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564" w:rsidRDefault="00051564" w:rsidP="00051564">
      <w:pPr>
        <w:jc w:val="center"/>
      </w:pPr>
    </w:p>
    <w:p w:rsidR="00051564" w:rsidRPr="00BF7DD5" w:rsidRDefault="00051564" w:rsidP="00051564">
      <w:pPr>
        <w:jc w:val="center"/>
      </w:pPr>
      <w:r w:rsidRPr="00BF7DD5">
        <w:rPr>
          <w:noProof/>
        </w:rPr>
        <w:drawing>
          <wp:inline distT="0" distB="0" distL="0" distR="0">
            <wp:extent cx="6562725" cy="6743700"/>
            <wp:effectExtent l="0" t="0" r="9525" b="0"/>
            <wp:docPr id="8" name="Рисунок 8" descr="План 1 этаж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ан 1 этаж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67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564" w:rsidRDefault="00051564" w:rsidP="00051564">
      <w:pPr>
        <w:jc w:val="center"/>
      </w:pPr>
    </w:p>
    <w:p w:rsidR="00051564" w:rsidRDefault="00051564" w:rsidP="00051564">
      <w:pPr>
        <w:jc w:val="center"/>
      </w:pPr>
    </w:p>
    <w:p w:rsidR="00051564" w:rsidRDefault="00051564" w:rsidP="00051564">
      <w:pPr>
        <w:jc w:val="center"/>
      </w:pPr>
    </w:p>
    <w:p w:rsidR="00051564" w:rsidRDefault="00051564" w:rsidP="00051564">
      <w:pPr>
        <w:shd w:val="clear" w:color="auto" w:fill="FFFFFF"/>
        <w:jc w:val="center"/>
        <w:rPr>
          <w:bCs/>
          <w:color w:val="000000"/>
          <w:spacing w:val="-10"/>
        </w:rPr>
      </w:pPr>
      <w:r>
        <w:rPr>
          <w:bCs/>
          <w:color w:val="000000"/>
          <w:spacing w:val="-10"/>
        </w:rPr>
        <w:t xml:space="preserve">Рис. </w:t>
      </w:r>
      <w:proofErr w:type="gramStart"/>
      <w:r>
        <w:rPr>
          <w:bCs/>
          <w:color w:val="000000"/>
          <w:spacing w:val="-10"/>
        </w:rPr>
        <w:t>5.7.2  Образец</w:t>
      </w:r>
      <w:proofErr w:type="gramEnd"/>
      <w:r>
        <w:rPr>
          <w:bCs/>
          <w:color w:val="000000"/>
          <w:spacing w:val="-10"/>
        </w:rPr>
        <w:t xml:space="preserve"> практической работы № 5 </w:t>
      </w:r>
    </w:p>
    <w:p w:rsidR="00051564" w:rsidRPr="004A359D" w:rsidRDefault="00051564" w:rsidP="00051564">
      <w:pPr>
        <w:shd w:val="clear" w:color="auto" w:fill="FFFFFF"/>
        <w:jc w:val="center"/>
        <w:rPr>
          <w:color w:val="000000"/>
          <w:spacing w:val="3"/>
        </w:rPr>
      </w:pPr>
      <w:r>
        <w:rPr>
          <w:bCs/>
          <w:color w:val="000000"/>
          <w:spacing w:val="-10"/>
        </w:rPr>
        <w:t xml:space="preserve">             (малоэтажный жилой дом)</w:t>
      </w:r>
    </w:p>
    <w:p w:rsidR="00051564" w:rsidRDefault="00051564" w:rsidP="00051564">
      <w:pPr>
        <w:jc w:val="center"/>
      </w:pPr>
    </w:p>
    <w:p w:rsidR="00051564" w:rsidRDefault="00051564" w:rsidP="00051564">
      <w:pPr>
        <w:jc w:val="center"/>
      </w:pPr>
    </w:p>
    <w:p w:rsidR="00051564" w:rsidRDefault="00051564" w:rsidP="00051564">
      <w:pPr>
        <w:jc w:val="center"/>
      </w:pPr>
    </w:p>
    <w:p w:rsidR="00051564" w:rsidRDefault="00051564" w:rsidP="00051564">
      <w:pPr>
        <w:jc w:val="center"/>
      </w:pPr>
    </w:p>
    <w:p w:rsidR="00051564" w:rsidRDefault="00051564" w:rsidP="00051564">
      <w:pPr>
        <w:jc w:val="center"/>
      </w:pPr>
    </w:p>
    <w:p w:rsidR="00051564" w:rsidRPr="00C20FA7" w:rsidRDefault="00051564" w:rsidP="00051564">
      <w:pPr>
        <w:jc w:val="center"/>
      </w:pPr>
      <w:r w:rsidRPr="00C20FA7">
        <w:rPr>
          <w:noProof/>
        </w:rPr>
        <w:lastRenderedPageBreak/>
        <w:drawing>
          <wp:inline distT="0" distB="0" distL="0" distR="0">
            <wp:extent cx="4791075" cy="596265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596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564" w:rsidRDefault="00051564" w:rsidP="00051564">
      <w:pPr>
        <w:jc w:val="center"/>
      </w:pPr>
    </w:p>
    <w:p w:rsidR="00051564" w:rsidRPr="00203725" w:rsidRDefault="00051564" w:rsidP="00051564">
      <w:pPr>
        <w:jc w:val="center"/>
      </w:pPr>
      <w:r>
        <w:t>Рис. 5.8</w:t>
      </w:r>
    </w:p>
    <w:p w:rsidR="00051564" w:rsidRPr="00203725" w:rsidRDefault="00051564" w:rsidP="00051564">
      <w:pPr>
        <w:jc w:val="center"/>
      </w:pPr>
      <w:r w:rsidRPr="00203725">
        <w:t>Типы и габаритные размеры, дверей наружных деревянных для жилых и общественных зданий по ГОСТ 24698-81</w:t>
      </w:r>
    </w:p>
    <w:p w:rsidR="00051564" w:rsidRDefault="00051564" w:rsidP="00051564">
      <w:pPr>
        <w:jc w:val="center"/>
      </w:pPr>
    </w:p>
    <w:p w:rsidR="00051564" w:rsidRDefault="00051564" w:rsidP="00051564">
      <w:pPr>
        <w:jc w:val="center"/>
      </w:pPr>
    </w:p>
    <w:p w:rsidR="00051564" w:rsidRPr="00203725" w:rsidRDefault="00051564" w:rsidP="00051564">
      <w:pPr>
        <w:jc w:val="center"/>
      </w:pPr>
    </w:p>
    <w:p w:rsidR="00051564" w:rsidRDefault="00051564" w:rsidP="00051564">
      <w:pPr>
        <w:jc w:val="center"/>
      </w:pPr>
    </w:p>
    <w:p w:rsidR="00051564" w:rsidRDefault="00051564" w:rsidP="00051564">
      <w:pPr>
        <w:jc w:val="center"/>
      </w:pPr>
      <w:r w:rsidRPr="00203725">
        <w:rPr>
          <w:noProof/>
        </w:rPr>
        <w:drawing>
          <wp:inline distT="0" distB="0" distL="0" distR="0">
            <wp:extent cx="2990850" cy="14192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564" w:rsidRDefault="00051564" w:rsidP="00051564">
      <w:pPr>
        <w:jc w:val="center"/>
      </w:pPr>
    </w:p>
    <w:p w:rsidR="00051564" w:rsidRDefault="00051564" w:rsidP="00051564">
      <w:pPr>
        <w:jc w:val="center"/>
      </w:pPr>
    </w:p>
    <w:p w:rsidR="00051564" w:rsidRDefault="00051564" w:rsidP="00051564">
      <w:r>
        <w:t xml:space="preserve">                 </w:t>
      </w:r>
    </w:p>
    <w:p w:rsidR="00051564" w:rsidRDefault="00051564" w:rsidP="00051564"/>
    <w:p w:rsidR="00051564" w:rsidRPr="00DE5E91" w:rsidRDefault="00051564" w:rsidP="00051564">
      <w:pPr>
        <w:jc w:val="center"/>
      </w:pPr>
      <w:r w:rsidRPr="00DE5E91">
        <w:t xml:space="preserve">Таблица </w:t>
      </w:r>
      <w:r>
        <w:t>5.</w:t>
      </w:r>
      <w:r w:rsidRPr="00DE5E91">
        <w:t>1 Координационные и конструктивные размеры проемов в</w:t>
      </w:r>
    </w:p>
    <w:p w:rsidR="00051564" w:rsidRPr="00DE5E91" w:rsidRDefault="00051564" w:rsidP="00051564">
      <w:pPr>
        <w:jc w:val="center"/>
      </w:pPr>
      <w:r w:rsidRPr="00DE5E91">
        <w:t>стенах жилых и общест</w:t>
      </w:r>
      <w:r w:rsidRPr="00DE5E91">
        <w:softHyphen/>
        <w:t>венных зданий для установки деревянных</w:t>
      </w:r>
    </w:p>
    <w:p w:rsidR="00051564" w:rsidRPr="00DE5E91" w:rsidRDefault="00051564" w:rsidP="00051564">
      <w:pPr>
        <w:jc w:val="center"/>
      </w:pPr>
      <w:r w:rsidRPr="00DE5E91">
        <w:t>наружных дверей по ГОСТ 24698-81</w:t>
      </w:r>
      <w:r>
        <w:t xml:space="preserve"> (к рис. 5.8)</w:t>
      </w:r>
    </w:p>
    <w:p w:rsidR="00051564" w:rsidRDefault="00051564" w:rsidP="00051564">
      <w:pPr>
        <w:spacing w:before="101"/>
        <w:ind w:left="24" w:right="3475"/>
      </w:pPr>
    </w:p>
    <w:p w:rsidR="00051564" w:rsidRDefault="00051564" w:rsidP="00051564">
      <w:pPr>
        <w:spacing w:after="67" w:line="1" w:lineRule="exact"/>
        <w:rPr>
          <w:sz w:val="2"/>
          <w:szCs w:val="2"/>
        </w:rPr>
      </w:pPr>
    </w:p>
    <w:tbl>
      <w:tblPr>
        <w:tblW w:w="0" w:type="auto"/>
        <w:tblInd w:w="118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97"/>
        <w:gridCol w:w="2433"/>
        <w:gridCol w:w="3096"/>
      </w:tblGrid>
      <w:tr w:rsidR="00051564" w:rsidTr="00E200B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11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>
            <w:pPr>
              <w:shd w:val="clear" w:color="auto" w:fill="FFFFFF"/>
              <w:spacing w:line="139" w:lineRule="exact"/>
              <w:jc w:val="center"/>
            </w:pPr>
            <w:r>
              <w:rPr>
                <w:rFonts w:ascii="Courier New" w:hAnsi="Courier New"/>
                <w:color w:val="000000"/>
                <w:spacing w:val="-2"/>
                <w:sz w:val="16"/>
                <w:szCs w:val="16"/>
              </w:rPr>
              <w:t xml:space="preserve">Тип </w:t>
            </w:r>
            <w:r>
              <w:rPr>
                <w:rFonts w:ascii="Courier New" w:hAnsi="Courier New"/>
                <w:color w:val="000000"/>
                <w:spacing w:val="-9"/>
                <w:sz w:val="16"/>
                <w:szCs w:val="16"/>
              </w:rPr>
              <w:t>двери</w:t>
            </w:r>
          </w:p>
          <w:p w:rsidR="00051564" w:rsidRDefault="00051564" w:rsidP="00E200B7"/>
          <w:p w:rsidR="00051564" w:rsidRDefault="00051564" w:rsidP="00E200B7"/>
        </w:tc>
        <w:tc>
          <w:tcPr>
            <w:tcW w:w="55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>
            <w:pPr>
              <w:shd w:val="clear" w:color="auto" w:fill="FFFFFF"/>
              <w:ind w:left="2659"/>
            </w:pPr>
            <w:r>
              <w:rPr>
                <w:rFonts w:ascii="Courier New" w:hAnsi="Courier New"/>
                <w:color w:val="000000"/>
                <w:spacing w:val="-8"/>
                <w:sz w:val="16"/>
                <w:szCs w:val="16"/>
              </w:rPr>
              <w:t>Размеры</w:t>
            </w:r>
            <w:r>
              <w:rPr>
                <w:rFonts w:ascii="Courier New" w:hAnsi="Courier New" w:cs="Courier New"/>
                <w:color w:val="000000"/>
                <w:spacing w:val="-8"/>
                <w:sz w:val="16"/>
                <w:szCs w:val="16"/>
              </w:rPr>
              <w:t xml:space="preserve"> </w:t>
            </w:r>
            <w:r>
              <w:rPr>
                <w:rFonts w:ascii="Courier New" w:hAnsi="Courier New"/>
                <w:color w:val="000000"/>
                <w:spacing w:val="-8"/>
                <w:sz w:val="16"/>
                <w:szCs w:val="16"/>
              </w:rPr>
              <w:t>проема</w:t>
            </w:r>
          </w:p>
        </w:tc>
      </w:tr>
      <w:tr w:rsidR="00051564" w:rsidTr="00E200B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19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/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>
            <w:pPr>
              <w:shd w:val="clear" w:color="auto" w:fill="FFFFFF"/>
              <w:jc w:val="center"/>
            </w:pPr>
            <w:r>
              <w:rPr>
                <w:rFonts w:ascii="Courier New" w:hAnsi="Courier New"/>
                <w:color w:val="000000"/>
                <w:spacing w:val="-13"/>
                <w:sz w:val="16"/>
                <w:szCs w:val="16"/>
              </w:rPr>
              <w:t>координационные</w:t>
            </w:r>
            <w:r>
              <w:rPr>
                <w:rFonts w:ascii="Courier New" w:hAnsi="Courier New" w:cs="Courier New"/>
                <w:color w:val="000000"/>
                <w:spacing w:val="-13"/>
                <w:sz w:val="16"/>
                <w:szCs w:val="16"/>
              </w:rPr>
              <w:t xml:space="preserve"> </w:t>
            </w:r>
            <w:r>
              <w:rPr>
                <w:rFonts w:ascii="Courier New" w:hAnsi="Courier New"/>
                <w:i/>
                <w:iCs/>
                <w:color w:val="000000"/>
                <w:spacing w:val="-13"/>
                <w:sz w:val="16"/>
                <w:szCs w:val="16"/>
              </w:rPr>
              <w:t>Н—В</w:t>
            </w:r>
            <w:r>
              <w:rPr>
                <w:rFonts w:ascii="Courier New" w:hAnsi="Courier New" w:cs="Courier New"/>
                <w:i/>
                <w:iCs/>
                <w:color w:val="000000"/>
                <w:spacing w:val="-13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ourier New" w:hAnsi="Courier New"/>
                <w:color w:val="000000"/>
                <w:spacing w:val="-13"/>
                <w:sz w:val="16"/>
                <w:szCs w:val="16"/>
              </w:rPr>
              <w:t>дм</w:t>
            </w:r>
            <w:proofErr w:type="spellEnd"/>
            <w:r>
              <w:rPr>
                <w:rFonts w:ascii="Courier New" w:hAnsi="Courier New" w:cs="Courier New"/>
                <w:color w:val="000000"/>
                <w:spacing w:val="-13"/>
                <w:sz w:val="16"/>
                <w:szCs w:val="16"/>
              </w:rPr>
              <w:t xml:space="preserve"> (</w:t>
            </w:r>
            <w:r>
              <w:rPr>
                <w:rFonts w:ascii="Courier New" w:hAnsi="Courier New"/>
                <w:color w:val="000000"/>
                <w:spacing w:val="-13"/>
                <w:sz w:val="16"/>
                <w:szCs w:val="16"/>
              </w:rPr>
              <w:t>М</w:t>
            </w:r>
            <w:r>
              <w:rPr>
                <w:rFonts w:ascii="Courier New" w:hAnsi="Courier New" w:cs="Courier New"/>
                <w:color w:val="000000"/>
                <w:spacing w:val="-13"/>
                <w:sz w:val="16"/>
                <w:szCs w:val="16"/>
              </w:rPr>
              <w:t>)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>
            <w:pPr>
              <w:shd w:val="clear" w:color="auto" w:fill="FFFFFF"/>
              <w:jc w:val="center"/>
            </w:pPr>
            <w:r>
              <w:rPr>
                <w:rFonts w:ascii="Courier New" w:hAnsi="Courier New"/>
                <w:color w:val="000000"/>
                <w:spacing w:val="-18"/>
                <w:sz w:val="16"/>
                <w:szCs w:val="16"/>
              </w:rPr>
              <w:t>конструктивные</w:t>
            </w:r>
            <w:r>
              <w:rPr>
                <w:rFonts w:ascii="Courier New" w:hAnsi="Courier New" w:cs="Courier New"/>
                <w:color w:val="000000"/>
                <w:spacing w:val="-18"/>
                <w:sz w:val="16"/>
                <w:szCs w:val="16"/>
              </w:rPr>
              <w:t xml:space="preserve"> </w:t>
            </w:r>
            <w:r>
              <w:rPr>
                <w:rFonts w:ascii="Courier New" w:hAnsi="Courier New" w:cs="Courier New"/>
                <w:i/>
                <w:iCs/>
                <w:color w:val="000000"/>
                <w:spacing w:val="-18"/>
                <w:sz w:val="16"/>
                <w:szCs w:val="16"/>
                <w:lang w:val="en-US"/>
              </w:rPr>
              <w:t>h</w:t>
            </w:r>
            <w:r w:rsidRPr="002211C8">
              <w:rPr>
                <w:rFonts w:ascii="Courier New" w:hAnsi="Courier New" w:cs="Courier New"/>
                <w:i/>
                <w:iCs/>
                <w:color w:val="000000"/>
                <w:spacing w:val="-18"/>
                <w:sz w:val="16"/>
                <w:szCs w:val="16"/>
              </w:rPr>
              <w:t xml:space="preserve"> </w:t>
            </w:r>
            <w:r>
              <w:rPr>
                <w:rFonts w:ascii="Courier New" w:hAnsi="Courier New" w:cs="Courier New"/>
                <w:color w:val="000000"/>
                <w:spacing w:val="-18"/>
                <w:sz w:val="16"/>
                <w:szCs w:val="16"/>
                <w:lang w:val="en-US"/>
              </w:rPr>
              <w:t>x</w:t>
            </w:r>
            <w:r w:rsidRPr="002211C8">
              <w:rPr>
                <w:rFonts w:ascii="Courier New" w:hAnsi="Courier New" w:cs="Courier New"/>
                <w:color w:val="000000"/>
                <w:spacing w:val="-18"/>
                <w:sz w:val="16"/>
                <w:szCs w:val="16"/>
              </w:rPr>
              <w:t xml:space="preserve"> </w:t>
            </w:r>
            <w:r>
              <w:rPr>
                <w:rFonts w:ascii="Courier New" w:hAnsi="Courier New"/>
                <w:color w:val="000000"/>
                <w:spacing w:val="-18"/>
                <w:sz w:val="16"/>
                <w:szCs w:val="16"/>
              </w:rPr>
              <w:t>Ь</w:t>
            </w:r>
            <w:r>
              <w:rPr>
                <w:rFonts w:ascii="Courier New" w:hAnsi="Courier New" w:cs="Courier New"/>
                <w:color w:val="000000"/>
                <w:spacing w:val="-18"/>
                <w:sz w:val="16"/>
                <w:szCs w:val="16"/>
              </w:rPr>
              <w:t xml:space="preserve">, </w:t>
            </w:r>
            <w:r>
              <w:rPr>
                <w:rFonts w:ascii="Courier New" w:hAnsi="Courier New"/>
                <w:color w:val="000000"/>
                <w:spacing w:val="-18"/>
                <w:sz w:val="16"/>
                <w:szCs w:val="16"/>
              </w:rPr>
              <w:t>мм</w:t>
            </w:r>
          </w:p>
        </w:tc>
      </w:tr>
      <w:tr w:rsidR="00051564" w:rsidTr="00E200B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1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>
            <w:pPr>
              <w:shd w:val="clear" w:color="auto" w:fill="FFFFFF"/>
              <w:jc w:val="center"/>
            </w:pPr>
            <w:r>
              <w:rPr>
                <w:rFonts w:ascii="Courier New" w:hAnsi="Courier New"/>
                <w:color w:val="000000"/>
              </w:rPr>
              <w:t>Н</w:t>
            </w:r>
          </w:p>
          <w:p w:rsidR="00051564" w:rsidRDefault="00051564" w:rsidP="00E200B7"/>
          <w:p w:rsidR="00051564" w:rsidRDefault="00051564" w:rsidP="00E200B7"/>
          <w:p w:rsidR="00051564" w:rsidRDefault="00051564" w:rsidP="00E200B7"/>
          <w:p w:rsidR="00051564" w:rsidRDefault="00051564" w:rsidP="00E200B7"/>
          <w:p w:rsidR="00051564" w:rsidRDefault="00051564" w:rsidP="00E200B7"/>
          <w:p w:rsidR="00051564" w:rsidRDefault="00051564" w:rsidP="00E200B7"/>
          <w:p w:rsidR="00051564" w:rsidRDefault="00051564" w:rsidP="00E200B7"/>
          <w:p w:rsidR="00051564" w:rsidRDefault="00051564" w:rsidP="00E200B7"/>
          <w:p w:rsidR="00051564" w:rsidRDefault="00051564" w:rsidP="00E200B7"/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color w:val="000000"/>
                <w:spacing w:val="-11"/>
                <w:sz w:val="16"/>
                <w:szCs w:val="16"/>
              </w:rPr>
              <w:t>21-9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color w:val="000000"/>
                <w:spacing w:val="-17"/>
                <w:sz w:val="16"/>
                <w:szCs w:val="16"/>
              </w:rPr>
              <w:t xml:space="preserve">2070 </w:t>
            </w:r>
            <w:r>
              <w:rPr>
                <w:rFonts w:ascii="Courier New" w:hAnsi="Courier New"/>
                <w:color w:val="000000"/>
                <w:spacing w:val="-17"/>
                <w:sz w:val="16"/>
                <w:szCs w:val="16"/>
              </w:rPr>
              <w:t>х</w:t>
            </w:r>
            <w:r>
              <w:rPr>
                <w:rFonts w:ascii="Courier New" w:hAnsi="Courier New" w:cs="Courier New"/>
                <w:color w:val="000000"/>
                <w:spacing w:val="-17"/>
                <w:sz w:val="16"/>
                <w:szCs w:val="16"/>
              </w:rPr>
              <w:t xml:space="preserve"> 910</w:t>
            </w:r>
          </w:p>
        </w:tc>
      </w:tr>
      <w:tr w:rsidR="00051564" w:rsidTr="00E200B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119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/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color w:val="000000"/>
                <w:spacing w:val="-8"/>
                <w:sz w:val="16"/>
                <w:szCs w:val="16"/>
              </w:rPr>
              <w:t>21-10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color w:val="000000"/>
                <w:spacing w:val="-16"/>
                <w:sz w:val="16"/>
                <w:szCs w:val="16"/>
              </w:rPr>
              <w:t xml:space="preserve">2070 </w:t>
            </w:r>
            <w:r>
              <w:rPr>
                <w:rFonts w:ascii="Courier New" w:hAnsi="Courier New"/>
                <w:color w:val="000000"/>
                <w:spacing w:val="-16"/>
                <w:sz w:val="16"/>
                <w:szCs w:val="16"/>
              </w:rPr>
              <w:t>х</w:t>
            </w:r>
            <w:r>
              <w:rPr>
                <w:rFonts w:ascii="Courier New" w:hAnsi="Courier New" w:cs="Courier New"/>
                <w:color w:val="000000"/>
                <w:spacing w:val="-16"/>
                <w:sz w:val="16"/>
                <w:szCs w:val="16"/>
              </w:rPr>
              <w:t xml:space="preserve"> 1010</w:t>
            </w:r>
          </w:p>
        </w:tc>
      </w:tr>
      <w:tr w:rsidR="00051564" w:rsidTr="00E200B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19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/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color w:val="000000"/>
                <w:spacing w:val="-10"/>
                <w:sz w:val="16"/>
                <w:szCs w:val="16"/>
              </w:rPr>
              <w:t>21-13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color w:val="000000"/>
                <w:spacing w:val="-8"/>
                <w:sz w:val="16"/>
                <w:szCs w:val="16"/>
              </w:rPr>
              <w:t xml:space="preserve">2070 </w:t>
            </w:r>
            <w:r>
              <w:rPr>
                <w:rFonts w:ascii="Courier New" w:hAnsi="Courier New"/>
                <w:color w:val="000000"/>
                <w:spacing w:val="-8"/>
                <w:sz w:val="16"/>
                <w:szCs w:val="16"/>
              </w:rPr>
              <w:t>х</w:t>
            </w:r>
            <w:r>
              <w:rPr>
                <w:rFonts w:ascii="Courier New" w:hAnsi="Courier New" w:cs="Courier New"/>
                <w:color w:val="000000"/>
                <w:spacing w:val="-8"/>
                <w:sz w:val="16"/>
                <w:szCs w:val="16"/>
              </w:rPr>
              <w:t>1310</w:t>
            </w:r>
          </w:p>
        </w:tc>
      </w:tr>
      <w:tr w:rsidR="00051564" w:rsidTr="00E200B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19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/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color w:val="000000"/>
                <w:spacing w:val="-11"/>
                <w:sz w:val="16"/>
                <w:szCs w:val="16"/>
              </w:rPr>
              <w:t>21-15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color w:val="000000"/>
                <w:spacing w:val="-20"/>
                <w:sz w:val="16"/>
                <w:szCs w:val="16"/>
              </w:rPr>
              <w:t xml:space="preserve">2070 </w:t>
            </w:r>
            <w:r>
              <w:rPr>
                <w:rFonts w:ascii="Courier New" w:hAnsi="Courier New"/>
                <w:color w:val="000000"/>
                <w:spacing w:val="-20"/>
                <w:sz w:val="16"/>
                <w:szCs w:val="16"/>
              </w:rPr>
              <w:t>х</w:t>
            </w:r>
            <w:r>
              <w:rPr>
                <w:rFonts w:ascii="Courier New" w:hAnsi="Courier New" w:cs="Courier New"/>
                <w:color w:val="000000"/>
                <w:spacing w:val="-20"/>
                <w:sz w:val="16"/>
                <w:szCs w:val="16"/>
              </w:rPr>
              <w:t xml:space="preserve"> 1510 (2070 </w:t>
            </w:r>
            <w:r>
              <w:rPr>
                <w:rFonts w:ascii="Courier New" w:hAnsi="Courier New"/>
                <w:color w:val="000000"/>
                <w:spacing w:val="-20"/>
                <w:sz w:val="16"/>
                <w:szCs w:val="16"/>
              </w:rPr>
              <w:t>х</w:t>
            </w:r>
            <w:r>
              <w:rPr>
                <w:rFonts w:ascii="Courier New" w:hAnsi="Courier New" w:cs="Courier New"/>
                <w:color w:val="000000"/>
                <w:spacing w:val="-20"/>
                <w:sz w:val="16"/>
                <w:szCs w:val="16"/>
              </w:rPr>
              <w:t xml:space="preserve"> 1550)</w:t>
            </w:r>
          </w:p>
        </w:tc>
      </w:tr>
      <w:tr w:rsidR="00051564" w:rsidTr="00E200B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19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/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color w:val="000000"/>
                <w:spacing w:val="-10"/>
                <w:sz w:val="16"/>
                <w:szCs w:val="16"/>
              </w:rPr>
              <w:t>21-19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color w:val="000000"/>
                <w:spacing w:val="-20"/>
                <w:sz w:val="16"/>
                <w:szCs w:val="16"/>
              </w:rPr>
              <w:t xml:space="preserve">2070 </w:t>
            </w:r>
            <w:r>
              <w:rPr>
                <w:rFonts w:ascii="Courier New" w:hAnsi="Courier New"/>
                <w:color w:val="000000"/>
                <w:spacing w:val="-20"/>
                <w:sz w:val="16"/>
                <w:szCs w:val="16"/>
              </w:rPr>
              <w:t>х</w:t>
            </w:r>
            <w:r>
              <w:rPr>
                <w:rFonts w:ascii="Courier New" w:hAnsi="Courier New" w:cs="Courier New"/>
                <w:color w:val="000000"/>
                <w:spacing w:val="-20"/>
                <w:sz w:val="16"/>
                <w:szCs w:val="16"/>
              </w:rPr>
              <w:t xml:space="preserve"> 1910 (2070 </w:t>
            </w:r>
            <w:r>
              <w:rPr>
                <w:rFonts w:ascii="Courier New" w:hAnsi="Courier New"/>
                <w:color w:val="000000"/>
                <w:spacing w:val="-20"/>
                <w:sz w:val="16"/>
                <w:szCs w:val="16"/>
              </w:rPr>
              <w:t>х</w:t>
            </w:r>
            <w:r>
              <w:rPr>
                <w:rFonts w:ascii="Courier New" w:hAnsi="Courier New" w:cs="Courier New"/>
                <w:color w:val="000000"/>
                <w:spacing w:val="-20"/>
                <w:sz w:val="16"/>
                <w:szCs w:val="16"/>
              </w:rPr>
              <w:t xml:space="preserve"> 1950)</w:t>
            </w:r>
          </w:p>
        </w:tc>
      </w:tr>
      <w:tr w:rsidR="00051564" w:rsidTr="00E200B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119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/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color w:val="000000"/>
                <w:spacing w:val="-10"/>
                <w:sz w:val="16"/>
                <w:szCs w:val="16"/>
              </w:rPr>
              <w:t>24-10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color w:val="000000"/>
                <w:spacing w:val="-8"/>
                <w:sz w:val="16"/>
                <w:szCs w:val="16"/>
              </w:rPr>
              <w:t xml:space="preserve">2370 </w:t>
            </w:r>
            <w:r>
              <w:rPr>
                <w:rFonts w:ascii="Courier New" w:hAnsi="Courier New"/>
                <w:color w:val="000000"/>
                <w:spacing w:val="-8"/>
                <w:sz w:val="16"/>
                <w:szCs w:val="16"/>
              </w:rPr>
              <w:t>х</w:t>
            </w:r>
            <w:r>
              <w:rPr>
                <w:rFonts w:ascii="Courier New" w:hAnsi="Courier New" w:cs="Courier New"/>
                <w:color w:val="000000"/>
                <w:spacing w:val="-8"/>
                <w:sz w:val="16"/>
                <w:szCs w:val="16"/>
              </w:rPr>
              <w:t>1010</w:t>
            </w:r>
          </w:p>
        </w:tc>
      </w:tr>
      <w:tr w:rsidR="00051564" w:rsidTr="00E200B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19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/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color w:val="000000"/>
                <w:spacing w:val="-11"/>
                <w:sz w:val="16"/>
                <w:szCs w:val="16"/>
              </w:rPr>
              <w:t>24-13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color w:val="000000"/>
                <w:spacing w:val="2"/>
                <w:sz w:val="16"/>
                <w:szCs w:val="16"/>
              </w:rPr>
              <w:t>2370</w:t>
            </w:r>
            <w:r>
              <w:rPr>
                <w:rFonts w:ascii="Courier New" w:hAnsi="Courier New"/>
                <w:color w:val="000000"/>
                <w:spacing w:val="2"/>
                <w:sz w:val="16"/>
                <w:szCs w:val="16"/>
              </w:rPr>
              <w:t>х</w:t>
            </w:r>
            <w:r>
              <w:rPr>
                <w:rFonts w:ascii="Courier New" w:hAnsi="Courier New" w:cs="Courier New"/>
                <w:color w:val="000000"/>
                <w:spacing w:val="2"/>
                <w:sz w:val="16"/>
                <w:szCs w:val="16"/>
              </w:rPr>
              <w:t>1310</w:t>
            </w:r>
          </w:p>
        </w:tc>
      </w:tr>
      <w:tr w:rsidR="00051564" w:rsidTr="00E200B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119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/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color w:val="000000"/>
                <w:spacing w:val="-11"/>
                <w:sz w:val="16"/>
                <w:szCs w:val="16"/>
              </w:rPr>
              <w:t>24-15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color w:val="000000"/>
                <w:spacing w:val="-20"/>
                <w:sz w:val="16"/>
                <w:szCs w:val="16"/>
              </w:rPr>
              <w:t xml:space="preserve">2370 </w:t>
            </w:r>
            <w:r>
              <w:rPr>
                <w:rFonts w:ascii="Courier New" w:hAnsi="Courier New"/>
                <w:color w:val="000000"/>
                <w:spacing w:val="-20"/>
                <w:sz w:val="16"/>
                <w:szCs w:val="16"/>
              </w:rPr>
              <w:t>х</w:t>
            </w:r>
            <w:r>
              <w:rPr>
                <w:rFonts w:ascii="Courier New" w:hAnsi="Courier New" w:cs="Courier New"/>
                <w:color w:val="000000"/>
                <w:spacing w:val="-20"/>
                <w:sz w:val="16"/>
                <w:szCs w:val="16"/>
              </w:rPr>
              <w:t xml:space="preserve"> 1510 (2370 </w:t>
            </w:r>
            <w:r>
              <w:rPr>
                <w:rFonts w:ascii="Courier New" w:hAnsi="Courier New"/>
                <w:color w:val="000000"/>
                <w:spacing w:val="-20"/>
                <w:sz w:val="16"/>
                <w:szCs w:val="16"/>
              </w:rPr>
              <w:t>х</w:t>
            </w:r>
            <w:r>
              <w:rPr>
                <w:rFonts w:ascii="Courier New" w:hAnsi="Courier New" w:cs="Courier New"/>
                <w:color w:val="000000"/>
                <w:spacing w:val="-20"/>
                <w:sz w:val="16"/>
                <w:szCs w:val="16"/>
              </w:rPr>
              <w:t xml:space="preserve"> 1550)</w:t>
            </w:r>
          </w:p>
        </w:tc>
      </w:tr>
      <w:tr w:rsidR="00051564" w:rsidTr="00E200B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19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/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color w:val="000000"/>
                <w:spacing w:val="-11"/>
                <w:sz w:val="16"/>
                <w:szCs w:val="16"/>
              </w:rPr>
              <w:t>24-19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color w:val="000000"/>
                <w:spacing w:val="-20"/>
                <w:sz w:val="16"/>
                <w:szCs w:val="16"/>
              </w:rPr>
              <w:t xml:space="preserve">2370 </w:t>
            </w:r>
            <w:r>
              <w:rPr>
                <w:rFonts w:ascii="Courier New" w:hAnsi="Courier New"/>
                <w:color w:val="000000"/>
                <w:spacing w:val="-20"/>
                <w:sz w:val="16"/>
                <w:szCs w:val="16"/>
              </w:rPr>
              <w:t>х</w:t>
            </w:r>
            <w:r>
              <w:rPr>
                <w:rFonts w:ascii="Courier New" w:hAnsi="Courier New" w:cs="Courier New"/>
                <w:color w:val="000000"/>
                <w:spacing w:val="-20"/>
                <w:sz w:val="16"/>
                <w:szCs w:val="16"/>
              </w:rPr>
              <w:t xml:space="preserve"> 1910 (2370 </w:t>
            </w:r>
            <w:r>
              <w:rPr>
                <w:rFonts w:ascii="Courier New" w:hAnsi="Courier New"/>
                <w:color w:val="000000"/>
                <w:spacing w:val="-20"/>
                <w:sz w:val="16"/>
                <w:szCs w:val="16"/>
              </w:rPr>
              <w:t>х</w:t>
            </w:r>
            <w:r>
              <w:rPr>
                <w:rFonts w:ascii="Courier New" w:hAnsi="Courier New" w:cs="Courier New"/>
                <w:color w:val="000000"/>
                <w:spacing w:val="-20"/>
                <w:sz w:val="16"/>
                <w:szCs w:val="16"/>
              </w:rPr>
              <w:t xml:space="preserve"> 1950)</w:t>
            </w:r>
          </w:p>
        </w:tc>
      </w:tr>
      <w:tr w:rsidR="00051564" w:rsidTr="00E200B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11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>
            <w:pPr>
              <w:shd w:val="clear" w:color="auto" w:fill="FFFFFF"/>
              <w:jc w:val="center"/>
            </w:pPr>
            <w:r>
              <w:rPr>
                <w:rFonts w:ascii="Courier New" w:hAnsi="Courier New"/>
                <w:color w:val="000000"/>
              </w:rPr>
              <w:t>С</w:t>
            </w:r>
          </w:p>
          <w:p w:rsidR="00051564" w:rsidRDefault="00051564" w:rsidP="00E200B7"/>
          <w:p w:rsidR="00051564" w:rsidRDefault="00051564" w:rsidP="00E200B7"/>
          <w:p w:rsidR="00051564" w:rsidRDefault="00051564" w:rsidP="00E200B7"/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color w:val="000000"/>
                <w:spacing w:val="-13"/>
                <w:sz w:val="16"/>
                <w:szCs w:val="16"/>
              </w:rPr>
              <w:t>16-9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color w:val="000000"/>
                <w:spacing w:val="1"/>
                <w:sz w:val="16"/>
                <w:szCs w:val="16"/>
              </w:rPr>
              <w:t>1570x910</w:t>
            </w:r>
          </w:p>
        </w:tc>
      </w:tr>
      <w:tr w:rsidR="00051564" w:rsidTr="00E200B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119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/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color w:val="000000"/>
                <w:spacing w:val="-13"/>
                <w:sz w:val="16"/>
                <w:szCs w:val="16"/>
              </w:rPr>
              <w:t>19-9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color w:val="000000"/>
                <w:spacing w:val="1"/>
                <w:sz w:val="16"/>
                <w:szCs w:val="16"/>
              </w:rPr>
              <w:t>1870x910</w:t>
            </w:r>
          </w:p>
        </w:tc>
      </w:tr>
      <w:tr w:rsidR="00051564" w:rsidTr="00E200B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19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/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color w:val="000000"/>
                <w:spacing w:val="-11"/>
                <w:sz w:val="16"/>
                <w:szCs w:val="16"/>
              </w:rPr>
              <w:t>21-13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color w:val="000000"/>
                <w:spacing w:val="-8"/>
                <w:sz w:val="16"/>
                <w:szCs w:val="16"/>
              </w:rPr>
              <w:t xml:space="preserve">2070 </w:t>
            </w:r>
            <w:r>
              <w:rPr>
                <w:rFonts w:ascii="Courier New" w:hAnsi="Courier New"/>
                <w:color w:val="000000"/>
                <w:spacing w:val="-8"/>
                <w:sz w:val="16"/>
                <w:szCs w:val="16"/>
              </w:rPr>
              <w:t>х</w:t>
            </w:r>
            <w:r>
              <w:rPr>
                <w:rFonts w:ascii="Courier New" w:hAnsi="Courier New" w:cs="Courier New"/>
                <w:color w:val="000000"/>
                <w:spacing w:val="-8"/>
                <w:sz w:val="16"/>
                <w:szCs w:val="16"/>
              </w:rPr>
              <w:t>1310</w:t>
            </w:r>
          </w:p>
        </w:tc>
      </w:tr>
      <w:tr w:rsidR="00051564" w:rsidTr="00E200B7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11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>
            <w:pPr>
              <w:shd w:val="clear" w:color="auto" w:fill="FFFFFF"/>
              <w:jc w:val="center"/>
            </w:pPr>
            <w:r>
              <w:rPr>
                <w:rFonts w:ascii="Courier New" w:hAnsi="Courier New"/>
                <w:color w:val="000000"/>
                <w:sz w:val="28"/>
                <w:szCs w:val="28"/>
              </w:rPr>
              <w:t>л</w:t>
            </w:r>
          </w:p>
          <w:p w:rsidR="00051564" w:rsidRDefault="00051564" w:rsidP="00E200B7"/>
          <w:p w:rsidR="00051564" w:rsidRDefault="00051564" w:rsidP="00E200B7"/>
          <w:p w:rsidR="00051564" w:rsidRDefault="00051564" w:rsidP="00E200B7"/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color w:val="000000"/>
                <w:spacing w:val="-12"/>
                <w:sz w:val="16"/>
                <w:szCs w:val="16"/>
              </w:rPr>
              <w:t>10-10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color w:val="000000"/>
                <w:spacing w:val="-9"/>
                <w:sz w:val="16"/>
                <w:szCs w:val="16"/>
              </w:rPr>
              <w:t>1010</w:t>
            </w:r>
            <w:r>
              <w:rPr>
                <w:rFonts w:ascii="Courier New" w:hAnsi="Courier New"/>
                <w:color w:val="000000"/>
                <w:spacing w:val="-9"/>
                <w:sz w:val="16"/>
                <w:szCs w:val="16"/>
              </w:rPr>
              <w:t>х</w:t>
            </w:r>
            <w:r>
              <w:rPr>
                <w:rFonts w:ascii="Courier New" w:hAnsi="Courier New" w:cs="Courier New"/>
                <w:color w:val="000000"/>
                <w:spacing w:val="-9"/>
                <w:sz w:val="16"/>
                <w:szCs w:val="16"/>
              </w:rPr>
              <w:t xml:space="preserve"> 1010</w:t>
            </w:r>
          </w:p>
        </w:tc>
      </w:tr>
      <w:tr w:rsidR="00051564" w:rsidTr="00E200B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119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/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color w:val="000000"/>
                <w:spacing w:val="-13"/>
                <w:sz w:val="16"/>
                <w:szCs w:val="16"/>
              </w:rPr>
              <w:t>13-10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color w:val="000000"/>
                <w:spacing w:val="1"/>
                <w:sz w:val="16"/>
                <w:szCs w:val="16"/>
              </w:rPr>
              <w:t>1310</w:t>
            </w:r>
            <w:r>
              <w:rPr>
                <w:rFonts w:ascii="Courier New" w:hAnsi="Courier New"/>
                <w:color w:val="000000"/>
                <w:spacing w:val="1"/>
                <w:sz w:val="16"/>
                <w:szCs w:val="16"/>
              </w:rPr>
              <w:t>х</w:t>
            </w:r>
            <w:r>
              <w:rPr>
                <w:rFonts w:ascii="Courier New" w:hAnsi="Courier New" w:cs="Courier New"/>
                <w:color w:val="000000"/>
                <w:spacing w:val="1"/>
                <w:sz w:val="16"/>
                <w:szCs w:val="16"/>
              </w:rPr>
              <w:t>1010</w:t>
            </w:r>
          </w:p>
        </w:tc>
      </w:tr>
      <w:tr w:rsidR="00051564" w:rsidTr="00E200B7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119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/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color w:val="000000"/>
                <w:spacing w:val="-12"/>
                <w:sz w:val="16"/>
                <w:szCs w:val="16"/>
              </w:rPr>
              <w:t>13-15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564" w:rsidRDefault="00051564" w:rsidP="00E200B7">
            <w:pPr>
              <w:shd w:val="clear" w:color="auto" w:fill="FFFFFF"/>
              <w:jc w:val="center"/>
            </w:pPr>
            <w:r>
              <w:rPr>
                <w:rFonts w:ascii="Courier New" w:hAnsi="Courier New" w:cs="Courier New"/>
                <w:color w:val="000000"/>
                <w:spacing w:val="-9"/>
                <w:sz w:val="16"/>
                <w:szCs w:val="16"/>
              </w:rPr>
              <w:t xml:space="preserve">1310 </w:t>
            </w:r>
            <w:r>
              <w:rPr>
                <w:rFonts w:ascii="Courier New" w:hAnsi="Courier New"/>
                <w:color w:val="000000"/>
                <w:spacing w:val="-9"/>
                <w:sz w:val="16"/>
                <w:szCs w:val="16"/>
              </w:rPr>
              <w:t>х</w:t>
            </w:r>
            <w:r>
              <w:rPr>
                <w:rFonts w:ascii="Courier New" w:hAnsi="Courier New" w:cs="Courier New"/>
                <w:color w:val="000000"/>
                <w:spacing w:val="-9"/>
                <w:sz w:val="16"/>
                <w:szCs w:val="16"/>
              </w:rPr>
              <w:t>1510</w:t>
            </w:r>
          </w:p>
        </w:tc>
      </w:tr>
    </w:tbl>
    <w:p w:rsidR="00051564" w:rsidRPr="00203725" w:rsidRDefault="00051564" w:rsidP="00051564">
      <w:r>
        <w:t xml:space="preserve">                   </w:t>
      </w:r>
      <w:r w:rsidRPr="00203725">
        <w:t>Примечание. В скобках указаны размеры проемов для качающихся дверей.</w:t>
      </w:r>
    </w:p>
    <w:p w:rsidR="00051564" w:rsidRDefault="00051564" w:rsidP="00051564">
      <w:pPr>
        <w:jc w:val="center"/>
      </w:pPr>
    </w:p>
    <w:p w:rsidR="00051564" w:rsidRDefault="00051564" w:rsidP="00051564">
      <w:pPr>
        <w:jc w:val="center"/>
      </w:pPr>
    </w:p>
    <w:p w:rsidR="00051564" w:rsidRDefault="00051564" w:rsidP="00051564">
      <w:pPr>
        <w:jc w:val="center"/>
      </w:pPr>
      <w:r w:rsidRPr="009278EC">
        <w:rPr>
          <w:noProof/>
        </w:rPr>
        <w:drawing>
          <wp:inline distT="0" distB="0" distL="0" distR="0">
            <wp:extent cx="5095875" cy="47625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564" w:rsidRDefault="00051564" w:rsidP="00051564">
      <w:pPr>
        <w:jc w:val="center"/>
      </w:pPr>
    </w:p>
    <w:p w:rsidR="00051564" w:rsidRPr="007B7D25" w:rsidRDefault="00051564" w:rsidP="00051564">
      <w:pPr>
        <w:jc w:val="center"/>
      </w:pPr>
      <w:r>
        <w:t>Рис. 5.9</w:t>
      </w:r>
    </w:p>
    <w:p w:rsidR="00051564" w:rsidRPr="007B7D25" w:rsidRDefault="00051564" w:rsidP="00051564">
      <w:pPr>
        <w:jc w:val="center"/>
      </w:pPr>
      <w:r w:rsidRPr="007B7D25">
        <w:t xml:space="preserve">Типы и габаритные размеры деревянных </w:t>
      </w:r>
      <w:proofErr w:type="gramStart"/>
      <w:r w:rsidRPr="007B7D25">
        <w:t>окон</w:t>
      </w:r>
      <w:r>
        <w:t xml:space="preserve"> </w:t>
      </w:r>
      <w:r w:rsidRPr="007B7D25">
        <w:t xml:space="preserve"> с</w:t>
      </w:r>
      <w:proofErr w:type="gramEnd"/>
      <w:r w:rsidRPr="007B7D25">
        <w:t xml:space="preserve"> двойным остеклением</w:t>
      </w:r>
    </w:p>
    <w:p w:rsidR="00051564" w:rsidRDefault="00051564" w:rsidP="00051564">
      <w:pPr>
        <w:jc w:val="center"/>
      </w:pPr>
      <w:r w:rsidRPr="007B7D25">
        <w:t>серий С и Р для жилых зданий (ГОСТ 11214-86)</w:t>
      </w:r>
    </w:p>
    <w:p w:rsidR="00051564" w:rsidRDefault="00051564" w:rsidP="00051564">
      <w:pPr>
        <w:jc w:val="center"/>
      </w:pPr>
      <w:proofErr w:type="gramStart"/>
      <w:r w:rsidRPr="007B7D25">
        <w:t xml:space="preserve">Таблица  </w:t>
      </w:r>
      <w:r>
        <w:t>5.</w:t>
      </w:r>
      <w:r w:rsidRPr="007B7D25">
        <w:t>2</w:t>
      </w:r>
      <w:proofErr w:type="gramEnd"/>
      <w:r w:rsidRPr="007B7D25">
        <w:t xml:space="preserve"> Координационные и конструктивные размеры проемов в стенах жилых зданий для установки деревянных окон и балконных дверей по ГОСТ 11214-86 (</w:t>
      </w:r>
      <w:r>
        <w:t>к рис. 5.9</w:t>
      </w:r>
      <w:r w:rsidRPr="007B7D25">
        <w:t>,</w:t>
      </w:r>
      <w:r>
        <w:t xml:space="preserve"> 5.10)</w:t>
      </w:r>
    </w:p>
    <w:p w:rsidR="00051564" w:rsidRPr="009278EC" w:rsidRDefault="00051564" w:rsidP="00051564">
      <w:pPr>
        <w:jc w:val="center"/>
      </w:pPr>
      <w:r w:rsidRPr="007B7D25">
        <w:rPr>
          <w:noProof/>
        </w:rPr>
        <w:drawing>
          <wp:inline distT="0" distB="0" distL="0" distR="0">
            <wp:extent cx="2771775" cy="61531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564" w:rsidRPr="007B7D25" w:rsidRDefault="00051564" w:rsidP="00051564">
      <w:pPr>
        <w:jc w:val="center"/>
      </w:pPr>
      <w:r>
        <w:t>Рис. 5.10</w:t>
      </w:r>
    </w:p>
    <w:p w:rsidR="00051564" w:rsidRDefault="00051564" w:rsidP="00051564">
      <w:pPr>
        <w:framePr w:h="2731" w:hSpace="38" w:wrap="notBeside" w:vAnchor="text" w:hAnchor="page" w:x="4558" w:y="82"/>
        <w:jc w:val="center"/>
      </w:pPr>
      <w:r w:rsidRPr="009278EC">
        <w:rPr>
          <w:noProof/>
        </w:rPr>
        <w:drawing>
          <wp:inline distT="0" distB="0" distL="0" distR="0">
            <wp:extent cx="2133600" cy="24288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564" w:rsidRPr="007B7D25" w:rsidRDefault="00051564" w:rsidP="00051564">
      <w:r w:rsidRPr="007B7D25">
        <w:t>Типы и га</w:t>
      </w:r>
      <w:r>
        <w:t xml:space="preserve">баритные размеры </w:t>
      </w:r>
      <w:proofErr w:type="gramStart"/>
      <w:r>
        <w:t xml:space="preserve">деревянных </w:t>
      </w:r>
      <w:r w:rsidRPr="007B7D25">
        <w:t xml:space="preserve"> </w:t>
      </w:r>
      <w:r>
        <w:t>балконных</w:t>
      </w:r>
      <w:proofErr w:type="gramEnd"/>
      <w:r>
        <w:t xml:space="preserve"> дверей </w:t>
      </w:r>
      <w:r w:rsidRPr="007B7D25">
        <w:t>с двойным остеклением</w:t>
      </w:r>
    </w:p>
    <w:p w:rsidR="00051564" w:rsidRPr="007B7D25" w:rsidRDefault="00051564" w:rsidP="00051564">
      <w:pPr>
        <w:jc w:val="center"/>
      </w:pPr>
      <w:r w:rsidRPr="007B7D25">
        <w:t>серий С и Р для жилых зданий (ГОСТ 11214-86)</w:t>
      </w:r>
    </w:p>
    <w:p w:rsidR="00051564" w:rsidRPr="002014FD" w:rsidRDefault="00051564" w:rsidP="00051564">
      <w:pPr>
        <w:jc w:val="center"/>
      </w:pPr>
      <w:r>
        <w:t>Таблица 5.3</w:t>
      </w:r>
    </w:p>
    <w:p w:rsidR="00051564" w:rsidRPr="002014FD" w:rsidRDefault="00051564" w:rsidP="00051564">
      <w:r w:rsidRPr="002014FD">
        <w:t>Координационные и конструктивные размеры проемов в стенах жилых и общественных зданий для установки деревянных внутренних дверей</w:t>
      </w:r>
      <w:r>
        <w:t xml:space="preserve"> (к рис. 5.11)</w:t>
      </w:r>
    </w:p>
    <w:p w:rsidR="00051564" w:rsidRPr="009278EC" w:rsidRDefault="00051564" w:rsidP="00051564">
      <w:pPr>
        <w:jc w:val="center"/>
      </w:pPr>
      <w:r w:rsidRPr="008B76AA">
        <w:rPr>
          <w:noProof/>
        </w:rPr>
        <w:drawing>
          <wp:inline distT="0" distB="0" distL="0" distR="0">
            <wp:extent cx="4591050" cy="23526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564" w:rsidRDefault="00051564" w:rsidP="00051564"/>
    <w:p w:rsidR="00051564" w:rsidRDefault="00051564" w:rsidP="00051564">
      <w:pPr>
        <w:jc w:val="center"/>
      </w:pPr>
      <w:r w:rsidRPr="008B76AA">
        <w:rPr>
          <w:noProof/>
        </w:rPr>
        <w:drawing>
          <wp:inline distT="0" distB="0" distL="0" distR="0">
            <wp:extent cx="4810125" cy="6010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601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564" w:rsidRDefault="00051564" w:rsidP="00051564">
      <w:pPr>
        <w:jc w:val="center"/>
      </w:pPr>
    </w:p>
    <w:p w:rsidR="00051564" w:rsidRDefault="00051564" w:rsidP="00051564">
      <w:pPr>
        <w:jc w:val="center"/>
      </w:pPr>
      <w:r>
        <w:t>Рис. 5.11</w:t>
      </w:r>
    </w:p>
    <w:p w:rsidR="00721AC8" w:rsidRDefault="00051564" w:rsidP="00051564">
      <w:pPr>
        <w:jc w:val="center"/>
      </w:pPr>
      <w:r>
        <w:t>Двери внутренние для жилых и общественных зданий (ГОСТ 6629-88*)</w:t>
      </w:r>
      <w:bookmarkStart w:id="0" w:name="_GoBack"/>
      <w:bookmarkEnd w:id="0"/>
    </w:p>
    <w:sectPr w:rsidR="00721AC8" w:rsidSect="00F568A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564"/>
    <w:rsid w:val="00051564"/>
    <w:rsid w:val="0072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1869DF-E7BE-4ED3-9212-6FAF23C82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</cp:revision>
  <dcterms:created xsi:type="dcterms:W3CDTF">2021-06-01T03:40:00Z</dcterms:created>
  <dcterms:modified xsi:type="dcterms:W3CDTF">2021-06-01T03:41:00Z</dcterms:modified>
</cp:coreProperties>
</file>