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C9" w:rsidRP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3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Карандашная разметка.</w:t>
      </w:r>
      <w:r w:rsidRPr="004203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lang w:eastAsia="ru-RU"/>
        </w:rPr>
      </w:pP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lang w:eastAsia="ru-RU"/>
        </w:rPr>
      </w:pPr>
      <w:r w:rsidRPr="00927879">
        <w:rPr>
          <w:rFonts w:ascii="Arial" w:eastAsia="Times New Roman" w:hAnsi="Arial" w:cs="Arial"/>
          <w:b/>
          <w:color w:val="000000"/>
          <w:sz w:val="21"/>
          <w:lang w:eastAsia="ru-RU"/>
        </w:rPr>
        <w:t>Верхние и нижние параллельные линии, средние линии</w:t>
      </w:r>
      <w:r>
        <w:rPr>
          <w:rFonts w:ascii="Arial" w:eastAsia="Times New Roman" w:hAnsi="Arial" w:cs="Arial"/>
          <w:color w:val="000000"/>
          <w:sz w:val="21"/>
          <w:lang w:eastAsia="ru-RU"/>
        </w:rPr>
        <w:t>.</w:t>
      </w:r>
    </w:p>
    <w:p w:rsidR="004203C9" w:rsidRDefault="004203C9" w:rsidP="004203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lang w:eastAsia="ru-RU"/>
        </w:rPr>
      </w:pP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Вертикальные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203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наклонные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203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линии ширины букв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4203C9" w:rsidRDefault="004203C9" w:rsidP="004203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Пробелы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203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между буквами. </w:t>
      </w:r>
    </w:p>
    <w:p w:rsidR="004203C9" w:rsidRDefault="004203C9" w:rsidP="004203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3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Расстановка бу</w:t>
      </w:r>
      <w:proofErr w:type="gramStart"/>
      <w:r w:rsidRPr="004203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кв в стр</w:t>
      </w:r>
      <w:proofErr w:type="gramEnd"/>
      <w:r w:rsidRPr="004203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оке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203C9" w:rsidRDefault="004203C9" w:rsidP="004203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Нельзя расставлять с механическими интервалами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r w:rsidRPr="004203C9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скопление букв в одних и разреженность в других частях слова.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203C9" w:rsidRDefault="004203C9" w:rsidP="004203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Условно можно выделить три группы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называемых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открытых букв: </w:t>
      </w:r>
    </w:p>
    <w:p w:rsidR="004203C9" w:rsidRDefault="004203C9" w:rsidP="004203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открытые слева (</w:t>
      </w:r>
      <w:r w:rsidRPr="004203C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з, у, ч, э, я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открытые справа (</w:t>
      </w:r>
      <w:r w:rsidRPr="004203C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г, </w:t>
      </w:r>
      <w:proofErr w:type="gramStart"/>
      <w:r w:rsidRPr="004203C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р</w:t>
      </w:r>
      <w:proofErr w:type="gramEnd"/>
      <w:r w:rsidRPr="004203C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, б, ь, с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открытые с обеих сторон (</w:t>
      </w:r>
      <w:r w:rsidRPr="004203C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т, а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Буквы</w:t>
      </w:r>
      <w:r w:rsidRPr="004203C9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proofErr w:type="gramStart"/>
      <w:r w:rsidRPr="004203C9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л</w:t>
      </w:r>
      <w:proofErr w:type="gramEnd"/>
      <w:r w:rsidRPr="004203C9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</w:t>
      </w:r>
      <w:r w:rsidRPr="004203C9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4203C9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д</w:t>
      </w:r>
      <w:r w:rsidRPr="004203C9">
        <w:rPr>
          <w:rFonts w:ascii="Arial" w:eastAsia="Times New Roman" w:hAnsi="Arial" w:cs="Arial"/>
          <w:color w:val="000000"/>
          <w:sz w:val="21"/>
          <w:u w:val="single"/>
          <w:lang w:eastAsia="ru-RU"/>
        </w:rPr>
        <w:t> 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зависимости от рисунка могут быть в первой или третьей группе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4203C9" w:rsidRDefault="004203C9" w:rsidP="004203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Глаз оценивает пробел по его площади, а не по линейному расстоянию между буквами.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203C9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>Пробелы должны восприниматься как зрительно равные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4203C9" w:rsidRPr="003E514A" w:rsidRDefault="004203C9" w:rsidP="004203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3C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Величина пробела определяется по двум прямым закрытым буквам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например,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203C9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</w:t>
      </w:r>
      <w:r w:rsidRPr="004203C9">
        <w:rPr>
          <w:rFonts w:ascii="Arial" w:eastAsia="Times New Roman" w:hAnsi="Arial" w:cs="Arial"/>
          <w:color w:val="FF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203C9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Если 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ширину пробела между ними принять за единицу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ширина пробелов при других сочетаниях может быть равна какой-то части этой единицы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4203C9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Интервал может вовсе отсутствовать, иметь отрицательную величину, когда одна буква заходит в очко другой.</w:t>
      </w: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27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Выполнение</w:t>
      </w:r>
      <w:r w:rsidRPr="003E51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эскиза. </w:t>
      </w: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Расчёт</w:t>
      </w:r>
      <w:r w:rsidRPr="003E51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построении текста. </w:t>
      </w:r>
    </w:p>
    <w:p w:rsidR="004203C9" w:rsidRPr="0092787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lang w:eastAsia="ru-RU"/>
        </w:rPr>
      </w:pPr>
      <w:r w:rsidRPr="00927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Этапы:</w:t>
      </w:r>
      <w:r w:rsidRPr="00927879">
        <w:rPr>
          <w:rFonts w:ascii="Arial" w:eastAsia="Times New Roman" w:hAnsi="Arial" w:cs="Arial"/>
          <w:b/>
          <w:color w:val="000000"/>
          <w:sz w:val="21"/>
          <w:lang w:eastAsia="ru-RU"/>
        </w:rPr>
        <w:t> </w:t>
      </w: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определение размеров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соотношение</w:t>
      </w:r>
      <w:r w:rsidRPr="00927879">
        <w:rPr>
          <w:rFonts w:ascii="Arial" w:eastAsia="Times New Roman" w:hAnsi="Arial" w:cs="Arial"/>
          <w:b/>
          <w:color w:val="00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рабочего поля</w:t>
      </w:r>
      <w:r w:rsidRPr="003E51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927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полей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разбивка</w:t>
      </w:r>
      <w:r w:rsidRPr="003E51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(на глаз)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будущих строк</w:t>
      </w:r>
      <w:r w:rsidRPr="003E51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3E51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E51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междустрочий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203C9" w:rsidRP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Междустрочия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</w:t>
      </w:r>
      <w:r w:rsidRPr="00927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</w:t>
      </w:r>
      <w:r w:rsidRPr="00927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авные от 3/5 до полной высоты строки.</w:t>
      </w: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Расстановка букв, просветов между ними, интервалы между словами. Выбор шрифта. 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Зависимость ширины полей от величины букв, количества строк и характера шрифта. Относительное уменьшение полей при многострочном тексте и увеличение при небольшом тексте, выполненным лёгким, светлым шрифтом.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203C9" w:rsidRPr="00DA7E5D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DA7E5D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Поля должны превышать высоту строк.</w:t>
      </w:r>
      <w:r w:rsidRPr="00DA7E5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</w:p>
    <w:p w:rsid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Боковые поля делаются равными, нижние шире, </w:t>
      </w:r>
      <w:proofErr w:type="gramStart"/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верхнее</w:t>
      </w:r>
      <w:proofErr w:type="gramEnd"/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уже боковых. </w:t>
      </w:r>
    </w:p>
    <w:p w:rsidR="004203C9" w:rsidRPr="00113F46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Минимум переносов. В небольших пределах регулировать число знаков в каждой строке, за счёт расширения или сужения интервалов между словами и лишь отчасти за счёт небольшого расширения или сужения просветов между буквами. 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Ширина букв должна быть постоянной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113F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строк</w:t>
      </w:r>
      <w:r w:rsidR="00113F4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113F46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н</w:t>
      </w:r>
      <w:r w:rsidRPr="004203C9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 xml:space="preserve">аиболее удобочитаемая – </w:t>
      </w:r>
      <w:r w:rsidRPr="004203C9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горизонтальная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</w:t>
      </w:r>
    </w:p>
    <w:p w:rsidR="004203C9" w:rsidRDefault="00113F46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 в</w:t>
      </w:r>
      <w:r w:rsidR="004203C9"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ертикальност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="004203C9"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строк. </w:t>
      </w:r>
    </w:p>
    <w:p w:rsidR="004203C9" w:rsidRPr="004203C9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113F46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Даже самый незначительный наклон делает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r w:rsidRPr="004203C9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буквы пошатнувшимися</w:t>
      </w:r>
      <w:r w:rsidRPr="004203C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</w:t>
      </w:r>
    </w:p>
    <w:p w:rsidR="004203C9" w:rsidRPr="003E514A" w:rsidRDefault="004203C9" w:rsidP="00420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написания слова или фразы важно сделать правильную разметку букв. </w:t>
      </w:r>
    </w:p>
    <w:p w:rsidR="004203C9" w:rsidRP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Даже опытные художники-шрифтовики, </w:t>
      </w:r>
      <w:r w:rsidRPr="00DA7E5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перед тем как выполнить какую-нибудь ответственную надпись, обязатель</w:t>
      </w:r>
      <w:r w:rsidRPr="00DA7E5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softHyphen/>
        <w:t>но делают разлиновку строк и разметку ширины букв и про</w:t>
      </w:r>
      <w:r w:rsidRPr="00DA7E5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softHyphen/>
        <w:t>межутков между буквами.</w:t>
      </w:r>
    </w:p>
    <w:p w:rsid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Начертив модульную сетку, можно приступать к начер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танию слова плакатным пером.</w:t>
      </w:r>
    </w:p>
    <w:p w:rsid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E5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дальнейшем, при достаточном опыте работы, можно не чертить всей модульной сетки, а огра</w:t>
      </w:r>
      <w:r w:rsidRPr="00DA7E5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softHyphen/>
        <w:t>ничиться лишь двумя горизонтальными прямыми и разметкой ширины букв и их промежутков. Все остальные штрихи проводят плакатным пером на глаз.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</w:t>
      </w:r>
      <w:proofErr w:type="gramEnd"/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руки составляется эскиз всей надписи, где решаются основные вопросы композиции надписи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высота и ширина букв 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расстановка бу</w:t>
      </w:r>
      <w:proofErr w:type="gramStart"/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 в стр</w:t>
      </w:r>
      <w:proofErr w:type="gramEnd"/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оке 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начертание - прямое или наклонное, 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жирное или светлое, </w:t>
      </w:r>
    </w:p>
    <w:p w:rsidR="00FA6726" w:rsidRP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затем в соответствии с эскизом на чистом листе проводятся верхние и нижние линии строки, определяющие высоту букв в каждой строке и расстояние между строками. </w:t>
      </w:r>
      <w:r w:rsidRPr="00FA6726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Причем все это делается уже после того как отведены поля.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2. 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этого производится разбивка строки с учетом шири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 каждой букв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промежутков между буквами и словами, и если предполагается рисовать буквы по образцу, то на строку наносится модульная сетка. 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Далее п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роводятся средние линии строки, которые увязываются с модульной сеткой и </w:t>
      </w:r>
      <w:r w:rsidRPr="00FA672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ряде случаев точно совпадают с соответствующими горизонталями сетки.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Прорисовываются от руки формы всех букв, уточняется начертание элементов. 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Строятся основные прямолинейные элементы букв, что легко осуществляется с помощью модульной, сетки. </w:t>
      </w:r>
    </w:p>
    <w:p w:rsid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r w:rsidRPr="00FA672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Намечаются главные оси криволинейных элементов и определяются центры их дуг таким образом, чтобы они в наибольшей степени совпадали с формой нарисованных кривых.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A6726" w:rsidRPr="00FA6726" w:rsidRDefault="00FA6726" w:rsidP="00FA6726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r w:rsidRPr="00FA67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Проводятся наружные и внутренние контуры криволинейных элементов, уточняющие нарисованные формы, прочерчиваются завершающие элементы - засечки, точки, завитки и другие, для которых требуется применение циркуля.</w:t>
      </w:r>
    </w:p>
    <w:p w:rsidR="00FA6726" w:rsidRDefault="00FA6726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7E5D" w:rsidRDefault="00DA7E5D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7E5D" w:rsidRPr="003E514A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Техника работы плакатным пером проста, но требует тренировки руки и глаза.</w:t>
      </w:r>
    </w:p>
    <w:p w:rsidR="00DA7E5D" w:rsidRDefault="00DA7E5D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03C9" w:rsidRP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Обычно, когда необходимо сделать надпись плакатным пером, то заранее </w:t>
      </w:r>
      <w:r w:rsidRPr="00DA7E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выбирают ширину плакатного пера и принимают ее за единицу измерения буквы - модуль.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Подобрав соответствую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щий размер плакатного пера, обмакивают его в тушь или гуашевую краску и делают сначала на отдельном листе пробные штрихи. Чтобы не получить кляксы, не следует набирать на перо много туши или краски. </w:t>
      </w:r>
      <w:r w:rsidRPr="00DA7E5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 рекомендуется также проводить плакатным пером дважды по одному месту.</w:t>
      </w:r>
    </w:p>
    <w:p w:rsid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Начертание букв плакатным пером осуществляется двумя способами. </w:t>
      </w:r>
    </w:p>
    <w:p w:rsidR="004203C9" w:rsidRP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одном случае обводятся сначала все вертикальные прямые. </w:t>
      </w:r>
      <w:r w:rsidRPr="00DA7E5D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 xml:space="preserve">Обводка вертикальных штрихов выполняется движением пера сверху вниз; держать его нужно с небольшим наклоном в сторону движения. 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высыхания туши </w:t>
      </w:r>
      <w:r w:rsidRPr="00DA7E5D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>движением пера слева направо обводятся горизонтальные штрихи, причем сначала все верхние штрихи, затем средние, нижние, а в последнюю очередь и наклонные.</w:t>
      </w:r>
    </w:p>
    <w:p w:rsidR="004203C9" w:rsidRP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втором случае </w:t>
      </w:r>
      <w:r w:rsidRPr="00DA7E5D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>обводка букв производится снизу. Наиболь</w:t>
      </w:r>
      <w:r w:rsidRPr="00DA7E5D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softHyphen/>
        <w:t>шая трудность здесь состоит в закруглениях букв и цифр. При выполнении закруглений надо перо поставить почти вертикально и поворачивать его под углом 90°. Для этого необходимо сна</w:t>
      </w:r>
      <w:r w:rsidRPr="00DA7E5D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softHyphen/>
        <w:t>чала немного потренироваться на отдельном листе.</w:t>
      </w:r>
    </w:p>
    <w:p w:rsid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E5D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В наиболее ответственных надписях для придания шрифту большей строгости и аккуратности буквы обводят плакатным пером с помощью линейки.</w:t>
      </w:r>
      <w:r w:rsidRPr="003E51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203C9" w:rsidRP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DA7E5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Не рекомендуется пользоваться для написания букв плакатным пером тонкими металлическими или тонкими пластмассовыми линейками.</w:t>
      </w:r>
    </w:p>
    <w:p w:rsidR="004203C9" w:rsidRPr="00DA7E5D" w:rsidRDefault="004203C9" w:rsidP="004203C9">
      <w:pPr>
        <w:shd w:val="clear" w:color="auto" w:fill="F9F9F7"/>
        <w:spacing w:after="0" w:line="240" w:lineRule="auto"/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</w:pPr>
      <w:r w:rsidRPr="00DA7E5D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t>Учиться выполнять надписи лучше без помощи линеек. Ли</w:t>
      </w:r>
      <w:r w:rsidRPr="00DA7E5D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softHyphen/>
        <w:t>нейку нужно использовать лишь для разметки строк.</w:t>
      </w:r>
    </w:p>
    <w:p w:rsidR="005D652B" w:rsidRDefault="005D652B"/>
    <w:sectPr w:rsidR="005D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C9"/>
    <w:rsid w:val="00113F46"/>
    <w:rsid w:val="004203C9"/>
    <w:rsid w:val="005D652B"/>
    <w:rsid w:val="00DA7E5D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2021-02-04T06:40:00Z</dcterms:created>
  <dcterms:modified xsi:type="dcterms:W3CDTF">2021-02-04T08:46:00Z</dcterms:modified>
</cp:coreProperties>
</file>