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B79" w:rsidRPr="00271115" w:rsidRDefault="008C2B79" w:rsidP="00271115">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271115">
        <w:rPr>
          <w:rFonts w:ascii="Times New Roman" w:eastAsia="Times New Roman" w:hAnsi="Times New Roman" w:cs="Times New Roman"/>
          <w:b/>
          <w:bCs/>
          <w:kern w:val="36"/>
          <w:sz w:val="32"/>
          <w:szCs w:val="32"/>
          <w:lang w:eastAsia="ru-RU"/>
        </w:rPr>
        <w:t>Б</w:t>
      </w:r>
      <w:r w:rsidR="00271115">
        <w:rPr>
          <w:rFonts w:ascii="Times New Roman" w:eastAsia="Times New Roman" w:hAnsi="Times New Roman" w:cs="Times New Roman"/>
          <w:b/>
          <w:bCs/>
          <w:kern w:val="36"/>
          <w:sz w:val="32"/>
          <w:szCs w:val="32"/>
          <w:lang w:eastAsia="ru-RU"/>
        </w:rPr>
        <w:t>уклеты</w:t>
      </w:r>
    </w:p>
    <w:p w:rsidR="00626C04" w:rsidRDefault="008C2B79" w:rsidP="00626C04">
      <w:pPr>
        <w:spacing w:after="0" w:line="240" w:lineRule="auto"/>
        <w:jc w:val="both"/>
        <w:rPr>
          <w:rFonts w:ascii="Times New Roman" w:eastAsia="Times New Roman" w:hAnsi="Times New Roman" w:cs="Times New Roman"/>
          <w:color w:val="C00000"/>
          <w:sz w:val="28"/>
          <w:szCs w:val="28"/>
          <w:lang w:eastAsia="ru-RU"/>
        </w:rPr>
      </w:pPr>
      <w:r w:rsidRPr="00782DD5">
        <w:rPr>
          <w:rFonts w:ascii="Times New Roman" w:eastAsia="Times New Roman" w:hAnsi="Times New Roman" w:cs="Times New Roman"/>
          <w:b/>
          <w:bCs/>
          <w:sz w:val="28"/>
          <w:szCs w:val="28"/>
          <w:lang w:eastAsia="ru-RU"/>
        </w:rPr>
        <w:t xml:space="preserve">Буклет </w:t>
      </w:r>
      <w:r w:rsidRPr="00782DD5">
        <w:rPr>
          <w:rFonts w:ascii="Times New Roman" w:eastAsia="Times New Roman" w:hAnsi="Times New Roman" w:cs="Times New Roman"/>
          <w:sz w:val="28"/>
          <w:szCs w:val="28"/>
          <w:lang w:eastAsia="ru-RU"/>
        </w:rPr>
        <w:t xml:space="preserve">– (фр. </w:t>
      </w:r>
      <w:proofErr w:type="spellStart"/>
      <w:r w:rsidRPr="00782DD5">
        <w:rPr>
          <w:rFonts w:ascii="Times New Roman" w:eastAsia="Times New Roman" w:hAnsi="Times New Roman" w:cs="Times New Roman"/>
          <w:sz w:val="28"/>
          <w:szCs w:val="28"/>
          <w:lang w:eastAsia="ru-RU"/>
        </w:rPr>
        <w:t>Bouclette</w:t>
      </w:r>
      <w:proofErr w:type="spellEnd"/>
      <w:r w:rsidRPr="00782DD5">
        <w:rPr>
          <w:rFonts w:ascii="Times New Roman" w:eastAsia="Times New Roman" w:hAnsi="Times New Roman" w:cs="Times New Roman"/>
          <w:sz w:val="28"/>
          <w:szCs w:val="28"/>
          <w:lang w:eastAsia="ru-RU"/>
        </w:rPr>
        <w:t xml:space="preserve"> – колечко, завитушка) </w:t>
      </w:r>
      <w:r w:rsidRPr="00626C04">
        <w:rPr>
          <w:rFonts w:ascii="Times New Roman" w:eastAsia="Times New Roman" w:hAnsi="Times New Roman" w:cs="Times New Roman"/>
          <w:color w:val="C00000"/>
          <w:sz w:val="28"/>
          <w:szCs w:val="28"/>
          <w:lang w:eastAsia="ru-RU"/>
        </w:rPr>
        <w:t xml:space="preserve">– </w:t>
      </w:r>
      <w:r w:rsidR="00626C04" w:rsidRPr="00626C04">
        <w:rPr>
          <w:rFonts w:ascii="Times New Roman" w:eastAsia="Times New Roman" w:hAnsi="Times New Roman" w:cs="Times New Roman"/>
          <w:color w:val="C00000"/>
          <w:sz w:val="28"/>
          <w:szCs w:val="28"/>
          <w:lang w:eastAsia="ru-RU"/>
        </w:rPr>
        <w:t>разновидность полиграфической продукции, используемая для решения различных маркетинговых задач</w:t>
      </w:r>
      <w:r w:rsidRPr="00271115">
        <w:rPr>
          <w:rFonts w:ascii="Times New Roman" w:eastAsia="Times New Roman" w:hAnsi="Times New Roman" w:cs="Times New Roman"/>
          <w:color w:val="C00000"/>
          <w:sz w:val="28"/>
          <w:szCs w:val="28"/>
          <w:lang w:eastAsia="ru-RU"/>
        </w:rPr>
        <w:t xml:space="preserve">, изготовленное на одном листе, сложенном параллельными сгибами в несколько страниц так, что текст может читаться без разрезки, раскрываясь, как ширма. </w:t>
      </w:r>
    </w:p>
    <w:p w:rsidR="00EA7173" w:rsidRDefault="00EA7173" w:rsidP="00626C04">
      <w:pPr>
        <w:spacing w:after="0" w:line="240" w:lineRule="auto"/>
        <w:jc w:val="both"/>
        <w:rPr>
          <w:rFonts w:ascii="Times New Roman" w:eastAsia="Times New Roman" w:hAnsi="Times New Roman" w:cs="Times New Roman"/>
          <w:color w:val="C00000"/>
          <w:sz w:val="28"/>
          <w:szCs w:val="28"/>
          <w:lang w:eastAsia="ru-RU"/>
        </w:rPr>
      </w:pPr>
    </w:p>
    <w:p w:rsidR="00EA7173" w:rsidRDefault="00EA7173" w:rsidP="00626C04">
      <w:pPr>
        <w:spacing w:after="0" w:line="240" w:lineRule="auto"/>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noProof/>
          <w:color w:val="C00000"/>
          <w:sz w:val="28"/>
          <w:szCs w:val="28"/>
          <w:lang w:eastAsia="ru-RU"/>
        </w:rPr>
        <w:drawing>
          <wp:inline distT="0" distB="0" distL="0" distR="0">
            <wp:extent cx="4922196" cy="3690490"/>
            <wp:effectExtent l="0" t="0" r="0" b="5715"/>
            <wp:docPr id="9" name="Рисунок 9" descr="F:\ФИР.СТИЛЬ 2\ПЕЧАТНАЯ ПРОДУКЦИЯ\рекламный 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ИР.СТИЛЬ 2\ПЕЧАТНАЯ ПРОДУКЦИЯ\рекламный букле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8850" cy="3695479"/>
                    </a:xfrm>
                    <a:prstGeom prst="rect">
                      <a:avLst/>
                    </a:prstGeom>
                    <a:noFill/>
                    <a:ln>
                      <a:noFill/>
                    </a:ln>
                  </pic:spPr>
                </pic:pic>
              </a:graphicData>
            </a:graphic>
          </wp:inline>
        </w:drawing>
      </w:r>
    </w:p>
    <w:p w:rsidR="008C2B79" w:rsidRPr="00626C04" w:rsidRDefault="00626C04"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C00000"/>
          <w:sz w:val="28"/>
          <w:szCs w:val="28"/>
          <w:lang w:eastAsia="ru-RU"/>
        </w:rPr>
        <w:t xml:space="preserve">     </w:t>
      </w:r>
      <w:r w:rsidR="008C2B79" w:rsidRPr="00626C04">
        <w:rPr>
          <w:rFonts w:ascii="Times New Roman" w:eastAsia="Times New Roman" w:hAnsi="Times New Roman" w:cs="Times New Roman"/>
          <w:sz w:val="28"/>
          <w:szCs w:val="28"/>
          <w:lang w:eastAsia="ru-RU"/>
        </w:rPr>
        <w:t>В форме буклета издаются краткие путеводители, рекламы, проспекты, программы и т. п.</w:t>
      </w:r>
    </w:p>
    <w:p w:rsidR="00626C04" w:rsidRPr="00626C04" w:rsidRDefault="00626C04" w:rsidP="00626C04">
      <w:pPr>
        <w:spacing w:after="0" w:line="240" w:lineRule="auto"/>
        <w:jc w:val="both"/>
        <w:rPr>
          <w:rFonts w:ascii="Times New Roman" w:eastAsia="Times New Roman" w:hAnsi="Times New Roman" w:cs="Times New Roman"/>
          <w:sz w:val="28"/>
          <w:szCs w:val="28"/>
          <w:lang w:eastAsia="ru-RU"/>
        </w:rPr>
      </w:pPr>
      <w:r w:rsidRPr="00626C04">
        <w:rPr>
          <w:rFonts w:ascii="Times New Roman" w:eastAsia="Times New Roman" w:hAnsi="Times New Roman" w:cs="Times New Roman"/>
          <w:sz w:val="28"/>
          <w:szCs w:val="28"/>
          <w:lang w:eastAsia="ru-RU"/>
        </w:rPr>
        <w:t>Типографии выполняют заказы на печать буклетов различных конструкции и назначения. Эти полиграфические изделия разделяют по следующим признакам: содержанию (назначению), формату и количеству сгибов, способу печати, плотности и качеству используемой бумаги.</w:t>
      </w:r>
    </w:p>
    <w:p w:rsidR="008C2B79" w:rsidRPr="00782DD5" w:rsidRDefault="00626C04"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2B79" w:rsidRPr="00782DD5">
        <w:rPr>
          <w:rFonts w:ascii="Times New Roman" w:eastAsia="Times New Roman" w:hAnsi="Times New Roman" w:cs="Times New Roman"/>
          <w:sz w:val="28"/>
          <w:szCs w:val="28"/>
          <w:lang w:eastAsia="ru-RU"/>
        </w:rPr>
        <w:t>Изготовление буклетов принято заказывать перед проведением выставок и почтовых рассылок, они лежат на </w:t>
      </w:r>
      <w:proofErr w:type="spellStart"/>
      <w:r w:rsidR="008C2B79" w:rsidRPr="00782DD5">
        <w:rPr>
          <w:rFonts w:ascii="Times New Roman" w:eastAsia="Times New Roman" w:hAnsi="Times New Roman" w:cs="Times New Roman"/>
          <w:sz w:val="28"/>
          <w:szCs w:val="28"/>
          <w:lang w:eastAsia="ru-RU"/>
        </w:rPr>
        <w:t>ресепшенах</w:t>
      </w:r>
      <w:proofErr w:type="spellEnd"/>
      <w:r w:rsidR="008C2B79" w:rsidRPr="00782DD5">
        <w:rPr>
          <w:rFonts w:ascii="Times New Roman" w:eastAsia="Times New Roman" w:hAnsi="Times New Roman" w:cs="Times New Roman"/>
          <w:sz w:val="28"/>
          <w:szCs w:val="28"/>
          <w:lang w:eastAsia="ru-RU"/>
        </w:rPr>
        <w:t xml:space="preserve"> в офисах, банках и гостиницах, раздаются в торговых залах и на улицах. Эффективность их использования неоднократно подтверждалась результатами проведения множества рекламных акций и давно не требует доказательств. Поэтому большинство </w:t>
      </w:r>
      <w:proofErr w:type="spellStart"/>
      <w:r w:rsidR="008C2B79" w:rsidRPr="00782DD5">
        <w:rPr>
          <w:rFonts w:ascii="Times New Roman" w:eastAsia="Times New Roman" w:hAnsi="Times New Roman" w:cs="Times New Roman"/>
          <w:sz w:val="28"/>
          <w:szCs w:val="28"/>
          <w:lang w:eastAsia="ru-RU"/>
        </w:rPr>
        <w:t>промоутерских</w:t>
      </w:r>
      <w:proofErr w:type="spellEnd"/>
      <w:r w:rsidR="008C2B79" w:rsidRPr="00782DD5">
        <w:rPr>
          <w:rFonts w:ascii="Times New Roman" w:eastAsia="Times New Roman" w:hAnsi="Times New Roman" w:cs="Times New Roman"/>
          <w:sz w:val="28"/>
          <w:szCs w:val="28"/>
          <w:lang w:eastAsia="ru-RU"/>
        </w:rPr>
        <w:t xml:space="preserve"> и рекламных аген</w:t>
      </w:r>
      <w:proofErr w:type="gramStart"/>
      <w:r w:rsidR="008C2B79" w:rsidRPr="00782DD5">
        <w:rPr>
          <w:rFonts w:ascii="Times New Roman" w:eastAsia="Times New Roman" w:hAnsi="Times New Roman" w:cs="Times New Roman"/>
          <w:sz w:val="28"/>
          <w:szCs w:val="28"/>
          <w:lang w:eastAsia="ru-RU"/>
        </w:rPr>
        <w:t>тств сч</w:t>
      </w:r>
      <w:proofErr w:type="gramEnd"/>
      <w:r w:rsidR="008C2B79" w:rsidRPr="00782DD5">
        <w:rPr>
          <w:rFonts w:ascii="Times New Roman" w:eastAsia="Times New Roman" w:hAnsi="Times New Roman" w:cs="Times New Roman"/>
          <w:sz w:val="28"/>
          <w:szCs w:val="28"/>
          <w:lang w:eastAsia="ru-RU"/>
        </w:rPr>
        <w:t>итают использование буклетов неотъемлемым атрибутом кампании по продвижению.</w:t>
      </w:r>
    </w:p>
    <w:p w:rsidR="008C2B79" w:rsidRPr="00782DD5" w:rsidRDefault="008C2B79" w:rsidP="00271115">
      <w:pPr>
        <w:spacing w:after="0" w:line="240" w:lineRule="auto"/>
        <w:jc w:val="both"/>
        <w:rPr>
          <w:rFonts w:ascii="Times New Roman" w:eastAsia="Times New Roman" w:hAnsi="Times New Roman" w:cs="Times New Roman"/>
          <w:sz w:val="28"/>
          <w:szCs w:val="28"/>
          <w:lang w:eastAsia="ru-RU"/>
        </w:rPr>
      </w:pPr>
      <w:r w:rsidRPr="00782DD5">
        <w:rPr>
          <w:rFonts w:ascii="Times New Roman" w:eastAsia="Times New Roman" w:hAnsi="Times New Roman" w:cs="Times New Roman"/>
          <w:b/>
          <w:bCs/>
          <w:sz w:val="28"/>
          <w:szCs w:val="28"/>
          <w:lang w:eastAsia="ru-RU"/>
        </w:rPr>
        <w:t>Основные составляющие качественного буклета</w:t>
      </w:r>
      <w:r w:rsidRPr="00782DD5">
        <w:rPr>
          <w:rFonts w:ascii="Times New Roman" w:eastAsia="Times New Roman" w:hAnsi="Times New Roman" w:cs="Times New Roman"/>
          <w:sz w:val="28"/>
          <w:szCs w:val="28"/>
          <w:lang w:eastAsia="ru-RU"/>
        </w:rPr>
        <w:t> — это:</w:t>
      </w:r>
    </w:p>
    <w:p w:rsidR="008C2B79" w:rsidRPr="00782DD5" w:rsidRDefault="008C2B79" w:rsidP="00271115">
      <w:pPr>
        <w:spacing w:after="0" w:line="240" w:lineRule="auto"/>
        <w:jc w:val="both"/>
        <w:rPr>
          <w:rFonts w:ascii="Times New Roman" w:eastAsia="Times New Roman" w:hAnsi="Times New Roman" w:cs="Times New Roman"/>
          <w:sz w:val="28"/>
          <w:szCs w:val="28"/>
          <w:lang w:eastAsia="ru-RU"/>
        </w:rPr>
      </w:pPr>
      <w:r w:rsidRPr="00782DD5">
        <w:rPr>
          <w:rFonts w:ascii="Times New Roman" w:eastAsia="Times New Roman" w:hAnsi="Times New Roman" w:cs="Times New Roman"/>
          <w:sz w:val="28"/>
          <w:szCs w:val="28"/>
          <w:lang w:eastAsia="ru-RU"/>
        </w:rPr>
        <w:t>— хороший визуальный ряд;</w:t>
      </w:r>
    </w:p>
    <w:p w:rsidR="008C2B79" w:rsidRPr="00782DD5" w:rsidRDefault="008C2B79" w:rsidP="00271115">
      <w:pPr>
        <w:spacing w:after="0" w:line="240" w:lineRule="auto"/>
        <w:jc w:val="both"/>
        <w:rPr>
          <w:rFonts w:ascii="Times New Roman" w:eastAsia="Times New Roman" w:hAnsi="Times New Roman" w:cs="Times New Roman"/>
          <w:sz w:val="28"/>
          <w:szCs w:val="28"/>
          <w:lang w:eastAsia="ru-RU"/>
        </w:rPr>
      </w:pPr>
      <w:r w:rsidRPr="00782DD5">
        <w:rPr>
          <w:rFonts w:ascii="Times New Roman" w:eastAsia="Times New Roman" w:hAnsi="Times New Roman" w:cs="Times New Roman"/>
          <w:sz w:val="28"/>
          <w:szCs w:val="28"/>
          <w:lang w:eastAsia="ru-RU"/>
        </w:rPr>
        <w:t>— грамотно описывающий продукцию информационный блок;</w:t>
      </w:r>
    </w:p>
    <w:p w:rsidR="008C2B79" w:rsidRPr="00782DD5" w:rsidRDefault="008C2B79" w:rsidP="00626C04">
      <w:pPr>
        <w:spacing w:after="0" w:line="240" w:lineRule="auto"/>
        <w:jc w:val="both"/>
        <w:rPr>
          <w:rFonts w:ascii="Times New Roman" w:eastAsia="Times New Roman" w:hAnsi="Times New Roman" w:cs="Times New Roman"/>
          <w:sz w:val="28"/>
          <w:szCs w:val="28"/>
          <w:lang w:eastAsia="ru-RU"/>
        </w:rPr>
      </w:pPr>
      <w:r w:rsidRPr="00782DD5">
        <w:rPr>
          <w:rFonts w:ascii="Times New Roman" w:eastAsia="Times New Roman" w:hAnsi="Times New Roman" w:cs="Times New Roman"/>
          <w:sz w:val="28"/>
          <w:szCs w:val="28"/>
          <w:lang w:eastAsia="ru-RU"/>
        </w:rPr>
        <w:t>— контактная информация, расположенная в нужных местах.</w:t>
      </w:r>
    </w:p>
    <w:p w:rsidR="008C2B79" w:rsidRDefault="00626C04"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2B79" w:rsidRPr="00782DD5">
        <w:rPr>
          <w:rFonts w:ascii="Times New Roman" w:eastAsia="Times New Roman" w:hAnsi="Times New Roman" w:cs="Times New Roman"/>
          <w:sz w:val="28"/>
          <w:szCs w:val="28"/>
          <w:lang w:eastAsia="ru-RU"/>
        </w:rPr>
        <w:t xml:space="preserve">Обычно производство буклетов включает в себя и разработку дизайна макета. Для его наполнения используют </w:t>
      </w:r>
      <w:r w:rsidR="008C2B79" w:rsidRPr="00FE34FC">
        <w:rPr>
          <w:rFonts w:ascii="Times New Roman" w:eastAsia="Times New Roman" w:hAnsi="Times New Roman" w:cs="Times New Roman"/>
          <w:sz w:val="28"/>
          <w:szCs w:val="28"/>
          <w:u w:val="single"/>
          <w:lang w:eastAsia="ru-RU"/>
        </w:rPr>
        <w:t xml:space="preserve">слайды, фотографии и клипарты </w:t>
      </w:r>
      <w:r w:rsidR="008C2B79" w:rsidRPr="00FE34FC">
        <w:rPr>
          <w:rFonts w:ascii="Times New Roman" w:eastAsia="Times New Roman" w:hAnsi="Times New Roman" w:cs="Times New Roman"/>
          <w:sz w:val="28"/>
          <w:szCs w:val="28"/>
          <w:u w:val="single"/>
          <w:lang w:eastAsia="ru-RU"/>
        </w:rPr>
        <w:lastRenderedPageBreak/>
        <w:t>с хорошим разрешением, обязательно помещают логотип</w:t>
      </w:r>
      <w:r w:rsidR="008C2B79" w:rsidRPr="00782DD5">
        <w:rPr>
          <w:rFonts w:ascii="Times New Roman" w:eastAsia="Times New Roman" w:hAnsi="Times New Roman" w:cs="Times New Roman"/>
          <w:sz w:val="28"/>
          <w:szCs w:val="28"/>
          <w:lang w:eastAsia="ru-RU"/>
        </w:rPr>
        <w:t xml:space="preserve">, тщательно редактируют текст. Кроме того, в буклет для информативности и наглядности часто добавляют </w:t>
      </w:r>
      <w:r w:rsidR="008C2B79" w:rsidRPr="00FE34FC">
        <w:rPr>
          <w:rFonts w:ascii="Times New Roman" w:eastAsia="Times New Roman" w:hAnsi="Times New Roman" w:cs="Times New Roman"/>
          <w:sz w:val="28"/>
          <w:szCs w:val="28"/>
          <w:u w:val="single"/>
          <w:lang w:eastAsia="ru-RU"/>
        </w:rPr>
        <w:t>диаграммы, таблицы и графики</w:t>
      </w:r>
      <w:r w:rsidR="008C2B79" w:rsidRPr="00782DD5">
        <w:rPr>
          <w:rFonts w:ascii="Times New Roman" w:eastAsia="Times New Roman" w:hAnsi="Times New Roman" w:cs="Times New Roman"/>
          <w:sz w:val="28"/>
          <w:szCs w:val="28"/>
          <w:lang w:eastAsia="ru-RU"/>
        </w:rPr>
        <w:t>.</w:t>
      </w:r>
    </w:p>
    <w:p w:rsidR="00EA7173" w:rsidRDefault="00EA7173" w:rsidP="00626C04">
      <w:pPr>
        <w:spacing w:after="0" w:line="240" w:lineRule="auto"/>
        <w:jc w:val="both"/>
        <w:rPr>
          <w:rFonts w:ascii="Times New Roman" w:eastAsia="Times New Roman" w:hAnsi="Times New Roman" w:cs="Times New Roman"/>
          <w:sz w:val="28"/>
          <w:szCs w:val="28"/>
          <w:lang w:eastAsia="ru-RU"/>
        </w:rPr>
      </w:pPr>
    </w:p>
    <w:p w:rsidR="00EA7173" w:rsidRPr="00782DD5" w:rsidRDefault="00EA7173"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10782" cy="3647873"/>
            <wp:effectExtent l="0" t="0" r="0" b="0"/>
            <wp:docPr id="5" name="Рисунок 5" descr="F:\ФИР.СТИЛЬ 2\ПЕЧАТНАЯ ПРОДУКЦИЯ\бу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ИР.СТИЛЬ 2\ПЕЧАТНАЯ ПРОДУКЦИЯ\бук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1802" cy="3648587"/>
                    </a:xfrm>
                    <a:prstGeom prst="rect">
                      <a:avLst/>
                    </a:prstGeom>
                    <a:noFill/>
                    <a:ln>
                      <a:noFill/>
                    </a:ln>
                  </pic:spPr>
                </pic:pic>
              </a:graphicData>
            </a:graphic>
          </wp:inline>
        </w:drawing>
      </w:r>
    </w:p>
    <w:p w:rsidR="00FE34FC" w:rsidRDefault="00626C04"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D3432" w:rsidRPr="00FE34FC">
        <w:rPr>
          <w:rFonts w:ascii="Times New Roman" w:eastAsia="Times New Roman" w:hAnsi="Times New Roman" w:cs="Times New Roman"/>
          <w:b/>
          <w:i/>
          <w:sz w:val="28"/>
          <w:szCs w:val="28"/>
          <w:lang w:eastAsia="ru-RU"/>
        </w:rPr>
        <w:t>Рекламно-информационные буклеты могут быть посвящены бренду, одному или нескольким видам товаров, или событию</w:t>
      </w:r>
      <w:r w:rsidR="004D3432" w:rsidRPr="00782DD5">
        <w:rPr>
          <w:rFonts w:ascii="Times New Roman" w:eastAsia="Times New Roman" w:hAnsi="Times New Roman" w:cs="Times New Roman"/>
          <w:sz w:val="28"/>
          <w:szCs w:val="28"/>
          <w:lang w:eastAsia="ru-RU"/>
        </w:rPr>
        <w:t xml:space="preserve">. </w:t>
      </w:r>
    </w:p>
    <w:p w:rsidR="00EA7173" w:rsidRDefault="00EA7173" w:rsidP="00626C04">
      <w:pPr>
        <w:spacing w:after="0" w:line="240" w:lineRule="auto"/>
        <w:jc w:val="both"/>
        <w:rPr>
          <w:rFonts w:ascii="Times New Roman" w:eastAsia="Times New Roman" w:hAnsi="Times New Roman" w:cs="Times New Roman"/>
          <w:sz w:val="28"/>
          <w:szCs w:val="28"/>
          <w:lang w:eastAsia="ru-RU"/>
        </w:rPr>
      </w:pPr>
    </w:p>
    <w:p w:rsidR="00EA7173" w:rsidRDefault="00EA7173"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36748" cy="3463047"/>
            <wp:effectExtent l="0" t="0" r="2540" b="4445"/>
            <wp:docPr id="6" name="Рисунок 6" descr="F:\ФИР.СТИЛЬ 2\ПЕЧАТНАЯ ПРОДУКЦИЯ\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ИР.СТИЛЬ 2\ПЕЧАТНАЯ ПРОДУКЦИЯ\букле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3701" cy="3461032"/>
                    </a:xfrm>
                    <a:prstGeom prst="rect">
                      <a:avLst/>
                    </a:prstGeom>
                    <a:noFill/>
                    <a:ln>
                      <a:noFill/>
                    </a:ln>
                  </pic:spPr>
                </pic:pic>
              </a:graphicData>
            </a:graphic>
          </wp:inline>
        </w:drawing>
      </w:r>
    </w:p>
    <w:p w:rsidR="004D3432" w:rsidRDefault="00FE34FC"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D3432" w:rsidRPr="00782DD5">
        <w:rPr>
          <w:rFonts w:ascii="Times New Roman" w:eastAsia="Times New Roman" w:hAnsi="Times New Roman" w:cs="Times New Roman"/>
          <w:sz w:val="28"/>
          <w:szCs w:val="28"/>
          <w:lang w:eastAsia="ru-RU"/>
        </w:rPr>
        <w:t xml:space="preserve">Буклеты, являющиеся информационно-рекламным листком, исходя из своего функционала, могут использоваться для рассылки по клиентской базе, для раздачи во время контактов с клиентами, деловыми партнерами или </w:t>
      </w:r>
      <w:r w:rsidR="004D3432" w:rsidRPr="00782DD5">
        <w:rPr>
          <w:rFonts w:ascii="Times New Roman" w:eastAsia="Times New Roman" w:hAnsi="Times New Roman" w:cs="Times New Roman"/>
          <w:sz w:val="28"/>
          <w:szCs w:val="28"/>
          <w:lang w:eastAsia="ru-RU"/>
        </w:rPr>
        <w:lastRenderedPageBreak/>
        <w:t>могут быть информационным средством распространения информации на массовых мероприятиях. Наиболее часто буклеты представляет собой компактный и недорогой вариант корпоративного проспекта, рассчитанный на массовую аудиторию.</w:t>
      </w:r>
    </w:p>
    <w:p w:rsidR="00EA7173" w:rsidRDefault="00EA7173" w:rsidP="00626C04">
      <w:pPr>
        <w:spacing w:after="0" w:line="240" w:lineRule="auto"/>
        <w:jc w:val="both"/>
        <w:rPr>
          <w:rFonts w:ascii="Times New Roman" w:eastAsia="Times New Roman" w:hAnsi="Times New Roman" w:cs="Times New Roman"/>
          <w:sz w:val="28"/>
          <w:szCs w:val="28"/>
          <w:lang w:eastAsia="ru-RU"/>
        </w:rPr>
      </w:pPr>
    </w:p>
    <w:p w:rsidR="00EA7173" w:rsidRDefault="00EA7173"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33440" cy="2669751"/>
            <wp:effectExtent l="0" t="0" r="0" b="0"/>
            <wp:docPr id="10" name="Рисунок 10" descr="F:\ФИР.СТИЛЬ 2\ПЕЧАТНАЯ ПРОДУКЦИЯ\буклет - озелен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ИР.СТИЛЬ 2\ПЕЧАТНАЯ ПРОДУКЦИЯ\буклет - озеленение.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4488" cy="2670266"/>
                    </a:xfrm>
                    <a:prstGeom prst="rect">
                      <a:avLst/>
                    </a:prstGeom>
                    <a:noFill/>
                    <a:ln>
                      <a:noFill/>
                    </a:ln>
                  </pic:spPr>
                </pic:pic>
              </a:graphicData>
            </a:graphic>
          </wp:inline>
        </w:drawing>
      </w:r>
    </w:p>
    <w:p w:rsidR="00FE34FC" w:rsidRDefault="00FE34FC"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E34FC">
        <w:rPr>
          <w:rFonts w:ascii="Times New Roman" w:eastAsia="Times New Roman" w:hAnsi="Times New Roman" w:cs="Times New Roman"/>
          <w:sz w:val="28"/>
          <w:szCs w:val="28"/>
          <w:lang w:eastAsia="ru-RU"/>
        </w:rPr>
        <w:t xml:space="preserve">Эти полиграфические изделия разделяют по следующим признакам: </w:t>
      </w:r>
    </w:p>
    <w:p w:rsidR="00EA7173" w:rsidRDefault="00EA7173" w:rsidP="00626C04">
      <w:pPr>
        <w:spacing w:after="0" w:line="240" w:lineRule="auto"/>
        <w:jc w:val="both"/>
        <w:rPr>
          <w:rFonts w:ascii="Times New Roman" w:eastAsia="Times New Roman" w:hAnsi="Times New Roman" w:cs="Times New Roman"/>
          <w:sz w:val="28"/>
          <w:szCs w:val="28"/>
          <w:lang w:eastAsia="ru-RU"/>
        </w:rPr>
      </w:pPr>
    </w:p>
    <w:p w:rsidR="00FE34FC" w:rsidRDefault="00FE34FC"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FE34FC">
        <w:rPr>
          <w:rFonts w:ascii="Times New Roman" w:eastAsia="Times New Roman" w:hAnsi="Times New Roman" w:cs="Times New Roman"/>
          <w:sz w:val="28"/>
          <w:szCs w:val="28"/>
          <w:lang w:eastAsia="ru-RU"/>
        </w:rPr>
        <w:t>содержанию (назначению)</w:t>
      </w:r>
    </w:p>
    <w:p w:rsidR="00FE34FC" w:rsidRDefault="00FE34FC"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FE34FC">
        <w:rPr>
          <w:rFonts w:ascii="Times New Roman" w:eastAsia="Times New Roman" w:hAnsi="Times New Roman" w:cs="Times New Roman"/>
          <w:sz w:val="28"/>
          <w:szCs w:val="28"/>
          <w:lang w:eastAsia="ru-RU"/>
        </w:rPr>
        <w:t>формату</w:t>
      </w:r>
      <w:r>
        <w:rPr>
          <w:rFonts w:ascii="Times New Roman" w:eastAsia="Times New Roman" w:hAnsi="Times New Roman" w:cs="Times New Roman"/>
          <w:sz w:val="28"/>
          <w:szCs w:val="28"/>
          <w:lang w:eastAsia="ru-RU"/>
        </w:rPr>
        <w:t>;</w:t>
      </w:r>
    </w:p>
    <w:p w:rsidR="00FE34FC" w:rsidRDefault="00FE34FC"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FE34FC">
        <w:rPr>
          <w:rFonts w:ascii="Times New Roman" w:eastAsia="Times New Roman" w:hAnsi="Times New Roman" w:cs="Times New Roman"/>
          <w:sz w:val="28"/>
          <w:szCs w:val="28"/>
          <w:lang w:eastAsia="ru-RU"/>
        </w:rPr>
        <w:t>количеству сгибов</w:t>
      </w:r>
      <w:r>
        <w:rPr>
          <w:rFonts w:ascii="Times New Roman" w:eastAsia="Times New Roman" w:hAnsi="Times New Roman" w:cs="Times New Roman"/>
          <w:sz w:val="28"/>
          <w:szCs w:val="28"/>
          <w:lang w:eastAsia="ru-RU"/>
        </w:rPr>
        <w:t>;</w:t>
      </w:r>
      <w:r w:rsidRPr="00FE34FC">
        <w:rPr>
          <w:rFonts w:ascii="Times New Roman" w:eastAsia="Times New Roman" w:hAnsi="Times New Roman" w:cs="Times New Roman"/>
          <w:sz w:val="28"/>
          <w:szCs w:val="28"/>
          <w:lang w:eastAsia="ru-RU"/>
        </w:rPr>
        <w:t xml:space="preserve"> </w:t>
      </w:r>
    </w:p>
    <w:p w:rsidR="00FE34FC" w:rsidRDefault="00FE34FC"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FE34FC">
        <w:rPr>
          <w:rFonts w:ascii="Times New Roman" w:eastAsia="Times New Roman" w:hAnsi="Times New Roman" w:cs="Times New Roman"/>
          <w:sz w:val="28"/>
          <w:szCs w:val="28"/>
          <w:lang w:eastAsia="ru-RU"/>
        </w:rPr>
        <w:t>способу печати</w:t>
      </w:r>
      <w:r>
        <w:rPr>
          <w:rFonts w:ascii="Times New Roman" w:eastAsia="Times New Roman" w:hAnsi="Times New Roman" w:cs="Times New Roman"/>
          <w:sz w:val="28"/>
          <w:szCs w:val="28"/>
          <w:lang w:eastAsia="ru-RU"/>
        </w:rPr>
        <w:t>;</w:t>
      </w:r>
      <w:r w:rsidRPr="00FE34FC">
        <w:rPr>
          <w:rFonts w:ascii="Times New Roman" w:eastAsia="Times New Roman" w:hAnsi="Times New Roman" w:cs="Times New Roman"/>
          <w:sz w:val="28"/>
          <w:szCs w:val="28"/>
          <w:lang w:eastAsia="ru-RU"/>
        </w:rPr>
        <w:t xml:space="preserve"> </w:t>
      </w:r>
    </w:p>
    <w:p w:rsidR="00FE34FC" w:rsidRDefault="00FE34FC"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FE34FC">
        <w:rPr>
          <w:rFonts w:ascii="Times New Roman" w:eastAsia="Times New Roman" w:hAnsi="Times New Roman" w:cs="Times New Roman"/>
          <w:sz w:val="28"/>
          <w:szCs w:val="28"/>
          <w:lang w:eastAsia="ru-RU"/>
        </w:rPr>
        <w:t>плотности</w:t>
      </w:r>
      <w:r>
        <w:rPr>
          <w:rFonts w:ascii="Times New Roman" w:eastAsia="Times New Roman" w:hAnsi="Times New Roman" w:cs="Times New Roman"/>
          <w:sz w:val="28"/>
          <w:szCs w:val="28"/>
          <w:lang w:eastAsia="ru-RU"/>
        </w:rPr>
        <w:t>;</w:t>
      </w:r>
    </w:p>
    <w:p w:rsidR="00FE34FC" w:rsidRPr="00782DD5" w:rsidRDefault="00FE34FC" w:rsidP="00626C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FE34FC">
        <w:rPr>
          <w:rFonts w:ascii="Times New Roman" w:eastAsia="Times New Roman" w:hAnsi="Times New Roman" w:cs="Times New Roman"/>
          <w:sz w:val="28"/>
          <w:szCs w:val="28"/>
          <w:lang w:eastAsia="ru-RU"/>
        </w:rPr>
        <w:t>качеству используемой бумаги</w:t>
      </w:r>
      <w:r>
        <w:rPr>
          <w:rFonts w:ascii="Times New Roman" w:eastAsia="Times New Roman" w:hAnsi="Times New Roman" w:cs="Times New Roman"/>
          <w:sz w:val="28"/>
          <w:szCs w:val="28"/>
          <w:lang w:eastAsia="ru-RU"/>
        </w:rPr>
        <w:t>.</w:t>
      </w:r>
    </w:p>
    <w:p w:rsidR="00207CF1" w:rsidRPr="00782DD5" w:rsidRDefault="0000635D" w:rsidP="00782DD5">
      <w:pPr>
        <w:spacing w:before="100" w:beforeAutospacing="1" w:after="100" w:afterAutospacing="1" w:line="240" w:lineRule="auto"/>
        <w:rPr>
          <w:rFonts w:ascii="Times New Roman" w:eastAsia="Times New Roman" w:hAnsi="Times New Roman" w:cs="Times New Roman"/>
          <w:b/>
          <w:bCs/>
          <w:sz w:val="28"/>
          <w:szCs w:val="28"/>
          <w:lang w:eastAsia="ru-RU"/>
        </w:rPr>
      </w:pPr>
      <w:r w:rsidRPr="00782DD5">
        <w:rPr>
          <w:rFonts w:ascii="Times New Roman" w:eastAsia="Times New Roman" w:hAnsi="Times New Roman" w:cs="Times New Roman"/>
          <w:b/>
          <w:bCs/>
          <w:noProof/>
          <w:sz w:val="28"/>
          <w:szCs w:val="28"/>
          <w:lang w:eastAsia="ru-RU"/>
        </w:rPr>
        <w:drawing>
          <wp:inline distT="0" distB="0" distL="0" distR="0">
            <wp:extent cx="4319081" cy="3604997"/>
            <wp:effectExtent l="0" t="0" r="5715" b="0"/>
            <wp:docPr id="8" name="Рисунок 8" descr="C:\Documents and Settings\Admin\Рабочий стол\6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6б.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rcRect/>
                    <a:stretch>
                      <a:fillRect/>
                    </a:stretch>
                  </pic:blipFill>
                  <pic:spPr bwMode="auto">
                    <a:xfrm>
                      <a:off x="0" y="0"/>
                      <a:ext cx="4338416" cy="3621135"/>
                    </a:xfrm>
                    <a:prstGeom prst="rect">
                      <a:avLst/>
                    </a:prstGeom>
                    <a:noFill/>
                    <a:ln w="9525">
                      <a:noFill/>
                      <a:miter lim="800000"/>
                      <a:headEnd/>
                      <a:tailEnd/>
                    </a:ln>
                  </pic:spPr>
                </pic:pic>
              </a:graphicData>
            </a:graphic>
          </wp:inline>
        </w:drawing>
      </w:r>
    </w:p>
    <w:p w:rsidR="008C2B79" w:rsidRPr="00782DD5" w:rsidRDefault="008C2B79" w:rsidP="00782DD5">
      <w:pPr>
        <w:spacing w:before="100" w:beforeAutospacing="1" w:after="100" w:afterAutospacing="1" w:line="240" w:lineRule="auto"/>
        <w:rPr>
          <w:rFonts w:ascii="Times New Roman" w:eastAsia="Times New Roman" w:hAnsi="Times New Roman" w:cs="Times New Roman"/>
          <w:sz w:val="28"/>
          <w:szCs w:val="28"/>
          <w:lang w:eastAsia="ru-RU"/>
        </w:rPr>
      </w:pPr>
      <w:r w:rsidRPr="00782DD5">
        <w:rPr>
          <w:rFonts w:ascii="Times New Roman" w:eastAsia="Times New Roman" w:hAnsi="Times New Roman" w:cs="Times New Roman"/>
          <w:b/>
          <w:bCs/>
          <w:sz w:val="28"/>
          <w:szCs w:val="28"/>
          <w:lang w:eastAsia="ru-RU"/>
        </w:rPr>
        <w:lastRenderedPageBreak/>
        <w:t>Виды буклетов</w:t>
      </w:r>
    </w:p>
    <w:p w:rsidR="008C2B79" w:rsidRDefault="008C2B79" w:rsidP="008C2B79">
      <w:pPr>
        <w:spacing w:after="0" w:line="240" w:lineRule="auto"/>
        <w:rPr>
          <w:rFonts w:ascii="Times New Roman" w:eastAsia="Times New Roman" w:hAnsi="Times New Roman" w:cs="Times New Roman"/>
          <w:sz w:val="28"/>
          <w:szCs w:val="28"/>
          <w:lang w:eastAsia="ru-RU"/>
        </w:rPr>
      </w:pPr>
      <w:r w:rsidRPr="00782DD5">
        <w:rPr>
          <w:rFonts w:ascii="Times New Roman" w:eastAsia="Times New Roman" w:hAnsi="Times New Roman" w:cs="Times New Roman"/>
          <w:noProof/>
          <w:sz w:val="28"/>
          <w:szCs w:val="28"/>
          <w:lang w:eastAsia="ru-RU"/>
        </w:rPr>
        <w:drawing>
          <wp:inline distT="0" distB="0" distL="0" distR="0">
            <wp:extent cx="5418307" cy="5476892"/>
            <wp:effectExtent l="0" t="0" r="0" b="0"/>
            <wp:docPr id="1" name="WPht1-16juimgimage" descr="https://static.wixstatic.com/media/1c6693_9ac3de23bd3cf4ed06e27d05ef7b6d27.png/v1/fill/w_660,h_667,al_c,usm_0.66_1.00_0.01/1c6693_9ac3de23bd3cf4ed06e27d05ef7b6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1-16juimgimage" descr="https://static.wixstatic.com/media/1c6693_9ac3de23bd3cf4ed06e27d05ef7b6d27.png/v1/fill/w_660,h_667,al_c,usm_0.66_1.00_0.01/1c6693_9ac3de23bd3cf4ed06e27d05ef7b6d27.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18307" cy="5476892"/>
                    </a:xfrm>
                    <a:prstGeom prst="rect">
                      <a:avLst/>
                    </a:prstGeom>
                    <a:noFill/>
                    <a:ln>
                      <a:noFill/>
                    </a:ln>
                  </pic:spPr>
                </pic:pic>
              </a:graphicData>
            </a:graphic>
          </wp:inline>
        </w:drawing>
      </w:r>
    </w:p>
    <w:p w:rsidR="00626C04" w:rsidRDefault="00626C04" w:rsidP="008C2B79">
      <w:pPr>
        <w:spacing w:after="0" w:line="240" w:lineRule="auto"/>
        <w:rPr>
          <w:rFonts w:ascii="Times New Roman" w:eastAsia="Times New Roman" w:hAnsi="Times New Roman" w:cs="Times New Roman"/>
          <w:sz w:val="28"/>
          <w:szCs w:val="28"/>
          <w:lang w:eastAsia="ru-RU"/>
        </w:rPr>
      </w:pPr>
    </w:p>
    <w:p w:rsidR="00626C04" w:rsidRPr="00626C04" w:rsidRDefault="00626C04" w:rsidP="00626C04">
      <w:pPr>
        <w:spacing w:after="0" w:line="240" w:lineRule="auto"/>
        <w:rPr>
          <w:rFonts w:ascii="Times New Roman" w:eastAsia="Times New Roman" w:hAnsi="Times New Roman" w:cs="Times New Roman"/>
          <w:b/>
          <w:sz w:val="28"/>
          <w:szCs w:val="28"/>
          <w:lang w:eastAsia="ru-RU"/>
        </w:rPr>
      </w:pPr>
      <w:r w:rsidRPr="00626C04">
        <w:rPr>
          <w:rFonts w:ascii="Times New Roman" w:eastAsia="Times New Roman" w:hAnsi="Times New Roman" w:cs="Times New Roman"/>
          <w:b/>
          <w:sz w:val="28"/>
          <w:szCs w:val="28"/>
          <w:lang w:eastAsia="ru-RU"/>
        </w:rPr>
        <w:t xml:space="preserve">Задача буклетов. </w:t>
      </w:r>
    </w:p>
    <w:p w:rsidR="00D250D6" w:rsidRDefault="00626C04" w:rsidP="00626C04">
      <w:pPr>
        <w:spacing w:after="0" w:line="240" w:lineRule="auto"/>
        <w:rPr>
          <w:rFonts w:ascii="Times New Roman" w:eastAsia="Times New Roman" w:hAnsi="Times New Roman" w:cs="Times New Roman"/>
          <w:sz w:val="28"/>
          <w:szCs w:val="28"/>
          <w:lang w:eastAsia="ru-RU"/>
        </w:rPr>
      </w:pPr>
      <w:r w:rsidRPr="00D250D6">
        <w:rPr>
          <w:rFonts w:ascii="Times New Roman" w:eastAsia="Times New Roman" w:hAnsi="Times New Roman" w:cs="Times New Roman"/>
          <w:b/>
          <w:i/>
          <w:sz w:val="28"/>
          <w:szCs w:val="28"/>
          <w:lang w:eastAsia="ru-RU"/>
        </w:rPr>
        <w:t>Поскольку буклет является информационно-рекламным носителем, его задача кратко и информативно донести до читателя сведения о продукции или услугах компании.</w:t>
      </w:r>
      <w:r w:rsidRPr="00626C04">
        <w:rPr>
          <w:rFonts w:ascii="Times New Roman" w:eastAsia="Times New Roman" w:hAnsi="Times New Roman" w:cs="Times New Roman"/>
          <w:sz w:val="28"/>
          <w:szCs w:val="28"/>
          <w:lang w:eastAsia="ru-RU"/>
        </w:rPr>
        <w:t xml:space="preserve"> </w:t>
      </w:r>
    </w:p>
    <w:p w:rsidR="00D250D6" w:rsidRDefault="00626C04" w:rsidP="00626C04">
      <w:pPr>
        <w:spacing w:after="0" w:line="240" w:lineRule="auto"/>
        <w:rPr>
          <w:rFonts w:ascii="Times New Roman" w:eastAsia="Times New Roman" w:hAnsi="Times New Roman" w:cs="Times New Roman"/>
          <w:sz w:val="28"/>
          <w:szCs w:val="28"/>
          <w:lang w:eastAsia="ru-RU"/>
        </w:rPr>
      </w:pPr>
      <w:r w:rsidRPr="00D250D6">
        <w:rPr>
          <w:rFonts w:ascii="Times New Roman" w:eastAsia="Times New Roman" w:hAnsi="Times New Roman" w:cs="Times New Roman"/>
          <w:b/>
          <w:i/>
          <w:sz w:val="28"/>
          <w:szCs w:val="28"/>
          <w:lang w:eastAsia="ru-RU"/>
        </w:rPr>
        <w:t>Рекламно-информационные буклеты могут быть посвящены</w:t>
      </w:r>
      <w:r w:rsidR="00D250D6" w:rsidRPr="00D250D6">
        <w:rPr>
          <w:rFonts w:ascii="Times New Roman" w:eastAsia="Times New Roman" w:hAnsi="Times New Roman" w:cs="Times New Roman"/>
          <w:b/>
          <w:i/>
          <w:sz w:val="28"/>
          <w:szCs w:val="28"/>
          <w:lang w:eastAsia="ru-RU"/>
        </w:rPr>
        <w:t>:</w:t>
      </w:r>
      <w:r w:rsidRPr="00626C04">
        <w:rPr>
          <w:rFonts w:ascii="Times New Roman" w:eastAsia="Times New Roman" w:hAnsi="Times New Roman" w:cs="Times New Roman"/>
          <w:sz w:val="28"/>
          <w:szCs w:val="28"/>
          <w:lang w:eastAsia="ru-RU"/>
        </w:rPr>
        <w:t xml:space="preserve"> </w:t>
      </w:r>
    </w:p>
    <w:p w:rsidR="00D250D6" w:rsidRDefault="00D250D6" w:rsidP="00626C0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6C04" w:rsidRPr="00626C04">
        <w:rPr>
          <w:rFonts w:ascii="Times New Roman" w:eastAsia="Times New Roman" w:hAnsi="Times New Roman" w:cs="Times New Roman"/>
          <w:sz w:val="28"/>
          <w:szCs w:val="28"/>
          <w:lang w:eastAsia="ru-RU"/>
        </w:rPr>
        <w:t>бренду</w:t>
      </w:r>
      <w:r>
        <w:rPr>
          <w:rFonts w:ascii="Times New Roman" w:eastAsia="Times New Roman" w:hAnsi="Times New Roman" w:cs="Times New Roman"/>
          <w:sz w:val="28"/>
          <w:szCs w:val="28"/>
          <w:lang w:eastAsia="ru-RU"/>
        </w:rPr>
        <w:t>;</w:t>
      </w:r>
      <w:r w:rsidR="00626C04" w:rsidRPr="00626C04">
        <w:rPr>
          <w:rFonts w:ascii="Times New Roman" w:eastAsia="Times New Roman" w:hAnsi="Times New Roman" w:cs="Times New Roman"/>
          <w:sz w:val="28"/>
          <w:szCs w:val="28"/>
          <w:lang w:eastAsia="ru-RU"/>
        </w:rPr>
        <w:t xml:space="preserve"> </w:t>
      </w:r>
    </w:p>
    <w:p w:rsidR="00D250D6" w:rsidRDefault="00D250D6" w:rsidP="00626C0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6C04" w:rsidRPr="00626C04">
        <w:rPr>
          <w:rFonts w:ascii="Times New Roman" w:eastAsia="Times New Roman" w:hAnsi="Times New Roman" w:cs="Times New Roman"/>
          <w:sz w:val="28"/>
          <w:szCs w:val="28"/>
          <w:lang w:eastAsia="ru-RU"/>
        </w:rPr>
        <w:t>одному или нескольким видам товаров</w:t>
      </w:r>
      <w:r>
        <w:rPr>
          <w:rFonts w:ascii="Times New Roman" w:eastAsia="Times New Roman" w:hAnsi="Times New Roman" w:cs="Times New Roman"/>
          <w:sz w:val="28"/>
          <w:szCs w:val="28"/>
          <w:lang w:eastAsia="ru-RU"/>
        </w:rPr>
        <w:t>;</w:t>
      </w:r>
    </w:p>
    <w:p w:rsidR="00D250D6" w:rsidRDefault="00D250D6" w:rsidP="00626C0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6C04" w:rsidRPr="00626C04">
        <w:rPr>
          <w:rFonts w:ascii="Times New Roman" w:eastAsia="Times New Roman" w:hAnsi="Times New Roman" w:cs="Times New Roman"/>
          <w:sz w:val="28"/>
          <w:szCs w:val="28"/>
          <w:lang w:eastAsia="ru-RU"/>
        </w:rPr>
        <w:t xml:space="preserve">событию. </w:t>
      </w:r>
    </w:p>
    <w:p w:rsidR="00A04374" w:rsidRDefault="00626C04" w:rsidP="00626C04">
      <w:pPr>
        <w:spacing w:after="0" w:line="240" w:lineRule="auto"/>
        <w:rPr>
          <w:rFonts w:ascii="Times New Roman" w:eastAsia="Times New Roman" w:hAnsi="Times New Roman" w:cs="Times New Roman"/>
          <w:sz w:val="28"/>
          <w:szCs w:val="28"/>
          <w:lang w:eastAsia="ru-RU"/>
        </w:rPr>
      </w:pPr>
      <w:r w:rsidRPr="00D250D6">
        <w:rPr>
          <w:rFonts w:ascii="Times New Roman" w:eastAsia="Times New Roman" w:hAnsi="Times New Roman" w:cs="Times New Roman"/>
          <w:b/>
          <w:i/>
          <w:sz w:val="28"/>
          <w:szCs w:val="28"/>
          <w:lang w:eastAsia="ru-RU"/>
        </w:rPr>
        <w:t>Буклеты, являющиеся информационно-рекламным листком, исходя из своего функционала, могут</w:t>
      </w:r>
      <w:r w:rsidR="00D250D6" w:rsidRPr="00D250D6">
        <w:rPr>
          <w:rFonts w:ascii="Times New Roman" w:eastAsia="Times New Roman" w:hAnsi="Times New Roman" w:cs="Times New Roman"/>
          <w:b/>
          <w:i/>
          <w:sz w:val="28"/>
          <w:szCs w:val="28"/>
          <w:lang w:eastAsia="ru-RU"/>
        </w:rPr>
        <w:t>:</w:t>
      </w:r>
      <w:r w:rsidRPr="00626C04">
        <w:rPr>
          <w:rFonts w:ascii="Times New Roman" w:eastAsia="Times New Roman" w:hAnsi="Times New Roman" w:cs="Times New Roman"/>
          <w:sz w:val="28"/>
          <w:szCs w:val="28"/>
          <w:lang w:eastAsia="ru-RU"/>
        </w:rPr>
        <w:t xml:space="preserve"> </w:t>
      </w:r>
    </w:p>
    <w:p w:rsidR="00D250D6" w:rsidRDefault="00D250D6" w:rsidP="00626C0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00626C04" w:rsidRPr="00626C04">
        <w:rPr>
          <w:rFonts w:ascii="Times New Roman" w:eastAsia="Times New Roman" w:hAnsi="Times New Roman" w:cs="Times New Roman"/>
          <w:sz w:val="28"/>
          <w:szCs w:val="28"/>
          <w:lang w:eastAsia="ru-RU"/>
        </w:rPr>
        <w:t>ля рассылки по клиентской базе</w:t>
      </w:r>
      <w:r>
        <w:rPr>
          <w:rFonts w:ascii="Times New Roman" w:eastAsia="Times New Roman" w:hAnsi="Times New Roman" w:cs="Times New Roman"/>
          <w:sz w:val="28"/>
          <w:szCs w:val="28"/>
          <w:lang w:eastAsia="ru-RU"/>
        </w:rPr>
        <w:t>;</w:t>
      </w:r>
      <w:r w:rsidR="00626C04" w:rsidRPr="00626C04">
        <w:rPr>
          <w:rFonts w:ascii="Times New Roman" w:eastAsia="Times New Roman" w:hAnsi="Times New Roman" w:cs="Times New Roman"/>
          <w:sz w:val="28"/>
          <w:szCs w:val="28"/>
          <w:lang w:eastAsia="ru-RU"/>
        </w:rPr>
        <w:t xml:space="preserve"> </w:t>
      </w:r>
    </w:p>
    <w:p w:rsidR="00D250D6" w:rsidRDefault="00D250D6" w:rsidP="00626C0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6C04" w:rsidRPr="00626C04">
        <w:rPr>
          <w:rFonts w:ascii="Times New Roman" w:eastAsia="Times New Roman" w:hAnsi="Times New Roman" w:cs="Times New Roman"/>
          <w:sz w:val="28"/>
          <w:szCs w:val="28"/>
          <w:lang w:eastAsia="ru-RU"/>
        </w:rPr>
        <w:t>для раздачи во время контактов с клиентами, деловыми партнерами</w:t>
      </w:r>
      <w:r>
        <w:rPr>
          <w:rFonts w:ascii="Times New Roman" w:eastAsia="Times New Roman" w:hAnsi="Times New Roman" w:cs="Times New Roman"/>
          <w:sz w:val="28"/>
          <w:szCs w:val="28"/>
          <w:lang w:eastAsia="ru-RU"/>
        </w:rPr>
        <w:t>;</w:t>
      </w:r>
      <w:r w:rsidR="00626C04" w:rsidRPr="00626C04">
        <w:rPr>
          <w:rFonts w:ascii="Times New Roman" w:eastAsia="Times New Roman" w:hAnsi="Times New Roman" w:cs="Times New Roman"/>
          <w:sz w:val="28"/>
          <w:szCs w:val="28"/>
          <w:lang w:eastAsia="ru-RU"/>
        </w:rPr>
        <w:t xml:space="preserve"> </w:t>
      </w:r>
    </w:p>
    <w:p w:rsidR="00EA7173" w:rsidRDefault="00D250D6" w:rsidP="00626C0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6C04" w:rsidRPr="00626C04">
        <w:rPr>
          <w:rFonts w:ascii="Times New Roman" w:eastAsia="Times New Roman" w:hAnsi="Times New Roman" w:cs="Times New Roman"/>
          <w:sz w:val="28"/>
          <w:szCs w:val="28"/>
          <w:lang w:eastAsia="ru-RU"/>
        </w:rPr>
        <w:t>могут быть информационным средством распространения информации на массовых мероприятиях</w:t>
      </w:r>
      <w:r>
        <w:rPr>
          <w:rFonts w:ascii="Times New Roman" w:eastAsia="Times New Roman" w:hAnsi="Times New Roman" w:cs="Times New Roman"/>
          <w:sz w:val="28"/>
          <w:szCs w:val="28"/>
          <w:lang w:eastAsia="ru-RU"/>
        </w:rPr>
        <w:t xml:space="preserve"> (</w:t>
      </w:r>
      <w:r w:rsidRPr="00D250D6">
        <w:rPr>
          <w:rFonts w:ascii="Times New Roman" w:eastAsia="Times New Roman" w:hAnsi="Times New Roman" w:cs="Times New Roman"/>
          <w:sz w:val="28"/>
          <w:szCs w:val="28"/>
          <w:lang w:eastAsia="ru-RU"/>
        </w:rPr>
        <w:t>выставках, ярмарках, презентациях и прочих промо-акциях</w:t>
      </w:r>
      <w:r>
        <w:rPr>
          <w:rFonts w:ascii="Times New Roman" w:eastAsia="Times New Roman" w:hAnsi="Times New Roman" w:cs="Times New Roman"/>
          <w:sz w:val="28"/>
          <w:szCs w:val="28"/>
          <w:lang w:eastAsia="ru-RU"/>
        </w:rPr>
        <w:t xml:space="preserve">) </w:t>
      </w:r>
    </w:p>
    <w:p w:rsidR="00D250D6" w:rsidRDefault="00EA7173" w:rsidP="00626C0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951379" cy="3940903"/>
            <wp:effectExtent l="0" t="0" r="1905" b="2540"/>
            <wp:docPr id="11" name="Рисунок 11" descr="F:\ФИР.СТИЛЬ 2\ПЕЧАТНАЯ ПРОДУКЦИЯ\буклет-диза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ИР.СТИЛЬ 2\ПЕЧАТНАЯ ПРОДУКЦИЯ\буклет-дизайн.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19" t="2316" r="1822"/>
                    <a:stretch/>
                  </pic:blipFill>
                  <pic:spPr bwMode="auto">
                    <a:xfrm>
                      <a:off x="0" y="0"/>
                      <a:ext cx="4957047" cy="3945415"/>
                    </a:xfrm>
                    <a:prstGeom prst="rect">
                      <a:avLst/>
                    </a:prstGeom>
                    <a:noFill/>
                    <a:ln>
                      <a:noFill/>
                    </a:ln>
                    <a:extLst>
                      <a:ext uri="{53640926-AAD7-44D8-BBD7-CCE9431645EC}">
                        <a14:shadowObscured xmlns:a14="http://schemas.microsoft.com/office/drawing/2010/main"/>
                      </a:ext>
                    </a:extLst>
                  </pic:spPr>
                </pic:pic>
              </a:graphicData>
            </a:graphic>
          </wp:inline>
        </w:drawing>
      </w:r>
      <w:r w:rsidR="00D250D6">
        <w:rPr>
          <w:rFonts w:ascii="Times New Roman" w:eastAsia="Times New Roman" w:hAnsi="Times New Roman" w:cs="Times New Roman"/>
          <w:sz w:val="28"/>
          <w:szCs w:val="28"/>
          <w:lang w:eastAsia="ru-RU"/>
        </w:rPr>
        <w:tab/>
      </w:r>
      <w:r w:rsidR="00626C04" w:rsidRPr="00626C04">
        <w:rPr>
          <w:rFonts w:ascii="Times New Roman" w:eastAsia="Times New Roman" w:hAnsi="Times New Roman" w:cs="Times New Roman"/>
          <w:sz w:val="28"/>
          <w:szCs w:val="28"/>
          <w:lang w:eastAsia="ru-RU"/>
        </w:rPr>
        <w:t xml:space="preserve"> </w:t>
      </w:r>
    </w:p>
    <w:p w:rsidR="00D250D6" w:rsidRDefault="00A04374" w:rsidP="00626C0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50D6" w:rsidRPr="00D250D6">
        <w:rPr>
          <w:rFonts w:ascii="Times New Roman" w:eastAsia="Times New Roman" w:hAnsi="Times New Roman" w:cs="Times New Roman"/>
          <w:sz w:val="28"/>
          <w:szCs w:val="28"/>
          <w:lang w:eastAsia="ru-RU"/>
        </w:rPr>
        <w:t>Реклама при помощи буклетов дает возможность широкого охвата целевой аудитории. Буклет, распространяемый методом прямой рассылки клиентам, позволяет сделать персональное сообщение более информативным и красочным.</w:t>
      </w:r>
    </w:p>
    <w:p w:rsidR="00626C04" w:rsidRDefault="00626C04" w:rsidP="00626C04">
      <w:pPr>
        <w:spacing w:after="0" w:line="240" w:lineRule="auto"/>
        <w:rPr>
          <w:rFonts w:ascii="Times New Roman" w:eastAsia="Times New Roman" w:hAnsi="Times New Roman" w:cs="Times New Roman"/>
          <w:sz w:val="28"/>
          <w:szCs w:val="28"/>
          <w:lang w:eastAsia="ru-RU"/>
        </w:rPr>
      </w:pPr>
      <w:r w:rsidRPr="00626C04">
        <w:rPr>
          <w:rFonts w:ascii="Times New Roman" w:eastAsia="Times New Roman" w:hAnsi="Times New Roman" w:cs="Times New Roman"/>
          <w:sz w:val="28"/>
          <w:szCs w:val="28"/>
          <w:lang w:eastAsia="ru-RU"/>
        </w:rPr>
        <w:t>Наиболее часто буклеты представляет собой компактный и недорогой вариант корпоративного проспекта, рассчитанный на массовую аудиторию.</w:t>
      </w:r>
    </w:p>
    <w:p w:rsidR="00EA7173" w:rsidRDefault="00EA7173" w:rsidP="00626C04">
      <w:pPr>
        <w:spacing w:after="0" w:line="240" w:lineRule="auto"/>
        <w:rPr>
          <w:rFonts w:ascii="Times New Roman" w:eastAsia="Times New Roman" w:hAnsi="Times New Roman" w:cs="Times New Roman"/>
          <w:sz w:val="28"/>
          <w:szCs w:val="28"/>
          <w:lang w:eastAsia="ru-RU"/>
        </w:rPr>
      </w:pPr>
    </w:p>
    <w:p w:rsidR="00EA7173" w:rsidRPr="00782DD5" w:rsidRDefault="00EA7173" w:rsidP="00626C0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05708" cy="3714923"/>
            <wp:effectExtent l="0" t="0" r="5080" b="0"/>
            <wp:docPr id="12" name="Рисунок 12" descr="F:\ФИР.СТИЛЬ 2\ПЕЧАТНАЯ ПРОДУКЦИЯ\букл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ИР.СТИЛЬ 2\ПЕЧАТНАЯ ПРОДУКЦИЯ\буклеты.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820" cy="3712939"/>
                    </a:xfrm>
                    <a:prstGeom prst="rect">
                      <a:avLst/>
                    </a:prstGeom>
                    <a:noFill/>
                    <a:ln>
                      <a:noFill/>
                    </a:ln>
                  </pic:spPr>
                </pic:pic>
              </a:graphicData>
            </a:graphic>
          </wp:inline>
        </w:drawing>
      </w:r>
    </w:p>
    <w:p w:rsidR="00C41A42" w:rsidRPr="00782DD5" w:rsidRDefault="00C41A42" w:rsidP="008C2B7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82DD5">
        <w:rPr>
          <w:rFonts w:ascii="Times New Roman" w:eastAsia="Times New Roman" w:hAnsi="Times New Roman" w:cs="Times New Roman"/>
          <w:noProof/>
          <w:sz w:val="28"/>
          <w:szCs w:val="28"/>
          <w:lang w:eastAsia="ru-RU"/>
        </w:rPr>
        <w:lastRenderedPageBreak/>
        <w:drawing>
          <wp:inline distT="0" distB="0" distL="0" distR="0">
            <wp:extent cx="4931187" cy="4605586"/>
            <wp:effectExtent l="0" t="0" r="3175" b="5080"/>
            <wp:docPr id="7" name="Рисунок 7" descr="C:\Documents and Settings\Admin\Рабочий стол\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5в.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rcRect/>
                    <a:stretch>
                      <a:fillRect/>
                    </a:stretch>
                  </pic:blipFill>
                  <pic:spPr bwMode="auto">
                    <a:xfrm>
                      <a:off x="0" y="0"/>
                      <a:ext cx="4933289" cy="4607549"/>
                    </a:xfrm>
                    <a:prstGeom prst="rect">
                      <a:avLst/>
                    </a:prstGeom>
                    <a:noFill/>
                    <a:ln w="9525">
                      <a:noFill/>
                      <a:miter lim="800000"/>
                      <a:headEnd/>
                      <a:tailEnd/>
                    </a:ln>
                  </pic:spPr>
                </pic:pic>
              </a:graphicData>
            </a:graphic>
          </wp:inline>
        </w:drawing>
      </w:r>
    </w:p>
    <w:p w:rsidR="008C2B79" w:rsidRPr="00782DD5" w:rsidRDefault="006B06F9" w:rsidP="006B06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2B79" w:rsidRPr="00782DD5">
        <w:rPr>
          <w:rFonts w:ascii="Times New Roman" w:eastAsia="Times New Roman" w:hAnsi="Times New Roman" w:cs="Times New Roman"/>
          <w:sz w:val="28"/>
          <w:szCs w:val="28"/>
          <w:lang w:eastAsia="ru-RU"/>
        </w:rPr>
        <w:t>По своей сути буклет — это цельный печатный лист бумаги, сложенный (сфальцованный) один или несколько раз. Наиболее распространенный вид буклета — лист, имеющий формат А</w:t>
      </w:r>
      <w:proofErr w:type="gramStart"/>
      <w:r w:rsidR="008C2B79" w:rsidRPr="00782DD5">
        <w:rPr>
          <w:rFonts w:ascii="Times New Roman" w:eastAsia="Times New Roman" w:hAnsi="Times New Roman" w:cs="Times New Roman"/>
          <w:sz w:val="28"/>
          <w:szCs w:val="28"/>
          <w:lang w:eastAsia="ru-RU"/>
        </w:rPr>
        <w:t>4</w:t>
      </w:r>
      <w:proofErr w:type="gramEnd"/>
      <w:r w:rsidR="008C2B79" w:rsidRPr="00782DD5">
        <w:rPr>
          <w:rFonts w:ascii="Times New Roman" w:eastAsia="Times New Roman" w:hAnsi="Times New Roman" w:cs="Times New Roman"/>
          <w:sz w:val="28"/>
          <w:szCs w:val="28"/>
          <w:lang w:eastAsia="ru-RU"/>
        </w:rPr>
        <w:t>, сфальцованный дважды..</w:t>
      </w:r>
    </w:p>
    <w:p w:rsidR="008C2B79" w:rsidRDefault="006B06F9" w:rsidP="006B06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2B79" w:rsidRPr="00782DD5">
        <w:rPr>
          <w:rFonts w:ascii="Times New Roman" w:eastAsia="Times New Roman" w:hAnsi="Times New Roman" w:cs="Times New Roman"/>
          <w:sz w:val="28"/>
          <w:szCs w:val="28"/>
          <w:lang w:eastAsia="ru-RU"/>
        </w:rPr>
        <w:t xml:space="preserve">Буклеты печатаются на бумаге плотностью от 115 до 250 г/кв.м. При выборе материала следует помнить, что при желании напечатать буклет на бумаге с плотностью, превышающей 170 г/кв. м, для сгиба будет использоваться более затратный способ, так называемая </w:t>
      </w:r>
      <w:proofErr w:type="spellStart"/>
      <w:r w:rsidR="008C2B79" w:rsidRPr="00782DD5">
        <w:rPr>
          <w:rFonts w:ascii="Times New Roman" w:eastAsia="Times New Roman" w:hAnsi="Times New Roman" w:cs="Times New Roman"/>
          <w:sz w:val="28"/>
          <w:szCs w:val="28"/>
          <w:lang w:eastAsia="ru-RU"/>
        </w:rPr>
        <w:t>биговка</w:t>
      </w:r>
      <w:proofErr w:type="spellEnd"/>
      <w:r w:rsidR="008C2B79" w:rsidRPr="00782DD5">
        <w:rPr>
          <w:rFonts w:ascii="Times New Roman" w:eastAsia="Times New Roman" w:hAnsi="Times New Roman" w:cs="Times New Roman"/>
          <w:sz w:val="28"/>
          <w:szCs w:val="28"/>
          <w:lang w:eastAsia="ru-RU"/>
        </w:rPr>
        <w:t>, а не традиционная фальцовка. Поэтому печать буклетов на таком материале обойдется несколько дороже.</w:t>
      </w:r>
    </w:p>
    <w:p w:rsidR="00271115" w:rsidRDefault="006B06F9" w:rsidP="006B06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1115" w:rsidRPr="00271115">
        <w:rPr>
          <w:rFonts w:ascii="Times New Roman" w:eastAsia="Times New Roman" w:hAnsi="Times New Roman" w:cs="Times New Roman"/>
          <w:sz w:val="28"/>
          <w:szCs w:val="28"/>
          <w:lang w:eastAsia="ru-RU"/>
        </w:rPr>
        <w:t xml:space="preserve">Буклет представляет собой листы, или сфальцованный в </w:t>
      </w:r>
      <w:proofErr w:type="gramStart"/>
      <w:r w:rsidR="00271115" w:rsidRPr="00271115">
        <w:rPr>
          <w:rFonts w:ascii="Times New Roman" w:eastAsia="Times New Roman" w:hAnsi="Times New Roman" w:cs="Times New Roman"/>
          <w:sz w:val="28"/>
          <w:szCs w:val="28"/>
          <w:lang w:eastAsia="ru-RU"/>
        </w:rPr>
        <w:t>два и более сгибов</w:t>
      </w:r>
      <w:proofErr w:type="gramEnd"/>
      <w:r w:rsidR="00271115" w:rsidRPr="00271115">
        <w:rPr>
          <w:rFonts w:ascii="Times New Roman" w:eastAsia="Times New Roman" w:hAnsi="Times New Roman" w:cs="Times New Roman"/>
          <w:sz w:val="28"/>
          <w:szCs w:val="28"/>
          <w:lang w:eastAsia="ru-RU"/>
        </w:rPr>
        <w:t xml:space="preserve"> лист бумаги, на обеих сторонах которого размещена текстовая и/или графическая информация. Традиционно буклеты изготавливаются на бумаге из листа формата А</w:t>
      </w:r>
      <w:proofErr w:type="gramStart"/>
      <w:r w:rsidR="00271115" w:rsidRPr="00271115">
        <w:rPr>
          <w:rFonts w:ascii="Times New Roman" w:eastAsia="Times New Roman" w:hAnsi="Times New Roman" w:cs="Times New Roman"/>
          <w:sz w:val="28"/>
          <w:szCs w:val="28"/>
          <w:lang w:eastAsia="ru-RU"/>
        </w:rPr>
        <w:t>4</w:t>
      </w:r>
      <w:proofErr w:type="gramEnd"/>
      <w:r w:rsidR="00271115" w:rsidRPr="00271115">
        <w:rPr>
          <w:rFonts w:ascii="Times New Roman" w:eastAsia="Times New Roman" w:hAnsi="Times New Roman" w:cs="Times New Roman"/>
          <w:sz w:val="28"/>
          <w:szCs w:val="28"/>
          <w:lang w:eastAsia="ru-RU"/>
        </w:rPr>
        <w:t xml:space="preserve"> или меньше. При фальцовке (сгибе) важно, чтобы расположение текста и иллюстраций хорошо воспринималось на полосах буклета.</w:t>
      </w:r>
    </w:p>
    <w:p w:rsidR="006B06F9" w:rsidRDefault="006B06F9" w:rsidP="006B06F9">
      <w:pPr>
        <w:spacing w:after="0" w:line="240" w:lineRule="auto"/>
        <w:jc w:val="both"/>
        <w:rPr>
          <w:rFonts w:ascii="Times New Roman" w:eastAsia="Times New Roman" w:hAnsi="Times New Roman" w:cs="Times New Roman"/>
          <w:sz w:val="28"/>
          <w:szCs w:val="28"/>
          <w:lang w:eastAsia="ru-RU"/>
        </w:rPr>
      </w:pPr>
    </w:p>
    <w:p w:rsidR="00FE34FC" w:rsidRPr="00FE34FC" w:rsidRDefault="00FE34FC" w:rsidP="006B06F9">
      <w:pPr>
        <w:spacing w:after="0" w:line="240" w:lineRule="auto"/>
        <w:outlineLvl w:val="1"/>
        <w:rPr>
          <w:rFonts w:ascii="Times New Roman" w:eastAsia="Times New Roman" w:hAnsi="Times New Roman" w:cs="Times New Roman"/>
          <w:b/>
          <w:bCs/>
          <w:sz w:val="28"/>
          <w:szCs w:val="28"/>
          <w:lang w:eastAsia="ru-RU"/>
        </w:rPr>
      </w:pPr>
      <w:r w:rsidRPr="00FE34FC">
        <w:rPr>
          <w:rFonts w:ascii="Times New Roman" w:eastAsia="Times New Roman" w:hAnsi="Times New Roman" w:cs="Times New Roman"/>
          <w:b/>
          <w:bCs/>
          <w:sz w:val="28"/>
          <w:szCs w:val="28"/>
          <w:lang w:eastAsia="ru-RU"/>
        </w:rPr>
        <w:t>Отличие буклета от других видов полиграфии</w:t>
      </w:r>
      <w:r w:rsidR="006B06F9">
        <w:rPr>
          <w:rFonts w:ascii="Times New Roman" w:eastAsia="Times New Roman" w:hAnsi="Times New Roman" w:cs="Times New Roman"/>
          <w:b/>
          <w:bCs/>
          <w:sz w:val="28"/>
          <w:szCs w:val="28"/>
          <w:lang w:eastAsia="ru-RU"/>
        </w:rPr>
        <w:t>:</w:t>
      </w:r>
    </w:p>
    <w:p w:rsidR="006B06F9" w:rsidRPr="00FE34FC" w:rsidRDefault="00FE34FC" w:rsidP="006B06F9">
      <w:pPr>
        <w:spacing w:after="0" w:line="240" w:lineRule="auto"/>
        <w:rPr>
          <w:rFonts w:ascii="Times New Roman" w:eastAsia="Times New Roman" w:hAnsi="Times New Roman" w:cs="Times New Roman"/>
          <w:i/>
          <w:color w:val="C00000"/>
          <w:sz w:val="28"/>
          <w:szCs w:val="28"/>
          <w:lang w:eastAsia="ru-RU"/>
        </w:rPr>
      </w:pPr>
      <w:r w:rsidRPr="00FE34FC">
        <w:rPr>
          <w:rFonts w:ascii="Times New Roman" w:eastAsia="Times New Roman" w:hAnsi="Times New Roman" w:cs="Times New Roman"/>
          <w:b/>
          <w:i/>
          <w:sz w:val="28"/>
          <w:szCs w:val="28"/>
          <w:lang w:eastAsia="ru-RU"/>
        </w:rPr>
        <w:t>Главная особенность буклета</w:t>
      </w:r>
      <w:r w:rsidRPr="00FE34FC">
        <w:rPr>
          <w:rFonts w:ascii="Times New Roman" w:eastAsia="Times New Roman" w:hAnsi="Times New Roman" w:cs="Times New Roman"/>
          <w:i/>
          <w:sz w:val="28"/>
          <w:szCs w:val="28"/>
          <w:lang w:eastAsia="ru-RU"/>
        </w:rPr>
        <w:t xml:space="preserve"> – </w:t>
      </w:r>
      <w:r w:rsidRPr="00FE34FC">
        <w:rPr>
          <w:rFonts w:ascii="Times New Roman" w:eastAsia="Times New Roman" w:hAnsi="Times New Roman" w:cs="Times New Roman"/>
          <w:i/>
          <w:color w:val="C00000"/>
          <w:sz w:val="28"/>
          <w:szCs w:val="28"/>
          <w:lang w:eastAsia="ru-RU"/>
        </w:rPr>
        <w:t xml:space="preserve">отсутствие приспособлений и материалов, которыми скрепляют отдельные листы: скрепок, пружин, клея. Бумага просто складывается </w:t>
      </w:r>
      <w:proofErr w:type="spellStart"/>
      <w:r w:rsidRPr="00FE34FC">
        <w:rPr>
          <w:rFonts w:ascii="Times New Roman" w:eastAsia="Times New Roman" w:hAnsi="Times New Roman" w:cs="Times New Roman"/>
          <w:i/>
          <w:color w:val="C00000"/>
          <w:sz w:val="28"/>
          <w:szCs w:val="28"/>
          <w:lang w:eastAsia="ru-RU"/>
        </w:rPr>
        <w:t>биговкой</w:t>
      </w:r>
      <w:proofErr w:type="spellEnd"/>
      <w:r w:rsidRPr="00FE34FC">
        <w:rPr>
          <w:rFonts w:ascii="Times New Roman" w:eastAsia="Times New Roman" w:hAnsi="Times New Roman" w:cs="Times New Roman"/>
          <w:i/>
          <w:color w:val="C00000"/>
          <w:sz w:val="28"/>
          <w:szCs w:val="28"/>
          <w:lang w:eastAsia="ru-RU"/>
        </w:rPr>
        <w:t xml:space="preserve"> или фальцовкой.</w:t>
      </w:r>
    </w:p>
    <w:p w:rsidR="00FE34FC" w:rsidRPr="00FE34FC" w:rsidRDefault="00FE34FC" w:rsidP="006B06F9">
      <w:pPr>
        <w:spacing w:after="0" w:line="240" w:lineRule="auto"/>
        <w:rPr>
          <w:rFonts w:ascii="Times New Roman" w:eastAsia="Times New Roman" w:hAnsi="Times New Roman" w:cs="Times New Roman"/>
          <w:sz w:val="28"/>
          <w:szCs w:val="28"/>
          <w:lang w:eastAsia="ru-RU"/>
        </w:rPr>
      </w:pPr>
      <w:proofErr w:type="spellStart"/>
      <w:r w:rsidRPr="00FE34FC">
        <w:rPr>
          <w:rFonts w:ascii="Times New Roman" w:eastAsia="Times New Roman" w:hAnsi="Times New Roman" w:cs="Times New Roman"/>
          <w:b/>
          <w:i/>
          <w:sz w:val="28"/>
          <w:szCs w:val="28"/>
          <w:lang w:eastAsia="ru-RU"/>
        </w:rPr>
        <w:lastRenderedPageBreak/>
        <w:t>Биговка</w:t>
      </w:r>
      <w:proofErr w:type="spellEnd"/>
      <w:r w:rsidRPr="00FE34FC">
        <w:rPr>
          <w:rFonts w:ascii="Times New Roman" w:eastAsia="Times New Roman" w:hAnsi="Times New Roman" w:cs="Times New Roman"/>
          <w:sz w:val="28"/>
          <w:szCs w:val="28"/>
          <w:lang w:eastAsia="ru-RU"/>
        </w:rPr>
        <w:t xml:space="preserve"> применяется для толстой бумаги и картона плотностью от 170 г/м</w:t>
      </w:r>
      <w:proofErr w:type="gramStart"/>
      <w:r w:rsidRPr="00FE34FC">
        <w:rPr>
          <w:rFonts w:ascii="Times New Roman" w:eastAsia="Times New Roman" w:hAnsi="Times New Roman" w:cs="Times New Roman"/>
          <w:sz w:val="28"/>
          <w:szCs w:val="28"/>
          <w:vertAlign w:val="superscript"/>
          <w:lang w:eastAsia="ru-RU"/>
        </w:rPr>
        <w:t>2</w:t>
      </w:r>
      <w:proofErr w:type="gramEnd"/>
      <w:r w:rsidRPr="00FE34FC">
        <w:rPr>
          <w:rFonts w:ascii="Times New Roman" w:eastAsia="Times New Roman" w:hAnsi="Times New Roman" w:cs="Times New Roman"/>
          <w:sz w:val="28"/>
          <w:szCs w:val="28"/>
          <w:lang w:eastAsia="ru-RU"/>
        </w:rPr>
        <w:t xml:space="preserve">. Операция выполняется на оборудовании с тупым ножом и </w:t>
      </w:r>
      <w:proofErr w:type="gramStart"/>
      <w:r w:rsidRPr="00FE34FC">
        <w:rPr>
          <w:rFonts w:ascii="Times New Roman" w:eastAsia="Times New Roman" w:hAnsi="Times New Roman" w:cs="Times New Roman"/>
          <w:sz w:val="28"/>
          <w:szCs w:val="28"/>
          <w:lang w:eastAsia="ru-RU"/>
        </w:rPr>
        <w:t>пресс-валами</w:t>
      </w:r>
      <w:proofErr w:type="gramEnd"/>
      <w:r w:rsidRPr="00FE34FC">
        <w:rPr>
          <w:rFonts w:ascii="Times New Roman" w:eastAsia="Times New Roman" w:hAnsi="Times New Roman" w:cs="Times New Roman"/>
          <w:sz w:val="28"/>
          <w:szCs w:val="28"/>
          <w:lang w:eastAsia="ru-RU"/>
        </w:rPr>
        <w:t>. Изделие по полученным полосам обычно складывается вручную.</w:t>
      </w:r>
    </w:p>
    <w:p w:rsidR="00FE34FC" w:rsidRPr="00271115" w:rsidRDefault="00FE34FC" w:rsidP="006B06F9">
      <w:pPr>
        <w:spacing w:after="0" w:line="240" w:lineRule="auto"/>
        <w:rPr>
          <w:rFonts w:ascii="Times New Roman" w:eastAsia="Times New Roman" w:hAnsi="Times New Roman" w:cs="Times New Roman"/>
          <w:sz w:val="28"/>
          <w:szCs w:val="28"/>
          <w:lang w:eastAsia="ru-RU"/>
        </w:rPr>
      </w:pPr>
      <w:r w:rsidRPr="00FE34FC">
        <w:rPr>
          <w:rFonts w:ascii="Times New Roman" w:eastAsia="Times New Roman" w:hAnsi="Times New Roman" w:cs="Times New Roman"/>
          <w:sz w:val="28"/>
          <w:szCs w:val="28"/>
          <w:lang w:eastAsia="ru-RU"/>
        </w:rPr>
        <w:t>Для бумаги низкой и средней плотности 65-170 г/м</w:t>
      </w:r>
      <w:proofErr w:type="gramStart"/>
      <w:r w:rsidRPr="00FE34FC">
        <w:rPr>
          <w:rFonts w:ascii="Times New Roman" w:eastAsia="Times New Roman" w:hAnsi="Times New Roman" w:cs="Times New Roman"/>
          <w:sz w:val="28"/>
          <w:szCs w:val="28"/>
          <w:vertAlign w:val="superscript"/>
          <w:lang w:eastAsia="ru-RU"/>
        </w:rPr>
        <w:t>2</w:t>
      </w:r>
      <w:proofErr w:type="gramEnd"/>
      <w:r w:rsidRPr="00FE34FC">
        <w:rPr>
          <w:rFonts w:ascii="Times New Roman" w:eastAsia="Times New Roman" w:hAnsi="Times New Roman" w:cs="Times New Roman"/>
          <w:sz w:val="28"/>
          <w:szCs w:val="28"/>
          <w:lang w:eastAsia="ru-RU"/>
        </w:rPr>
        <w:t xml:space="preserve"> используется </w:t>
      </w:r>
      <w:r w:rsidRPr="00FE34FC">
        <w:rPr>
          <w:rFonts w:ascii="Times New Roman" w:eastAsia="Times New Roman" w:hAnsi="Times New Roman" w:cs="Times New Roman"/>
          <w:b/>
          <w:i/>
          <w:sz w:val="28"/>
          <w:szCs w:val="28"/>
          <w:lang w:eastAsia="ru-RU"/>
        </w:rPr>
        <w:t>фальцовка</w:t>
      </w:r>
      <w:r w:rsidRPr="00FE34FC">
        <w:rPr>
          <w:rFonts w:ascii="Times New Roman" w:eastAsia="Times New Roman" w:hAnsi="Times New Roman" w:cs="Times New Roman"/>
          <w:sz w:val="28"/>
          <w:szCs w:val="28"/>
          <w:lang w:eastAsia="ru-RU"/>
        </w:rPr>
        <w:t>, при которой исходный материал сразу складывается в готовое изделие. Оборудование для фальцовки бывает офисным и промышленным. Приспособления второго типа отличаются повышенной производительностью.</w:t>
      </w:r>
    </w:p>
    <w:p w:rsidR="00271115" w:rsidRDefault="00271115" w:rsidP="006B06F9">
      <w:pPr>
        <w:spacing w:after="0" w:line="240" w:lineRule="auto"/>
        <w:jc w:val="both"/>
        <w:rPr>
          <w:rFonts w:ascii="Times New Roman" w:eastAsia="Times New Roman" w:hAnsi="Times New Roman" w:cs="Times New Roman"/>
          <w:sz w:val="28"/>
          <w:szCs w:val="28"/>
          <w:u w:val="single"/>
          <w:lang w:eastAsia="ru-RU"/>
        </w:rPr>
      </w:pPr>
      <w:r w:rsidRPr="00271115">
        <w:rPr>
          <w:rFonts w:ascii="Times New Roman" w:eastAsia="Times New Roman" w:hAnsi="Times New Roman" w:cs="Times New Roman"/>
          <w:sz w:val="28"/>
          <w:szCs w:val="28"/>
          <w:lang w:eastAsia="ru-RU"/>
        </w:rPr>
        <w:t xml:space="preserve">Следует </w:t>
      </w:r>
      <w:r w:rsidR="00D250D6">
        <w:rPr>
          <w:rFonts w:ascii="Times New Roman" w:eastAsia="Times New Roman" w:hAnsi="Times New Roman" w:cs="Times New Roman"/>
          <w:sz w:val="28"/>
          <w:szCs w:val="28"/>
          <w:lang w:eastAsia="ru-RU"/>
        </w:rPr>
        <w:t xml:space="preserve">так же </w:t>
      </w:r>
      <w:r w:rsidRPr="00271115">
        <w:rPr>
          <w:rFonts w:ascii="Times New Roman" w:eastAsia="Times New Roman" w:hAnsi="Times New Roman" w:cs="Times New Roman"/>
          <w:sz w:val="28"/>
          <w:szCs w:val="28"/>
          <w:lang w:eastAsia="ru-RU"/>
        </w:rPr>
        <w:t xml:space="preserve">отличать буклет от листовки и брошюры, потому как </w:t>
      </w:r>
      <w:r w:rsidRPr="00594071">
        <w:rPr>
          <w:rFonts w:ascii="Times New Roman" w:eastAsia="Times New Roman" w:hAnsi="Times New Roman" w:cs="Times New Roman"/>
          <w:color w:val="C00000"/>
          <w:sz w:val="28"/>
          <w:szCs w:val="28"/>
          <w:lang w:eastAsia="ru-RU"/>
        </w:rPr>
        <w:t xml:space="preserve">листовкой считается печатная продукция с одним сгибом, либо вовсе без них. Под брошюрой же понимается непериодическое текстовое книжное издание объемом свыше 4, но не более 48 страниц, состоящее из двух основных элементов: </w:t>
      </w:r>
      <w:r w:rsidRPr="00D250D6">
        <w:rPr>
          <w:rFonts w:ascii="Times New Roman" w:eastAsia="Times New Roman" w:hAnsi="Times New Roman" w:cs="Times New Roman"/>
          <w:sz w:val="28"/>
          <w:szCs w:val="28"/>
          <w:u w:val="single"/>
          <w:lang w:eastAsia="ru-RU"/>
        </w:rPr>
        <w:t>блока и бумажной обложки, и скрепленных между собой при помощи шитья, скрепкой или ниткой и т.д.</w:t>
      </w:r>
    </w:p>
    <w:p w:rsidR="00335C1D" w:rsidRPr="00271115" w:rsidRDefault="00335C1D" w:rsidP="006B06F9">
      <w:pPr>
        <w:spacing w:after="0" w:line="240" w:lineRule="auto"/>
        <w:jc w:val="both"/>
        <w:rPr>
          <w:rFonts w:ascii="Times New Roman" w:eastAsia="Times New Roman" w:hAnsi="Times New Roman" w:cs="Times New Roman"/>
          <w:sz w:val="28"/>
          <w:szCs w:val="28"/>
          <w:lang w:eastAsia="ru-RU"/>
        </w:rPr>
      </w:pPr>
      <w:r w:rsidRPr="00626C04">
        <w:rPr>
          <w:rFonts w:ascii="Times New Roman" w:eastAsia="Times New Roman" w:hAnsi="Times New Roman" w:cs="Times New Roman"/>
          <w:b/>
          <w:sz w:val="28"/>
          <w:szCs w:val="28"/>
          <w:lang w:eastAsia="ru-RU"/>
        </w:rPr>
        <w:t>Виды буклетов</w:t>
      </w:r>
      <w:r w:rsidRPr="00271115">
        <w:rPr>
          <w:rFonts w:ascii="Times New Roman" w:eastAsia="Times New Roman" w:hAnsi="Times New Roman" w:cs="Times New Roman"/>
          <w:sz w:val="28"/>
          <w:szCs w:val="28"/>
          <w:lang w:eastAsia="ru-RU"/>
        </w:rPr>
        <w:t>:</w:t>
      </w:r>
    </w:p>
    <w:p w:rsidR="00335C1D" w:rsidRPr="00271115" w:rsidRDefault="00335C1D" w:rsidP="006B06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71115">
        <w:rPr>
          <w:rFonts w:ascii="Times New Roman" w:eastAsia="Times New Roman" w:hAnsi="Times New Roman" w:cs="Times New Roman"/>
          <w:sz w:val="28"/>
          <w:szCs w:val="28"/>
          <w:lang w:eastAsia="ru-RU"/>
        </w:rPr>
        <w:t xml:space="preserve"> </w:t>
      </w:r>
      <w:proofErr w:type="spellStart"/>
      <w:r w:rsidRPr="00335C1D">
        <w:rPr>
          <w:rFonts w:ascii="Times New Roman" w:eastAsia="Times New Roman" w:hAnsi="Times New Roman" w:cs="Times New Roman"/>
          <w:b/>
          <w:i/>
          <w:sz w:val="28"/>
          <w:szCs w:val="28"/>
          <w:lang w:eastAsia="ru-RU"/>
        </w:rPr>
        <w:t>однофальцовый</w:t>
      </w:r>
      <w:proofErr w:type="spellEnd"/>
      <w:r w:rsidRPr="00271115">
        <w:rPr>
          <w:rFonts w:ascii="Times New Roman" w:eastAsia="Times New Roman" w:hAnsi="Times New Roman" w:cs="Times New Roman"/>
          <w:sz w:val="28"/>
          <w:szCs w:val="28"/>
          <w:lang w:eastAsia="ru-RU"/>
        </w:rPr>
        <w:t xml:space="preserve"> буклет получается сложением отпечатанного листа пополам.</w:t>
      </w:r>
    </w:p>
    <w:p w:rsidR="00335C1D" w:rsidRPr="00271115" w:rsidRDefault="00335C1D" w:rsidP="006B06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711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spellStart"/>
      <w:r w:rsidRPr="00335C1D">
        <w:rPr>
          <w:rFonts w:ascii="Times New Roman" w:eastAsia="Times New Roman" w:hAnsi="Times New Roman" w:cs="Times New Roman"/>
          <w:b/>
          <w:i/>
          <w:sz w:val="28"/>
          <w:szCs w:val="28"/>
          <w:lang w:eastAsia="ru-RU"/>
        </w:rPr>
        <w:t>двуфальцевый</w:t>
      </w:r>
      <w:proofErr w:type="spellEnd"/>
      <w:r w:rsidRPr="00271115">
        <w:rPr>
          <w:rFonts w:ascii="Times New Roman" w:eastAsia="Times New Roman" w:hAnsi="Times New Roman" w:cs="Times New Roman"/>
          <w:sz w:val="28"/>
          <w:szCs w:val="28"/>
          <w:lang w:eastAsia="ru-RU"/>
        </w:rPr>
        <w:t xml:space="preserve"> буклет </w:t>
      </w:r>
      <w:proofErr w:type="gramStart"/>
      <w:r w:rsidRPr="00271115">
        <w:rPr>
          <w:rFonts w:ascii="Times New Roman" w:eastAsia="Times New Roman" w:hAnsi="Times New Roman" w:cs="Times New Roman"/>
          <w:sz w:val="28"/>
          <w:szCs w:val="28"/>
          <w:lang w:eastAsia="ru-RU"/>
        </w:rPr>
        <w:t>получается</w:t>
      </w:r>
      <w:proofErr w:type="gramEnd"/>
      <w:r w:rsidRPr="00271115">
        <w:rPr>
          <w:rFonts w:ascii="Times New Roman" w:eastAsia="Times New Roman" w:hAnsi="Times New Roman" w:cs="Times New Roman"/>
          <w:sz w:val="28"/>
          <w:szCs w:val="28"/>
          <w:lang w:eastAsia="ru-RU"/>
        </w:rPr>
        <w:t xml:space="preserve"> если разделить фальцовкой лист на три части, складываем сначала правую часть внутрь, затем левую часть и как бы накрываем этой частью сложенный буклет</w:t>
      </w:r>
    </w:p>
    <w:p w:rsidR="00335C1D" w:rsidRPr="00271115" w:rsidRDefault="00335C1D" w:rsidP="00335C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711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35C1D">
        <w:rPr>
          <w:rFonts w:ascii="Times New Roman" w:eastAsia="Times New Roman" w:hAnsi="Times New Roman" w:cs="Times New Roman"/>
          <w:b/>
          <w:i/>
          <w:sz w:val="28"/>
          <w:szCs w:val="28"/>
          <w:lang w:eastAsia="ru-RU"/>
        </w:rPr>
        <w:t>буклет-домик</w:t>
      </w:r>
      <w:r w:rsidRPr="00271115">
        <w:rPr>
          <w:rFonts w:ascii="Times New Roman" w:eastAsia="Times New Roman" w:hAnsi="Times New Roman" w:cs="Times New Roman"/>
          <w:sz w:val="28"/>
          <w:szCs w:val="28"/>
          <w:lang w:eastAsia="ru-RU"/>
        </w:rPr>
        <w:t xml:space="preserve"> получается если разделить отпечатанный лист на две части и сложить левую и правую часть внутрь по линиям сгиба.</w:t>
      </w:r>
    </w:p>
    <w:p w:rsidR="00335C1D" w:rsidRPr="00271115" w:rsidRDefault="00335C1D" w:rsidP="00335C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711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35C1D">
        <w:rPr>
          <w:rFonts w:ascii="Times New Roman" w:eastAsia="Times New Roman" w:hAnsi="Times New Roman" w:cs="Times New Roman"/>
          <w:b/>
          <w:i/>
          <w:sz w:val="28"/>
          <w:szCs w:val="28"/>
          <w:lang w:eastAsia="ru-RU"/>
        </w:rPr>
        <w:t>буклет-гармошка</w:t>
      </w:r>
      <w:r w:rsidRPr="00271115">
        <w:rPr>
          <w:rFonts w:ascii="Times New Roman" w:eastAsia="Times New Roman" w:hAnsi="Times New Roman" w:cs="Times New Roman"/>
          <w:sz w:val="28"/>
          <w:szCs w:val="28"/>
          <w:lang w:eastAsia="ru-RU"/>
        </w:rPr>
        <w:t xml:space="preserve"> получается если разделить лист на нужное количество частей и последовательно сложить лист, загибая каждый следующий фальц в сторону, противоположную предыдущему сгибу;</w:t>
      </w:r>
    </w:p>
    <w:p w:rsidR="00335C1D" w:rsidRDefault="00335C1D" w:rsidP="00335C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711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35C1D">
        <w:rPr>
          <w:rFonts w:ascii="Times New Roman" w:eastAsia="Times New Roman" w:hAnsi="Times New Roman" w:cs="Times New Roman"/>
          <w:b/>
          <w:i/>
          <w:sz w:val="28"/>
          <w:szCs w:val="28"/>
          <w:lang w:eastAsia="ru-RU"/>
        </w:rPr>
        <w:t>классический буклет</w:t>
      </w:r>
      <w:r w:rsidRPr="00271115">
        <w:rPr>
          <w:rFonts w:ascii="Times New Roman" w:eastAsia="Times New Roman" w:hAnsi="Times New Roman" w:cs="Times New Roman"/>
          <w:sz w:val="28"/>
          <w:szCs w:val="28"/>
          <w:lang w:eastAsia="ru-RU"/>
        </w:rPr>
        <w:t xml:space="preserve"> получается, если сложить отпечатанный лист сначала пополам, затем, перевернув лист под 90 градусов еще раз пополам</w:t>
      </w:r>
    </w:p>
    <w:p w:rsidR="006B06F9" w:rsidRPr="00271115" w:rsidRDefault="006B06F9" w:rsidP="00335C1D">
      <w:pPr>
        <w:spacing w:after="0" w:line="240" w:lineRule="auto"/>
        <w:jc w:val="both"/>
        <w:rPr>
          <w:rFonts w:ascii="Times New Roman" w:eastAsia="Times New Roman" w:hAnsi="Times New Roman" w:cs="Times New Roman"/>
          <w:sz w:val="28"/>
          <w:szCs w:val="28"/>
          <w:lang w:eastAsia="ru-RU"/>
        </w:rPr>
      </w:pPr>
    </w:p>
    <w:p w:rsidR="006B06F9" w:rsidRPr="006B06F9" w:rsidRDefault="00335C1D" w:rsidP="006B06F9">
      <w:pPr>
        <w:spacing w:after="0" w:line="240" w:lineRule="auto"/>
        <w:jc w:val="both"/>
        <w:rPr>
          <w:rFonts w:ascii="Times New Roman" w:eastAsia="Times New Roman" w:hAnsi="Times New Roman" w:cs="Times New Roman"/>
          <w:sz w:val="28"/>
          <w:szCs w:val="28"/>
          <w:lang w:eastAsia="ru-RU"/>
        </w:rPr>
      </w:pPr>
      <w:r w:rsidRPr="006B06F9">
        <w:rPr>
          <w:rFonts w:ascii="Times New Roman" w:eastAsia="Times New Roman" w:hAnsi="Times New Roman" w:cs="Times New Roman"/>
          <w:b/>
          <w:sz w:val="28"/>
          <w:szCs w:val="28"/>
          <w:lang w:eastAsia="ru-RU"/>
        </w:rPr>
        <w:t>Изготовление буклета</w:t>
      </w:r>
      <w:r w:rsidRPr="006B06F9">
        <w:rPr>
          <w:rFonts w:ascii="Times New Roman" w:eastAsia="Times New Roman" w:hAnsi="Times New Roman" w:cs="Times New Roman"/>
          <w:sz w:val="28"/>
          <w:szCs w:val="28"/>
          <w:lang w:eastAsia="ru-RU"/>
        </w:rPr>
        <w:t xml:space="preserve">. </w:t>
      </w:r>
    </w:p>
    <w:p w:rsidR="00335C1D" w:rsidRDefault="00335C1D" w:rsidP="006B06F9">
      <w:pPr>
        <w:spacing w:after="0" w:line="240" w:lineRule="auto"/>
        <w:jc w:val="both"/>
        <w:rPr>
          <w:rFonts w:ascii="Times New Roman" w:eastAsia="Times New Roman" w:hAnsi="Times New Roman" w:cs="Times New Roman"/>
          <w:sz w:val="28"/>
          <w:szCs w:val="28"/>
          <w:lang w:eastAsia="ru-RU"/>
        </w:rPr>
      </w:pPr>
      <w:r w:rsidRPr="006B06F9">
        <w:rPr>
          <w:rFonts w:ascii="Times New Roman" w:eastAsia="Times New Roman" w:hAnsi="Times New Roman" w:cs="Times New Roman"/>
          <w:sz w:val="28"/>
          <w:szCs w:val="28"/>
          <w:lang w:eastAsia="ru-RU"/>
        </w:rPr>
        <w:t>Печать буклетов малыми тиражами осуществляется с помощью цифровой печати. Печать больших тиражей буклетов производится на высокотехнологичных офсетных машинах. Для изготовления применяется сплошное</w:t>
      </w:r>
      <w:r w:rsidRPr="00271115">
        <w:rPr>
          <w:rFonts w:ascii="Times New Roman" w:eastAsia="Times New Roman" w:hAnsi="Times New Roman" w:cs="Times New Roman"/>
          <w:sz w:val="28"/>
          <w:szCs w:val="28"/>
          <w:lang w:eastAsia="ru-RU"/>
        </w:rPr>
        <w:t xml:space="preserve"> и выборочное УФ, офсетное и ВД лакирование, одно и </w:t>
      </w:r>
      <w:proofErr w:type="gramStart"/>
      <w:r w:rsidRPr="00271115">
        <w:rPr>
          <w:rFonts w:ascii="Times New Roman" w:eastAsia="Times New Roman" w:hAnsi="Times New Roman" w:cs="Times New Roman"/>
          <w:sz w:val="28"/>
          <w:szCs w:val="28"/>
          <w:lang w:eastAsia="ru-RU"/>
        </w:rPr>
        <w:t>двусторонняя</w:t>
      </w:r>
      <w:proofErr w:type="gramEnd"/>
      <w:r w:rsidRPr="00271115">
        <w:rPr>
          <w:rFonts w:ascii="Times New Roman" w:eastAsia="Times New Roman" w:hAnsi="Times New Roman" w:cs="Times New Roman"/>
          <w:sz w:val="28"/>
          <w:szCs w:val="28"/>
          <w:lang w:eastAsia="ru-RU"/>
        </w:rPr>
        <w:t xml:space="preserve"> </w:t>
      </w:r>
      <w:proofErr w:type="spellStart"/>
      <w:r w:rsidRPr="00271115">
        <w:rPr>
          <w:rFonts w:ascii="Times New Roman" w:eastAsia="Times New Roman" w:hAnsi="Times New Roman" w:cs="Times New Roman"/>
          <w:sz w:val="28"/>
          <w:szCs w:val="28"/>
          <w:lang w:eastAsia="ru-RU"/>
        </w:rPr>
        <w:t>ламинация</w:t>
      </w:r>
      <w:proofErr w:type="spellEnd"/>
      <w:r w:rsidRPr="00271115">
        <w:rPr>
          <w:rFonts w:ascii="Times New Roman" w:eastAsia="Times New Roman" w:hAnsi="Times New Roman" w:cs="Times New Roman"/>
          <w:sz w:val="28"/>
          <w:szCs w:val="28"/>
          <w:lang w:eastAsia="ru-RU"/>
        </w:rPr>
        <w:t>.</w:t>
      </w:r>
    </w:p>
    <w:p w:rsidR="006B06F9" w:rsidRPr="00335C1D" w:rsidRDefault="006B06F9" w:rsidP="006B06F9">
      <w:pPr>
        <w:spacing w:after="0" w:line="240" w:lineRule="auto"/>
        <w:jc w:val="both"/>
        <w:rPr>
          <w:rFonts w:ascii="Times New Roman" w:eastAsia="Times New Roman" w:hAnsi="Times New Roman" w:cs="Times New Roman"/>
          <w:sz w:val="28"/>
          <w:szCs w:val="28"/>
          <w:lang w:eastAsia="ru-RU"/>
        </w:rPr>
      </w:pPr>
    </w:p>
    <w:p w:rsidR="00A04374" w:rsidRPr="00A04374" w:rsidRDefault="00A04374" w:rsidP="006B06F9">
      <w:pPr>
        <w:spacing w:after="0" w:line="240" w:lineRule="auto"/>
        <w:outlineLvl w:val="1"/>
        <w:rPr>
          <w:rFonts w:ascii="Times New Roman" w:eastAsia="Times New Roman" w:hAnsi="Times New Roman" w:cs="Times New Roman"/>
          <w:b/>
          <w:bCs/>
          <w:sz w:val="28"/>
          <w:szCs w:val="28"/>
          <w:lang w:eastAsia="ru-RU"/>
        </w:rPr>
      </w:pPr>
      <w:r w:rsidRPr="00A04374">
        <w:rPr>
          <w:rFonts w:ascii="Times New Roman" w:eastAsia="Times New Roman" w:hAnsi="Times New Roman" w:cs="Times New Roman"/>
          <w:b/>
          <w:bCs/>
          <w:sz w:val="28"/>
          <w:szCs w:val="28"/>
          <w:lang w:eastAsia="ru-RU"/>
        </w:rPr>
        <w:t>Виды буклетов по конструкции</w:t>
      </w:r>
    </w:p>
    <w:p w:rsidR="00A04374" w:rsidRPr="00A04374" w:rsidRDefault="00A04374" w:rsidP="006B06F9">
      <w:pPr>
        <w:spacing w:after="0" w:line="240" w:lineRule="auto"/>
        <w:rPr>
          <w:rFonts w:ascii="Times New Roman" w:eastAsia="Times New Roman" w:hAnsi="Times New Roman" w:cs="Times New Roman"/>
          <w:sz w:val="28"/>
          <w:szCs w:val="28"/>
          <w:lang w:eastAsia="ru-RU"/>
        </w:rPr>
      </w:pPr>
      <w:r w:rsidRPr="00A04374">
        <w:rPr>
          <w:rFonts w:ascii="Times New Roman" w:eastAsia="Times New Roman" w:hAnsi="Times New Roman" w:cs="Times New Roman"/>
          <w:sz w:val="28"/>
          <w:szCs w:val="28"/>
          <w:lang w:eastAsia="ru-RU"/>
        </w:rPr>
        <w:t>Формат исходного листа, готового буклета и способ сгибания выбирают в зависимости от количества информации и желаемого декоративного эффекта:</w:t>
      </w:r>
    </w:p>
    <w:p w:rsidR="00A04374" w:rsidRPr="00D06FF8" w:rsidRDefault="00A04374" w:rsidP="00A04374">
      <w:pPr>
        <w:spacing w:after="0" w:line="240" w:lineRule="auto"/>
        <w:rPr>
          <w:rFonts w:ascii="Times New Roman" w:eastAsia="Times New Roman" w:hAnsi="Times New Roman" w:cs="Times New Roman"/>
          <w:sz w:val="28"/>
          <w:szCs w:val="28"/>
          <w:lang w:eastAsia="ru-RU"/>
        </w:rPr>
      </w:pPr>
      <w:r w:rsidRPr="00D06FF8">
        <w:rPr>
          <w:rFonts w:ascii="Times New Roman" w:eastAsia="Times New Roman" w:hAnsi="Times New Roman" w:cs="Times New Roman"/>
          <w:sz w:val="28"/>
          <w:szCs w:val="28"/>
          <w:lang w:eastAsia="ru-RU"/>
        </w:rPr>
        <w:t xml:space="preserve">  </w:t>
      </w:r>
      <w:r w:rsidR="00D06FF8">
        <w:rPr>
          <w:rFonts w:ascii="Times New Roman" w:eastAsia="Times New Roman" w:hAnsi="Times New Roman" w:cs="Times New Roman"/>
          <w:sz w:val="28"/>
          <w:szCs w:val="28"/>
          <w:lang w:eastAsia="ru-RU"/>
        </w:rPr>
        <w:t>-</w:t>
      </w:r>
      <w:r w:rsidRPr="00D06FF8">
        <w:rPr>
          <w:rFonts w:ascii="Times New Roman" w:eastAsia="Times New Roman" w:hAnsi="Times New Roman" w:cs="Times New Roman"/>
          <w:sz w:val="28"/>
          <w:szCs w:val="28"/>
          <w:lang w:eastAsia="ru-RU"/>
        </w:rPr>
        <w:t xml:space="preserve">    с</w:t>
      </w:r>
      <w:r w:rsidRPr="00A04374">
        <w:rPr>
          <w:rFonts w:ascii="Times New Roman" w:eastAsia="Times New Roman" w:hAnsi="Times New Roman" w:cs="Times New Roman"/>
          <w:sz w:val="28"/>
          <w:szCs w:val="28"/>
          <w:lang w:eastAsia="ru-RU"/>
        </w:rPr>
        <w:t>амый востребованный формат исходного листа – А</w:t>
      </w:r>
      <w:proofErr w:type="gramStart"/>
      <w:r w:rsidRPr="00A04374">
        <w:rPr>
          <w:rFonts w:ascii="Times New Roman" w:eastAsia="Times New Roman" w:hAnsi="Times New Roman" w:cs="Times New Roman"/>
          <w:sz w:val="28"/>
          <w:szCs w:val="28"/>
          <w:lang w:eastAsia="ru-RU"/>
        </w:rPr>
        <w:t>4</w:t>
      </w:r>
      <w:proofErr w:type="gramEnd"/>
      <w:r w:rsidRPr="00A04374">
        <w:rPr>
          <w:rFonts w:ascii="Times New Roman" w:eastAsia="Times New Roman" w:hAnsi="Times New Roman" w:cs="Times New Roman"/>
          <w:sz w:val="28"/>
          <w:szCs w:val="28"/>
          <w:lang w:eastAsia="ru-RU"/>
        </w:rPr>
        <w:t xml:space="preserve"> (210х297)</w:t>
      </w:r>
      <w:r w:rsidR="00D06FF8" w:rsidRPr="00D06FF8">
        <w:rPr>
          <w:rFonts w:ascii="Times New Roman" w:eastAsia="Times New Roman" w:hAnsi="Times New Roman" w:cs="Times New Roman"/>
          <w:sz w:val="28"/>
          <w:szCs w:val="28"/>
          <w:lang w:eastAsia="ru-RU"/>
        </w:rPr>
        <w:t xml:space="preserve"> </w:t>
      </w:r>
      <w:r w:rsidRPr="00D06FF8">
        <w:rPr>
          <w:rFonts w:ascii="Times New Roman" w:eastAsia="Times New Roman" w:hAnsi="Times New Roman" w:cs="Times New Roman"/>
          <w:sz w:val="28"/>
          <w:szCs w:val="28"/>
          <w:lang w:eastAsia="ru-RU"/>
        </w:rPr>
        <w:t xml:space="preserve">-    </w:t>
      </w:r>
      <w:r w:rsidRPr="00A04374">
        <w:rPr>
          <w:rFonts w:ascii="Times New Roman" w:eastAsia="Times New Roman" w:hAnsi="Times New Roman" w:cs="Times New Roman"/>
          <w:sz w:val="28"/>
          <w:szCs w:val="28"/>
          <w:lang w:eastAsia="ru-RU"/>
        </w:rPr>
        <w:t>количество сгибов – 2</w:t>
      </w:r>
      <w:r w:rsidRPr="00D06FF8">
        <w:rPr>
          <w:rFonts w:ascii="Times New Roman" w:eastAsia="Times New Roman" w:hAnsi="Times New Roman" w:cs="Times New Roman"/>
          <w:sz w:val="28"/>
          <w:szCs w:val="28"/>
          <w:lang w:eastAsia="ru-RU"/>
        </w:rPr>
        <w:t>;</w:t>
      </w:r>
      <w:r w:rsidRPr="00A04374">
        <w:rPr>
          <w:rFonts w:ascii="Times New Roman" w:eastAsia="Times New Roman" w:hAnsi="Times New Roman" w:cs="Times New Roman"/>
          <w:sz w:val="28"/>
          <w:szCs w:val="28"/>
          <w:lang w:eastAsia="ru-RU"/>
        </w:rPr>
        <w:t xml:space="preserve"> </w:t>
      </w:r>
    </w:p>
    <w:p w:rsidR="00A04374" w:rsidRPr="00A04374" w:rsidRDefault="00A04374" w:rsidP="00A04374">
      <w:pPr>
        <w:spacing w:after="0" w:line="240" w:lineRule="auto"/>
        <w:rPr>
          <w:rFonts w:ascii="Times New Roman" w:eastAsia="Times New Roman" w:hAnsi="Times New Roman" w:cs="Times New Roman"/>
          <w:sz w:val="28"/>
          <w:szCs w:val="28"/>
          <w:lang w:eastAsia="ru-RU"/>
        </w:rPr>
      </w:pPr>
      <w:r w:rsidRPr="00A04374">
        <w:rPr>
          <w:rFonts w:ascii="Times New Roman" w:eastAsia="Times New Roman" w:hAnsi="Times New Roman" w:cs="Times New Roman"/>
          <w:sz w:val="28"/>
          <w:szCs w:val="28"/>
          <w:lang w:eastAsia="ru-RU"/>
        </w:rPr>
        <w:t xml:space="preserve">Наиболее </w:t>
      </w:r>
      <w:proofErr w:type="gramStart"/>
      <w:r w:rsidRPr="00A04374">
        <w:rPr>
          <w:rFonts w:ascii="Times New Roman" w:eastAsia="Times New Roman" w:hAnsi="Times New Roman" w:cs="Times New Roman"/>
          <w:sz w:val="28"/>
          <w:szCs w:val="28"/>
          <w:lang w:eastAsia="ru-RU"/>
        </w:rPr>
        <w:t>популярен</w:t>
      </w:r>
      <w:proofErr w:type="gramEnd"/>
      <w:r w:rsidRPr="00A04374">
        <w:rPr>
          <w:rFonts w:ascii="Times New Roman" w:eastAsia="Times New Roman" w:hAnsi="Times New Roman" w:cs="Times New Roman"/>
          <w:sz w:val="28"/>
          <w:szCs w:val="28"/>
          <w:lang w:eastAsia="ru-RU"/>
        </w:rPr>
        <w:t xml:space="preserve"> </w:t>
      </w:r>
      <w:proofErr w:type="spellStart"/>
      <w:r w:rsidRPr="00A04374">
        <w:rPr>
          <w:rFonts w:ascii="Times New Roman" w:eastAsia="Times New Roman" w:hAnsi="Times New Roman" w:cs="Times New Roman"/>
          <w:sz w:val="28"/>
          <w:szCs w:val="28"/>
          <w:lang w:eastAsia="ru-RU"/>
        </w:rPr>
        <w:t>евробуклет</w:t>
      </w:r>
      <w:proofErr w:type="spellEnd"/>
      <w:r w:rsidRPr="00A04374">
        <w:rPr>
          <w:rFonts w:ascii="Times New Roman" w:eastAsia="Times New Roman" w:hAnsi="Times New Roman" w:cs="Times New Roman"/>
          <w:sz w:val="28"/>
          <w:szCs w:val="28"/>
          <w:lang w:eastAsia="ru-RU"/>
        </w:rPr>
        <w:t>, также выпускают буклеты с двумя сгибами других типов сложения – «окошко» и «гармошка»</w:t>
      </w:r>
      <w:r w:rsidR="00D06FF8">
        <w:rPr>
          <w:rFonts w:ascii="Times New Roman" w:eastAsia="Times New Roman" w:hAnsi="Times New Roman" w:cs="Times New Roman"/>
          <w:sz w:val="28"/>
          <w:szCs w:val="28"/>
          <w:lang w:eastAsia="ru-RU"/>
        </w:rPr>
        <w:t>:</w:t>
      </w:r>
    </w:p>
    <w:p w:rsidR="00A04374" w:rsidRPr="00A04374" w:rsidRDefault="00A04374" w:rsidP="00A0437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A04374">
        <w:rPr>
          <w:rFonts w:ascii="Times New Roman" w:eastAsia="Times New Roman" w:hAnsi="Times New Roman" w:cs="Times New Roman"/>
          <w:sz w:val="28"/>
          <w:szCs w:val="28"/>
          <w:lang w:eastAsia="ru-RU"/>
        </w:rPr>
        <w:t>А</w:t>
      </w:r>
      <w:proofErr w:type="gramStart"/>
      <w:r w:rsidRPr="00A04374">
        <w:rPr>
          <w:rFonts w:ascii="Times New Roman" w:eastAsia="Times New Roman" w:hAnsi="Times New Roman" w:cs="Times New Roman"/>
          <w:sz w:val="28"/>
          <w:szCs w:val="28"/>
          <w:lang w:eastAsia="ru-RU"/>
        </w:rPr>
        <w:t>4</w:t>
      </w:r>
      <w:proofErr w:type="gramEnd"/>
      <w:r w:rsidRPr="00A04374">
        <w:rPr>
          <w:rFonts w:ascii="Times New Roman" w:eastAsia="Times New Roman" w:hAnsi="Times New Roman" w:cs="Times New Roman"/>
          <w:sz w:val="28"/>
          <w:szCs w:val="28"/>
          <w:lang w:eastAsia="ru-RU"/>
        </w:rPr>
        <w:t xml:space="preserve"> с одним фальцем – «книжка» А5 (210х148 мм</w:t>
      </w:r>
      <w:r>
        <w:rPr>
          <w:rFonts w:ascii="Times New Roman" w:eastAsia="Times New Roman" w:hAnsi="Times New Roman" w:cs="Times New Roman"/>
          <w:sz w:val="28"/>
          <w:szCs w:val="28"/>
          <w:lang w:eastAsia="ru-RU"/>
        </w:rPr>
        <w:t>;</w:t>
      </w:r>
    </w:p>
    <w:p w:rsidR="00A04374" w:rsidRDefault="00A04374" w:rsidP="00A0437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A04374">
        <w:rPr>
          <w:rFonts w:ascii="Times New Roman" w:eastAsia="Times New Roman" w:hAnsi="Times New Roman" w:cs="Times New Roman"/>
          <w:sz w:val="28"/>
          <w:szCs w:val="28"/>
          <w:lang w:eastAsia="ru-RU"/>
        </w:rPr>
        <w:t>А3 с одним фальцем – «книжка» А</w:t>
      </w:r>
      <w:proofErr w:type="gramStart"/>
      <w:r w:rsidRPr="00A04374">
        <w:rPr>
          <w:rFonts w:ascii="Times New Roman" w:eastAsia="Times New Roman" w:hAnsi="Times New Roman" w:cs="Times New Roman"/>
          <w:sz w:val="28"/>
          <w:szCs w:val="28"/>
          <w:lang w:eastAsia="ru-RU"/>
        </w:rPr>
        <w:t>4</w:t>
      </w:r>
      <w:proofErr w:type="gramEnd"/>
      <w:r>
        <w:rPr>
          <w:rFonts w:ascii="Times New Roman" w:eastAsia="Times New Roman" w:hAnsi="Times New Roman" w:cs="Times New Roman"/>
          <w:sz w:val="28"/>
          <w:szCs w:val="28"/>
          <w:lang w:eastAsia="ru-RU"/>
        </w:rPr>
        <w:t>;</w:t>
      </w:r>
      <w:r w:rsidRPr="00A04374">
        <w:rPr>
          <w:rFonts w:ascii="Times New Roman" w:eastAsia="Times New Roman" w:hAnsi="Times New Roman" w:cs="Times New Roman"/>
          <w:sz w:val="28"/>
          <w:szCs w:val="28"/>
          <w:lang w:eastAsia="ru-RU"/>
        </w:rPr>
        <w:t xml:space="preserve"> </w:t>
      </w:r>
    </w:p>
    <w:p w:rsidR="00A04374" w:rsidRPr="00A04374" w:rsidRDefault="00A04374" w:rsidP="00A0437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   т</w:t>
      </w:r>
      <w:r w:rsidRPr="00A04374">
        <w:rPr>
          <w:rFonts w:ascii="Times New Roman" w:eastAsia="Times New Roman" w:hAnsi="Times New Roman" w:cs="Times New Roman"/>
          <w:sz w:val="28"/>
          <w:szCs w:val="28"/>
          <w:lang w:eastAsia="ru-RU"/>
        </w:rPr>
        <w:t>ремя сгибаниями можно получить буклеты «гармошка», «улитка», «окошко»</w:t>
      </w:r>
      <w:r>
        <w:rPr>
          <w:rFonts w:ascii="Times New Roman" w:eastAsia="Times New Roman" w:hAnsi="Times New Roman" w:cs="Times New Roman"/>
          <w:sz w:val="28"/>
          <w:szCs w:val="28"/>
          <w:lang w:eastAsia="ru-RU"/>
        </w:rPr>
        <w:t>;</w:t>
      </w:r>
    </w:p>
    <w:p w:rsidR="00A04374" w:rsidRDefault="00A04374" w:rsidP="00A0437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04374">
        <w:rPr>
          <w:rFonts w:ascii="Times New Roman" w:eastAsia="Times New Roman" w:hAnsi="Times New Roman" w:cs="Times New Roman"/>
          <w:sz w:val="28"/>
          <w:szCs w:val="28"/>
          <w:lang w:eastAsia="ru-RU"/>
        </w:rPr>
        <w:t xml:space="preserve">Для небольших изделий берут исходный лист 210х200 мм, из которого одним сгибанием получают размер 210х100 мм. </w:t>
      </w:r>
    </w:p>
    <w:p w:rsidR="00A04374" w:rsidRPr="00A04374" w:rsidRDefault="00A04374" w:rsidP="00A0437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04374">
        <w:rPr>
          <w:rFonts w:ascii="Times New Roman" w:eastAsia="Times New Roman" w:hAnsi="Times New Roman" w:cs="Times New Roman"/>
          <w:sz w:val="28"/>
          <w:szCs w:val="28"/>
          <w:lang w:eastAsia="ru-RU"/>
        </w:rPr>
        <w:t>При большом количестве информации используют листы 900х280 мм, который при 6-кратном складывании приобретает нестандартный размер 150х280 мм.</w:t>
      </w:r>
    </w:p>
    <w:p w:rsidR="00A04374" w:rsidRDefault="00A04374" w:rsidP="00271115">
      <w:pPr>
        <w:spacing w:before="100" w:beforeAutospacing="1" w:after="100" w:afterAutospacing="1" w:line="240" w:lineRule="auto"/>
        <w:jc w:val="both"/>
        <w:rPr>
          <w:rFonts w:ascii="Times New Roman" w:eastAsia="Times New Roman" w:hAnsi="Times New Roman" w:cs="Times New Roman"/>
          <w:color w:val="C00000"/>
          <w:sz w:val="28"/>
          <w:szCs w:val="28"/>
          <w:lang w:eastAsia="ru-RU"/>
        </w:rPr>
      </w:pPr>
      <w:r w:rsidRPr="007229D5">
        <w:rPr>
          <w:rFonts w:ascii="Times New Roman" w:eastAsia="Times New Roman" w:hAnsi="Times New Roman" w:cs="Times New Roman"/>
          <w:noProof/>
          <w:sz w:val="24"/>
          <w:szCs w:val="24"/>
          <w:lang w:eastAsia="ru-RU"/>
        </w:rPr>
        <w:drawing>
          <wp:inline distT="0" distB="0" distL="0" distR="0" wp14:anchorId="3191536C" wp14:editId="2F3A151A">
            <wp:extent cx="5929974" cy="4066161"/>
            <wp:effectExtent l="0" t="0" r="0" b="0"/>
            <wp:docPr id="2" name="Рисунок 2" descr="Способы фальцовки букл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собы фальцовки буклетов"/>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940" cy="4073681"/>
                    </a:xfrm>
                    <a:prstGeom prst="rect">
                      <a:avLst/>
                    </a:prstGeom>
                    <a:noFill/>
                    <a:ln>
                      <a:noFill/>
                    </a:ln>
                  </pic:spPr>
                </pic:pic>
              </a:graphicData>
            </a:graphic>
          </wp:inline>
        </w:drawing>
      </w:r>
    </w:p>
    <w:p w:rsidR="00DE01A4" w:rsidRPr="006B06F9" w:rsidRDefault="00A04374" w:rsidP="00A04374">
      <w:pPr>
        <w:spacing w:before="100" w:beforeAutospacing="1" w:after="100" w:afterAutospacing="1" w:line="240" w:lineRule="auto"/>
        <w:rPr>
          <w:rFonts w:ascii="Times New Roman" w:eastAsia="Times New Roman" w:hAnsi="Times New Roman" w:cs="Times New Roman"/>
          <w:b/>
          <w:i/>
          <w:sz w:val="28"/>
          <w:szCs w:val="28"/>
          <w:lang w:eastAsia="ru-RU"/>
        </w:rPr>
      </w:pPr>
      <w:r w:rsidRPr="00A04374">
        <w:rPr>
          <w:rFonts w:ascii="Times New Roman" w:eastAsia="Times New Roman" w:hAnsi="Times New Roman" w:cs="Times New Roman"/>
          <w:b/>
          <w:i/>
          <w:sz w:val="28"/>
          <w:szCs w:val="28"/>
          <w:lang w:eastAsia="ru-RU"/>
        </w:rPr>
        <w:t xml:space="preserve">Популярный сегодня вариант – </w:t>
      </w:r>
      <w:hyperlink r:id="rId20" w:history="1">
        <w:r w:rsidRPr="00A04374">
          <w:rPr>
            <w:rFonts w:ascii="Times New Roman" w:eastAsia="Times New Roman" w:hAnsi="Times New Roman" w:cs="Times New Roman"/>
            <w:b/>
            <w:i/>
            <w:sz w:val="28"/>
            <w:szCs w:val="28"/>
            <w:lang w:eastAsia="ru-RU"/>
          </w:rPr>
          <w:t>Z-</w:t>
        </w:r>
        <w:proofErr w:type="spellStart"/>
        <w:r w:rsidRPr="00A04374">
          <w:rPr>
            <w:rFonts w:ascii="Times New Roman" w:eastAsia="Times New Roman" w:hAnsi="Times New Roman" w:cs="Times New Roman"/>
            <w:b/>
            <w:i/>
            <w:sz w:val="28"/>
            <w:szCs w:val="28"/>
            <w:lang w:eastAsia="ru-RU"/>
          </w:rPr>
          <w:t>card</w:t>
        </w:r>
        <w:proofErr w:type="spellEnd"/>
        <w:r w:rsidRPr="00A04374">
          <w:rPr>
            <w:rFonts w:ascii="Times New Roman" w:eastAsia="Times New Roman" w:hAnsi="Times New Roman" w:cs="Times New Roman"/>
            <w:b/>
            <w:i/>
            <w:sz w:val="28"/>
            <w:szCs w:val="28"/>
            <w:lang w:eastAsia="ru-RU"/>
          </w:rPr>
          <w:t xml:space="preserve"> буклеты</w:t>
        </w:r>
      </w:hyperlink>
      <w:r w:rsidRPr="00A04374">
        <w:rPr>
          <w:rFonts w:ascii="Times New Roman" w:eastAsia="Times New Roman" w:hAnsi="Times New Roman" w:cs="Times New Roman"/>
          <w:b/>
          <w:i/>
          <w:sz w:val="28"/>
          <w:szCs w:val="28"/>
          <w:lang w:eastAsia="ru-RU"/>
        </w:rPr>
        <w:t xml:space="preserve">. </w:t>
      </w:r>
    </w:p>
    <w:p w:rsidR="00A04374" w:rsidRDefault="00A04374" w:rsidP="00DE01A4">
      <w:pPr>
        <w:spacing w:before="100" w:beforeAutospacing="1" w:after="100" w:afterAutospacing="1" w:line="240" w:lineRule="auto"/>
        <w:rPr>
          <w:rFonts w:ascii="Times New Roman" w:eastAsia="Times New Roman" w:hAnsi="Times New Roman" w:cs="Times New Roman"/>
          <w:sz w:val="28"/>
          <w:szCs w:val="28"/>
          <w:lang w:eastAsia="ru-RU"/>
        </w:rPr>
      </w:pPr>
      <w:r w:rsidRPr="00A04374">
        <w:rPr>
          <w:rFonts w:ascii="Times New Roman" w:eastAsia="Times New Roman" w:hAnsi="Times New Roman" w:cs="Times New Roman"/>
          <w:sz w:val="28"/>
          <w:szCs w:val="28"/>
          <w:lang w:eastAsia="ru-RU"/>
        </w:rPr>
        <w:t>Исходный размер листа – формат А</w:t>
      </w:r>
      <w:proofErr w:type="gramStart"/>
      <w:r w:rsidRPr="00A04374">
        <w:rPr>
          <w:rFonts w:ascii="Times New Roman" w:eastAsia="Times New Roman" w:hAnsi="Times New Roman" w:cs="Times New Roman"/>
          <w:sz w:val="28"/>
          <w:szCs w:val="28"/>
          <w:lang w:eastAsia="ru-RU"/>
        </w:rPr>
        <w:t>4</w:t>
      </w:r>
      <w:proofErr w:type="gramEnd"/>
      <w:r w:rsidRPr="00A04374">
        <w:rPr>
          <w:rFonts w:ascii="Times New Roman" w:eastAsia="Times New Roman" w:hAnsi="Times New Roman" w:cs="Times New Roman"/>
          <w:sz w:val="28"/>
          <w:szCs w:val="28"/>
          <w:lang w:eastAsia="ru-RU"/>
        </w:rPr>
        <w:t xml:space="preserve">, а в сложенном виде это изделие соответствует размерам пластиковой карты – 54х85 мм. Для его изготовления применяют бумагу, схожую по плотности </w:t>
      </w:r>
      <w:proofErr w:type="gramStart"/>
      <w:r w:rsidRPr="00A04374">
        <w:rPr>
          <w:rFonts w:ascii="Times New Roman" w:eastAsia="Times New Roman" w:hAnsi="Times New Roman" w:cs="Times New Roman"/>
          <w:sz w:val="28"/>
          <w:szCs w:val="28"/>
          <w:lang w:eastAsia="ru-RU"/>
        </w:rPr>
        <w:t>с</w:t>
      </w:r>
      <w:proofErr w:type="gramEnd"/>
      <w:r w:rsidRPr="00A04374">
        <w:rPr>
          <w:rFonts w:ascii="Times New Roman" w:eastAsia="Times New Roman" w:hAnsi="Times New Roman" w:cs="Times New Roman"/>
          <w:sz w:val="28"/>
          <w:szCs w:val="28"/>
          <w:lang w:eastAsia="ru-RU"/>
        </w:rPr>
        <w:t xml:space="preserve"> обычной принтерной. Дополнительно применяются две плотные обложки, которые обрамляют сложенное изделие и придают ему завершенный вид. Формат Z-</w:t>
      </w:r>
      <w:proofErr w:type="spellStart"/>
      <w:r w:rsidRPr="00A04374">
        <w:rPr>
          <w:rFonts w:ascii="Times New Roman" w:eastAsia="Times New Roman" w:hAnsi="Times New Roman" w:cs="Times New Roman"/>
          <w:sz w:val="28"/>
          <w:szCs w:val="28"/>
          <w:lang w:eastAsia="ru-RU"/>
        </w:rPr>
        <w:t>card</w:t>
      </w:r>
      <w:proofErr w:type="spellEnd"/>
      <w:r w:rsidRPr="00A04374">
        <w:rPr>
          <w:rFonts w:ascii="Times New Roman" w:eastAsia="Times New Roman" w:hAnsi="Times New Roman" w:cs="Times New Roman"/>
          <w:sz w:val="28"/>
          <w:szCs w:val="28"/>
          <w:lang w:eastAsia="ru-RU"/>
        </w:rPr>
        <w:t xml:space="preserve"> признан во всем мире как эффективный рекламно-информационный продукт. </w:t>
      </w:r>
    </w:p>
    <w:p w:rsidR="007E390A" w:rsidRPr="007E390A" w:rsidRDefault="007E390A" w:rsidP="007E390A">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roofErr w:type="spellStart"/>
      <w:r w:rsidRPr="007E390A">
        <w:rPr>
          <w:rFonts w:ascii="Times New Roman" w:eastAsia="Times New Roman" w:hAnsi="Times New Roman" w:cs="Times New Roman"/>
          <w:b/>
          <w:bCs/>
          <w:sz w:val="28"/>
          <w:szCs w:val="28"/>
          <w:lang w:eastAsia="ru-RU"/>
        </w:rPr>
        <w:t>Лифлет</w:t>
      </w:r>
      <w:proofErr w:type="spellEnd"/>
      <w:r w:rsidRPr="007E390A">
        <w:rPr>
          <w:rFonts w:ascii="Times New Roman" w:eastAsia="Times New Roman" w:hAnsi="Times New Roman" w:cs="Times New Roman"/>
          <w:b/>
          <w:bCs/>
          <w:sz w:val="28"/>
          <w:szCs w:val="28"/>
          <w:lang w:eastAsia="ru-RU"/>
        </w:rPr>
        <w:t xml:space="preserve"> </w:t>
      </w:r>
    </w:p>
    <w:p w:rsidR="007E390A" w:rsidRPr="007E390A" w:rsidRDefault="007E390A" w:rsidP="007E390A">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E390A">
        <w:rPr>
          <w:noProof/>
          <w:lang w:eastAsia="ru-RU"/>
        </w:rPr>
        <w:lastRenderedPageBreak/>
        <w:drawing>
          <wp:inline distT="0" distB="0" distL="0" distR="0" wp14:anchorId="68F60F4C" wp14:editId="42B5D311">
            <wp:extent cx="4124325" cy="3078426"/>
            <wp:effectExtent l="0" t="0" r="0" b="8255"/>
            <wp:docPr id="3" name="Рисунок 3" descr="http://waid.ru/datas/portfolio/14449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id.ru/datas/portfolio/14449001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3623" cy="3085366"/>
                    </a:xfrm>
                    <a:prstGeom prst="rect">
                      <a:avLst/>
                    </a:prstGeom>
                    <a:noFill/>
                    <a:ln>
                      <a:noFill/>
                    </a:ln>
                  </pic:spPr>
                </pic:pic>
              </a:graphicData>
            </a:graphic>
          </wp:inline>
        </w:drawing>
      </w:r>
    </w:p>
    <w:p w:rsidR="007E390A" w:rsidRPr="007E390A" w:rsidRDefault="007E390A" w:rsidP="007E390A">
      <w:pPr>
        <w:spacing w:before="100" w:beforeAutospacing="1" w:after="100" w:afterAutospacing="1" w:line="240" w:lineRule="auto"/>
        <w:rPr>
          <w:rFonts w:ascii="Times New Roman" w:eastAsia="Times New Roman" w:hAnsi="Times New Roman" w:cs="Times New Roman"/>
          <w:sz w:val="28"/>
          <w:szCs w:val="28"/>
          <w:lang w:eastAsia="ru-RU"/>
        </w:rPr>
      </w:pPr>
      <w:r w:rsidRPr="007E390A">
        <w:rPr>
          <w:rFonts w:ascii="Times New Roman" w:eastAsia="Times New Roman" w:hAnsi="Times New Roman" w:cs="Times New Roman"/>
          <w:sz w:val="28"/>
          <w:szCs w:val="28"/>
          <w:lang w:eastAsia="ru-RU"/>
        </w:rPr>
        <w:t xml:space="preserve">Иногда его называют </w:t>
      </w:r>
      <w:proofErr w:type="spellStart"/>
      <w:r w:rsidRPr="007E390A">
        <w:rPr>
          <w:rFonts w:ascii="Times New Roman" w:eastAsia="Times New Roman" w:hAnsi="Times New Roman" w:cs="Times New Roman"/>
          <w:sz w:val="28"/>
          <w:szCs w:val="28"/>
          <w:lang w:eastAsia="ru-RU"/>
        </w:rPr>
        <w:t>евробуклетом</w:t>
      </w:r>
      <w:proofErr w:type="spellEnd"/>
      <w:r w:rsidRPr="007E390A">
        <w:rPr>
          <w:rFonts w:ascii="Times New Roman" w:eastAsia="Times New Roman" w:hAnsi="Times New Roman" w:cs="Times New Roman"/>
          <w:sz w:val="28"/>
          <w:szCs w:val="28"/>
          <w:lang w:eastAsia="ru-RU"/>
        </w:rPr>
        <w:t>. Представляет собой лист А</w:t>
      </w:r>
      <w:proofErr w:type="gramStart"/>
      <w:r w:rsidRPr="007E390A">
        <w:rPr>
          <w:rFonts w:ascii="Times New Roman" w:eastAsia="Times New Roman" w:hAnsi="Times New Roman" w:cs="Times New Roman"/>
          <w:sz w:val="28"/>
          <w:szCs w:val="28"/>
          <w:lang w:eastAsia="ru-RU"/>
        </w:rPr>
        <w:t>4</w:t>
      </w:r>
      <w:proofErr w:type="gramEnd"/>
      <w:r w:rsidRPr="007E390A">
        <w:rPr>
          <w:rFonts w:ascii="Times New Roman" w:eastAsia="Times New Roman" w:hAnsi="Times New Roman" w:cs="Times New Roman"/>
          <w:sz w:val="28"/>
          <w:szCs w:val="28"/>
          <w:lang w:eastAsia="ru-RU"/>
        </w:rPr>
        <w:t xml:space="preserve">, согнутый по параллельным сгибам (фальцам) в формат </w:t>
      </w:r>
      <w:proofErr w:type="spellStart"/>
      <w:r w:rsidRPr="007E390A">
        <w:rPr>
          <w:rFonts w:ascii="Times New Roman" w:eastAsia="Times New Roman" w:hAnsi="Times New Roman" w:cs="Times New Roman"/>
          <w:sz w:val="28"/>
          <w:szCs w:val="28"/>
          <w:lang w:eastAsia="ru-RU"/>
        </w:rPr>
        <w:t>евроконверта</w:t>
      </w:r>
      <w:proofErr w:type="spellEnd"/>
      <w:r w:rsidRPr="007E390A">
        <w:rPr>
          <w:rFonts w:ascii="Times New Roman" w:eastAsia="Times New Roman" w:hAnsi="Times New Roman" w:cs="Times New Roman"/>
          <w:sz w:val="28"/>
          <w:szCs w:val="28"/>
          <w:lang w:eastAsia="ru-RU"/>
        </w:rPr>
        <w:t xml:space="preserve"> 10х20 см. Чаще используется для </w:t>
      </w:r>
      <w:proofErr w:type="spellStart"/>
      <w:r w:rsidRPr="007E390A">
        <w:rPr>
          <w:rFonts w:ascii="Times New Roman" w:eastAsia="Times New Roman" w:hAnsi="Times New Roman" w:cs="Times New Roman"/>
          <w:sz w:val="28"/>
          <w:szCs w:val="28"/>
          <w:lang w:eastAsia="ru-RU"/>
        </w:rPr>
        <w:t>имиджевой</w:t>
      </w:r>
      <w:proofErr w:type="spellEnd"/>
      <w:r w:rsidRPr="007E390A">
        <w:rPr>
          <w:rFonts w:ascii="Times New Roman" w:eastAsia="Times New Roman" w:hAnsi="Times New Roman" w:cs="Times New Roman"/>
          <w:sz w:val="28"/>
          <w:szCs w:val="28"/>
          <w:lang w:eastAsia="ru-RU"/>
        </w:rPr>
        <w:t xml:space="preserve"> печатной рекламы и содержит иллюстрации, информацию и контактные данные. </w:t>
      </w:r>
      <w:proofErr w:type="gramStart"/>
      <w:r w:rsidRPr="007E390A">
        <w:rPr>
          <w:rFonts w:ascii="Times New Roman" w:eastAsia="Times New Roman" w:hAnsi="Times New Roman" w:cs="Times New Roman"/>
          <w:sz w:val="28"/>
          <w:szCs w:val="28"/>
          <w:lang w:eastAsia="ru-RU"/>
        </w:rPr>
        <w:t xml:space="preserve">Печатается на качественной бумаге, иногда на дизайнерской, с применением тиснения.   </w:t>
      </w:r>
      <w:proofErr w:type="gramEnd"/>
    </w:p>
    <w:p w:rsidR="007E390A" w:rsidRPr="007E390A" w:rsidRDefault="007E390A" w:rsidP="007E390A">
      <w:pPr>
        <w:spacing w:before="100" w:beforeAutospacing="1" w:after="100" w:afterAutospacing="1" w:line="240" w:lineRule="auto"/>
        <w:rPr>
          <w:rFonts w:ascii="Times New Roman" w:eastAsia="Times New Roman" w:hAnsi="Times New Roman" w:cs="Times New Roman"/>
          <w:sz w:val="28"/>
          <w:szCs w:val="28"/>
          <w:lang w:eastAsia="ru-RU"/>
        </w:rPr>
      </w:pPr>
      <w:r w:rsidRPr="007E390A">
        <w:rPr>
          <w:noProof/>
          <w:lang w:eastAsia="ru-RU"/>
        </w:rPr>
        <w:drawing>
          <wp:inline distT="0" distB="0" distL="0" distR="0" wp14:anchorId="546F01B3" wp14:editId="41A117A7">
            <wp:extent cx="4609798" cy="3314700"/>
            <wp:effectExtent l="0" t="0" r="635" b="0"/>
            <wp:docPr id="4" name="Рисунок 4" descr="https://i5.photo.2gis.com/images/branch/0/30258560061732605_1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5.photo.2gis.com/images/branch/0/30258560061732605_11e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4438" cy="3318036"/>
                    </a:xfrm>
                    <a:prstGeom prst="rect">
                      <a:avLst/>
                    </a:prstGeom>
                    <a:noFill/>
                    <a:ln>
                      <a:noFill/>
                    </a:ln>
                  </pic:spPr>
                </pic:pic>
              </a:graphicData>
            </a:graphic>
          </wp:inline>
        </w:drawing>
      </w:r>
    </w:p>
    <w:p w:rsidR="007E390A" w:rsidRPr="007E390A" w:rsidRDefault="007E390A" w:rsidP="007E390A">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7E390A">
        <w:rPr>
          <w:rFonts w:ascii="Times New Roman" w:eastAsia="Times New Roman" w:hAnsi="Times New Roman" w:cs="Times New Roman"/>
          <w:sz w:val="28"/>
          <w:szCs w:val="28"/>
          <w:lang w:eastAsia="ru-RU"/>
        </w:rPr>
        <w:t>Евробуклет</w:t>
      </w:r>
      <w:proofErr w:type="spellEnd"/>
      <w:r w:rsidRPr="007E390A">
        <w:rPr>
          <w:rFonts w:ascii="Times New Roman" w:eastAsia="Times New Roman" w:hAnsi="Times New Roman" w:cs="Times New Roman"/>
          <w:sz w:val="28"/>
          <w:szCs w:val="28"/>
          <w:lang w:eastAsia="ru-RU"/>
        </w:rPr>
        <w:t xml:space="preserve"> считается инструментом, отличающимся универсальностью, соответствующим различным отраслям бизнеса. Он относится к бумажным рекламным вариантам, обладающим максимальной информативностью, экономичностью процесса, связанного с разработкой, печатью и </w:t>
      </w:r>
      <w:proofErr w:type="spellStart"/>
      <w:r w:rsidRPr="007E390A">
        <w:rPr>
          <w:rFonts w:ascii="Times New Roman" w:eastAsia="Times New Roman" w:hAnsi="Times New Roman" w:cs="Times New Roman"/>
          <w:sz w:val="28"/>
          <w:szCs w:val="28"/>
          <w:lang w:eastAsia="ru-RU"/>
        </w:rPr>
        <w:t>постпечатной</w:t>
      </w:r>
      <w:proofErr w:type="spellEnd"/>
      <w:r w:rsidRPr="007E390A">
        <w:rPr>
          <w:rFonts w:ascii="Times New Roman" w:eastAsia="Times New Roman" w:hAnsi="Times New Roman" w:cs="Times New Roman"/>
          <w:sz w:val="28"/>
          <w:szCs w:val="28"/>
          <w:lang w:eastAsia="ru-RU"/>
        </w:rPr>
        <w:t xml:space="preserve"> обработкой, а также легкостью распространения.</w:t>
      </w:r>
    </w:p>
    <w:p w:rsidR="007E390A" w:rsidRPr="007E390A" w:rsidRDefault="007E390A" w:rsidP="007E390A">
      <w:pPr>
        <w:spacing w:before="100" w:beforeAutospacing="1" w:after="100" w:afterAutospacing="1" w:line="240" w:lineRule="auto"/>
        <w:rPr>
          <w:rFonts w:ascii="Times New Roman" w:eastAsia="Times New Roman" w:hAnsi="Times New Roman" w:cs="Times New Roman"/>
          <w:sz w:val="28"/>
          <w:szCs w:val="28"/>
          <w:lang w:eastAsia="ru-RU"/>
        </w:rPr>
      </w:pPr>
      <w:r w:rsidRPr="007E390A">
        <w:rPr>
          <w:noProof/>
          <w:lang w:eastAsia="ru-RU"/>
        </w:rPr>
        <w:lastRenderedPageBreak/>
        <w:drawing>
          <wp:inline distT="0" distB="0" distL="0" distR="0" wp14:anchorId="5C154386" wp14:editId="36CC4E10">
            <wp:extent cx="5710690" cy="4834647"/>
            <wp:effectExtent l="0" t="0" r="4445" b="4445"/>
            <wp:docPr id="13" name="Рисунок 13" descr="https://freelance.ru/img/portfolio/pics/00/35/D6/352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reelance.ru/img/portfolio/pics/00/35/D6/35284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3484" cy="4837012"/>
                    </a:xfrm>
                    <a:prstGeom prst="rect">
                      <a:avLst/>
                    </a:prstGeom>
                    <a:noFill/>
                    <a:ln>
                      <a:noFill/>
                    </a:ln>
                  </pic:spPr>
                </pic:pic>
              </a:graphicData>
            </a:graphic>
          </wp:inline>
        </w:drawing>
      </w:r>
    </w:p>
    <w:p w:rsidR="007E390A" w:rsidRPr="007E390A" w:rsidRDefault="007E390A" w:rsidP="007E390A">
      <w:pPr>
        <w:spacing w:before="100" w:beforeAutospacing="1" w:after="100" w:afterAutospacing="1" w:line="240" w:lineRule="auto"/>
        <w:rPr>
          <w:rFonts w:ascii="Times New Roman" w:eastAsia="Times New Roman" w:hAnsi="Times New Roman" w:cs="Times New Roman"/>
          <w:sz w:val="28"/>
          <w:szCs w:val="28"/>
          <w:lang w:eastAsia="ru-RU"/>
        </w:rPr>
      </w:pPr>
      <w:r w:rsidRPr="007E390A">
        <w:rPr>
          <w:rFonts w:ascii="Times New Roman" w:eastAsia="Times New Roman" w:hAnsi="Times New Roman" w:cs="Times New Roman"/>
          <w:sz w:val="28"/>
          <w:szCs w:val="28"/>
          <w:lang w:eastAsia="ru-RU"/>
        </w:rPr>
        <w:t xml:space="preserve">Такая разновидность буклета отличается форматом, отсутствием любых вариантов скрепления и соответствием </w:t>
      </w:r>
      <w:proofErr w:type="spellStart"/>
      <w:r w:rsidRPr="007E390A">
        <w:rPr>
          <w:rFonts w:ascii="Times New Roman" w:eastAsia="Times New Roman" w:hAnsi="Times New Roman" w:cs="Times New Roman"/>
          <w:sz w:val="28"/>
          <w:szCs w:val="28"/>
          <w:lang w:eastAsia="ru-RU"/>
        </w:rPr>
        <w:t>евроконверту</w:t>
      </w:r>
      <w:proofErr w:type="spellEnd"/>
      <w:r w:rsidRPr="007E390A">
        <w:rPr>
          <w:rFonts w:ascii="Times New Roman" w:eastAsia="Times New Roman" w:hAnsi="Times New Roman" w:cs="Times New Roman"/>
          <w:sz w:val="28"/>
          <w:szCs w:val="28"/>
          <w:lang w:eastAsia="ru-RU"/>
        </w:rPr>
        <w:t xml:space="preserve">, что создает удобство для рассылки. При разработке дизайна данного типа полиграфической продукции следует учесть, что он обладает достаточно небольшим рабочим полем, вертикальным расположением полос. Дизайнеры обычно применяют газетную верстку, динамически чередуя </w:t>
      </w:r>
      <w:proofErr w:type="gramStart"/>
      <w:r w:rsidRPr="007E390A">
        <w:rPr>
          <w:rFonts w:ascii="Times New Roman" w:eastAsia="Times New Roman" w:hAnsi="Times New Roman" w:cs="Times New Roman"/>
          <w:sz w:val="28"/>
          <w:szCs w:val="28"/>
          <w:lang w:eastAsia="ru-RU"/>
        </w:rPr>
        <w:t>от</w:t>
      </w:r>
      <w:proofErr w:type="gramEnd"/>
      <w:r w:rsidRPr="007E390A">
        <w:rPr>
          <w:rFonts w:ascii="Times New Roman" w:eastAsia="Times New Roman" w:hAnsi="Times New Roman" w:cs="Times New Roman"/>
          <w:sz w:val="28"/>
          <w:szCs w:val="28"/>
          <w:lang w:eastAsia="ru-RU"/>
        </w:rPr>
        <w:t xml:space="preserve"> текстовой до графической информации, обеспечивая визуальную связь между ними.</w:t>
      </w:r>
    </w:p>
    <w:p w:rsidR="007E390A" w:rsidRPr="007E390A" w:rsidRDefault="007E390A" w:rsidP="007E390A">
      <w:pPr>
        <w:spacing w:before="100" w:beforeAutospacing="1" w:after="100" w:afterAutospacing="1" w:line="240" w:lineRule="auto"/>
        <w:rPr>
          <w:rFonts w:ascii="Times New Roman" w:eastAsia="Times New Roman" w:hAnsi="Times New Roman" w:cs="Times New Roman"/>
          <w:b/>
          <w:sz w:val="28"/>
          <w:szCs w:val="28"/>
          <w:lang w:eastAsia="ru-RU"/>
        </w:rPr>
      </w:pPr>
      <w:r w:rsidRPr="007E390A">
        <w:rPr>
          <w:rFonts w:ascii="Times New Roman" w:eastAsia="Times New Roman" w:hAnsi="Times New Roman" w:cs="Times New Roman"/>
          <w:b/>
          <w:sz w:val="28"/>
          <w:szCs w:val="28"/>
          <w:lang w:eastAsia="ru-RU"/>
        </w:rPr>
        <w:t xml:space="preserve">Размеры </w:t>
      </w:r>
      <w:proofErr w:type="spellStart"/>
      <w:r w:rsidRPr="007E390A">
        <w:rPr>
          <w:rFonts w:ascii="Times New Roman" w:eastAsia="Times New Roman" w:hAnsi="Times New Roman" w:cs="Times New Roman"/>
          <w:b/>
          <w:sz w:val="28"/>
          <w:szCs w:val="28"/>
          <w:lang w:eastAsia="ru-RU"/>
        </w:rPr>
        <w:t>евробуклета</w:t>
      </w:r>
      <w:proofErr w:type="spellEnd"/>
    </w:p>
    <w:p w:rsidR="007E390A" w:rsidRPr="007E390A" w:rsidRDefault="007E390A" w:rsidP="007E390A">
      <w:pPr>
        <w:spacing w:before="100" w:beforeAutospacing="1" w:after="100" w:afterAutospacing="1" w:line="240" w:lineRule="auto"/>
        <w:rPr>
          <w:rFonts w:ascii="Times New Roman" w:eastAsia="Times New Roman" w:hAnsi="Times New Roman" w:cs="Times New Roman"/>
          <w:sz w:val="28"/>
          <w:szCs w:val="28"/>
          <w:lang w:eastAsia="ru-RU"/>
        </w:rPr>
      </w:pPr>
      <w:r w:rsidRPr="007E390A">
        <w:rPr>
          <w:rFonts w:ascii="Times New Roman" w:eastAsia="Times New Roman" w:hAnsi="Times New Roman" w:cs="Times New Roman"/>
          <w:sz w:val="28"/>
          <w:szCs w:val="28"/>
          <w:lang w:eastAsia="ru-RU"/>
        </w:rPr>
        <w:t xml:space="preserve">Среди наиболее популярных </w:t>
      </w:r>
      <w:proofErr w:type="spellStart"/>
      <w:r w:rsidRPr="007E390A">
        <w:rPr>
          <w:rFonts w:ascii="Times New Roman" w:eastAsia="Times New Roman" w:hAnsi="Times New Roman" w:cs="Times New Roman"/>
          <w:sz w:val="28"/>
          <w:szCs w:val="28"/>
          <w:lang w:eastAsia="ru-RU"/>
        </w:rPr>
        <w:t>двухфальцевая</w:t>
      </w:r>
      <w:proofErr w:type="spellEnd"/>
      <w:r w:rsidRPr="007E390A">
        <w:rPr>
          <w:rFonts w:ascii="Times New Roman" w:eastAsia="Times New Roman" w:hAnsi="Times New Roman" w:cs="Times New Roman"/>
          <w:sz w:val="28"/>
          <w:szCs w:val="28"/>
          <w:lang w:eastAsia="ru-RU"/>
        </w:rPr>
        <w:t xml:space="preserve"> версия, без использования скрепляющих элементов (от скоб до скрепок). Среди преимуществ подобной продукции отметим возможность использования для печати простого офисного оборудования, нередко достаточно даже домашних условий. Тиражирование одноцветной продукции возможно посредством </w:t>
      </w:r>
      <w:proofErr w:type="spellStart"/>
      <w:r w:rsidRPr="007E390A">
        <w:rPr>
          <w:rFonts w:ascii="Times New Roman" w:eastAsia="Times New Roman" w:hAnsi="Times New Roman" w:cs="Times New Roman"/>
          <w:sz w:val="28"/>
          <w:szCs w:val="28"/>
          <w:lang w:eastAsia="ru-RU"/>
        </w:rPr>
        <w:t>ризографа</w:t>
      </w:r>
      <w:proofErr w:type="spellEnd"/>
      <w:r w:rsidRPr="007E390A">
        <w:rPr>
          <w:rFonts w:ascii="Times New Roman" w:eastAsia="Times New Roman" w:hAnsi="Times New Roman" w:cs="Times New Roman"/>
          <w:sz w:val="28"/>
          <w:szCs w:val="28"/>
          <w:lang w:eastAsia="ru-RU"/>
        </w:rPr>
        <w:t xml:space="preserve"> либо </w:t>
      </w:r>
      <w:proofErr w:type="gramStart"/>
      <w:r w:rsidRPr="007E390A">
        <w:rPr>
          <w:rFonts w:ascii="Times New Roman" w:eastAsia="Times New Roman" w:hAnsi="Times New Roman" w:cs="Times New Roman"/>
          <w:sz w:val="28"/>
          <w:szCs w:val="28"/>
          <w:lang w:eastAsia="ru-RU"/>
        </w:rPr>
        <w:t>цифрового</w:t>
      </w:r>
      <w:proofErr w:type="gramEnd"/>
      <w:r w:rsidRPr="007E390A">
        <w:rPr>
          <w:rFonts w:ascii="Times New Roman" w:eastAsia="Times New Roman" w:hAnsi="Times New Roman" w:cs="Times New Roman"/>
          <w:sz w:val="28"/>
          <w:szCs w:val="28"/>
          <w:lang w:eastAsia="ru-RU"/>
        </w:rPr>
        <w:t xml:space="preserve"> </w:t>
      </w:r>
      <w:proofErr w:type="spellStart"/>
      <w:r w:rsidRPr="007E390A">
        <w:rPr>
          <w:rFonts w:ascii="Times New Roman" w:eastAsia="Times New Roman" w:hAnsi="Times New Roman" w:cs="Times New Roman"/>
          <w:sz w:val="28"/>
          <w:szCs w:val="28"/>
          <w:lang w:eastAsia="ru-RU"/>
        </w:rPr>
        <w:t>дупликатора</w:t>
      </w:r>
      <w:proofErr w:type="spellEnd"/>
      <w:r w:rsidRPr="007E390A">
        <w:rPr>
          <w:rFonts w:ascii="Times New Roman" w:eastAsia="Times New Roman" w:hAnsi="Times New Roman" w:cs="Times New Roman"/>
          <w:sz w:val="28"/>
          <w:szCs w:val="28"/>
          <w:lang w:eastAsia="ru-RU"/>
        </w:rPr>
        <w:t>. Благодаря стандартным размерам продукта можно удешевить печать тиража, что обусловлено более низкой стоимостью экземпляра, в сравнении с типографским станком.</w:t>
      </w:r>
    </w:p>
    <w:p w:rsidR="007E390A" w:rsidRPr="007E390A" w:rsidRDefault="007E390A" w:rsidP="007E390A">
      <w:pPr>
        <w:spacing w:before="100" w:beforeAutospacing="1" w:after="100" w:afterAutospacing="1" w:line="240" w:lineRule="auto"/>
        <w:rPr>
          <w:rFonts w:ascii="Times New Roman" w:eastAsia="Times New Roman" w:hAnsi="Times New Roman" w:cs="Times New Roman"/>
          <w:sz w:val="24"/>
          <w:szCs w:val="24"/>
          <w:lang w:eastAsia="ru-RU"/>
        </w:rPr>
      </w:pPr>
      <w:r w:rsidRPr="007E390A">
        <w:rPr>
          <w:rFonts w:ascii="Times New Roman" w:eastAsia="Times New Roman" w:hAnsi="Times New Roman" w:cs="Times New Roman"/>
          <w:noProof/>
          <w:sz w:val="24"/>
          <w:szCs w:val="24"/>
          <w:lang w:eastAsia="ru-RU"/>
        </w:rPr>
        <w:lastRenderedPageBreak/>
        <w:drawing>
          <wp:inline distT="0" distB="0" distL="0" distR="0" wp14:anchorId="56DB823E" wp14:editId="3E207AD6">
            <wp:extent cx="5680953" cy="4844304"/>
            <wp:effectExtent l="0" t="0" r="0" b="0"/>
            <wp:docPr id="14" name="Рисунок 14" descr="печать листовок, буклетов, флае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ечать листовок, буклетов, флаеров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407" cy="4856629"/>
                    </a:xfrm>
                    <a:prstGeom prst="rect">
                      <a:avLst/>
                    </a:prstGeom>
                    <a:noFill/>
                    <a:ln>
                      <a:noFill/>
                    </a:ln>
                  </pic:spPr>
                </pic:pic>
              </a:graphicData>
            </a:graphic>
          </wp:inline>
        </w:drawing>
      </w:r>
    </w:p>
    <w:p w:rsidR="007E390A" w:rsidRPr="007E390A" w:rsidRDefault="007E390A" w:rsidP="007E390A">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7E390A">
        <w:rPr>
          <w:rFonts w:ascii="Times New Roman" w:eastAsia="Times New Roman" w:hAnsi="Times New Roman" w:cs="Times New Roman"/>
          <w:sz w:val="28"/>
          <w:szCs w:val="28"/>
          <w:lang w:eastAsia="ru-RU"/>
        </w:rPr>
        <w:t>евробуклет</w:t>
      </w:r>
      <w:proofErr w:type="spellEnd"/>
      <w:r w:rsidRPr="007E390A">
        <w:rPr>
          <w:rFonts w:ascii="Times New Roman" w:eastAsia="Times New Roman" w:hAnsi="Times New Roman" w:cs="Times New Roman"/>
          <w:sz w:val="28"/>
          <w:szCs w:val="28"/>
          <w:lang w:eastAsia="ru-RU"/>
        </w:rPr>
        <w:t xml:space="preserve"> 2 фальца, размеры могут составить 210Х100 мм. Постобработка осуществляется обычно с использованием специальных машин: </w:t>
      </w:r>
      <w:proofErr w:type="gramStart"/>
      <w:r w:rsidRPr="007E390A">
        <w:rPr>
          <w:rFonts w:ascii="Times New Roman" w:eastAsia="Times New Roman" w:hAnsi="Times New Roman" w:cs="Times New Roman"/>
          <w:sz w:val="28"/>
          <w:szCs w:val="28"/>
          <w:lang w:eastAsia="ru-RU"/>
        </w:rPr>
        <w:t>фальцевальной</w:t>
      </w:r>
      <w:proofErr w:type="gramEnd"/>
      <w:r w:rsidRPr="007E390A">
        <w:rPr>
          <w:rFonts w:ascii="Times New Roman" w:eastAsia="Times New Roman" w:hAnsi="Times New Roman" w:cs="Times New Roman"/>
          <w:sz w:val="28"/>
          <w:szCs w:val="28"/>
          <w:lang w:eastAsia="ru-RU"/>
        </w:rPr>
        <w:t xml:space="preserve"> или </w:t>
      </w:r>
      <w:proofErr w:type="spellStart"/>
      <w:r w:rsidRPr="007E390A">
        <w:rPr>
          <w:rFonts w:ascii="Times New Roman" w:eastAsia="Times New Roman" w:hAnsi="Times New Roman" w:cs="Times New Roman"/>
          <w:sz w:val="28"/>
          <w:szCs w:val="28"/>
          <w:lang w:eastAsia="ru-RU"/>
        </w:rPr>
        <w:t>биговальной</w:t>
      </w:r>
      <w:proofErr w:type="spellEnd"/>
      <w:r w:rsidRPr="007E390A">
        <w:rPr>
          <w:rFonts w:ascii="Times New Roman" w:eastAsia="Times New Roman" w:hAnsi="Times New Roman" w:cs="Times New Roman"/>
          <w:sz w:val="28"/>
          <w:szCs w:val="28"/>
          <w:lang w:eastAsia="ru-RU"/>
        </w:rPr>
        <w:t xml:space="preserve">. Работы могут проводить также вручную. Если бумага отличается малой плотностью, пользуются только фальцеванием. Если берут более плотную бумагу, не обойтись без </w:t>
      </w:r>
      <w:proofErr w:type="spellStart"/>
      <w:r w:rsidRPr="007E390A">
        <w:rPr>
          <w:rFonts w:ascii="Times New Roman" w:eastAsia="Times New Roman" w:hAnsi="Times New Roman" w:cs="Times New Roman"/>
          <w:i/>
          <w:sz w:val="28"/>
          <w:szCs w:val="28"/>
          <w:lang w:eastAsia="ru-RU"/>
        </w:rPr>
        <w:t>бигования</w:t>
      </w:r>
      <w:proofErr w:type="spellEnd"/>
      <w:r w:rsidRPr="007E390A">
        <w:rPr>
          <w:rFonts w:ascii="Times New Roman" w:eastAsia="Times New Roman" w:hAnsi="Times New Roman" w:cs="Times New Roman"/>
          <w:sz w:val="28"/>
          <w:szCs w:val="28"/>
          <w:lang w:eastAsia="ru-RU"/>
        </w:rPr>
        <w:t xml:space="preserve">. (создание углублений, способствующих сохранению целостности листа). Затем фальцовку осуществляют по </w:t>
      </w:r>
      <w:proofErr w:type="spellStart"/>
      <w:r w:rsidRPr="007E390A">
        <w:rPr>
          <w:rFonts w:ascii="Times New Roman" w:eastAsia="Times New Roman" w:hAnsi="Times New Roman" w:cs="Times New Roman"/>
          <w:sz w:val="28"/>
          <w:szCs w:val="28"/>
          <w:lang w:eastAsia="ru-RU"/>
        </w:rPr>
        <w:t>биговальной</w:t>
      </w:r>
      <w:proofErr w:type="spellEnd"/>
      <w:r w:rsidRPr="007E390A">
        <w:rPr>
          <w:rFonts w:ascii="Times New Roman" w:eastAsia="Times New Roman" w:hAnsi="Times New Roman" w:cs="Times New Roman"/>
          <w:sz w:val="28"/>
          <w:szCs w:val="28"/>
          <w:lang w:eastAsia="ru-RU"/>
        </w:rPr>
        <w:t xml:space="preserve"> бороздке.</w:t>
      </w:r>
    </w:p>
    <w:p w:rsidR="007E390A" w:rsidRPr="007E390A" w:rsidRDefault="007E390A" w:rsidP="007E390A">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roofErr w:type="gramStart"/>
      <w:r w:rsidRPr="007E390A">
        <w:rPr>
          <w:rFonts w:ascii="Times New Roman" w:eastAsia="Times New Roman" w:hAnsi="Times New Roman" w:cs="Times New Roman"/>
          <w:b/>
          <w:bCs/>
          <w:sz w:val="28"/>
          <w:szCs w:val="28"/>
          <w:lang w:eastAsia="ru-RU"/>
        </w:rPr>
        <w:t>Буклет</w:t>
      </w:r>
      <w:proofErr w:type="gramEnd"/>
      <w:r w:rsidRPr="007E390A">
        <w:rPr>
          <w:rFonts w:ascii="Times New Roman" w:eastAsia="Times New Roman" w:hAnsi="Times New Roman" w:cs="Times New Roman"/>
          <w:b/>
          <w:bCs/>
          <w:sz w:val="28"/>
          <w:szCs w:val="28"/>
          <w:lang w:eastAsia="ru-RU"/>
        </w:rPr>
        <w:t xml:space="preserve"> </w:t>
      </w:r>
      <w:r w:rsidRPr="007E390A">
        <w:rPr>
          <w:rFonts w:ascii="Times New Roman" w:eastAsia="Times New Roman" w:hAnsi="Times New Roman" w:cs="Times New Roman"/>
          <w:bCs/>
          <w:sz w:val="28"/>
          <w:szCs w:val="28"/>
          <w:lang w:eastAsia="ru-RU"/>
        </w:rPr>
        <w:t>в</w:t>
      </w:r>
      <w:r w:rsidRPr="007E390A">
        <w:rPr>
          <w:rFonts w:ascii="Times New Roman" w:eastAsia="Times New Roman" w:hAnsi="Times New Roman" w:cs="Times New Roman"/>
          <w:sz w:val="28"/>
          <w:szCs w:val="28"/>
          <w:lang w:eastAsia="ru-RU"/>
        </w:rPr>
        <w:t xml:space="preserve">ыполняющий рекламную  функцию, может быть массовым и </w:t>
      </w:r>
      <w:proofErr w:type="spellStart"/>
      <w:r w:rsidRPr="007E390A">
        <w:rPr>
          <w:rFonts w:ascii="Times New Roman" w:eastAsia="Times New Roman" w:hAnsi="Times New Roman" w:cs="Times New Roman"/>
          <w:sz w:val="28"/>
          <w:szCs w:val="28"/>
          <w:lang w:eastAsia="ru-RU"/>
        </w:rPr>
        <w:t>имиджевым</w:t>
      </w:r>
      <w:proofErr w:type="spellEnd"/>
      <w:r w:rsidRPr="007E390A">
        <w:rPr>
          <w:rFonts w:ascii="Times New Roman" w:eastAsia="Times New Roman" w:hAnsi="Times New Roman" w:cs="Times New Roman"/>
          <w:sz w:val="28"/>
          <w:szCs w:val="28"/>
          <w:lang w:eastAsia="ru-RU"/>
        </w:rPr>
        <w:t xml:space="preserve">. Массовые рекламные буклеты информируют о скидках и акциях, печатаются на тонкой бумаге, бывают разных форматов – квадратные, прямоугольные, с одним или двумя сгибами. Для печати </w:t>
      </w:r>
      <w:proofErr w:type="spellStart"/>
      <w:r w:rsidRPr="007E390A">
        <w:rPr>
          <w:rFonts w:ascii="Times New Roman" w:eastAsia="Times New Roman" w:hAnsi="Times New Roman" w:cs="Times New Roman"/>
          <w:sz w:val="28"/>
          <w:szCs w:val="28"/>
          <w:lang w:eastAsia="ru-RU"/>
        </w:rPr>
        <w:t>имиджевых</w:t>
      </w:r>
      <w:proofErr w:type="spellEnd"/>
      <w:r w:rsidRPr="007E390A">
        <w:rPr>
          <w:rFonts w:ascii="Times New Roman" w:eastAsia="Times New Roman" w:hAnsi="Times New Roman" w:cs="Times New Roman"/>
          <w:sz w:val="28"/>
          <w:szCs w:val="28"/>
          <w:lang w:eastAsia="ru-RU"/>
        </w:rPr>
        <w:t xml:space="preserve"> буклетов используют качественную, дизайнерскую или коллекционную бумагу, дополнительные цвета, тиснение, лакирование, вырубку и т.д. В данном виде буклеты особенно важны дизайн и особенности конструкции. </w:t>
      </w:r>
      <w:proofErr w:type="spellStart"/>
      <w:r w:rsidRPr="007E390A">
        <w:rPr>
          <w:rFonts w:ascii="Times New Roman" w:eastAsia="Times New Roman" w:hAnsi="Times New Roman" w:cs="Times New Roman"/>
          <w:sz w:val="28"/>
          <w:szCs w:val="28"/>
          <w:lang w:eastAsia="ru-RU"/>
        </w:rPr>
        <w:t>Имиджевый</w:t>
      </w:r>
      <w:proofErr w:type="spellEnd"/>
      <w:r w:rsidRPr="007E390A">
        <w:rPr>
          <w:rFonts w:ascii="Times New Roman" w:eastAsia="Times New Roman" w:hAnsi="Times New Roman" w:cs="Times New Roman"/>
          <w:sz w:val="28"/>
          <w:szCs w:val="28"/>
          <w:lang w:eastAsia="ru-RU"/>
        </w:rPr>
        <w:t xml:space="preserve"> буклет является лицом фирмы и требует для создания более значительных финансовых и интеллектуальных затрат. </w:t>
      </w:r>
    </w:p>
    <w:p w:rsidR="007E390A" w:rsidRPr="007E390A" w:rsidRDefault="007E390A" w:rsidP="007E390A">
      <w:pPr>
        <w:spacing w:before="100" w:beforeAutospacing="1" w:after="100" w:afterAutospacing="1" w:line="240" w:lineRule="auto"/>
        <w:rPr>
          <w:rFonts w:ascii="Times New Roman" w:eastAsia="Times New Roman" w:hAnsi="Times New Roman" w:cs="Times New Roman"/>
          <w:sz w:val="24"/>
          <w:szCs w:val="24"/>
          <w:lang w:eastAsia="ru-RU"/>
        </w:rPr>
      </w:pPr>
      <w:r w:rsidRPr="007E390A">
        <w:rPr>
          <w:rFonts w:ascii="Times New Roman" w:eastAsia="Times New Roman" w:hAnsi="Times New Roman" w:cs="Times New Roman"/>
          <w:noProof/>
          <w:sz w:val="24"/>
          <w:szCs w:val="24"/>
          <w:lang w:eastAsia="ru-RU"/>
        </w:rPr>
        <w:lastRenderedPageBreak/>
        <w:drawing>
          <wp:inline distT="0" distB="0" distL="0" distR="0" wp14:anchorId="7F15364F" wp14:editId="6BD17B58">
            <wp:extent cx="5622587" cy="4222053"/>
            <wp:effectExtent l="0" t="0" r="0" b="7620"/>
            <wp:docPr id="15" name="Рисунок 15" descr="печать листовок, буклетов, флае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ечать листовок, буклетов, флаеров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7048" cy="4225403"/>
                    </a:xfrm>
                    <a:prstGeom prst="rect">
                      <a:avLst/>
                    </a:prstGeom>
                    <a:noFill/>
                    <a:ln>
                      <a:noFill/>
                    </a:ln>
                  </pic:spPr>
                </pic:pic>
              </a:graphicData>
            </a:graphic>
          </wp:inline>
        </w:drawing>
      </w:r>
      <w:bookmarkStart w:id="0" w:name="_GoBack"/>
      <w:bookmarkEnd w:id="0"/>
    </w:p>
    <w:sectPr w:rsidR="007E390A" w:rsidRPr="007E390A" w:rsidSect="00FE34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997EDE"/>
    <w:multiLevelType w:val="multilevel"/>
    <w:tmpl w:val="C5B0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B79"/>
    <w:rsid w:val="0000635D"/>
    <w:rsid w:val="00092260"/>
    <w:rsid w:val="001422DC"/>
    <w:rsid w:val="001F7705"/>
    <w:rsid w:val="00207CF1"/>
    <w:rsid w:val="00231F69"/>
    <w:rsid w:val="00271115"/>
    <w:rsid w:val="00327B01"/>
    <w:rsid w:val="00335C1D"/>
    <w:rsid w:val="00462B65"/>
    <w:rsid w:val="0049114B"/>
    <w:rsid w:val="004D3432"/>
    <w:rsid w:val="00594071"/>
    <w:rsid w:val="00626C04"/>
    <w:rsid w:val="006B06F9"/>
    <w:rsid w:val="006C75B3"/>
    <w:rsid w:val="006E53F5"/>
    <w:rsid w:val="00782DD5"/>
    <w:rsid w:val="007E390A"/>
    <w:rsid w:val="008C2B79"/>
    <w:rsid w:val="00A04374"/>
    <w:rsid w:val="00BC5421"/>
    <w:rsid w:val="00C41A42"/>
    <w:rsid w:val="00D06FF8"/>
    <w:rsid w:val="00D250D6"/>
    <w:rsid w:val="00DE01A4"/>
    <w:rsid w:val="00EA7173"/>
    <w:rsid w:val="00FE34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B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2B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B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2B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29919">
      <w:bodyDiv w:val="1"/>
      <w:marLeft w:val="0"/>
      <w:marRight w:val="0"/>
      <w:marTop w:val="0"/>
      <w:marBottom w:val="0"/>
      <w:divBdr>
        <w:top w:val="none" w:sz="0" w:space="0" w:color="auto"/>
        <w:left w:val="none" w:sz="0" w:space="0" w:color="auto"/>
        <w:bottom w:val="none" w:sz="0" w:space="0" w:color="auto"/>
        <w:right w:val="none" w:sz="0" w:space="0" w:color="auto"/>
      </w:divBdr>
    </w:div>
    <w:div w:id="1906800090">
      <w:bodyDiv w:val="1"/>
      <w:marLeft w:val="0"/>
      <w:marRight w:val="0"/>
      <w:marTop w:val="0"/>
      <w:marBottom w:val="0"/>
      <w:divBdr>
        <w:top w:val="none" w:sz="0" w:space="0" w:color="auto"/>
        <w:left w:val="none" w:sz="0" w:space="0" w:color="auto"/>
        <w:bottom w:val="none" w:sz="0" w:space="0" w:color="auto"/>
        <w:right w:val="none" w:sz="0" w:space="0" w:color="auto"/>
      </w:divBdr>
      <w:divsChild>
        <w:div w:id="1977635560">
          <w:marLeft w:val="0"/>
          <w:marRight w:val="0"/>
          <w:marTop w:val="0"/>
          <w:marBottom w:val="0"/>
          <w:divBdr>
            <w:top w:val="none" w:sz="0" w:space="0" w:color="auto"/>
            <w:left w:val="none" w:sz="0" w:space="0" w:color="auto"/>
            <w:bottom w:val="none" w:sz="0" w:space="0" w:color="auto"/>
            <w:right w:val="none" w:sz="0" w:space="0" w:color="auto"/>
          </w:divBdr>
          <w:divsChild>
            <w:div w:id="40057796">
              <w:marLeft w:val="0"/>
              <w:marRight w:val="0"/>
              <w:marTop w:val="0"/>
              <w:marBottom w:val="0"/>
              <w:divBdr>
                <w:top w:val="none" w:sz="0" w:space="0" w:color="auto"/>
                <w:left w:val="none" w:sz="0" w:space="0" w:color="auto"/>
                <w:bottom w:val="none" w:sz="0" w:space="0" w:color="auto"/>
                <w:right w:val="none" w:sz="0" w:space="0" w:color="auto"/>
              </w:divBdr>
              <w:divsChild>
                <w:div w:id="1664434230">
                  <w:marLeft w:val="0"/>
                  <w:marRight w:val="0"/>
                  <w:marTop w:val="0"/>
                  <w:marBottom w:val="0"/>
                  <w:divBdr>
                    <w:top w:val="none" w:sz="0" w:space="0" w:color="auto"/>
                    <w:left w:val="none" w:sz="0" w:space="0" w:color="auto"/>
                    <w:bottom w:val="none" w:sz="0" w:space="0" w:color="auto"/>
                    <w:right w:val="none" w:sz="0" w:space="0" w:color="auto"/>
                  </w:divBdr>
                  <w:divsChild>
                    <w:div w:id="1756634714">
                      <w:marLeft w:val="0"/>
                      <w:marRight w:val="0"/>
                      <w:marTop w:val="0"/>
                      <w:marBottom w:val="0"/>
                      <w:divBdr>
                        <w:top w:val="none" w:sz="0" w:space="0" w:color="auto"/>
                        <w:left w:val="none" w:sz="0" w:space="0" w:color="auto"/>
                        <w:bottom w:val="none" w:sz="0" w:space="0" w:color="auto"/>
                        <w:right w:val="none" w:sz="0" w:space="0" w:color="auto"/>
                      </w:divBdr>
                      <w:divsChild>
                        <w:div w:id="523859836">
                          <w:marLeft w:val="0"/>
                          <w:marRight w:val="0"/>
                          <w:marTop w:val="0"/>
                          <w:marBottom w:val="0"/>
                          <w:divBdr>
                            <w:top w:val="none" w:sz="0" w:space="0" w:color="auto"/>
                            <w:left w:val="none" w:sz="0" w:space="0" w:color="auto"/>
                            <w:bottom w:val="none" w:sz="0" w:space="0" w:color="auto"/>
                            <w:right w:val="none" w:sz="0" w:space="0" w:color="auto"/>
                          </w:divBdr>
                          <w:divsChild>
                            <w:div w:id="2064939528">
                              <w:marLeft w:val="0"/>
                              <w:marRight w:val="0"/>
                              <w:marTop w:val="0"/>
                              <w:marBottom w:val="0"/>
                              <w:divBdr>
                                <w:top w:val="none" w:sz="0" w:space="0" w:color="auto"/>
                                <w:left w:val="none" w:sz="0" w:space="0" w:color="auto"/>
                                <w:bottom w:val="none" w:sz="0" w:space="0" w:color="auto"/>
                                <w:right w:val="none" w:sz="0" w:space="0" w:color="auto"/>
                              </w:divBdr>
                              <w:divsChild>
                                <w:div w:id="582498025">
                                  <w:marLeft w:val="0"/>
                                  <w:marRight w:val="0"/>
                                  <w:marTop w:val="0"/>
                                  <w:marBottom w:val="0"/>
                                  <w:divBdr>
                                    <w:top w:val="none" w:sz="0" w:space="0" w:color="auto"/>
                                    <w:left w:val="none" w:sz="0" w:space="0" w:color="auto"/>
                                    <w:bottom w:val="none" w:sz="0" w:space="0" w:color="auto"/>
                                    <w:right w:val="none" w:sz="0" w:space="0" w:color="auto"/>
                                  </w:divBdr>
                                </w:div>
                                <w:div w:id="1865554448">
                                  <w:marLeft w:val="0"/>
                                  <w:marRight w:val="0"/>
                                  <w:marTop w:val="0"/>
                                  <w:marBottom w:val="0"/>
                                  <w:divBdr>
                                    <w:top w:val="none" w:sz="0" w:space="0" w:color="auto"/>
                                    <w:left w:val="none" w:sz="0" w:space="0" w:color="auto"/>
                                    <w:bottom w:val="none" w:sz="0" w:space="0" w:color="auto"/>
                                    <w:right w:val="none" w:sz="0" w:space="0" w:color="auto"/>
                                  </w:divBdr>
                                  <w:divsChild>
                                    <w:div w:id="786001887">
                                      <w:marLeft w:val="0"/>
                                      <w:marRight w:val="0"/>
                                      <w:marTop w:val="0"/>
                                      <w:marBottom w:val="0"/>
                                      <w:divBdr>
                                        <w:top w:val="none" w:sz="0" w:space="0" w:color="auto"/>
                                        <w:left w:val="none" w:sz="0" w:space="0" w:color="auto"/>
                                        <w:bottom w:val="none" w:sz="0" w:space="0" w:color="auto"/>
                                        <w:right w:val="none" w:sz="0" w:space="0" w:color="auto"/>
                                      </w:divBdr>
                                      <w:divsChild>
                                        <w:div w:id="3682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87797">
                                  <w:marLeft w:val="0"/>
                                  <w:marRight w:val="0"/>
                                  <w:marTop w:val="0"/>
                                  <w:marBottom w:val="0"/>
                                  <w:divBdr>
                                    <w:top w:val="none" w:sz="0" w:space="0" w:color="auto"/>
                                    <w:left w:val="none" w:sz="0" w:space="0" w:color="auto"/>
                                    <w:bottom w:val="none" w:sz="0" w:space="0" w:color="auto"/>
                                    <w:right w:val="none" w:sz="0" w:space="0" w:color="auto"/>
                                  </w:divBdr>
                                </w:div>
                                <w:div w:id="357778242">
                                  <w:marLeft w:val="0"/>
                                  <w:marRight w:val="0"/>
                                  <w:marTop w:val="0"/>
                                  <w:marBottom w:val="0"/>
                                  <w:divBdr>
                                    <w:top w:val="none" w:sz="0" w:space="0" w:color="auto"/>
                                    <w:left w:val="none" w:sz="0" w:space="0" w:color="auto"/>
                                    <w:bottom w:val="none" w:sz="0" w:space="0" w:color="auto"/>
                                    <w:right w:val="none" w:sz="0" w:space="0" w:color="auto"/>
                                  </w:divBdr>
                                </w:div>
                                <w:div w:id="1262181195">
                                  <w:marLeft w:val="0"/>
                                  <w:marRight w:val="0"/>
                                  <w:marTop w:val="0"/>
                                  <w:marBottom w:val="0"/>
                                  <w:divBdr>
                                    <w:top w:val="none" w:sz="0" w:space="0" w:color="auto"/>
                                    <w:left w:val="none" w:sz="0" w:space="0" w:color="auto"/>
                                    <w:bottom w:val="none" w:sz="0" w:space="0" w:color="auto"/>
                                    <w:right w:val="none" w:sz="0" w:space="0" w:color="auto"/>
                                  </w:divBdr>
                                  <w:divsChild>
                                    <w:div w:id="1339431443">
                                      <w:marLeft w:val="0"/>
                                      <w:marRight w:val="0"/>
                                      <w:marTop w:val="0"/>
                                      <w:marBottom w:val="0"/>
                                      <w:divBdr>
                                        <w:top w:val="none" w:sz="0" w:space="0" w:color="auto"/>
                                        <w:left w:val="none" w:sz="0" w:space="0" w:color="auto"/>
                                        <w:bottom w:val="none" w:sz="0" w:space="0" w:color="auto"/>
                                        <w:right w:val="none" w:sz="0" w:space="0" w:color="auto"/>
                                      </w:divBdr>
                                      <w:divsChild>
                                        <w:div w:id="1689331058">
                                          <w:marLeft w:val="0"/>
                                          <w:marRight w:val="0"/>
                                          <w:marTop w:val="0"/>
                                          <w:marBottom w:val="0"/>
                                          <w:divBdr>
                                            <w:top w:val="none" w:sz="0" w:space="0" w:color="auto"/>
                                            <w:left w:val="none" w:sz="0" w:space="0" w:color="auto"/>
                                            <w:bottom w:val="none" w:sz="0" w:space="0" w:color="auto"/>
                                            <w:right w:val="none" w:sz="0" w:space="0" w:color="auto"/>
                                          </w:divBdr>
                                        </w:div>
                                        <w:div w:id="119149548">
                                          <w:marLeft w:val="0"/>
                                          <w:marRight w:val="0"/>
                                          <w:marTop w:val="0"/>
                                          <w:marBottom w:val="0"/>
                                          <w:divBdr>
                                            <w:top w:val="none" w:sz="0" w:space="0" w:color="auto"/>
                                            <w:left w:val="none" w:sz="0" w:space="0" w:color="auto"/>
                                            <w:bottom w:val="none" w:sz="0" w:space="0" w:color="auto"/>
                                            <w:right w:val="none" w:sz="0" w:space="0" w:color="auto"/>
                                          </w:divBdr>
                                        </w:div>
                                        <w:div w:id="1591621592">
                                          <w:marLeft w:val="0"/>
                                          <w:marRight w:val="0"/>
                                          <w:marTop w:val="0"/>
                                          <w:marBottom w:val="0"/>
                                          <w:divBdr>
                                            <w:top w:val="none" w:sz="0" w:space="0" w:color="auto"/>
                                            <w:left w:val="none" w:sz="0" w:space="0" w:color="auto"/>
                                            <w:bottom w:val="none" w:sz="0" w:space="0" w:color="auto"/>
                                            <w:right w:val="none" w:sz="0" w:space="0" w:color="auto"/>
                                          </w:divBdr>
                                        </w:div>
                                        <w:div w:id="1771923638">
                                          <w:marLeft w:val="0"/>
                                          <w:marRight w:val="0"/>
                                          <w:marTop w:val="0"/>
                                          <w:marBottom w:val="0"/>
                                          <w:divBdr>
                                            <w:top w:val="none" w:sz="0" w:space="0" w:color="auto"/>
                                            <w:left w:val="none" w:sz="0" w:space="0" w:color="auto"/>
                                            <w:bottom w:val="none" w:sz="0" w:space="0" w:color="auto"/>
                                            <w:right w:val="none" w:sz="0" w:space="0" w:color="auto"/>
                                          </w:divBdr>
                                        </w:div>
                                        <w:div w:id="1063218985">
                                          <w:marLeft w:val="0"/>
                                          <w:marRight w:val="0"/>
                                          <w:marTop w:val="0"/>
                                          <w:marBottom w:val="0"/>
                                          <w:divBdr>
                                            <w:top w:val="none" w:sz="0" w:space="0" w:color="auto"/>
                                            <w:left w:val="none" w:sz="0" w:space="0" w:color="auto"/>
                                            <w:bottom w:val="none" w:sz="0" w:space="0" w:color="auto"/>
                                            <w:right w:val="none" w:sz="0" w:space="0" w:color="auto"/>
                                          </w:divBdr>
                                        </w:div>
                                        <w:div w:id="278613570">
                                          <w:marLeft w:val="0"/>
                                          <w:marRight w:val="0"/>
                                          <w:marTop w:val="0"/>
                                          <w:marBottom w:val="0"/>
                                          <w:divBdr>
                                            <w:top w:val="none" w:sz="0" w:space="0" w:color="auto"/>
                                            <w:left w:val="none" w:sz="0" w:space="0" w:color="auto"/>
                                            <w:bottom w:val="none" w:sz="0" w:space="0" w:color="auto"/>
                                            <w:right w:val="none" w:sz="0" w:space="0" w:color="auto"/>
                                          </w:divBdr>
                                        </w:div>
                                        <w:div w:id="1197550329">
                                          <w:marLeft w:val="0"/>
                                          <w:marRight w:val="0"/>
                                          <w:marTop w:val="0"/>
                                          <w:marBottom w:val="0"/>
                                          <w:divBdr>
                                            <w:top w:val="none" w:sz="0" w:space="0" w:color="auto"/>
                                            <w:left w:val="none" w:sz="0" w:space="0" w:color="auto"/>
                                            <w:bottom w:val="none" w:sz="0" w:space="0" w:color="auto"/>
                                            <w:right w:val="none" w:sz="0" w:space="0" w:color="auto"/>
                                          </w:divBdr>
                                        </w:div>
                                        <w:div w:id="557712982">
                                          <w:marLeft w:val="0"/>
                                          <w:marRight w:val="0"/>
                                          <w:marTop w:val="0"/>
                                          <w:marBottom w:val="0"/>
                                          <w:divBdr>
                                            <w:top w:val="none" w:sz="0" w:space="0" w:color="auto"/>
                                            <w:left w:val="none" w:sz="0" w:space="0" w:color="auto"/>
                                            <w:bottom w:val="none" w:sz="0" w:space="0" w:color="auto"/>
                                            <w:right w:val="none" w:sz="0" w:space="0" w:color="auto"/>
                                          </w:divBdr>
                                        </w:div>
                                        <w:div w:id="424039200">
                                          <w:marLeft w:val="0"/>
                                          <w:marRight w:val="0"/>
                                          <w:marTop w:val="0"/>
                                          <w:marBottom w:val="0"/>
                                          <w:divBdr>
                                            <w:top w:val="none" w:sz="0" w:space="0" w:color="auto"/>
                                            <w:left w:val="none" w:sz="0" w:space="0" w:color="auto"/>
                                            <w:bottom w:val="none" w:sz="0" w:space="0" w:color="auto"/>
                                            <w:right w:val="none" w:sz="0" w:space="0" w:color="auto"/>
                                          </w:divBdr>
                                        </w:div>
                                        <w:div w:id="496700804">
                                          <w:marLeft w:val="0"/>
                                          <w:marRight w:val="0"/>
                                          <w:marTop w:val="0"/>
                                          <w:marBottom w:val="0"/>
                                          <w:divBdr>
                                            <w:top w:val="none" w:sz="0" w:space="0" w:color="auto"/>
                                            <w:left w:val="none" w:sz="0" w:space="0" w:color="auto"/>
                                            <w:bottom w:val="none" w:sz="0" w:space="0" w:color="auto"/>
                                            <w:right w:val="none" w:sz="0" w:space="0" w:color="auto"/>
                                          </w:divBdr>
                                        </w:div>
                                        <w:div w:id="2139370299">
                                          <w:marLeft w:val="0"/>
                                          <w:marRight w:val="0"/>
                                          <w:marTop w:val="0"/>
                                          <w:marBottom w:val="0"/>
                                          <w:divBdr>
                                            <w:top w:val="none" w:sz="0" w:space="0" w:color="auto"/>
                                            <w:left w:val="none" w:sz="0" w:space="0" w:color="auto"/>
                                            <w:bottom w:val="none" w:sz="0" w:space="0" w:color="auto"/>
                                            <w:right w:val="none" w:sz="0" w:space="0" w:color="auto"/>
                                          </w:divBdr>
                                        </w:div>
                                        <w:div w:id="139660046">
                                          <w:marLeft w:val="0"/>
                                          <w:marRight w:val="0"/>
                                          <w:marTop w:val="0"/>
                                          <w:marBottom w:val="0"/>
                                          <w:divBdr>
                                            <w:top w:val="none" w:sz="0" w:space="0" w:color="auto"/>
                                            <w:left w:val="none" w:sz="0" w:space="0" w:color="auto"/>
                                            <w:bottom w:val="none" w:sz="0" w:space="0" w:color="auto"/>
                                            <w:right w:val="none" w:sz="0" w:space="0" w:color="auto"/>
                                          </w:divBdr>
                                        </w:div>
                                        <w:div w:id="364715369">
                                          <w:marLeft w:val="0"/>
                                          <w:marRight w:val="0"/>
                                          <w:marTop w:val="0"/>
                                          <w:marBottom w:val="0"/>
                                          <w:divBdr>
                                            <w:top w:val="none" w:sz="0" w:space="0" w:color="auto"/>
                                            <w:left w:val="none" w:sz="0" w:space="0" w:color="auto"/>
                                            <w:bottom w:val="none" w:sz="0" w:space="0" w:color="auto"/>
                                            <w:right w:val="none" w:sz="0" w:space="0" w:color="auto"/>
                                          </w:divBdr>
                                        </w:div>
                                        <w:div w:id="1158422595">
                                          <w:marLeft w:val="0"/>
                                          <w:marRight w:val="0"/>
                                          <w:marTop w:val="0"/>
                                          <w:marBottom w:val="0"/>
                                          <w:divBdr>
                                            <w:top w:val="none" w:sz="0" w:space="0" w:color="auto"/>
                                            <w:left w:val="none" w:sz="0" w:space="0" w:color="auto"/>
                                            <w:bottom w:val="none" w:sz="0" w:space="0" w:color="auto"/>
                                            <w:right w:val="none" w:sz="0" w:space="0" w:color="auto"/>
                                          </w:divBdr>
                                        </w:div>
                                        <w:div w:id="995113574">
                                          <w:marLeft w:val="0"/>
                                          <w:marRight w:val="0"/>
                                          <w:marTop w:val="0"/>
                                          <w:marBottom w:val="0"/>
                                          <w:divBdr>
                                            <w:top w:val="none" w:sz="0" w:space="0" w:color="auto"/>
                                            <w:left w:val="none" w:sz="0" w:space="0" w:color="auto"/>
                                            <w:bottom w:val="none" w:sz="0" w:space="0" w:color="auto"/>
                                            <w:right w:val="none" w:sz="0" w:space="0" w:color="auto"/>
                                          </w:divBdr>
                                        </w:div>
                                        <w:div w:id="74255117">
                                          <w:marLeft w:val="0"/>
                                          <w:marRight w:val="0"/>
                                          <w:marTop w:val="0"/>
                                          <w:marBottom w:val="0"/>
                                          <w:divBdr>
                                            <w:top w:val="none" w:sz="0" w:space="0" w:color="auto"/>
                                            <w:left w:val="none" w:sz="0" w:space="0" w:color="auto"/>
                                            <w:bottom w:val="none" w:sz="0" w:space="0" w:color="auto"/>
                                            <w:right w:val="none" w:sz="0" w:space="0" w:color="auto"/>
                                          </w:divBdr>
                                        </w:div>
                                        <w:div w:id="1805925471">
                                          <w:marLeft w:val="0"/>
                                          <w:marRight w:val="0"/>
                                          <w:marTop w:val="0"/>
                                          <w:marBottom w:val="0"/>
                                          <w:divBdr>
                                            <w:top w:val="none" w:sz="0" w:space="0" w:color="auto"/>
                                            <w:left w:val="none" w:sz="0" w:space="0" w:color="auto"/>
                                            <w:bottom w:val="none" w:sz="0" w:space="0" w:color="auto"/>
                                            <w:right w:val="none" w:sz="0" w:space="0" w:color="auto"/>
                                          </w:divBdr>
                                        </w:div>
                                        <w:div w:id="533691413">
                                          <w:marLeft w:val="0"/>
                                          <w:marRight w:val="0"/>
                                          <w:marTop w:val="0"/>
                                          <w:marBottom w:val="0"/>
                                          <w:divBdr>
                                            <w:top w:val="none" w:sz="0" w:space="0" w:color="auto"/>
                                            <w:left w:val="none" w:sz="0" w:space="0" w:color="auto"/>
                                            <w:bottom w:val="none" w:sz="0" w:space="0" w:color="auto"/>
                                            <w:right w:val="none" w:sz="0" w:space="0" w:color="auto"/>
                                          </w:divBdr>
                                        </w:div>
                                        <w:div w:id="1400439278">
                                          <w:marLeft w:val="0"/>
                                          <w:marRight w:val="0"/>
                                          <w:marTop w:val="0"/>
                                          <w:marBottom w:val="0"/>
                                          <w:divBdr>
                                            <w:top w:val="none" w:sz="0" w:space="0" w:color="auto"/>
                                            <w:left w:val="none" w:sz="0" w:space="0" w:color="auto"/>
                                            <w:bottom w:val="none" w:sz="0" w:space="0" w:color="auto"/>
                                            <w:right w:val="none" w:sz="0" w:space="0" w:color="auto"/>
                                          </w:divBdr>
                                        </w:div>
                                        <w:div w:id="264386271">
                                          <w:marLeft w:val="0"/>
                                          <w:marRight w:val="0"/>
                                          <w:marTop w:val="0"/>
                                          <w:marBottom w:val="0"/>
                                          <w:divBdr>
                                            <w:top w:val="none" w:sz="0" w:space="0" w:color="auto"/>
                                            <w:left w:val="none" w:sz="0" w:space="0" w:color="auto"/>
                                            <w:bottom w:val="none" w:sz="0" w:space="0" w:color="auto"/>
                                            <w:right w:val="none" w:sz="0" w:space="0" w:color="auto"/>
                                          </w:divBdr>
                                        </w:div>
                                        <w:div w:id="596063422">
                                          <w:marLeft w:val="0"/>
                                          <w:marRight w:val="0"/>
                                          <w:marTop w:val="0"/>
                                          <w:marBottom w:val="0"/>
                                          <w:divBdr>
                                            <w:top w:val="none" w:sz="0" w:space="0" w:color="auto"/>
                                            <w:left w:val="none" w:sz="0" w:space="0" w:color="auto"/>
                                            <w:bottom w:val="none" w:sz="0" w:space="0" w:color="auto"/>
                                            <w:right w:val="none" w:sz="0" w:space="0" w:color="auto"/>
                                          </w:divBdr>
                                        </w:div>
                                        <w:div w:id="1718701799">
                                          <w:marLeft w:val="0"/>
                                          <w:marRight w:val="0"/>
                                          <w:marTop w:val="0"/>
                                          <w:marBottom w:val="0"/>
                                          <w:divBdr>
                                            <w:top w:val="none" w:sz="0" w:space="0" w:color="auto"/>
                                            <w:left w:val="none" w:sz="0" w:space="0" w:color="auto"/>
                                            <w:bottom w:val="none" w:sz="0" w:space="0" w:color="auto"/>
                                            <w:right w:val="none" w:sz="0" w:space="0" w:color="auto"/>
                                          </w:divBdr>
                                        </w:div>
                                        <w:div w:id="4378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323857">
          <w:marLeft w:val="0"/>
          <w:marRight w:val="0"/>
          <w:marTop w:val="0"/>
          <w:marBottom w:val="0"/>
          <w:divBdr>
            <w:top w:val="none" w:sz="0" w:space="0" w:color="auto"/>
            <w:left w:val="none" w:sz="0" w:space="0" w:color="auto"/>
            <w:bottom w:val="none" w:sz="0" w:space="0" w:color="auto"/>
            <w:right w:val="none" w:sz="0" w:space="0" w:color="auto"/>
          </w:divBdr>
          <w:divsChild>
            <w:div w:id="1900943008">
              <w:marLeft w:val="0"/>
              <w:marRight w:val="0"/>
              <w:marTop w:val="0"/>
              <w:marBottom w:val="0"/>
              <w:divBdr>
                <w:top w:val="none" w:sz="0" w:space="0" w:color="auto"/>
                <w:left w:val="none" w:sz="0" w:space="0" w:color="auto"/>
                <w:bottom w:val="none" w:sz="0" w:space="0" w:color="auto"/>
                <w:right w:val="none" w:sz="0" w:space="0" w:color="auto"/>
              </w:divBdr>
              <w:divsChild>
                <w:div w:id="2009476769">
                  <w:marLeft w:val="0"/>
                  <w:marRight w:val="0"/>
                  <w:marTop w:val="0"/>
                  <w:marBottom w:val="0"/>
                  <w:divBdr>
                    <w:top w:val="none" w:sz="0" w:space="0" w:color="auto"/>
                    <w:left w:val="none" w:sz="0" w:space="0" w:color="auto"/>
                    <w:bottom w:val="none" w:sz="0" w:space="0" w:color="auto"/>
                    <w:right w:val="none" w:sz="0" w:space="0" w:color="auto"/>
                  </w:divBdr>
                  <w:divsChild>
                    <w:div w:id="670067331">
                      <w:marLeft w:val="0"/>
                      <w:marRight w:val="0"/>
                      <w:marTop w:val="0"/>
                      <w:marBottom w:val="0"/>
                      <w:divBdr>
                        <w:top w:val="none" w:sz="0" w:space="0" w:color="auto"/>
                        <w:left w:val="none" w:sz="0" w:space="0" w:color="auto"/>
                        <w:bottom w:val="none" w:sz="0" w:space="0" w:color="auto"/>
                        <w:right w:val="none" w:sz="0" w:space="0" w:color="auto"/>
                      </w:divBdr>
                      <w:divsChild>
                        <w:div w:id="1720976612">
                          <w:marLeft w:val="0"/>
                          <w:marRight w:val="0"/>
                          <w:marTop w:val="0"/>
                          <w:marBottom w:val="0"/>
                          <w:divBdr>
                            <w:top w:val="none" w:sz="0" w:space="0" w:color="auto"/>
                            <w:left w:val="none" w:sz="0" w:space="0" w:color="auto"/>
                            <w:bottom w:val="none" w:sz="0" w:space="0" w:color="auto"/>
                            <w:right w:val="none" w:sz="0" w:space="0" w:color="auto"/>
                          </w:divBdr>
                        </w:div>
                      </w:divsChild>
                    </w:div>
                    <w:div w:id="626546674">
                      <w:marLeft w:val="0"/>
                      <w:marRight w:val="0"/>
                      <w:marTop w:val="0"/>
                      <w:marBottom w:val="0"/>
                      <w:divBdr>
                        <w:top w:val="none" w:sz="0" w:space="0" w:color="auto"/>
                        <w:left w:val="none" w:sz="0" w:space="0" w:color="auto"/>
                        <w:bottom w:val="none" w:sz="0" w:space="0" w:color="auto"/>
                        <w:right w:val="none" w:sz="0" w:space="0" w:color="auto"/>
                      </w:divBdr>
                      <w:divsChild>
                        <w:div w:id="2017071213">
                          <w:marLeft w:val="0"/>
                          <w:marRight w:val="0"/>
                          <w:marTop w:val="0"/>
                          <w:marBottom w:val="0"/>
                          <w:divBdr>
                            <w:top w:val="none" w:sz="0" w:space="0" w:color="auto"/>
                            <w:left w:val="none" w:sz="0" w:space="0" w:color="auto"/>
                            <w:bottom w:val="none" w:sz="0" w:space="0" w:color="auto"/>
                            <w:right w:val="none" w:sz="0" w:space="0" w:color="auto"/>
                          </w:divBdr>
                        </w:div>
                      </w:divsChild>
                    </w:div>
                    <w:div w:id="20872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png"/><Relationship Id="rId17" Type="http://schemas.microsoft.com/office/2007/relationships/hdphoto" Target="media/hdphoto3.wdp"/><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raster-spb.ru/polygraphy/booklet/z-card/" TargetMode="Externa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5.jpe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1565</Words>
  <Characters>8924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Валентина</cp:lastModifiedBy>
  <cp:revision>4</cp:revision>
  <dcterms:created xsi:type="dcterms:W3CDTF">2023-03-05T15:49:00Z</dcterms:created>
  <dcterms:modified xsi:type="dcterms:W3CDTF">2023-03-05T17:23:00Z</dcterms:modified>
</cp:coreProperties>
</file>