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803" w:rsidRPr="00A51803" w:rsidRDefault="00A51803" w:rsidP="00A518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51803">
        <w:rPr>
          <w:rFonts w:ascii="Times New Roman" w:hAnsi="Times New Roman"/>
          <w:b/>
          <w:bCs/>
          <w:sz w:val="28"/>
          <w:szCs w:val="28"/>
        </w:rPr>
        <w:t>Тема</w:t>
      </w:r>
      <w:r w:rsidRPr="00A51803">
        <w:rPr>
          <w:rFonts w:ascii="Times New Roman" w:hAnsi="Times New Roman"/>
          <w:sz w:val="28"/>
          <w:szCs w:val="28"/>
        </w:rPr>
        <w:t xml:space="preserve"> 9. </w:t>
      </w:r>
      <w:r w:rsidRPr="00A51803">
        <w:rPr>
          <w:rFonts w:ascii="Times New Roman" w:hAnsi="Times New Roman"/>
          <w:b/>
          <w:sz w:val="28"/>
          <w:szCs w:val="28"/>
        </w:rPr>
        <w:t>Транспортная логистика.</w:t>
      </w:r>
      <w:r w:rsidRPr="00A51803">
        <w:rPr>
          <w:rFonts w:ascii="Times New Roman" w:hAnsi="Times New Roman"/>
          <w:sz w:val="28"/>
          <w:szCs w:val="28"/>
        </w:rPr>
        <w:t xml:space="preserve"> Сущность и задачи транспортной логистики. Выбор вида транспортного средства. Составление маршрутов движения транспорта. Правила применения транспортных тарифов</w:t>
      </w:r>
    </w:p>
    <w:p w:rsidR="00F9515F" w:rsidRDefault="00DB3575"/>
    <w:p w:rsidR="00A51803" w:rsidRDefault="00A51803" w:rsidP="00A51803">
      <w:pPr>
        <w:rPr>
          <w:rFonts w:ascii="Times New Roman" w:hAnsi="Times New Roman"/>
          <w:sz w:val="28"/>
          <w:szCs w:val="28"/>
        </w:rPr>
      </w:pPr>
      <w:r w:rsidRPr="00A51803">
        <w:rPr>
          <w:rFonts w:ascii="Times New Roman" w:hAnsi="Times New Roman"/>
          <w:sz w:val="28"/>
          <w:szCs w:val="28"/>
        </w:rPr>
        <w:t>1.</w:t>
      </w:r>
      <w:r w:rsidRPr="00A51803">
        <w:rPr>
          <w:rFonts w:ascii="Times New Roman" w:hAnsi="Times New Roman"/>
          <w:b/>
          <w:sz w:val="28"/>
          <w:szCs w:val="28"/>
        </w:rPr>
        <w:t>Сущность и задачи транспортной логистики.</w:t>
      </w:r>
    </w:p>
    <w:p w:rsidR="00A51803" w:rsidRPr="00A51803" w:rsidRDefault="00A51803" w:rsidP="00A518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proofErr w:type="gramStart"/>
      <w:r w:rsidRPr="00A51803">
        <w:rPr>
          <w:rFonts w:ascii="Times New Roman" w:hAnsi="Times New Roman" w:cs="Times New Roman"/>
          <w:sz w:val="28"/>
          <w:szCs w:val="28"/>
          <w:shd w:val="clear" w:color="auto" w:fill="F6F6F6"/>
        </w:rPr>
        <w:t>Транспортная логистика представляет собой отраслевую логистику — это организация функционирования и управление материальными потоками и соответствующими обеспечивающими и сопровождающими потоками в процессе движения товаров, которая заключается в перемещении продукции транспортными средствами по определенной технологии, маршрутами в цепи поставок, и состоящая из логистических, технологических, операций, активностей и функций включая экспедирование, грузовую переработку, упаковку, передачу прав собственности на груз, предотвращение угроз, страхование рисков</w:t>
      </w:r>
      <w:proofErr w:type="gramEnd"/>
      <w:r w:rsidRPr="00A51803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, таможенные процедуры и т. п. Оптимальным считается выбранный маршрут, по которому возможно доставить логистический объект, в кратчайшие сроки (или предусмотренные контрактом сроки) с минимальными затратами, а также с минимальным вредом для объекта доставки. </w:t>
      </w:r>
    </w:p>
    <w:p w:rsidR="00A51803" w:rsidRPr="00A51803" w:rsidRDefault="00A51803" w:rsidP="00A518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A51803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Задачи транспортной логистики в настоящее время заключаются в следующем. </w:t>
      </w:r>
    </w:p>
    <w:p w:rsidR="00A51803" w:rsidRPr="00A51803" w:rsidRDefault="00A51803" w:rsidP="00A518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A51803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‒ Анализ конечных пунктов. На данном этапе происходит выявление возможностей и пропускной мощности пунктов. Производится проектирование и прокладка предварительного маршрута в зависимости от расстояния между пунктами. При этом учитываются особенности выбранного отрезка пути, на основе чего производится выбор наиболее подходящего типа и вида транспортного средства. </w:t>
      </w:r>
    </w:p>
    <w:p w:rsidR="00A51803" w:rsidRPr="00A51803" w:rsidRDefault="00A51803" w:rsidP="00A518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A51803">
        <w:rPr>
          <w:rFonts w:ascii="Times New Roman" w:hAnsi="Times New Roman" w:cs="Times New Roman"/>
          <w:sz w:val="28"/>
          <w:szCs w:val="28"/>
          <w:shd w:val="clear" w:color="auto" w:fill="F6F6F6"/>
        </w:rPr>
        <w:t>‒ Анализ свойств товарного груза. После детального анализа технических и эксплуатационных характеристик транспортируемого груза производится выбор подходящего транспорта, а также создается наиболее удобный маршрут перемещения.</w:t>
      </w:r>
    </w:p>
    <w:p w:rsidR="00A51803" w:rsidRPr="00A51803" w:rsidRDefault="00A51803" w:rsidP="00A518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A51803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‒ Выбор подходящего транспорта. Сущность транспортной логистики заключается в обеспечении своевременной доставки груза. Без выбора наиболее подходящего типа и вида транспорта, со своими специфическими характеристиками разрешить такую задачу не предоставляется </w:t>
      </w:r>
      <w:proofErr w:type="gramStart"/>
      <w:r w:rsidRPr="00A51803">
        <w:rPr>
          <w:rFonts w:ascii="Times New Roman" w:hAnsi="Times New Roman" w:cs="Times New Roman"/>
          <w:sz w:val="28"/>
          <w:szCs w:val="28"/>
          <w:shd w:val="clear" w:color="auto" w:fill="F6F6F6"/>
        </w:rPr>
        <w:t>возможным</w:t>
      </w:r>
      <w:proofErr w:type="gramEnd"/>
      <w:r w:rsidRPr="00A51803">
        <w:rPr>
          <w:rFonts w:ascii="Times New Roman" w:hAnsi="Times New Roman" w:cs="Times New Roman"/>
          <w:sz w:val="28"/>
          <w:szCs w:val="28"/>
          <w:shd w:val="clear" w:color="auto" w:fill="F6F6F6"/>
        </w:rPr>
        <w:t>.</w:t>
      </w:r>
      <w:r w:rsidRPr="00A51803">
        <w:rPr>
          <w:rFonts w:ascii="Times New Roman" w:hAnsi="Times New Roman" w:cs="Times New Roman"/>
          <w:sz w:val="28"/>
          <w:szCs w:val="28"/>
        </w:rPr>
        <w:br/>
      </w:r>
      <w:r w:rsidRPr="00A51803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‒ Построение оптимального маршрута. Логистика транспортных систем включает в себя построение оптимального маршрута доставки товарного груза, по которому транспортировка будет выполняться в сжатые сроки, указанные в контракте. При этом обязательно учитывается необходимая </w:t>
      </w:r>
      <w:r w:rsidRPr="00A51803">
        <w:rPr>
          <w:rFonts w:ascii="Times New Roman" w:hAnsi="Times New Roman" w:cs="Times New Roman"/>
          <w:sz w:val="28"/>
          <w:szCs w:val="28"/>
          <w:shd w:val="clear" w:color="auto" w:fill="F6F6F6"/>
        </w:rPr>
        <w:lastRenderedPageBreak/>
        <w:t>скорость доставки, оговоренная с заказчиком на предварительном этапе сотрудничества.</w:t>
      </w:r>
    </w:p>
    <w:p w:rsidR="00A51803" w:rsidRDefault="00A51803" w:rsidP="00A5180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51803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‒ Контроль груза при транспортировке. Для выполнения установленных временных рамок следует тщательно отслеживать передвижение груза, возможно и в режиме реального времени и при необходимости вносить некоторые правки в маршрут. ‒ Адаптация, интеграция и гармонизация национальной логистической системой с международными логистическими системами и национальными транспортными системами других государств.</w:t>
      </w:r>
      <w:r w:rsidRPr="00A5180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51803">
        <w:rPr>
          <w:rFonts w:ascii="Times New Roman" w:hAnsi="Times New Roman" w:cs="Times New Roman"/>
          <w:b/>
          <w:sz w:val="28"/>
          <w:szCs w:val="28"/>
        </w:rPr>
        <w:t>2.</w:t>
      </w:r>
      <w:r w:rsidRPr="00A51803">
        <w:rPr>
          <w:rFonts w:ascii="Times New Roman" w:hAnsi="Times New Roman"/>
          <w:b/>
          <w:sz w:val="28"/>
          <w:szCs w:val="28"/>
        </w:rPr>
        <w:t xml:space="preserve"> Выбор вида транспортного средства.</w:t>
      </w:r>
    </w:p>
    <w:p w:rsidR="00A51803" w:rsidRPr="00A51803" w:rsidRDefault="00A51803" w:rsidP="00A51803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A51803">
        <w:rPr>
          <w:sz w:val="28"/>
          <w:szCs w:val="28"/>
        </w:rPr>
        <w:t>При выборе способа доставки грузов, грузовладелец должен руководствоваться множеством критериев. Наиболее весомые из них — это скорость, надежность и стоимость.</w:t>
      </w:r>
    </w:p>
    <w:p w:rsidR="00A51803" w:rsidRPr="00A51803" w:rsidRDefault="00A51803" w:rsidP="00A51803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A51803">
        <w:rPr>
          <w:sz w:val="28"/>
          <w:szCs w:val="28"/>
        </w:rPr>
        <w:t>Каждый вид транспорта имеет свои преимущества и недостатки, зная которые можно оптимизировать расходы и скорость перевозки грузов. Исходя из типа и параметров груза, подбирается наиболее подходящий транспорт.</w:t>
      </w:r>
    </w:p>
    <w:p w:rsidR="00A51803" w:rsidRPr="00A51803" w:rsidRDefault="00A51803" w:rsidP="00A51803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A51803">
        <w:rPr>
          <w:sz w:val="28"/>
          <w:szCs w:val="28"/>
        </w:rPr>
        <w:t>Особенности использования различных видов транспорта</w:t>
      </w:r>
    </w:p>
    <w:p w:rsidR="00A51803" w:rsidRPr="00A51803" w:rsidRDefault="00A51803" w:rsidP="00A518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18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DB60D1" wp14:editId="201E23AB">
            <wp:extent cx="5162550" cy="2486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803" w:rsidRPr="00A51803" w:rsidRDefault="00A51803" w:rsidP="00A51803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18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ЖД транспорт</w:t>
      </w:r>
    </w:p>
    <w:p w:rsidR="00A51803" w:rsidRPr="00A51803" w:rsidRDefault="00A51803" w:rsidP="00A5180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803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важным преимуществам железнодорожного транспорта относятся:</w:t>
      </w:r>
    </w:p>
    <w:p w:rsidR="00A51803" w:rsidRPr="00A51803" w:rsidRDefault="00A51803" w:rsidP="00A51803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8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регулярность перевозок независимо от времени года, суток и погодных условий;</w:t>
      </w:r>
    </w:p>
    <w:p w:rsidR="00A51803" w:rsidRPr="00A51803" w:rsidRDefault="00A51803" w:rsidP="00A51803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8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разветвленная сеть железнодорожных путей и разнообразие подвижного состава для любого вида груза;</w:t>
      </w:r>
    </w:p>
    <w:p w:rsidR="00A51803" w:rsidRPr="00A51803" w:rsidRDefault="00A51803" w:rsidP="00A51803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8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относительно невысокая себестоимость перевозки грузов;</w:t>
      </w:r>
    </w:p>
    <w:p w:rsidR="00A51803" w:rsidRPr="00A51803" w:rsidRDefault="00A51803" w:rsidP="00A51803">
      <w:pPr>
        <w:numPr>
          <w:ilvl w:val="0"/>
          <w:numId w:val="3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80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высокая скорость доставки грузов и более короткий путь по сравнению с речным транспортом.</w:t>
      </w:r>
    </w:p>
    <w:p w:rsidR="00A51803" w:rsidRPr="00A51803" w:rsidRDefault="00A51803" w:rsidP="00A51803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18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Водный транспорт (Морской и речной транспорт)</w:t>
      </w:r>
    </w:p>
    <w:p w:rsidR="00A51803" w:rsidRPr="00A51803" w:rsidRDefault="00A51803" w:rsidP="00A5180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Водный транспорт подразделяется </w:t>
      </w:r>
      <w:proofErr w:type="gramStart"/>
      <w:r w:rsidRPr="00A518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51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морской и речной.</w:t>
      </w:r>
    </w:p>
    <w:p w:rsidR="00A51803" w:rsidRPr="00A51803" w:rsidRDefault="00A51803" w:rsidP="00A5180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Морская транспортировка грузов незаменима при </w:t>
      </w:r>
      <w:proofErr w:type="spellStart"/>
      <w:proofErr w:type="gramStart"/>
      <w:r w:rsidRPr="00A518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spellEnd"/>
      <w:proofErr w:type="gramEnd"/>
      <w:r w:rsidRPr="00A51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межконтинентальных перевозках, когда нет возможности доставить груз </w:t>
      </w:r>
      <w:r w:rsidRPr="00A518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сухопутным путём. Главным достоинством перевозок морским транспортом считается:</w:t>
      </w:r>
    </w:p>
    <w:p w:rsidR="00A51803" w:rsidRPr="00A51803" w:rsidRDefault="00A51803" w:rsidP="00A51803">
      <w:pPr>
        <w:numPr>
          <w:ilvl w:val="0"/>
          <w:numId w:val="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8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провозная и почти неограниченная пропускная способность, т.е. можно перевозить практически любые грузы и в любом количестве,</w:t>
      </w:r>
    </w:p>
    <w:p w:rsidR="00A51803" w:rsidRPr="00A51803" w:rsidRDefault="00A51803" w:rsidP="00A51803">
      <w:pPr>
        <w:numPr>
          <w:ilvl w:val="0"/>
          <w:numId w:val="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80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 себестоимость перевозки на дальние расстояния;</w:t>
      </w:r>
    </w:p>
    <w:p w:rsidR="00A51803" w:rsidRPr="00A51803" w:rsidRDefault="00A51803" w:rsidP="00A5180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Речной транспорт используется на внутренний водных </w:t>
      </w:r>
      <w:proofErr w:type="gramStart"/>
      <w:r w:rsidRPr="00A51803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путях</w:t>
      </w:r>
      <w:proofErr w:type="gramEnd"/>
      <w:r w:rsidRPr="00A518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имеет ограниченную зону обслуживания.</w:t>
      </w:r>
    </w:p>
    <w:p w:rsidR="00A51803" w:rsidRPr="00A51803" w:rsidRDefault="00A51803" w:rsidP="00A51803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18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Автотранспорт</w:t>
      </w:r>
    </w:p>
    <w:p w:rsidR="00A51803" w:rsidRPr="00A51803" w:rsidRDefault="00A51803" w:rsidP="00A5180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803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сильным сторонам автомобильного транспорта относятся:</w:t>
      </w:r>
    </w:p>
    <w:p w:rsidR="00A51803" w:rsidRPr="00A51803" w:rsidRDefault="00A51803" w:rsidP="00A51803">
      <w:pPr>
        <w:numPr>
          <w:ilvl w:val="0"/>
          <w:numId w:val="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8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скорость доставки грузов;</w:t>
      </w:r>
    </w:p>
    <w:p w:rsidR="00A51803" w:rsidRPr="00A51803" w:rsidRDefault="00A51803" w:rsidP="00A51803">
      <w:pPr>
        <w:numPr>
          <w:ilvl w:val="0"/>
          <w:numId w:val="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80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маневренность;</w:t>
      </w:r>
    </w:p>
    <w:p w:rsidR="00A51803" w:rsidRPr="00A51803" w:rsidRDefault="00DB3575" w:rsidP="00A51803">
      <w:pPr>
        <w:numPr>
          <w:ilvl w:val="0"/>
          <w:numId w:val="5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gtFrame="_blank" w:history="1">
        <w:r w:rsidR="00A51803" w:rsidRPr="00A51803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перевозка грузов</w:t>
        </w:r>
      </w:hyperlink>
      <w:r w:rsidR="00A51803" w:rsidRPr="00A51803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осуществляться без промежуточных перегрузок, т.е. непосредственно со склада отправителя на склад получателя.</w:t>
      </w:r>
    </w:p>
    <w:p w:rsidR="00A51803" w:rsidRPr="00A51803" w:rsidRDefault="00A51803" w:rsidP="00A51803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18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Авиатранспорт</w:t>
      </w:r>
    </w:p>
    <w:p w:rsidR="00A51803" w:rsidRPr="00A51803" w:rsidRDefault="00A51803" w:rsidP="00A5180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80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преимуществам воздушного транспорта можно отнести:</w:t>
      </w:r>
    </w:p>
    <w:p w:rsidR="00A51803" w:rsidRPr="00A51803" w:rsidRDefault="00A51803" w:rsidP="00A51803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8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перевозки грузов на дальние расстояния с высокой скоростью доставки;</w:t>
      </w:r>
    </w:p>
    <w:p w:rsidR="00A51803" w:rsidRPr="00A51803" w:rsidRDefault="00A51803" w:rsidP="00A51803">
      <w:pPr>
        <w:numPr>
          <w:ilvl w:val="0"/>
          <w:numId w:val="6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80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сохранность груза.</w:t>
      </w:r>
    </w:p>
    <w:p w:rsidR="00A51803" w:rsidRDefault="00A51803" w:rsidP="00A51803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51803">
        <w:rPr>
          <w:rFonts w:ascii="Times New Roman" w:hAnsi="Times New Roman" w:cs="Times New Roman"/>
          <w:b/>
          <w:sz w:val="28"/>
          <w:szCs w:val="28"/>
        </w:rPr>
        <w:t>3.</w:t>
      </w:r>
      <w:r w:rsidRPr="00A51803">
        <w:rPr>
          <w:rFonts w:ascii="Times New Roman" w:hAnsi="Times New Roman"/>
          <w:b/>
          <w:sz w:val="28"/>
          <w:szCs w:val="28"/>
        </w:rPr>
        <w:t xml:space="preserve"> Составление маршрутов движения транспорта.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A7EA9" w:rsidRDefault="00DB3575" w:rsidP="00A518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0A7EA9" w:rsidRPr="00730891">
          <w:rPr>
            <w:rStyle w:val="a7"/>
            <w:rFonts w:ascii="Times New Roman" w:hAnsi="Times New Roman" w:cs="Times New Roman"/>
            <w:b/>
            <w:sz w:val="28"/>
            <w:szCs w:val="28"/>
          </w:rPr>
          <w:t>https://studfile.net/preview/9022509/page:10/</w:t>
        </w:r>
      </w:hyperlink>
      <w:r w:rsidR="000A7EA9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0A7EA9" w:rsidRPr="000A7EA9">
        <w:rPr>
          <w:rFonts w:ascii="Times New Roman" w:hAnsi="Times New Roman" w:cs="Times New Roman"/>
          <w:sz w:val="28"/>
          <w:szCs w:val="28"/>
        </w:rPr>
        <w:t>домашняя работа, конспект.</w:t>
      </w:r>
    </w:p>
    <w:p w:rsidR="000A7EA9" w:rsidRDefault="000A7EA9" w:rsidP="00A518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A7EA9">
        <w:rPr>
          <w:rFonts w:ascii="Times New Roman" w:hAnsi="Times New Roman" w:cs="Times New Roman"/>
          <w:b/>
          <w:sz w:val="28"/>
          <w:szCs w:val="28"/>
        </w:rPr>
        <w:t>Правила применения транспортных тарифов</w:t>
      </w:r>
    </w:p>
    <w:p w:rsidR="000A7EA9" w:rsidRPr="007515CD" w:rsidRDefault="000A7EA9" w:rsidP="000A7EA9">
      <w:pPr>
        <w:pStyle w:val="Style2"/>
        <w:widowControl/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Расчеты за услуги транспортных организаций осуществляются с помощью транспортных тарифов. Они включают в себя:</w:t>
      </w:r>
    </w:p>
    <w:p w:rsidR="000A7EA9" w:rsidRPr="007515CD" w:rsidRDefault="000A7EA9" w:rsidP="000A7EA9">
      <w:pPr>
        <w:pStyle w:val="Style23"/>
        <w:widowControl/>
        <w:tabs>
          <w:tab w:val="left" w:pos="672"/>
        </w:tabs>
        <w:spacing w:line="240" w:lineRule="auto"/>
        <w:ind w:firstLine="709"/>
        <w:rPr>
          <w:rStyle w:val="FontStyle79"/>
          <w:sz w:val="28"/>
          <w:szCs w:val="28"/>
        </w:rPr>
      </w:pPr>
      <w:r>
        <w:rPr>
          <w:rStyle w:val="FontStyle79"/>
          <w:sz w:val="28"/>
          <w:szCs w:val="28"/>
        </w:rPr>
        <w:t>–  </w:t>
      </w:r>
      <w:r w:rsidRPr="007515CD">
        <w:rPr>
          <w:rStyle w:val="FontStyle79"/>
          <w:sz w:val="28"/>
          <w:szCs w:val="28"/>
        </w:rPr>
        <w:t>платы, взыскиваемые за перевозку грузов;</w:t>
      </w:r>
    </w:p>
    <w:p w:rsidR="000A7EA9" w:rsidRPr="007515CD" w:rsidRDefault="000A7EA9" w:rsidP="000A7EA9">
      <w:pPr>
        <w:pStyle w:val="Style23"/>
        <w:widowControl/>
        <w:tabs>
          <w:tab w:val="left" w:pos="662"/>
        </w:tabs>
        <w:spacing w:line="240" w:lineRule="auto"/>
        <w:ind w:firstLine="709"/>
        <w:rPr>
          <w:rStyle w:val="FontStyle79"/>
          <w:sz w:val="28"/>
          <w:szCs w:val="28"/>
        </w:rPr>
      </w:pPr>
      <w:r>
        <w:rPr>
          <w:rStyle w:val="FontStyle79"/>
          <w:sz w:val="28"/>
          <w:szCs w:val="28"/>
        </w:rPr>
        <w:t>–  </w:t>
      </w:r>
      <w:r w:rsidRPr="007515CD">
        <w:rPr>
          <w:rStyle w:val="FontStyle79"/>
          <w:sz w:val="28"/>
          <w:szCs w:val="28"/>
        </w:rPr>
        <w:t>сборы за дополнительные операции, связанные с перевозкой грузов;</w:t>
      </w:r>
    </w:p>
    <w:p w:rsidR="000A7EA9" w:rsidRPr="007515CD" w:rsidRDefault="000A7EA9" w:rsidP="000A7EA9">
      <w:pPr>
        <w:pStyle w:val="Style23"/>
        <w:widowControl/>
        <w:tabs>
          <w:tab w:val="left" w:pos="672"/>
        </w:tabs>
        <w:spacing w:line="240" w:lineRule="auto"/>
        <w:ind w:firstLine="709"/>
        <w:rPr>
          <w:rStyle w:val="FontStyle79"/>
          <w:sz w:val="28"/>
          <w:szCs w:val="28"/>
        </w:rPr>
      </w:pPr>
      <w:r>
        <w:rPr>
          <w:rStyle w:val="FontStyle79"/>
          <w:sz w:val="28"/>
          <w:szCs w:val="28"/>
        </w:rPr>
        <w:t>– </w:t>
      </w:r>
      <w:r w:rsidRPr="007515CD">
        <w:rPr>
          <w:rStyle w:val="FontStyle79"/>
          <w:sz w:val="28"/>
          <w:szCs w:val="28"/>
        </w:rPr>
        <w:t>правила исчисления плат и сборов.</w:t>
      </w:r>
    </w:p>
    <w:p w:rsidR="000A7EA9" w:rsidRPr="007515CD" w:rsidRDefault="000A7EA9" w:rsidP="000A7EA9">
      <w:pPr>
        <w:pStyle w:val="Style2"/>
        <w:widowControl/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Тарифы являются формой цены на транспорт. Их построение должно обеспечивать:</w:t>
      </w:r>
    </w:p>
    <w:p w:rsidR="000A7EA9" w:rsidRPr="007515CD" w:rsidRDefault="000A7EA9" w:rsidP="000A7EA9">
      <w:pPr>
        <w:pStyle w:val="Style23"/>
        <w:widowControl/>
        <w:tabs>
          <w:tab w:val="left" w:pos="835"/>
        </w:tabs>
        <w:spacing w:line="240" w:lineRule="auto"/>
        <w:ind w:firstLine="709"/>
        <w:rPr>
          <w:rStyle w:val="FontStyle79"/>
          <w:sz w:val="28"/>
          <w:szCs w:val="28"/>
        </w:rPr>
      </w:pPr>
      <w:r>
        <w:rPr>
          <w:rStyle w:val="FontStyle79"/>
          <w:sz w:val="28"/>
          <w:szCs w:val="28"/>
        </w:rPr>
        <w:t>1) транспортному предприятию –</w:t>
      </w:r>
      <w:r w:rsidRPr="007515CD">
        <w:rPr>
          <w:rStyle w:val="FontStyle79"/>
          <w:sz w:val="28"/>
          <w:szCs w:val="28"/>
        </w:rPr>
        <w:t xml:space="preserve"> возмещение эксплуатацион</w:t>
      </w:r>
      <w:r>
        <w:rPr>
          <w:rStyle w:val="FontStyle79"/>
          <w:sz w:val="28"/>
          <w:szCs w:val="28"/>
        </w:rPr>
        <w:t xml:space="preserve">ных </w:t>
      </w:r>
      <w:r w:rsidRPr="007515CD">
        <w:rPr>
          <w:rStyle w:val="FontStyle79"/>
          <w:sz w:val="28"/>
          <w:szCs w:val="28"/>
        </w:rPr>
        <w:t>расходов и возможность получения прибыли;</w:t>
      </w:r>
    </w:p>
    <w:p w:rsidR="000A7EA9" w:rsidRPr="007515CD" w:rsidRDefault="000A7EA9" w:rsidP="000A7EA9">
      <w:pPr>
        <w:pStyle w:val="Style23"/>
        <w:widowControl/>
        <w:tabs>
          <w:tab w:val="left" w:pos="931"/>
        </w:tabs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2)</w:t>
      </w:r>
      <w:r>
        <w:rPr>
          <w:rStyle w:val="FontStyle79"/>
          <w:sz w:val="28"/>
          <w:szCs w:val="28"/>
        </w:rPr>
        <w:t> покупателю транспортных услуг –</w:t>
      </w:r>
      <w:r w:rsidRPr="007515CD">
        <w:rPr>
          <w:rStyle w:val="FontStyle79"/>
          <w:sz w:val="28"/>
          <w:szCs w:val="28"/>
        </w:rPr>
        <w:t xml:space="preserve"> возможность покрытия</w:t>
      </w:r>
      <w:r w:rsidRPr="007515CD">
        <w:rPr>
          <w:rStyle w:val="FontStyle79"/>
          <w:sz w:val="28"/>
          <w:szCs w:val="28"/>
        </w:rPr>
        <w:br/>
        <w:t>транспортных расходов.</w:t>
      </w:r>
    </w:p>
    <w:p w:rsidR="000A7EA9" w:rsidRPr="007515CD" w:rsidRDefault="000A7EA9" w:rsidP="000A7EA9">
      <w:pPr>
        <w:pStyle w:val="Style2"/>
        <w:widowControl/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 xml:space="preserve">Системы тарифов на различных видах транспорта имеют свои особенности. Кратко охарактеризуем их. </w:t>
      </w:r>
      <w:proofErr w:type="gramStart"/>
      <w:r w:rsidRPr="007515CD">
        <w:rPr>
          <w:rStyle w:val="FontStyle79"/>
          <w:sz w:val="28"/>
          <w:szCs w:val="28"/>
        </w:rPr>
        <w:t>На ж</w:t>
      </w:r>
      <w:proofErr w:type="gramEnd"/>
      <w:r w:rsidRPr="007515CD">
        <w:rPr>
          <w:rStyle w:val="FontStyle79"/>
          <w:sz w:val="28"/>
          <w:szCs w:val="28"/>
        </w:rPr>
        <w:t>/д транспорте используют:</w:t>
      </w:r>
    </w:p>
    <w:p w:rsidR="000A7EA9" w:rsidRPr="007515CD" w:rsidRDefault="000A7EA9" w:rsidP="000A7EA9">
      <w:pPr>
        <w:pStyle w:val="Style29"/>
        <w:widowControl/>
        <w:numPr>
          <w:ilvl w:val="0"/>
          <w:numId w:val="7"/>
        </w:numPr>
        <w:tabs>
          <w:tab w:val="left" w:pos="806"/>
        </w:tabs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общие,</w:t>
      </w:r>
    </w:p>
    <w:p w:rsidR="000A7EA9" w:rsidRPr="007515CD" w:rsidRDefault="000A7EA9" w:rsidP="000A7EA9">
      <w:pPr>
        <w:pStyle w:val="Style29"/>
        <w:widowControl/>
        <w:numPr>
          <w:ilvl w:val="0"/>
          <w:numId w:val="7"/>
        </w:numPr>
        <w:tabs>
          <w:tab w:val="left" w:pos="806"/>
        </w:tabs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исключительные.</w:t>
      </w:r>
    </w:p>
    <w:p w:rsidR="000A7EA9" w:rsidRPr="007515CD" w:rsidRDefault="000A7EA9" w:rsidP="000A7EA9">
      <w:pPr>
        <w:pStyle w:val="Style29"/>
        <w:widowControl/>
        <w:numPr>
          <w:ilvl w:val="0"/>
          <w:numId w:val="7"/>
        </w:numPr>
        <w:tabs>
          <w:tab w:val="left" w:pos="806"/>
        </w:tabs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льготные</w:t>
      </w:r>
    </w:p>
    <w:p w:rsidR="000A7EA9" w:rsidRPr="007515CD" w:rsidRDefault="000A7EA9" w:rsidP="000A7EA9">
      <w:pPr>
        <w:pStyle w:val="Style29"/>
        <w:widowControl/>
        <w:numPr>
          <w:ilvl w:val="0"/>
          <w:numId w:val="7"/>
        </w:numPr>
        <w:tabs>
          <w:tab w:val="left" w:pos="806"/>
        </w:tabs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местные тарифы.</w:t>
      </w:r>
    </w:p>
    <w:p w:rsidR="000A7EA9" w:rsidRPr="007515CD" w:rsidRDefault="000A7EA9" w:rsidP="000A7EA9">
      <w:pPr>
        <w:pStyle w:val="Style2"/>
        <w:widowControl/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Общие</w:t>
      </w:r>
      <w:r>
        <w:rPr>
          <w:rStyle w:val="FontStyle79"/>
          <w:sz w:val="28"/>
          <w:szCs w:val="28"/>
        </w:rPr>
        <w:t xml:space="preserve"> тарифы –</w:t>
      </w:r>
      <w:r w:rsidRPr="007515CD">
        <w:rPr>
          <w:rStyle w:val="FontStyle79"/>
          <w:sz w:val="28"/>
          <w:szCs w:val="28"/>
        </w:rPr>
        <w:t xml:space="preserve"> это основной вид тарифов. С их помощью опре</w:t>
      </w:r>
      <w:r w:rsidRPr="007515CD">
        <w:rPr>
          <w:rStyle w:val="FontStyle79"/>
          <w:sz w:val="28"/>
          <w:szCs w:val="28"/>
        </w:rPr>
        <w:softHyphen/>
        <w:t>деляется стоимость перевозки основной массы грузов.</w:t>
      </w:r>
    </w:p>
    <w:p w:rsidR="000A7EA9" w:rsidRPr="007515CD" w:rsidRDefault="000A7EA9" w:rsidP="000A7EA9">
      <w:pPr>
        <w:pStyle w:val="Style2"/>
        <w:widowControl/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Льготные тарифы применяются при перевозке грузов для опре</w:t>
      </w:r>
      <w:r w:rsidRPr="007515CD">
        <w:rPr>
          <w:rStyle w:val="FontStyle79"/>
          <w:sz w:val="28"/>
          <w:szCs w:val="28"/>
        </w:rPr>
        <w:softHyphen/>
        <w:t>деленных целей, а также грузов для самих железных дорог.</w:t>
      </w:r>
    </w:p>
    <w:p w:rsidR="000A7EA9" w:rsidRPr="007515CD" w:rsidRDefault="000A7EA9" w:rsidP="000A7EA9">
      <w:pPr>
        <w:pStyle w:val="Style2"/>
        <w:widowControl/>
        <w:spacing w:line="240" w:lineRule="auto"/>
        <w:ind w:firstLine="709"/>
        <w:rPr>
          <w:rStyle w:val="FontStyle79"/>
          <w:sz w:val="28"/>
          <w:szCs w:val="28"/>
        </w:rPr>
      </w:pPr>
      <w:r w:rsidRPr="00DB3575">
        <w:rPr>
          <w:rStyle w:val="FontStyle79"/>
          <w:sz w:val="28"/>
          <w:szCs w:val="28"/>
          <w:highlight w:val="yellow"/>
        </w:rPr>
        <w:lastRenderedPageBreak/>
        <w:t>Исключительными тарифами называются те, которые устанав</w:t>
      </w:r>
      <w:r w:rsidRPr="00DB3575">
        <w:rPr>
          <w:rStyle w:val="FontStyle79"/>
          <w:sz w:val="28"/>
          <w:szCs w:val="28"/>
          <w:highlight w:val="yellow"/>
        </w:rPr>
        <w:softHyphen/>
        <w:t>ливаются</w:t>
      </w:r>
      <w:bookmarkStart w:id="0" w:name="_GoBack"/>
      <w:bookmarkEnd w:id="0"/>
      <w:r w:rsidRPr="007515CD">
        <w:rPr>
          <w:rStyle w:val="FontStyle79"/>
          <w:sz w:val="28"/>
          <w:szCs w:val="28"/>
        </w:rPr>
        <w:t xml:space="preserve"> с отклонением от общих тарифов в виде специальных над</w:t>
      </w:r>
      <w:r w:rsidRPr="007515CD">
        <w:rPr>
          <w:rStyle w:val="FontStyle79"/>
          <w:sz w:val="28"/>
          <w:szCs w:val="28"/>
        </w:rPr>
        <w:softHyphen/>
        <w:t>бавок или скидок. Эти тарифы могут быть повышенными или пони</w:t>
      </w:r>
      <w:r w:rsidRPr="007515CD">
        <w:rPr>
          <w:rStyle w:val="FontStyle79"/>
          <w:sz w:val="28"/>
          <w:szCs w:val="28"/>
        </w:rPr>
        <w:softHyphen/>
        <w:t>женными. Распространяются на конкретные грузы, влияют на разме</w:t>
      </w:r>
      <w:r w:rsidRPr="007515CD">
        <w:rPr>
          <w:rStyle w:val="FontStyle79"/>
          <w:sz w:val="28"/>
          <w:szCs w:val="28"/>
        </w:rPr>
        <w:softHyphen/>
        <w:t>щение промышленности, так как с их помощью можно регулировать стоимость перевозки отдельных видов сырья, например, каменного угля, кварцитов, руды и т. п. Повышая или понижая с помощью ис</w:t>
      </w:r>
      <w:r w:rsidRPr="007515CD">
        <w:rPr>
          <w:rStyle w:val="FontStyle79"/>
          <w:sz w:val="28"/>
          <w:szCs w:val="28"/>
        </w:rPr>
        <w:softHyphen/>
        <w:t>ключительных тарифов стоимость перевозок в различные периоды года, добиваются снижения уровня неравномерности перевозок на железных дорогах.</w:t>
      </w:r>
    </w:p>
    <w:p w:rsidR="000A7EA9" w:rsidRPr="007515CD" w:rsidRDefault="000A7EA9" w:rsidP="000A7EA9">
      <w:pPr>
        <w:pStyle w:val="Style2"/>
        <w:widowControl/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Основные факторы, от которых зависит размер платы при пере</w:t>
      </w:r>
      <w:r w:rsidRPr="007515CD">
        <w:rPr>
          <w:rStyle w:val="FontStyle79"/>
          <w:sz w:val="28"/>
          <w:szCs w:val="28"/>
        </w:rPr>
        <w:softHyphen/>
        <w:t>возке грузов по железной дороге, следующие.</w:t>
      </w:r>
    </w:p>
    <w:p w:rsidR="000A7EA9" w:rsidRPr="007515CD" w:rsidRDefault="000A7EA9" w:rsidP="000A7EA9">
      <w:pPr>
        <w:pStyle w:val="Style2"/>
        <w:widowControl/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 xml:space="preserve">Вид отправки. Груз может быть отправлен </w:t>
      </w:r>
      <w:proofErr w:type="spellStart"/>
      <w:r w:rsidRPr="007515CD">
        <w:rPr>
          <w:rStyle w:val="FontStyle79"/>
          <w:sz w:val="28"/>
          <w:szCs w:val="28"/>
        </w:rPr>
        <w:t>повагонной</w:t>
      </w:r>
      <w:proofErr w:type="spellEnd"/>
      <w:r>
        <w:rPr>
          <w:rStyle w:val="FontStyle79"/>
          <w:sz w:val="28"/>
          <w:szCs w:val="28"/>
        </w:rPr>
        <w:t>, контей</w:t>
      </w:r>
      <w:r>
        <w:rPr>
          <w:rStyle w:val="FontStyle79"/>
          <w:sz w:val="28"/>
          <w:szCs w:val="28"/>
        </w:rPr>
        <w:softHyphen/>
        <w:t>нерной, малотоннажной (</w:t>
      </w:r>
      <w:r w:rsidRPr="007515CD">
        <w:rPr>
          <w:rStyle w:val="FontStyle79"/>
          <w:sz w:val="28"/>
          <w:szCs w:val="28"/>
        </w:rPr>
        <w:t>весом до 25 тонн и объемом до полувагона</w:t>
      </w:r>
      <w:r>
        <w:rPr>
          <w:rStyle w:val="FontStyle79"/>
          <w:sz w:val="28"/>
          <w:szCs w:val="28"/>
        </w:rPr>
        <w:t xml:space="preserve">) </w:t>
      </w:r>
      <w:r w:rsidRPr="007515CD">
        <w:rPr>
          <w:rStyle w:val="FontStyle79"/>
          <w:sz w:val="28"/>
          <w:szCs w:val="28"/>
        </w:rPr>
        <w:t xml:space="preserve"> и мелкой от</w:t>
      </w:r>
      <w:r>
        <w:rPr>
          <w:rStyle w:val="FontStyle79"/>
          <w:sz w:val="28"/>
          <w:szCs w:val="28"/>
        </w:rPr>
        <w:t>правкой (</w:t>
      </w:r>
      <w:r w:rsidRPr="007515CD">
        <w:rPr>
          <w:rStyle w:val="FontStyle79"/>
          <w:sz w:val="28"/>
          <w:szCs w:val="28"/>
        </w:rPr>
        <w:t>весом до 10 тонн и объемом до 1/3 вместимости вагона</w:t>
      </w:r>
      <w:r>
        <w:rPr>
          <w:rStyle w:val="FontStyle79"/>
          <w:sz w:val="28"/>
          <w:szCs w:val="28"/>
        </w:rPr>
        <w:t>)</w:t>
      </w:r>
      <w:r w:rsidRPr="007515CD">
        <w:rPr>
          <w:rStyle w:val="FontStyle79"/>
          <w:sz w:val="28"/>
          <w:szCs w:val="28"/>
        </w:rPr>
        <w:t>.</w:t>
      </w:r>
    </w:p>
    <w:p w:rsidR="000A7EA9" w:rsidRPr="007515CD" w:rsidRDefault="000A7EA9" w:rsidP="000A7EA9">
      <w:pPr>
        <w:pStyle w:val="Style2"/>
        <w:widowControl/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Скорость перевозки. Груз может перевозиться грузовой, большой или пассажирской скоростью. Вид скорости определяет, сколько ки</w:t>
      </w:r>
      <w:r w:rsidRPr="007515CD">
        <w:rPr>
          <w:rStyle w:val="FontStyle79"/>
          <w:sz w:val="28"/>
          <w:szCs w:val="28"/>
        </w:rPr>
        <w:softHyphen/>
        <w:t>лометров в сутки должен проходить груз.</w:t>
      </w:r>
    </w:p>
    <w:p w:rsidR="000A7EA9" w:rsidRPr="007515CD" w:rsidRDefault="000A7EA9" w:rsidP="000A7EA9">
      <w:pPr>
        <w:pStyle w:val="Style2"/>
        <w:widowControl/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Расстояние перевозки. Провозная плата может взиматься за рас</w:t>
      </w:r>
      <w:r w:rsidRPr="007515CD">
        <w:rPr>
          <w:rStyle w:val="FontStyle79"/>
          <w:sz w:val="28"/>
          <w:szCs w:val="28"/>
        </w:rPr>
        <w:softHyphen/>
        <w:t>стояние по кратчайшему направлению, так н</w:t>
      </w:r>
      <w:r>
        <w:rPr>
          <w:rStyle w:val="FontStyle79"/>
          <w:sz w:val="28"/>
          <w:szCs w:val="28"/>
        </w:rPr>
        <w:t>азываемое тарифное рас</w:t>
      </w:r>
      <w:r>
        <w:rPr>
          <w:rStyle w:val="FontStyle79"/>
          <w:sz w:val="28"/>
          <w:szCs w:val="28"/>
        </w:rPr>
        <w:softHyphen/>
        <w:t>стояние –</w:t>
      </w:r>
      <w:r w:rsidRPr="007515CD">
        <w:rPr>
          <w:rStyle w:val="FontStyle79"/>
          <w:sz w:val="28"/>
          <w:szCs w:val="28"/>
        </w:rPr>
        <w:t xml:space="preserve"> при перевозках грузов грузовой или большой скоростью либо за дейст</w:t>
      </w:r>
      <w:r>
        <w:rPr>
          <w:rStyle w:val="FontStyle79"/>
          <w:sz w:val="28"/>
          <w:szCs w:val="28"/>
        </w:rPr>
        <w:t>вительно пройденное расстояние –</w:t>
      </w:r>
      <w:r w:rsidRPr="007515CD">
        <w:rPr>
          <w:rStyle w:val="FontStyle79"/>
          <w:sz w:val="28"/>
          <w:szCs w:val="28"/>
        </w:rPr>
        <w:t xml:space="preserve"> в случае перевозки негабаритных грузов или перевозки грузов пассажирской скоростью.</w:t>
      </w:r>
    </w:p>
    <w:p w:rsidR="000A7EA9" w:rsidRPr="007515CD" w:rsidRDefault="000A7EA9" w:rsidP="000A7EA9">
      <w:pPr>
        <w:pStyle w:val="Style2"/>
        <w:widowControl/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Тип вагона, в котором осуществляется перевозка груза. Груз мо</w:t>
      </w:r>
      <w:r w:rsidRPr="007515CD">
        <w:rPr>
          <w:rStyle w:val="FontStyle79"/>
          <w:sz w:val="28"/>
          <w:szCs w:val="28"/>
        </w:rPr>
        <w:softHyphen/>
        <w:t>жет перевозиться в универсальных, специализированных или изотер</w:t>
      </w:r>
      <w:r w:rsidRPr="007515CD">
        <w:rPr>
          <w:rStyle w:val="FontStyle79"/>
          <w:sz w:val="28"/>
          <w:szCs w:val="28"/>
        </w:rPr>
        <w:softHyphen/>
        <w:t>мических вагонах, в цистернах или на платформах. Размер провозной платы в каждом случае будет различным.</w:t>
      </w:r>
    </w:p>
    <w:p w:rsidR="000A7EA9" w:rsidRPr="007515CD" w:rsidRDefault="000A7EA9" w:rsidP="000A7EA9">
      <w:pPr>
        <w:pStyle w:val="Style2"/>
        <w:widowControl/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Принадлежность вагона или контейнера. Вагон, платформа или контейнер могут принадлежать железной дороге, быть собственно</w:t>
      </w:r>
      <w:r w:rsidRPr="007515CD">
        <w:rPr>
          <w:rStyle w:val="FontStyle79"/>
          <w:sz w:val="28"/>
          <w:szCs w:val="28"/>
        </w:rPr>
        <w:softHyphen/>
        <w:t>стью грузополучателя или грузоотправителя.</w:t>
      </w:r>
    </w:p>
    <w:p w:rsidR="000A7EA9" w:rsidRPr="007515CD" w:rsidRDefault="000A7EA9" w:rsidP="000A7EA9">
      <w:pPr>
        <w:pStyle w:val="Style2"/>
        <w:widowControl/>
        <w:spacing w:line="240" w:lineRule="auto"/>
        <w:ind w:firstLine="709"/>
        <w:rPr>
          <w:rStyle w:val="FontStyle79"/>
          <w:sz w:val="28"/>
          <w:szCs w:val="28"/>
        </w:rPr>
      </w:pPr>
      <w:r>
        <w:rPr>
          <w:rStyle w:val="FontStyle79"/>
          <w:sz w:val="28"/>
          <w:szCs w:val="28"/>
        </w:rPr>
        <w:t>Количество перевозимого груза –</w:t>
      </w:r>
      <w:r w:rsidRPr="007515CD">
        <w:rPr>
          <w:rStyle w:val="FontStyle79"/>
          <w:sz w:val="28"/>
          <w:szCs w:val="28"/>
        </w:rPr>
        <w:t xml:space="preserve"> фактор, также оказывающий существенное влияние на стоимость перевозки.</w:t>
      </w:r>
    </w:p>
    <w:p w:rsidR="000A7EA9" w:rsidRPr="007515CD" w:rsidRDefault="000A7EA9" w:rsidP="000A7EA9">
      <w:pPr>
        <w:pStyle w:val="Style2"/>
        <w:widowControl/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На автомобильном транспорте используют следующие виды та</w:t>
      </w:r>
      <w:r w:rsidRPr="007515CD">
        <w:rPr>
          <w:rStyle w:val="FontStyle79"/>
          <w:sz w:val="28"/>
          <w:szCs w:val="28"/>
        </w:rPr>
        <w:softHyphen/>
        <w:t>рифов:</w:t>
      </w:r>
    </w:p>
    <w:p w:rsidR="000A7EA9" w:rsidRPr="007515CD" w:rsidRDefault="000A7EA9" w:rsidP="000A7EA9">
      <w:pPr>
        <w:pStyle w:val="Style23"/>
        <w:widowControl/>
        <w:numPr>
          <w:ilvl w:val="0"/>
          <w:numId w:val="8"/>
        </w:numPr>
        <w:tabs>
          <w:tab w:val="left" w:pos="806"/>
        </w:tabs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сдельные тарифы на перевозку грузов;</w:t>
      </w:r>
    </w:p>
    <w:p w:rsidR="000A7EA9" w:rsidRPr="007515CD" w:rsidRDefault="000A7EA9" w:rsidP="000A7EA9">
      <w:pPr>
        <w:pStyle w:val="Style23"/>
        <w:widowControl/>
        <w:numPr>
          <w:ilvl w:val="0"/>
          <w:numId w:val="8"/>
        </w:numPr>
        <w:tabs>
          <w:tab w:val="left" w:pos="806"/>
        </w:tabs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 xml:space="preserve">тарифы на перевозку грузов на условиях платных </w:t>
      </w:r>
      <w:proofErr w:type="spellStart"/>
      <w:r w:rsidRPr="007515CD">
        <w:rPr>
          <w:rStyle w:val="FontStyle79"/>
          <w:sz w:val="28"/>
          <w:szCs w:val="28"/>
        </w:rPr>
        <w:t>автотонно</w:t>
      </w:r>
      <w:proofErr w:type="spellEnd"/>
      <w:r w:rsidRPr="007515CD">
        <w:rPr>
          <w:rStyle w:val="FontStyle79"/>
          <w:sz w:val="28"/>
          <w:szCs w:val="28"/>
        </w:rPr>
        <w:t>-часов;</w:t>
      </w:r>
    </w:p>
    <w:p w:rsidR="000A7EA9" w:rsidRPr="007515CD" w:rsidRDefault="000A7EA9" w:rsidP="000A7EA9">
      <w:pPr>
        <w:pStyle w:val="Style23"/>
        <w:widowControl/>
        <w:numPr>
          <w:ilvl w:val="0"/>
          <w:numId w:val="8"/>
        </w:numPr>
        <w:tabs>
          <w:tab w:val="left" w:pos="806"/>
        </w:tabs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тарифы за повременное пользование грузовыми автомобилями;</w:t>
      </w:r>
    </w:p>
    <w:p w:rsidR="000A7EA9" w:rsidRPr="007515CD" w:rsidRDefault="000A7EA9" w:rsidP="000A7EA9">
      <w:pPr>
        <w:pStyle w:val="Style23"/>
        <w:widowControl/>
        <w:numPr>
          <w:ilvl w:val="0"/>
          <w:numId w:val="8"/>
        </w:numPr>
        <w:tabs>
          <w:tab w:val="left" w:pos="806"/>
        </w:tabs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 xml:space="preserve">тарифы из </w:t>
      </w:r>
      <w:proofErr w:type="spellStart"/>
      <w:r w:rsidRPr="007515CD">
        <w:rPr>
          <w:rStyle w:val="FontStyle79"/>
          <w:sz w:val="28"/>
          <w:szCs w:val="28"/>
        </w:rPr>
        <w:t>покилометрового</w:t>
      </w:r>
      <w:proofErr w:type="spellEnd"/>
      <w:r w:rsidRPr="007515CD">
        <w:rPr>
          <w:rStyle w:val="FontStyle79"/>
          <w:sz w:val="28"/>
          <w:szCs w:val="28"/>
        </w:rPr>
        <w:t xml:space="preserve"> расчета;</w:t>
      </w:r>
    </w:p>
    <w:p w:rsidR="000A7EA9" w:rsidRPr="007515CD" w:rsidRDefault="000A7EA9" w:rsidP="000A7EA9">
      <w:pPr>
        <w:pStyle w:val="Style23"/>
        <w:widowControl/>
        <w:numPr>
          <w:ilvl w:val="0"/>
          <w:numId w:val="8"/>
        </w:numPr>
        <w:tabs>
          <w:tab w:val="left" w:pos="806"/>
        </w:tabs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тарифы за перегон подвижного состава;</w:t>
      </w:r>
    </w:p>
    <w:p w:rsidR="000A7EA9" w:rsidRPr="007515CD" w:rsidRDefault="000A7EA9" w:rsidP="000A7EA9">
      <w:pPr>
        <w:pStyle w:val="Style23"/>
        <w:widowControl/>
        <w:numPr>
          <w:ilvl w:val="0"/>
          <w:numId w:val="8"/>
        </w:numPr>
        <w:tabs>
          <w:tab w:val="left" w:pos="806"/>
        </w:tabs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договорные тарифы.</w:t>
      </w:r>
    </w:p>
    <w:p w:rsidR="000A7EA9" w:rsidRPr="007515CD" w:rsidRDefault="000A7EA9" w:rsidP="000A7EA9">
      <w:pPr>
        <w:pStyle w:val="Style2"/>
        <w:widowControl/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На размер тарифной платы оказывают влияние следующие факторы:</w:t>
      </w:r>
    </w:p>
    <w:p w:rsidR="000A7EA9" w:rsidRPr="007515CD" w:rsidRDefault="000A7EA9" w:rsidP="000A7EA9">
      <w:pPr>
        <w:pStyle w:val="Style23"/>
        <w:widowControl/>
        <w:tabs>
          <w:tab w:val="left" w:pos="667"/>
        </w:tabs>
        <w:spacing w:line="240" w:lineRule="auto"/>
        <w:ind w:firstLine="709"/>
        <w:rPr>
          <w:rStyle w:val="FontStyle79"/>
          <w:sz w:val="28"/>
          <w:szCs w:val="28"/>
        </w:rPr>
      </w:pPr>
      <w:r>
        <w:rPr>
          <w:rStyle w:val="FontStyle79"/>
          <w:sz w:val="28"/>
          <w:szCs w:val="28"/>
        </w:rPr>
        <w:t>– </w:t>
      </w:r>
      <w:r w:rsidRPr="007515CD">
        <w:rPr>
          <w:rStyle w:val="FontStyle79"/>
          <w:sz w:val="28"/>
          <w:szCs w:val="28"/>
        </w:rPr>
        <w:t>расстояние перевозки;</w:t>
      </w:r>
    </w:p>
    <w:p w:rsidR="000A7EA9" w:rsidRPr="007515CD" w:rsidRDefault="000A7EA9" w:rsidP="000A7EA9">
      <w:pPr>
        <w:pStyle w:val="Style23"/>
        <w:widowControl/>
        <w:tabs>
          <w:tab w:val="left" w:pos="667"/>
        </w:tabs>
        <w:spacing w:line="240" w:lineRule="auto"/>
        <w:ind w:firstLine="709"/>
        <w:rPr>
          <w:rStyle w:val="FontStyle79"/>
          <w:sz w:val="28"/>
          <w:szCs w:val="28"/>
        </w:rPr>
      </w:pPr>
      <w:r>
        <w:rPr>
          <w:rStyle w:val="FontStyle79"/>
          <w:sz w:val="28"/>
          <w:szCs w:val="28"/>
        </w:rPr>
        <w:t>– </w:t>
      </w:r>
      <w:r w:rsidRPr="007515CD">
        <w:rPr>
          <w:rStyle w:val="FontStyle79"/>
          <w:sz w:val="28"/>
          <w:szCs w:val="28"/>
        </w:rPr>
        <w:t>масса груза;</w:t>
      </w:r>
    </w:p>
    <w:p w:rsidR="000A7EA9" w:rsidRPr="007515CD" w:rsidRDefault="000A7EA9" w:rsidP="000A7EA9">
      <w:pPr>
        <w:pStyle w:val="Style23"/>
        <w:widowControl/>
        <w:tabs>
          <w:tab w:val="left" w:pos="662"/>
        </w:tabs>
        <w:spacing w:line="240" w:lineRule="auto"/>
        <w:ind w:firstLine="709"/>
        <w:rPr>
          <w:rStyle w:val="FontStyle79"/>
          <w:sz w:val="28"/>
          <w:szCs w:val="28"/>
        </w:rPr>
      </w:pPr>
      <w:r>
        <w:rPr>
          <w:rStyle w:val="FontStyle79"/>
          <w:sz w:val="28"/>
          <w:szCs w:val="28"/>
        </w:rPr>
        <w:t>–  </w:t>
      </w:r>
      <w:r w:rsidRPr="007515CD">
        <w:rPr>
          <w:rStyle w:val="FontStyle79"/>
          <w:sz w:val="28"/>
          <w:szCs w:val="28"/>
        </w:rPr>
        <w:t>объемный вес груза, характеризующий возможность использо</w:t>
      </w:r>
      <w:r w:rsidRPr="007515CD">
        <w:rPr>
          <w:rStyle w:val="FontStyle79"/>
          <w:sz w:val="28"/>
          <w:szCs w:val="28"/>
        </w:rPr>
        <w:softHyphen/>
        <w:t>вания грузоподъемности автомобиля;</w:t>
      </w:r>
    </w:p>
    <w:p w:rsidR="000A7EA9" w:rsidRPr="007515CD" w:rsidRDefault="000A7EA9" w:rsidP="000A7EA9">
      <w:pPr>
        <w:pStyle w:val="Style23"/>
        <w:widowControl/>
        <w:tabs>
          <w:tab w:val="left" w:pos="667"/>
        </w:tabs>
        <w:spacing w:line="240" w:lineRule="auto"/>
        <w:ind w:firstLine="709"/>
        <w:rPr>
          <w:rStyle w:val="FontStyle79"/>
          <w:sz w:val="28"/>
          <w:szCs w:val="28"/>
        </w:rPr>
      </w:pPr>
      <w:r>
        <w:rPr>
          <w:rStyle w:val="FontStyle79"/>
          <w:sz w:val="28"/>
          <w:szCs w:val="28"/>
        </w:rPr>
        <w:t>– </w:t>
      </w:r>
      <w:r w:rsidRPr="007515CD">
        <w:rPr>
          <w:rStyle w:val="FontStyle79"/>
          <w:sz w:val="28"/>
          <w:szCs w:val="28"/>
        </w:rPr>
        <w:t>грузоподъемность автомобиля;</w:t>
      </w:r>
    </w:p>
    <w:p w:rsidR="000A7EA9" w:rsidRPr="007515CD" w:rsidRDefault="000A7EA9" w:rsidP="000A7EA9">
      <w:pPr>
        <w:pStyle w:val="Style23"/>
        <w:widowControl/>
        <w:tabs>
          <w:tab w:val="left" w:pos="667"/>
        </w:tabs>
        <w:spacing w:line="240" w:lineRule="auto"/>
        <w:ind w:firstLine="709"/>
        <w:rPr>
          <w:rStyle w:val="FontStyle79"/>
          <w:sz w:val="28"/>
          <w:szCs w:val="28"/>
        </w:rPr>
      </w:pPr>
      <w:r>
        <w:rPr>
          <w:rStyle w:val="FontStyle79"/>
          <w:sz w:val="28"/>
          <w:szCs w:val="28"/>
        </w:rPr>
        <w:t>– </w:t>
      </w:r>
      <w:r w:rsidRPr="007515CD">
        <w:rPr>
          <w:rStyle w:val="FontStyle79"/>
          <w:sz w:val="28"/>
          <w:szCs w:val="28"/>
        </w:rPr>
        <w:t>общий пробег;</w:t>
      </w:r>
    </w:p>
    <w:p w:rsidR="000A7EA9" w:rsidRPr="007515CD" w:rsidRDefault="000A7EA9" w:rsidP="000A7EA9">
      <w:pPr>
        <w:pStyle w:val="Style23"/>
        <w:widowControl/>
        <w:tabs>
          <w:tab w:val="left" w:pos="667"/>
        </w:tabs>
        <w:spacing w:line="240" w:lineRule="auto"/>
        <w:ind w:firstLine="709"/>
        <w:rPr>
          <w:rStyle w:val="FontStyle79"/>
          <w:sz w:val="28"/>
          <w:szCs w:val="28"/>
        </w:rPr>
      </w:pPr>
      <w:r>
        <w:rPr>
          <w:rStyle w:val="FontStyle79"/>
          <w:sz w:val="28"/>
          <w:szCs w:val="28"/>
        </w:rPr>
        <w:lastRenderedPageBreak/>
        <w:t>– </w:t>
      </w:r>
      <w:r w:rsidRPr="007515CD">
        <w:rPr>
          <w:rStyle w:val="FontStyle79"/>
          <w:sz w:val="28"/>
          <w:szCs w:val="28"/>
        </w:rPr>
        <w:t>время использования автомобиля;</w:t>
      </w:r>
    </w:p>
    <w:p w:rsidR="000A7EA9" w:rsidRPr="007515CD" w:rsidRDefault="000A7EA9" w:rsidP="000A7EA9">
      <w:pPr>
        <w:pStyle w:val="Style23"/>
        <w:widowControl/>
        <w:tabs>
          <w:tab w:val="left" w:pos="667"/>
        </w:tabs>
        <w:spacing w:line="240" w:lineRule="auto"/>
        <w:ind w:firstLine="709"/>
        <w:rPr>
          <w:rStyle w:val="FontStyle79"/>
          <w:sz w:val="28"/>
          <w:szCs w:val="28"/>
        </w:rPr>
      </w:pPr>
      <w:r>
        <w:rPr>
          <w:rStyle w:val="FontStyle79"/>
          <w:sz w:val="28"/>
          <w:szCs w:val="28"/>
        </w:rPr>
        <w:t>– </w:t>
      </w:r>
      <w:r w:rsidRPr="007515CD">
        <w:rPr>
          <w:rStyle w:val="FontStyle79"/>
          <w:sz w:val="28"/>
          <w:szCs w:val="28"/>
        </w:rPr>
        <w:t>тип автомобиля;</w:t>
      </w:r>
    </w:p>
    <w:p w:rsidR="000A7EA9" w:rsidRPr="007515CD" w:rsidRDefault="000A7EA9" w:rsidP="000A7EA9">
      <w:pPr>
        <w:pStyle w:val="Style23"/>
        <w:widowControl/>
        <w:tabs>
          <w:tab w:val="left" w:pos="662"/>
        </w:tabs>
        <w:spacing w:line="240" w:lineRule="auto"/>
        <w:ind w:firstLine="709"/>
        <w:rPr>
          <w:rStyle w:val="FontStyle79"/>
          <w:sz w:val="28"/>
          <w:szCs w:val="28"/>
        </w:rPr>
      </w:pPr>
      <w:r>
        <w:rPr>
          <w:rStyle w:val="FontStyle79"/>
          <w:sz w:val="28"/>
          <w:szCs w:val="28"/>
        </w:rPr>
        <w:t>–  </w:t>
      </w:r>
      <w:r w:rsidRPr="007515CD">
        <w:rPr>
          <w:rStyle w:val="FontStyle79"/>
          <w:sz w:val="28"/>
          <w:szCs w:val="28"/>
        </w:rPr>
        <w:t>район, в котором осуществляется перевозка, а также ряд других факторов.</w:t>
      </w:r>
    </w:p>
    <w:p w:rsidR="000A7EA9" w:rsidRPr="007515CD" w:rsidRDefault="000A7EA9" w:rsidP="000A7EA9">
      <w:pPr>
        <w:pStyle w:val="Style2"/>
        <w:widowControl/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На речном транспорте тарифы на перевозки грузов, сборы за пере</w:t>
      </w:r>
      <w:r w:rsidRPr="007515CD">
        <w:rPr>
          <w:rStyle w:val="FontStyle79"/>
          <w:sz w:val="28"/>
          <w:szCs w:val="28"/>
        </w:rPr>
        <w:softHyphen/>
        <w:t xml:space="preserve">грузочные работы и </w:t>
      </w:r>
      <w:proofErr w:type="gramStart"/>
      <w:r w:rsidRPr="007515CD">
        <w:rPr>
          <w:rStyle w:val="FontStyle79"/>
          <w:sz w:val="28"/>
          <w:szCs w:val="28"/>
        </w:rPr>
        <w:t>другие</w:t>
      </w:r>
      <w:proofErr w:type="gramEnd"/>
      <w:r w:rsidRPr="007515CD">
        <w:rPr>
          <w:rStyle w:val="FontStyle79"/>
          <w:sz w:val="28"/>
          <w:szCs w:val="28"/>
        </w:rPr>
        <w:t xml:space="preserve"> связанные с перевозками услуги определя</w:t>
      </w:r>
      <w:r w:rsidRPr="007515CD">
        <w:rPr>
          <w:rStyle w:val="FontStyle79"/>
          <w:sz w:val="28"/>
          <w:szCs w:val="28"/>
        </w:rPr>
        <w:softHyphen/>
        <w:t>ются пароходствами самостоятельно с учетом конъюнктуры рынка.</w:t>
      </w:r>
    </w:p>
    <w:p w:rsidR="000A7EA9" w:rsidRPr="007515CD" w:rsidRDefault="000A7EA9" w:rsidP="000A7EA9">
      <w:pPr>
        <w:pStyle w:val="Style2"/>
        <w:widowControl/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Потребители транспортных услуг вправе запросить от пароходств и портов экономическое обоснование предлагаемых ими тарифов.</w:t>
      </w:r>
    </w:p>
    <w:p w:rsidR="000A7EA9" w:rsidRPr="007515CD" w:rsidRDefault="000A7EA9" w:rsidP="000A7EA9">
      <w:pPr>
        <w:pStyle w:val="Style2"/>
        <w:widowControl/>
        <w:spacing w:line="240" w:lineRule="auto"/>
        <w:ind w:firstLine="709"/>
        <w:rPr>
          <w:rStyle w:val="FontStyle79"/>
          <w:sz w:val="28"/>
          <w:szCs w:val="28"/>
        </w:rPr>
      </w:pPr>
      <w:r w:rsidRPr="007515CD">
        <w:rPr>
          <w:rStyle w:val="FontStyle79"/>
          <w:sz w:val="28"/>
          <w:szCs w:val="28"/>
        </w:rPr>
        <w:t>На морском транспорте оплата за перевозку грузов осуществляет</w:t>
      </w:r>
      <w:r w:rsidRPr="007515CD">
        <w:rPr>
          <w:rStyle w:val="FontStyle79"/>
          <w:sz w:val="28"/>
          <w:szCs w:val="28"/>
        </w:rPr>
        <w:softHyphen/>
        <w:t>ся либо по тарифу, либо по фрахтовой ставке.</w:t>
      </w:r>
    </w:p>
    <w:p w:rsidR="000A7EA9" w:rsidRDefault="000A7EA9" w:rsidP="000A7EA9">
      <w:pPr>
        <w:pStyle w:val="Style2"/>
        <w:widowControl/>
        <w:spacing w:line="240" w:lineRule="auto"/>
        <w:ind w:firstLine="709"/>
        <w:rPr>
          <w:rStyle w:val="FontStyle79"/>
          <w:sz w:val="28"/>
          <w:szCs w:val="28"/>
        </w:rPr>
      </w:pPr>
      <w:r>
        <w:rPr>
          <w:rStyle w:val="FontStyle79"/>
          <w:sz w:val="28"/>
          <w:szCs w:val="28"/>
        </w:rPr>
        <w:t>Фрахтовый рынок –</w:t>
      </w:r>
      <w:r w:rsidRPr="007515CD">
        <w:rPr>
          <w:rStyle w:val="FontStyle79"/>
          <w:sz w:val="28"/>
          <w:szCs w:val="28"/>
        </w:rPr>
        <w:t xml:space="preserve"> рынок продукции судоходства. Международ</w:t>
      </w:r>
      <w:r w:rsidRPr="007515CD">
        <w:rPr>
          <w:rStyle w:val="FontStyle79"/>
          <w:sz w:val="28"/>
          <w:szCs w:val="28"/>
        </w:rPr>
        <w:softHyphen/>
        <w:t>ный характер торгового мореплавания и широкое международное раз</w:t>
      </w:r>
      <w:r w:rsidRPr="007515CD">
        <w:rPr>
          <w:rStyle w:val="FontStyle79"/>
          <w:sz w:val="28"/>
          <w:szCs w:val="28"/>
        </w:rPr>
        <w:softHyphen/>
        <w:t>деление труда привели к объединению ранее существовавших изоли</w:t>
      </w:r>
      <w:r w:rsidRPr="007515CD">
        <w:rPr>
          <w:rStyle w:val="FontStyle79"/>
          <w:sz w:val="28"/>
          <w:szCs w:val="28"/>
        </w:rPr>
        <w:softHyphen/>
        <w:t>рованных друг от друга местных фрахтовых рынков в мировой фрах</w:t>
      </w:r>
      <w:r w:rsidRPr="007515CD">
        <w:rPr>
          <w:rStyle w:val="FontStyle79"/>
          <w:sz w:val="28"/>
          <w:szCs w:val="28"/>
        </w:rPr>
        <w:softHyphen/>
        <w:t>товый рынок.</w:t>
      </w:r>
    </w:p>
    <w:p w:rsidR="000A7EA9" w:rsidRDefault="000A7EA9" w:rsidP="000A7EA9"/>
    <w:p w:rsidR="000A7EA9" w:rsidRPr="000A7EA9" w:rsidRDefault="000A7EA9" w:rsidP="00A518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A7EA9" w:rsidRPr="000A7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102F"/>
    <w:multiLevelType w:val="multilevel"/>
    <w:tmpl w:val="1782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E5256E"/>
    <w:multiLevelType w:val="hybridMultilevel"/>
    <w:tmpl w:val="8C04E918"/>
    <w:lvl w:ilvl="0" w:tplc="B33A6C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753D8"/>
    <w:multiLevelType w:val="singleLevel"/>
    <w:tmpl w:val="451A59A6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3">
    <w:nsid w:val="32855C50"/>
    <w:multiLevelType w:val="multilevel"/>
    <w:tmpl w:val="6E2C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A06CC3"/>
    <w:multiLevelType w:val="multilevel"/>
    <w:tmpl w:val="99DC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5C4059"/>
    <w:multiLevelType w:val="hybridMultilevel"/>
    <w:tmpl w:val="C6007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974EDC"/>
    <w:multiLevelType w:val="multilevel"/>
    <w:tmpl w:val="1ADAA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FE7145"/>
    <w:multiLevelType w:val="singleLevel"/>
    <w:tmpl w:val="451A59A6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72C"/>
    <w:rsid w:val="000A7EA9"/>
    <w:rsid w:val="002057BE"/>
    <w:rsid w:val="0040572C"/>
    <w:rsid w:val="00A51803"/>
    <w:rsid w:val="00CC7BD3"/>
    <w:rsid w:val="00DB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03"/>
  </w:style>
  <w:style w:type="paragraph" w:styleId="3">
    <w:name w:val="heading 3"/>
    <w:basedOn w:val="a"/>
    <w:link w:val="30"/>
    <w:uiPriority w:val="9"/>
    <w:qFormat/>
    <w:rsid w:val="00A518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80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5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180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518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unhideWhenUsed/>
    <w:rsid w:val="00A51803"/>
    <w:rPr>
      <w:color w:val="0000FF"/>
      <w:u w:val="single"/>
    </w:rPr>
  </w:style>
  <w:style w:type="paragraph" w:customStyle="1" w:styleId="Style2">
    <w:name w:val="Style2"/>
    <w:basedOn w:val="a"/>
    <w:rsid w:val="000A7EA9"/>
    <w:pPr>
      <w:widowControl w:val="0"/>
      <w:autoSpaceDE w:val="0"/>
      <w:autoSpaceDN w:val="0"/>
      <w:adjustRightInd w:val="0"/>
      <w:spacing w:after="0" w:line="322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0A7EA9"/>
    <w:pPr>
      <w:widowControl w:val="0"/>
      <w:autoSpaceDE w:val="0"/>
      <w:autoSpaceDN w:val="0"/>
      <w:adjustRightInd w:val="0"/>
      <w:spacing w:after="0" w:line="336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0A7E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basedOn w:val="a0"/>
    <w:rsid w:val="000A7EA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803"/>
  </w:style>
  <w:style w:type="paragraph" w:styleId="3">
    <w:name w:val="heading 3"/>
    <w:basedOn w:val="a"/>
    <w:link w:val="30"/>
    <w:uiPriority w:val="9"/>
    <w:qFormat/>
    <w:rsid w:val="00A518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80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5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180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518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unhideWhenUsed/>
    <w:rsid w:val="00A51803"/>
    <w:rPr>
      <w:color w:val="0000FF"/>
      <w:u w:val="single"/>
    </w:rPr>
  </w:style>
  <w:style w:type="paragraph" w:customStyle="1" w:styleId="Style2">
    <w:name w:val="Style2"/>
    <w:basedOn w:val="a"/>
    <w:rsid w:val="000A7EA9"/>
    <w:pPr>
      <w:widowControl w:val="0"/>
      <w:autoSpaceDE w:val="0"/>
      <w:autoSpaceDN w:val="0"/>
      <w:adjustRightInd w:val="0"/>
      <w:spacing w:after="0" w:line="322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0A7EA9"/>
    <w:pPr>
      <w:widowControl w:val="0"/>
      <w:autoSpaceDE w:val="0"/>
      <w:autoSpaceDN w:val="0"/>
      <w:adjustRightInd w:val="0"/>
      <w:spacing w:after="0" w:line="336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0A7E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basedOn w:val="a0"/>
    <w:rsid w:val="000A7EA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file.net/preview/9022509/page:1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gust-irk.ru/catalog/63/showGroup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i3-12100</dc:creator>
  <cp:keywords/>
  <dc:description/>
  <cp:lastModifiedBy>i3-12100</cp:lastModifiedBy>
  <cp:revision>3</cp:revision>
  <dcterms:created xsi:type="dcterms:W3CDTF">2023-11-28T05:33:00Z</dcterms:created>
  <dcterms:modified xsi:type="dcterms:W3CDTF">2023-11-28T09:48:00Z</dcterms:modified>
</cp:coreProperties>
</file>