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10" w:rsidRPr="00FD08E0" w:rsidRDefault="00651910" w:rsidP="006A226B">
      <w:pPr>
        <w:rPr>
          <w:rFonts w:ascii="Times New Roman" w:hAnsi="Times New Roman"/>
          <w:b/>
          <w:bCs/>
          <w:sz w:val="24"/>
          <w:szCs w:val="24"/>
        </w:rPr>
      </w:pPr>
      <w:r w:rsidRPr="00FD08E0">
        <w:rPr>
          <w:rFonts w:ascii="Times New Roman" w:hAnsi="Times New Roman"/>
          <w:b/>
          <w:bCs/>
          <w:sz w:val="24"/>
          <w:szCs w:val="24"/>
        </w:rPr>
        <w:t xml:space="preserve">Вопросы к экзамену </w:t>
      </w:r>
      <w:bookmarkStart w:id="0" w:name="_GoBack"/>
      <w:bookmarkEnd w:id="0"/>
    </w:p>
    <w:p w:rsidR="002C4244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История развития логистики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Логистика в России и зарубежных странах.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Определение понятия логистики.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Предпосылки появления логистики.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Экономический эффект от использования логистики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Взаимосвязь логистики и маркетинга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Современный рынок логистических услуг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Функции логистики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Виды логистических концепций, практика их применения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Концепции «реагирования на спрос», «цепь поставок», «точно в срок», «плоского производства»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Распределение логистических функций между различными участниками логистического процесса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Понятие материального потока.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Материальные потоки: внутренние и внешние, входящие и выходящие, информационный поток.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Массовый, крупный, средний и мелкий материальный поток.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Денежные, горизонтальные и вертикальные финансовые потоки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 внешними и внутренними потоками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Сущность и содержание видов логистики.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Закупочная, складская, производственная, распределительная, транспортная, сервисная, информационная и складская логистика.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Понятие логистической системы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Свойства логистических систем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24DD">
        <w:rPr>
          <w:rFonts w:ascii="Times New Roman" w:hAnsi="Times New Roman" w:cs="Times New Roman"/>
          <w:bCs/>
          <w:sz w:val="24"/>
          <w:szCs w:val="24"/>
        </w:rPr>
        <w:t>Макрологистическая</w:t>
      </w:r>
      <w:proofErr w:type="spellEnd"/>
      <w:r w:rsidRPr="00AC24DD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C24DD">
        <w:rPr>
          <w:rFonts w:ascii="Times New Roman" w:hAnsi="Times New Roman" w:cs="Times New Roman"/>
          <w:bCs/>
          <w:sz w:val="24"/>
          <w:szCs w:val="24"/>
        </w:rPr>
        <w:t>микрологистическая</w:t>
      </w:r>
      <w:proofErr w:type="spellEnd"/>
      <w:r w:rsidRPr="00AC24DD">
        <w:rPr>
          <w:rFonts w:ascii="Times New Roman" w:hAnsi="Times New Roman" w:cs="Times New Roman"/>
          <w:bCs/>
          <w:sz w:val="24"/>
          <w:szCs w:val="24"/>
        </w:rPr>
        <w:t xml:space="preserve"> система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bCs/>
          <w:sz w:val="24"/>
          <w:szCs w:val="24"/>
        </w:rPr>
        <w:t>Общие характеристики логистических систем.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Сущность закупочной логистики.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Задачи закупочной логистики.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Выбор поставщика.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 xml:space="preserve">Понятие производственной логистики.  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Традиционная и логистическая концепция организации производства.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Типы организационных структур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Понятие распределительной логистики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Задачи распределительной логистики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Логистические каналы и логистические цепи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Развитие инфраструктуры товарных рынков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сбыта и распределения продукции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Определение месторасположения складского комплекса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Сущность и задачи транспортной логистики.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Выбор вида транспортного средства.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Составление маршрутов движения транспорта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Правила применения транспортных тарифов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Транспортные коридоры</w:t>
      </w:r>
      <w:r w:rsidRPr="00AC24D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и </w:t>
      </w: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значимость для России.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Транспортное обслуживание логистики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Логистические особенности формирования и управления транспортными микросистемами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Разработка маршрутов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Составление графика доставки товаров транспортным средством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Понятие, цели и задачи информационной логистики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Информационные потоки в логистике.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Информационные системы в логистике. Т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Эффект от внедрения логистических информационных систем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 материальных и информационных потоков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Информационное обеспечение логистики.</w:t>
      </w:r>
    </w:p>
    <w:p w:rsidR="006A226B" w:rsidRPr="00AC24DD" w:rsidRDefault="006A226B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Мультимедийные системы и интернет</w:t>
      </w:r>
    </w:p>
    <w:p w:rsidR="006A226B" w:rsidRPr="00AC24DD" w:rsidRDefault="00651910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Построение информационных систем</w:t>
      </w:r>
    </w:p>
    <w:p w:rsidR="00651910" w:rsidRPr="00AC24DD" w:rsidRDefault="00651910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Требования к информационным системам в логистике.</w:t>
      </w:r>
    </w:p>
    <w:p w:rsidR="00651910" w:rsidRPr="00AC24DD" w:rsidRDefault="00651910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Логистические особенности формирования и управления транспортными микросистемами</w:t>
      </w:r>
    </w:p>
    <w:p w:rsidR="00651910" w:rsidRPr="00AC24DD" w:rsidRDefault="00651910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Взаимосвязь логистики и маркетинга</w:t>
      </w:r>
    </w:p>
    <w:p w:rsidR="00651910" w:rsidRPr="00AC24DD" w:rsidRDefault="00651910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обслуживания потребителей.</w:t>
      </w:r>
    </w:p>
    <w:p w:rsidR="00651910" w:rsidRPr="00AC24DD" w:rsidRDefault="00651910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сбыта и распределения продукции</w:t>
      </w:r>
    </w:p>
    <w:p w:rsidR="00651910" w:rsidRPr="00AC24DD" w:rsidRDefault="00651910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Логистические каналы и логистические цепи.</w:t>
      </w:r>
    </w:p>
    <w:p w:rsidR="00651910" w:rsidRPr="00AC24DD" w:rsidRDefault="00651910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hAnsi="Times New Roman" w:cs="Times New Roman"/>
          <w:sz w:val="24"/>
          <w:szCs w:val="24"/>
        </w:rPr>
        <w:t>Формирование сбытовой цены</w:t>
      </w:r>
    </w:p>
    <w:p w:rsidR="00651910" w:rsidRPr="00AC24DD" w:rsidRDefault="00651910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Преимущества и недостатки организационных структур</w:t>
      </w:r>
    </w:p>
    <w:p w:rsidR="00651910" w:rsidRPr="00AC24DD" w:rsidRDefault="00651910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управления.</w:t>
      </w:r>
    </w:p>
    <w:p w:rsidR="00651910" w:rsidRPr="00AC24DD" w:rsidRDefault="00651910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 логистика</w:t>
      </w:r>
    </w:p>
    <w:p w:rsidR="00651910" w:rsidRPr="00AC24DD" w:rsidRDefault="00651910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sz w:val="24"/>
          <w:szCs w:val="24"/>
        </w:rPr>
        <w:t>Закупочная логистика</w:t>
      </w:r>
    </w:p>
    <w:p w:rsidR="00651910" w:rsidRPr="00AC24DD" w:rsidRDefault="00651910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sz w:val="24"/>
          <w:szCs w:val="24"/>
        </w:rPr>
        <w:t>Логистические системы</w:t>
      </w:r>
    </w:p>
    <w:p w:rsidR="00651910" w:rsidRPr="00AC24DD" w:rsidRDefault="00651910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sz w:val="24"/>
          <w:szCs w:val="24"/>
        </w:rPr>
        <w:t>Функциональные подсистемы логистики</w:t>
      </w:r>
    </w:p>
    <w:p w:rsidR="00651910" w:rsidRPr="00AC24DD" w:rsidRDefault="00651910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sz w:val="24"/>
          <w:szCs w:val="24"/>
        </w:rPr>
        <w:t>Потоки в логистике</w:t>
      </w:r>
    </w:p>
    <w:p w:rsidR="00651910" w:rsidRPr="00AC24DD" w:rsidRDefault="00651910" w:rsidP="00AC24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DD">
        <w:rPr>
          <w:rFonts w:ascii="Times New Roman" w:eastAsia="Times New Roman" w:hAnsi="Times New Roman" w:cs="Times New Roman"/>
          <w:sz w:val="24"/>
          <w:szCs w:val="24"/>
        </w:rPr>
        <w:t>Понятие и значение логистики</w:t>
      </w:r>
    </w:p>
    <w:sectPr w:rsidR="00651910" w:rsidRPr="00AC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A4EA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B1F17D1"/>
    <w:multiLevelType w:val="hybridMultilevel"/>
    <w:tmpl w:val="B8C4B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07"/>
    <w:rsid w:val="002C4244"/>
    <w:rsid w:val="002C6307"/>
    <w:rsid w:val="00651910"/>
    <w:rsid w:val="006A226B"/>
    <w:rsid w:val="0073267D"/>
    <w:rsid w:val="00AC24DD"/>
    <w:rsid w:val="00BE0F62"/>
    <w:rsid w:val="00F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</dc:creator>
  <cp:keywords/>
  <dc:description/>
  <cp:lastModifiedBy>Windows User</cp:lastModifiedBy>
  <cp:revision>5</cp:revision>
  <dcterms:created xsi:type="dcterms:W3CDTF">2023-11-30T07:00:00Z</dcterms:created>
  <dcterms:modified xsi:type="dcterms:W3CDTF">2023-12-14T06:18:00Z</dcterms:modified>
</cp:coreProperties>
</file>