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03D" w:rsidRPr="00FE103D" w:rsidRDefault="00D4148D" w:rsidP="00FE103D">
      <w:pPr>
        <w:spacing w:after="0" w:line="240" w:lineRule="auto"/>
        <w:ind w:left="-567" w:firstLine="283"/>
        <w:rPr>
          <w:b/>
          <w:sz w:val="24"/>
          <w:szCs w:val="24"/>
        </w:rPr>
      </w:pPr>
      <w:r>
        <w:rPr>
          <w:b/>
          <w:sz w:val="24"/>
          <w:szCs w:val="24"/>
        </w:rPr>
        <w:t xml:space="preserve">Лекция №9 </w:t>
      </w:r>
      <w:r w:rsidR="00FE103D" w:rsidRPr="00FE103D">
        <w:rPr>
          <w:b/>
          <w:sz w:val="24"/>
          <w:szCs w:val="24"/>
        </w:rPr>
        <w:t xml:space="preserve">Виды затрат на хранение товарных запасов: амортизация компонентов основных средств, материалы, топливо и энергия для реализации складских функций хранения товарных запасов, оплата труда с соответствующими начислениями, сторонние услуги, прочие выплаты денежных средств. </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Принцип общих затрат </w:t>
      </w:r>
      <w:r w:rsidRPr="00FE103D">
        <w:rPr>
          <w:rFonts w:ascii="Verdana" w:hAnsi="Verdana"/>
          <w:color w:val="424242"/>
          <w:u w:val="single"/>
        </w:rPr>
        <w:t>заключается в учете всей совокупности затрат управления </w:t>
      </w:r>
      <w:r w:rsidRPr="00FE103D">
        <w:rPr>
          <w:rFonts w:ascii="Verdana" w:hAnsi="Verdana"/>
          <w:color w:val="424242"/>
        </w:rPr>
        <w:t>материальными и связанными с ними информационными и финансовыми </w:t>
      </w:r>
      <w:r w:rsidRPr="00FE103D">
        <w:rPr>
          <w:rFonts w:ascii="Verdana" w:hAnsi="Verdana"/>
          <w:color w:val="424242"/>
          <w:u w:val="single"/>
        </w:rPr>
        <w:t>потоками во всей логистической системе.</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Fonts w:ascii="Verdana" w:hAnsi="Verdana"/>
          <w:color w:val="424242"/>
        </w:rPr>
        <w:t>Для определения эффективности логистической системы предприятия проводится сравнение</w:t>
      </w:r>
      <w:r w:rsidRPr="00FE103D">
        <w:rPr>
          <w:rStyle w:val="a6"/>
          <w:rFonts w:ascii="Verdana" w:hAnsi="Verdana"/>
          <w:color w:val="424242"/>
        </w:rPr>
        <w:t> </w:t>
      </w:r>
      <w:r w:rsidRPr="00FE103D">
        <w:rPr>
          <w:rStyle w:val="a6"/>
          <w:rFonts w:ascii="Verdana" w:hAnsi="Verdana"/>
          <w:i/>
          <w:iCs/>
          <w:color w:val="424242"/>
        </w:rPr>
        <w:t>внутренних и внешних затрат.</w:t>
      </w:r>
      <w:r w:rsidRPr="00FE103D">
        <w:rPr>
          <w:rStyle w:val="a6"/>
          <w:rFonts w:ascii="Verdana" w:hAnsi="Verdana"/>
          <w:color w:val="424242"/>
        </w:rPr>
        <w:t> </w:t>
      </w:r>
      <w:r w:rsidRPr="00FE103D">
        <w:rPr>
          <w:rFonts w:ascii="Verdana" w:hAnsi="Verdana"/>
          <w:color w:val="424242"/>
        </w:rPr>
        <w:t>Определяется, какие виды деятельности выполняются лучше, чем у других производителей, сравнивается структура логистических затрат на данном предприятии и у его конкурентов. Для</w:t>
      </w:r>
      <w:r w:rsidRPr="00FE103D">
        <w:rPr>
          <w:rStyle w:val="a6"/>
          <w:rFonts w:ascii="Verdana" w:hAnsi="Verdana"/>
          <w:color w:val="424242"/>
        </w:rPr>
        <w:t> </w:t>
      </w:r>
      <w:r w:rsidRPr="00FE103D">
        <w:rPr>
          <w:rStyle w:val="a6"/>
          <w:rFonts w:ascii="Verdana" w:hAnsi="Verdana"/>
          <w:i/>
          <w:iCs/>
          <w:color w:val="424242"/>
        </w:rPr>
        <w:t>осуществления контроля</w:t>
      </w:r>
      <w:r w:rsidRPr="00FE103D">
        <w:rPr>
          <w:rStyle w:val="a6"/>
          <w:rFonts w:ascii="Verdana" w:hAnsi="Verdana"/>
          <w:color w:val="424242"/>
        </w:rPr>
        <w:t> </w:t>
      </w:r>
      <w:r w:rsidRPr="00FE103D">
        <w:rPr>
          <w:rFonts w:ascii="Verdana" w:hAnsi="Verdana"/>
          <w:color w:val="424242"/>
        </w:rPr>
        <w:t>над логистическими затратами даются следующие стандартные </w:t>
      </w:r>
      <w:r w:rsidRPr="00FE103D">
        <w:rPr>
          <w:rFonts w:ascii="Verdana" w:hAnsi="Verdana"/>
          <w:color w:val="424242"/>
          <w:u w:val="single"/>
        </w:rPr>
        <w:t>рекомендации: </w:t>
      </w:r>
      <w:r w:rsidRPr="00FE103D">
        <w:rPr>
          <w:rFonts w:ascii="Verdana" w:hAnsi="Verdana"/>
          <w:color w:val="424242"/>
        </w:rPr>
        <w:t>1) концентрировать усилия на контроле затрат в местах их возникновения; 2) обрабатывать данные по разным видам затрат; 3) сокращать виды деятельности (процедур, работ, операций) с целью сокращения затрат; 4) оценивать деятельность предприятия в целом.</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Fonts w:ascii="Verdana" w:hAnsi="Verdana"/>
          <w:color w:val="424242"/>
        </w:rPr>
        <w:t>Для осуществления контроля над логистическими затратами недостаточно контролировать затраты, которые образуются в пределах одного предприятия. Требуется выявление всех затрат и ясности механизма их образования.</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К методам анализа логистических затрат относят</w:t>
      </w:r>
      <w:r w:rsidRPr="00FE103D">
        <w:rPr>
          <w:rFonts w:ascii="Verdana" w:hAnsi="Verdana"/>
          <w:color w:val="424242"/>
        </w:rPr>
        <w:t>:</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а) стратегический </w:t>
      </w:r>
      <w:r w:rsidRPr="00FE103D">
        <w:rPr>
          <w:rFonts w:ascii="Verdana" w:hAnsi="Verdana"/>
          <w:color w:val="424242"/>
        </w:rPr>
        <w:t>– сравнение положения предприятия с точки зрения затрат на обслуживание потребителей с аналогичным положением его ближайших конкурентов;</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б) нормативно - стоимостной </w:t>
      </w:r>
      <w:r w:rsidRPr="00FE103D">
        <w:rPr>
          <w:rFonts w:ascii="Verdana" w:hAnsi="Verdana"/>
          <w:color w:val="424242"/>
        </w:rPr>
        <w:t>– основан на изучении элементов затрат и направлен на снижение затрат и соответственно повышение потребительской ценности продукции;</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в) функционально-стоимостной </w:t>
      </w:r>
      <w:r w:rsidRPr="00FE103D">
        <w:rPr>
          <w:rFonts w:ascii="Verdana" w:hAnsi="Verdana"/>
          <w:color w:val="424242"/>
        </w:rPr>
        <w:t>– направлен на снижение уровня затрат на </w:t>
      </w:r>
      <w:r w:rsidRPr="00FE103D">
        <w:rPr>
          <w:rFonts w:ascii="Verdana" w:hAnsi="Verdana"/>
          <w:color w:val="424242"/>
          <w:u w:val="single"/>
        </w:rPr>
        <w:t>обслуживание потребителей</w:t>
      </w:r>
      <w:r w:rsidRPr="00FE103D">
        <w:rPr>
          <w:rFonts w:ascii="Verdana" w:hAnsi="Verdana"/>
          <w:color w:val="424242"/>
        </w:rPr>
        <w:t>, основан на тщательном изучении этапов процесса выполнения заказов.</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Уровень оптимальных затрат </w:t>
      </w:r>
      <w:r w:rsidRPr="00FE103D">
        <w:rPr>
          <w:rFonts w:ascii="Verdana" w:hAnsi="Verdana"/>
          <w:color w:val="424242"/>
        </w:rPr>
        <w:t>– </w:t>
      </w:r>
      <w:r w:rsidRPr="00FE103D">
        <w:rPr>
          <w:rFonts w:ascii="Verdana" w:hAnsi="Verdana"/>
          <w:color w:val="424242"/>
          <w:u w:val="single"/>
        </w:rPr>
        <w:t>отношение величины затрат оптимального варианта к величине затрат исходного варианта закупки единиц продукции. К</w:t>
      </w:r>
      <w:r w:rsidRPr="00FE103D">
        <w:rPr>
          <w:rStyle w:val="a6"/>
          <w:rFonts w:ascii="Verdana" w:hAnsi="Verdana"/>
          <w:color w:val="424242"/>
          <w:u w:val="single"/>
        </w:rPr>
        <w:t> способам снижения уровня </w:t>
      </w:r>
      <w:r w:rsidRPr="00FE103D">
        <w:rPr>
          <w:rFonts w:ascii="Verdana" w:hAnsi="Verdana"/>
          <w:color w:val="424242"/>
          <w:u w:val="single"/>
        </w:rPr>
        <w:t>логистических</w:t>
      </w:r>
      <w:r w:rsidRPr="00FE103D">
        <w:rPr>
          <w:rStyle w:val="a6"/>
          <w:rFonts w:ascii="Verdana" w:hAnsi="Verdana"/>
          <w:color w:val="424242"/>
          <w:u w:val="single"/>
        </w:rPr>
        <w:t> затрат </w:t>
      </w:r>
      <w:r w:rsidRPr="00FE103D">
        <w:rPr>
          <w:rFonts w:ascii="Verdana" w:hAnsi="Verdana"/>
          <w:color w:val="424242"/>
          <w:u w:val="single"/>
        </w:rPr>
        <w:t>относятся:</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Fonts w:ascii="Verdana" w:hAnsi="Verdana"/>
          <w:color w:val="424242"/>
        </w:rPr>
        <w:t>Ø проведение переговоров с поставщиками и покупателями по установлению более низких отпускных и розничных цен, торговых надбавок;</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Fonts w:ascii="Verdana" w:hAnsi="Verdana"/>
          <w:color w:val="424242"/>
        </w:rPr>
        <w:t>Ø оказание содействия поставщикам и покупателям в достижении более низкого уровня затрат (программы развития бизнеса клиентов, семинары для дилеров);</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Fonts w:ascii="Verdana" w:hAnsi="Verdana"/>
          <w:color w:val="424242"/>
        </w:rPr>
        <w:t>Ø интеграция «вперед и назад» для обеспечения контроля над общими затратами;</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Fonts w:ascii="Verdana" w:hAnsi="Verdana"/>
          <w:color w:val="424242"/>
        </w:rPr>
        <w:t>Ø поиск более дешевых заменителей ресурсов;</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Fonts w:ascii="Verdana" w:hAnsi="Verdana"/>
          <w:color w:val="424242"/>
        </w:rPr>
        <w:t xml:space="preserve">Ø улучшение взаимодействия предприятия с его поставщиками и потребителями в цепи поставок (координация деятельности предприятия и его партнеров в области своевременной доставки продукции снижает </w:t>
      </w:r>
      <w:r w:rsidRPr="00FE103D">
        <w:rPr>
          <w:rFonts w:ascii="Verdana" w:hAnsi="Verdana"/>
          <w:color w:val="424242"/>
        </w:rPr>
        <w:lastRenderedPageBreak/>
        <w:t>уровень затрат на складские операции, управление запасами, хранение и доставку готовой продукции);</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Fonts w:ascii="Verdana" w:hAnsi="Verdana"/>
          <w:color w:val="424242"/>
        </w:rPr>
        <w:t>Ø компенсация роста затрат в одном звене цепи поставок за счет сокращения затрат в другом;</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Fonts w:ascii="Verdana" w:hAnsi="Verdana"/>
          <w:color w:val="424242"/>
        </w:rPr>
        <w:t>Ø использование прогрессивных методов работы для повышения производительности труда сотрудников и эффективности деятельности функциональных подразделений;</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Fonts w:ascii="Verdana" w:hAnsi="Verdana"/>
          <w:color w:val="424242"/>
        </w:rPr>
        <w:t>Ø улучшение использования ресурсов предприятия и более эффективное управление факторами, влияющими на уровень общих затрат;</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Fonts w:ascii="Verdana" w:hAnsi="Verdana"/>
          <w:color w:val="424242"/>
        </w:rPr>
        <w:t>Ø исключение видов деятельности, которые не создают добавленной ценности, путем анализа и пересмотра цепи поставок;</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Fonts w:ascii="Verdana" w:hAnsi="Verdana"/>
          <w:color w:val="424242"/>
        </w:rPr>
        <w:t>Ø обновление наиболее затратных звеньев цепи поставок при осуществлении инвестиций в бизнес и др.</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2. </w:t>
      </w:r>
      <w:r w:rsidRPr="00FE103D">
        <w:rPr>
          <w:rStyle w:val="a6"/>
          <w:rFonts w:ascii="Verdana" w:hAnsi="Verdana"/>
          <w:color w:val="424242"/>
          <w:u w:val="single"/>
        </w:rPr>
        <w:t>Классификация затрат.</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Логистические затраты </w:t>
      </w:r>
      <w:r w:rsidRPr="00FE103D">
        <w:rPr>
          <w:rFonts w:ascii="Verdana" w:hAnsi="Verdana"/>
          <w:color w:val="424242"/>
        </w:rPr>
        <w:t>–</w:t>
      </w:r>
      <w:r w:rsidRPr="00FE103D">
        <w:rPr>
          <w:rStyle w:val="a6"/>
          <w:rFonts w:ascii="Verdana" w:hAnsi="Verdana"/>
          <w:color w:val="424242"/>
        </w:rPr>
        <w:t> </w:t>
      </w:r>
      <w:r w:rsidRPr="00FE103D">
        <w:rPr>
          <w:rStyle w:val="a6"/>
          <w:rFonts w:ascii="Verdana" w:hAnsi="Verdana"/>
          <w:i/>
          <w:iCs/>
          <w:color w:val="424242"/>
        </w:rPr>
        <w:t>затраты, связанные с выполнением логистических операций (размещение заказов на поставку продукции, закупка, складирование поступающей продукции, внутрипроизводственная транспортировка, промежуточное хранение, хранение готовой продукции, отгрузка, внешняя транспортировка и др.), а также затраты на персонал, оборудование, помещение, складские запасы, передачу данных о заказах, запасах, поставках.</w:t>
      </w:r>
    </w:p>
    <w:p w:rsidR="00FE103D" w:rsidRPr="00FE103D" w:rsidRDefault="00FE103D" w:rsidP="00FE103D">
      <w:pPr>
        <w:pStyle w:val="a3"/>
        <w:spacing w:before="0" w:beforeAutospacing="0" w:after="0" w:afterAutospacing="0"/>
        <w:ind w:left="-567" w:right="225" w:firstLine="283"/>
        <w:rPr>
          <w:rFonts w:ascii="Verdana" w:hAnsi="Verdana"/>
          <w:i/>
          <w:iCs/>
          <w:color w:val="424242"/>
          <w:shd w:val="clear" w:color="auto" w:fill="FFFFFF"/>
        </w:rPr>
      </w:pPr>
      <w:r w:rsidRPr="00FE103D">
        <w:rPr>
          <w:rFonts w:ascii="Verdana" w:hAnsi="Verdana"/>
          <w:i/>
          <w:iCs/>
          <w:color w:val="424242"/>
          <w:shd w:val="clear" w:color="auto" w:fill="FFFFFF"/>
        </w:rPr>
        <w:t>Эти</w:t>
      </w:r>
      <w:r w:rsidRPr="00FE103D">
        <w:rPr>
          <w:rStyle w:val="a6"/>
          <w:rFonts w:ascii="Verdana" w:hAnsi="Verdana"/>
          <w:i/>
          <w:iCs/>
          <w:color w:val="424242"/>
          <w:shd w:val="clear" w:color="auto" w:fill="FFFFFF"/>
        </w:rPr>
        <w:t> затраты можно классифицировать </w:t>
      </w:r>
      <w:r w:rsidRPr="00FE103D">
        <w:rPr>
          <w:rFonts w:ascii="Verdana" w:hAnsi="Verdana"/>
          <w:i/>
          <w:iCs/>
          <w:color w:val="424242"/>
          <w:shd w:val="clear" w:color="auto" w:fill="FFFFFF"/>
        </w:rPr>
        <w:t>следующим образом:</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i/>
          <w:iCs/>
          <w:color w:val="424242"/>
        </w:rPr>
        <w:t>1) продуктивные затраты</w:t>
      </w:r>
      <w:r w:rsidRPr="00FE103D">
        <w:rPr>
          <w:rStyle w:val="a6"/>
          <w:rFonts w:ascii="Verdana" w:hAnsi="Verdana"/>
          <w:color w:val="424242"/>
        </w:rPr>
        <w:t> </w:t>
      </w:r>
      <w:r w:rsidRPr="00FE103D">
        <w:rPr>
          <w:rFonts w:ascii="Verdana" w:hAnsi="Verdana"/>
          <w:color w:val="424242"/>
        </w:rPr>
        <w:t>– затраты на работу, направленную на создание добавленной ценности, которую хочет иметь потребитель и за которую он готов платить;</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2) затраты на поддержание логистического бизнеса</w:t>
      </w:r>
      <w:r w:rsidRPr="00FE103D">
        <w:rPr>
          <w:rFonts w:ascii="Verdana" w:hAnsi="Verdana"/>
          <w:color w:val="424242"/>
        </w:rPr>
        <w:t>, сами по себе не создающие ценности, но являющиеся необходимыми (</w:t>
      </w:r>
      <w:r w:rsidRPr="00FE103D">
        <w:rPr>
          <w:rFonts w:ascii="Verdana" w:hAnsi="Verdana"/>
          <w:color w:val="424242"/>
          <w:u w:val="single"/>
        </w:rPr>
        <w:t>затраты на транспортировку, оформление заказов, проверку работы сотрудников, ведение учета продукции</w:t>
      </w:r>
      <w:r w:rsidRPr="00FE103D">
        <w:rPr>
          <w:rFonts w:ascii="Verdana" w:hAnsi="Verdana"/>
          <w:color w:val="424242"/>
        </w:rPr>
        <w:t>);</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3) затраты на контроль </w:t>
      </w:r>
      <w:r w:rsidRPr="00FE103D">
        <w:rPr>
          <w:rFonts w:ascii="Verdana" w:hAnsi="Verdana"/>
          <w:color w:val="424242"/>
        </w:rPr>
        <w:t>– затраты на мероприятия, направленные на предотвращение нежелательных результатов обслуживания потребителей;</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4) убыточные затраты </w:t>
      </w:r>
      <w:r w:rsidRPr="00FE103D">
        <w:rPr>
          <w:rFonts w:ascii="Verdana" w:hAnsi="Verdana"/>
          <w:color w:val="424242"/>
        </w:rPr>
        <w:t>– затраты на работы, которые не могут дать результатов (затраты на «бездействие», на простой оборудования);</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5) затраты на транспорт, обслуживание, энергию, буферные запасы</w:t>
      </w:r>
      <w:r w:rsidRPr="00FE103D">
        <w:rPr>
          <w:rFonts w:ascii="Verdana" w:hAnsi="Verdana"/>
          <w:color w:val="424242"/>
        </w:rPr>
        <w:t>,</w:t>
      </w:r>
      <w:r w:rsidRPr="00FE103D">
        <w:rPr>
          <w:rStyle w:val="a6"/>
          <w:rFonts w:ascii="Verdana" w:hAnsi="Verdana"/>
          <w:color w:val="424242"/>
        </w:rPr>
        <w:t> </w:t>
      </w:r>
      <w:r w:rsidRPr="00FE103D">
        <w:rPr>
          <w:rStyle w:val="a6"/>
          <w:rFonts w:ascii="Verdana" w:hAnsi="Verdana"/>
          <w:i/>
          <w:iCs/>
          <w:color w:val="424242"/>
        </w:rPr>
        <w:t>«</w:t>
      </w:r>
      <w:proofErr w:type="spellStart"/>
      <w:r w:rsidRPr="00FE103D">
        <w:rPr>
          <w:rStyle w:val="a6"/>
          <w:rFonts w:ascii="Verdana" w:hAnsi="Verdana"/>
          <w:i/>
          <w:iCs/>
          <w:color w:val="424242"/>
        </w:rPr>
        <w:t>прослеживаемость</w:t>
      </w:r>
      <w:proofErr w:type="spellEnd"/>
      <w:r w:rsidRPr="00FE103D">
        <w:rPr>
          <w:rStyle w:val="a6"/>
          <w:rFonts w:ascii="Verdana" w:hAnsi="Verdana"/>
          <w:i/>
          <w:iCs/>
          <w:color w:val="424242"/>
        </w:rPr>
        <w:t>» запасов и планирование </w:t>
      </w:r>
      <w:r w:rsidRPr="00FE103D">
        <w:rPr>
          <w:rFonts w:ascii="Verdana" w:hAnsi="Verdana"/>
          <w:color w:val="424242"/>
        </w:rPr>
        <w:t>- минимизируются путем реорганизации материальных потоков в цепи поставок;</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6) прямые затраты </w:t>
      </w:r>
      <w:r w:rsidRPr="00FE103D">
        <w:rPr>
          <w:rFonts w:ascii="Verdana" w:hAnsi="Verdana"/>
          <w:color w:val="424242"/>
        </w:rPr>
        <w:t>– затраты, которые могут быть непосредственно отнесены на конкретный носитель (продукт, группу изделий, заказ);</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7) косвенные затраты </w:t>
      </w:r>
      <w:r w:rsidRPr="00FE103D">
        <w:rPr>
          <w:rFonts w:ascii="Verdana" w:hAnsi="Verdana"/>
          <w:color w:val="424242"/>
        </w:rPr>
        <w:t>– затраты, которые могут быть отнесены на носитель (продукт, группу продуктов, заказ) только с помощью выполнения вспомогательных расчетов;</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8) прямые относительные затраты </w:t>
      </w:r>
      <w:r w:rsidRPr="00FE103D">
        <w:rPr>
          <w:rFonts w:ascii="Verdana" w:hAnsi="Verdana"/>
          <w:color w:val="424242"/>
        </w:rPr>
        <w:t>– затраты, которые в предметном и временном отношении могут быть однозначно отнесены на строго определенный объект, поскольку затраты и логистический объект связаны общим местом происхождения;</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9) переменные затраты </w:t>
      </w:r>
      <w:r w:rsidRPr="00FE103D">
        <w:rPr>
          <w:rFonts w:ascii="Verdana" w:hAnsi="Verdana"/>
          <w:color w:val="424242"/>
        </w:rPr>
        <w:t>– затраты, зависящие от объема производства (исполняемых заказов). Переменными являются затраты: </w:t>
      </w:r>
      <w:r w:rsidRPr="00FE103D">
        <w:rPr>
          <w:rFonts w:ascii="Verdana" w:hAnsi="Verdana"/>
          <w:i/>
          <w:iCs/>
          <w:color w:val="424242"/>
          <w:u w:val="single"/>
        </w:rPr>
        <w:t xml:space="preserve">затраты на </w:t>
      </w:r>
      <w:r w:rsidRPr="00FE103D">
        <w:rPr>
          <w:rFonts w:ascii="Verdana" w:hAnsi="Verdana"/>
          <w:i/>
          <w:iCs/>
          <w:color w:val="424242"/>
          <w:u w:val="single"/>
        </w:rPr>
        <w:lastRenderedPageBreak/>
        <w:t>топливо, на тех</w:t>
      </w:r>
      <w:proofErr w:type="gramStart"/>
      <w:r w:rsidRPr="00FE103D">
        <w:rPr>
          <w:rFonts w:ascii="Verdana" w:hAnsi="Verdana"/>
          <w:i/>
          <w:iCs/>
          <w:color w:val="424242"/>
          <w:u w:val="single"/>
        </w:rPr>
        <w:t>.о</w:t>
      </w:r>
      <w:proofErr w:type="gramEnd"/>
      <w:r w:rsidRPr="00FE103D">
        <w:rPr>
          <w:rFonts w:ascii="Verdana" w:hAnsi="Verdana"/>
          <w:i/>
          <w:iCs/>
          <w:color w:val="424242"/>
          <w:u w:val="single"/>
        </w:rPr>
        <w:t>бслуживание и ремонт; зарплату водителей; амортизацию подвижного состава; на переналадку, размещение заказа, хранение или складирование запасов во времени (текущие затраты);</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10) постоянные затраты </w:t>
      </w:r>
      <w:r w:rsidRPr="00FE103D">
        <w:rPr>
          <w:rFonts w:ascii="Verdana" w:hAnsi="Verdana"/>
          <w:color w:val="424242"/>
        </w:rPr>
        <w:t>– затраты, не зависящие от изменения объема исполняемых заказов внутренних и внешних потребителей. К постоянным относят: </w:t>
      </w:r>
      <w:r w:rsidRPr="00FE103D">
        <w:rPr>
          <w:rFonts w:ascii="Verdana" w:hAnsi="Verdana"/>
          <w:i/>
          <w:iCs/>
          <w:color w:val="424242"/>
          <w:u w:val="single"/>
        </w:rPr>
        <w:t>затраты на содержание производственно-технической базы и инфраструктуры (арендная плата)</w:t>
      </w:r>
      <w:r w:rsidRPr="00FE103D">
        <w:rPr>
          <w:rFonts w:ascii="Verdana" w:hAnsi="Verdana"/>
          <w:color w:val="424242"/>
        </w:rPr>
        <w:t>; </w:t>
      </w:r>
      <w:r w:rsidRPr="00FE103D">
        <w:rPr>
          <w:rFonts w:ascii="Verdana" w:hAnsi="Verdana"/>
          <w:i/>
          <w:iCs/>
          <w:color w:val="424242"/>
          <w:u w:val="single"/>
        </w:rPr>
        <w:t>расходы на оплату труда администрации; накладные и прочие расходы.</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11) полные затраты </w:t>
      </w:r>
      <w:r w:rsidRPr="00FE103D">
        <w:rPr>
          <w:rFonts w:ascii="Verdana" w:hAnsi="Verdana"/>
          <w:color w:val="424242"/>
        </w:rPr>
        <w:t>– отнесенная на определенный объект (продукт, группу продуктов, заказ, место возникновения затрат, сферу производства) общая сумма затрат, как зависящих, так и не зависящих от объема исполняемых заказов;</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12) частичные затраты </w:t>
      </w:r>
      <w:r w:rsidRPr="00FE103D">
        <w:rPr>
          <w:rFonts w:ascii="Verdana" w:hAnsi="Verdana"/>
          <w:color w:val="424242"/>
        </w:rPr>
        <w:t>– относимые на определенный объект (продукт, группу продуктов, заказ, место возникновения затрат, сферу производства) части затрат, выделенные по определенным признакам. Зависят от объема выполняемых заказов;</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13) фактические затраты </w:t>
      </w:r>
      <w:r w:rsidRPr="00FE103D">
        <w:rPr>
          <w:rFonts w:ascii="Verdana" w:hAnsi="Verdana"/>
          <w:color w:val="424242"/>
        </w:rPr>
        <w:t>– затраты, действительно приходящиеся на данный объект в рассматриваемом периоде при фактическом объеме выполняемых заказов потребителей и равные объему потребленных ресурсов, умноженному на действующие цены на эти ресурсы;</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14) нормальные затраты </w:t>
      </w:r>
      <w:r w:rsidRPr="00FE103D">
        <w:rPr>
          <w:rFonts w:ascii="Verdana" w:hAnsi="Verdana"/>
          <w:color w:val="424242"/>
        </w:rPr>
        <w:t>– средние затраты, приходящиеся на определенный объект в рассматриваемом периоде при фактическом объеме обслуживания. Эти затраты равны фактическому объему потребленных ресурсов, умноженному на их средние цены;</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15) плановые затраты </w:t>
      </w:r>
      <w:r w:rsidRPr="00FE103D">
        <w:rPr>
          <w:rFonts w:ascii="Verdana" w:hAnsi="Verdana"/>
          <w:color w:val="424242"/>
        </w:rPr>
        <w:t>– затраты, рассчитанные для определенного логистического объекта и определенного периода при заданной программе обслуживания, объеме заказов потребителей и технологии. Эти затраты равны запланированному объему потребления ресурсов, умноженному на их плановые цены;</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16) номинальные затраты </w:t>
      </w:r>
      <w:r w:rsidRPr="00FE103D">
        <w:rPr>
          <w:rFonts w:ascii="Verdana" w:hAnsi="Verdana"/>
          <w:color w:val="424242"/>
        </w:rPr>
        <w:t>– произведение фактического объема потребления ресурсов и плановых цен на них;</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17) затраты упущенных возможностей (вмененные затраты</w:t>
      </w:r>
      <w:proofErr w:type="gramStart"/>
      <w:r w:rsidRPr="00FE103D">
        <w:rPr>
          <w:rStyle w:val="a6"/>
          <w:rFonts w:ascii="Verdana" w:hAnsi="Verdana"/>
          <w:color w:val="424242"/>
        </w:rPr>
        <w:t> </w:t>
      </w:r>
      <w:r w:rsidRPr="00FE103D">
        <w:rPr>
          <w:rFonts w:ascii="Verdana" w:hAnsi="Verdana"/>
          <w:color w:val="424242"/>
        </w:rPr>
        <w:t>)</w:t>
      </w:r>
      <w:proofErr w:type="gramEnd"/>
      <w:r w:rsidRPr="00FE103D">
        <w:rPr>
          <w:rFonts w:ascii="Verdana" w:hAnsi="Verdana"/>
          <w:color w:val="424242"/>
        </w:rPr>
        <w:t>, характеризующие упущенную выгоду (потерю прибыли);</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 xml:space="preserve">18) </w:t>
      </w:r>
      <w:proofErr w:type="spellStart"/>
      <w:r w:rsidRPr="00FE103D">
        <w:rPr>
          <w:rStyle w:val="a6"/>
          <w:rFonts w:ascii="Verdana" w:hAnsi="Verdana"/>
          <w:color w:val="424242"/>
        </w:rPr>
        <w:t>трансакционные</w:t>
      </w:r>
      <w:proofErr w:type="spellEnd"/>
      <w:r w:rsidRPr="00FE103D">
        <w:rPr>
          <w:rStyle w:val="a6"/>
          <w:rFonts w:ascii="Verdana" w:hAnsi="Verdana"/>
          <w:color w:val="424242"/>
        </w:rPr>
        <w:t xml:space="preserve"> затраты </w:t>
      </w:r>
      <w:r w:rsidRPr="00FE103D">
        <w:rPr>
          <w:rFonts w:ascii="Verdana" w:hAnsi="Verdana"/>
          <w:color w:val="424242"/>
        </w:rPr>
        <w:t>– затраты, связанные с оформлением закупок;</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19) регулярные, нерегулярные</w:t>
      </w:r>
      <w:r w:rsidRPr="00FE103D">
        <w:rPr>
          <w:rFonts w:ascii="Verdana" w:hAnsi="Verdana"/>
          <w:color w:val="424242"/>
        </w:rPr>
        <w:t>;</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i/>
          <w:iCs/>
          <w:color w:val="424242"/>
        </w:rPr>
        <w:t>20) общие затраты на создание и поддержание запасов: </w:t>
      </w:r>
      <w:r w:rsidRPr="00FE103D">
        <w:rPr>
          <w:rFonts w:ascii="Verdana" w:hAnsi="Verdana"/>
          <w:color w:val="424242"/>
        </w:rPr>
        <w:t>- </w:t>
      </w:r>
      <w:r w:rsidRPr="00FE103D">
        <w:rPr>
          <w:rFonts w:ascii="Verdana" w:hAnsi="Verdana"/>
          <w:i/>
          <w:iCs/>
          <w:color w:val="424242"/>
          <w:u w:val="single"/>
        </w:rPr>
        <w:t>затраты на текущее обслуживание запасов </w:t>
      </w:r>
      <w:r w:rsidRPr="00FE103D">
        <w:rPr>
          <w:rFonts w:ascii="Verdana" w:hAnsi="Verdana"/>
          <w:color w:val="424242"/>
        </w:rPr>
        <w:t>(налоги на запасы); - </w:t>
      </w:r>
      <w:r w:rsidRPr="00FE103D">
        <w:rPr>
          <w:rFonts w:ascii="Verdana" w:hAnsi="Verdana"/>
          <w:i/>
          <w:iCs/>
          <w:color w:val="424242"/>
          <w:u w:val="single"/>
        </w:rPr>
        <w:t>затраты на инвестированный капитал</w:t>
      </w:r>
      <w:r w:rsidRPr="00FE103D">
        <w:rPr>
          <w:rFonts w:ascii="Verdana" w:hAnsi="Verdana"/>
          <w:color w:val="424242"/>
        </w:rPr>
        <w:t> (запасы созданы с использованием заемных или собственных средств); - </w:t>
      </w:r>
      <w:r w:rsidRPr="00FE103D">
        <w:rPr>
          <w:rFonts w:ascii="Verdana" w:hAnsi="Verdana"/>
          <w:i/>
          <w:iCs/>
          <w:color w:val="424242"/>
          <w:u w:val="single"/>
        </w:rPr>
        <w:t>затраты на хранение запасов; - риски, связанные с содержанием запасов</w:t>
      </w:r>
      <w:r w:rsidRPr="00FE103D">
        <w:rPr>
          <w:rFonts w:ascii="Verdana" w:hAnsi="Verdana"/>
          <w:color w:val="424242"/>
        </w:rPr>
        <w:t xml:space="preserve"> (потери, связанные с физическим и моральным устареванием; риск превышения норм естественной прибыли; повреждение в процессе транспортировки, </w:t>
      </w:r>
      <w:proofErr w:type="spellStart"/>
      <w:r w:rsidRPr="00FE103D">
        <w:rPr>
          <w:rFonts w:ascii="Verdana" w:hAnsi="Verdana"/>
          <w:color w:val="424242"/>
        </w:rPr>
        <w:t>грузопереработки</w:t>
      </w:r>
      <w:proofErr w:type="spellEnd"/>
      <w:r w:rsidRPr="00FE103D">
        <w:rPr>
          <w:rFonts w:ascii="Verdana" w:hAnsi="Verdana"/>
          <w:color w:val="424242"/>
        </w:rPr>
        <w:t>);</w:t>
      </w:r>
    </w:p>
    <w:p w:rsidR="00FE103D" w:rsidRPr="00FE103D" w:rsidRDefault="00FE103D" w:rsidP="00FE103D">
      <w:pPr>
        <w:pStyle w:val="a3"/>
        <w:shd w:val="clear" w:color="auto" w:fill="FFFFFF"/>
        <w:spacing w:before="0" w:beforeAutospacing="0" w:after="0" w:afterAutospacing="0"/>
        <w:ind w:left="-567" w:right="225" w:firstLine="283"/>
        <w:rPr>
          <w:rFonts w:ascii="Verdana" w:hAnsi="Verdana"/>
          <w:color w:val="424242"/>
        </w:rPr>
      </w:pPr>
      <w:r w:rsidRPr="00FE103D">
        <w:rPr>
          <w:rStyle w:val="a6"/>
          <w:rFonts w:ascii="Verdana" w:hAnsi="Verdana"/>
          <w:color w:val="424242"/>
        </w:rPr>
        <w:t>21) транспортно - заготовительные расходы: </w:t>
      </w:r>
      <w:r w:rsidRPr="00FE103D">
        <w:rPr>
          <w:rFonts w:ascii="Verdana" w:hAnsi="Verdana"/>
          <w:i/>
          <w:iCs/>
          <w:color w:val="424242"/>
          <w:u w:val="single"/>
        </w:rPr>
        <w:t>- затраты, связанные с организацией заказа и его реализацией; расходы по закупке и доставке товарно-материальных ценностей; издержки пополнения запаса; расходы на формирование сети поставщиков; почтово-телеграфные, представительские и командировочные. </w:t>
      </w:r>
      <w:r w:rsidRPr="00FE103D">
        <w:rPr>
          <w:rFonts w:ascii="Verdana" w:hAnsi="Verdana"/>
          <w:color w:val="424242"/>
        </w:rPr>
        <w:t xml:space="preserve">Часть транспортно - </w:t>
      </w:r>
      <w:r w:rsidRPr="00FE103D">
        <w:rPr>
          <w:rFonts w:ascii="Verdana" w:hAnsi="Verdana"/>
          <w:color w:val="424242"/>
        </w:rPr>
        <w:lastRenderedPageBreak/>
        <w:t>заготовительных расходов зависит от количества заказов в год, другая зависит от размера партии поставки.</w:t>
      </w:r>
    </w:p>
    <w:p w:rsidR="00FE103D" w:rsidRPr="00FE103D" w:rsidRDefault="00FE103D" w:rsidP="00FE103D">
      <w:pPr>
        <w:spacing w:after="0" w:line="240" w:lineRule="auto"/>
        <w:ind w:left="-567" w:firstLine="283"/>
        <w:rPr>
          <w:b/>
          <w:sz w:val="24"/>
          <w:szCs w:val="24"/>
        </w:rPr>
      </w:pPr>
    </w:p>
    <w:p w:rsidR="002407B7" w:rsidRDefault="00D4148D" w:rsidP="00FE103D">
      <w:pPr>
        <w:spacing w:after="0" w:line="240" w:lineRule="auto"/>
        <w:ind w:left="-567" w:firstLine="283"/>
        <w:rPr>
          <w:rFonts w:ascii="Arial" w:eastAsia="Times New Roman" w:hAnsi="Arial" w:cs="Arial"/>
          <w:color w:val="000000"/>
          <w:sz w:val="24"/>
          <w:szCs w:val="24"/>
          <w:lang w:eastAsia="ru-RU"/>
        </w:rPr>
      </w:pPr>
      <w:r w:rsidRPr="00D4148D">
        <w:rPr>
          <w:rFonts w:ascii="Times New Roman" w:eastAsia="Times New Roman" w:hAnsi="Times New Roman" w:cs="Times New Roman"/>
          <w:b/>
          <w:color w:val="000000"/>
          <w:sz w:val="24"/>
          <w:szCs w:val="24"/>
          <w:lang w:eastAsia="ru-RU"/>
        </w:rPr>
        <w:t xml:space="preserve">Лекция №10.Совокупные затраты на хранение товарных </w:t>
      </w:r>
      <w:proofErr w:type="spellStart"/>
      <w:r w:rsidRPr="00D4148D">
        <w:rPr>
          <w:rFonts w:ascii="Times New Roman" w:eastAsia="Times New Roman" w:hAnsi="Times New Roman" w:cs="Times New Roman"/>
          <w:b/>
          <w:color w:val="000000"/>
          <w:sz w:val="24"/>
          <w:szCs w:val="24"/>
          <w:lang w:eastAsia="ru-RU"/>
        </w:rPr>
        <w:t>запасов</w:t>
      </w:r>
      <w:proofErr w:type="gramStart"/>
      <w:r w:rsidRPr="00D4148D">
        <w:rPr>
          <w:rFonts w:ascii="Times New Roman" w:eastAsia="Times New Roman" w:hAnsi="Times New Roman" w:cs="Times New Roman"/>
          <w:b/>
          <w:color w:val="000000"/>
          <w:sz w:val="24"/>
          <w:szCs w:val="24"/>
          <w:lang w:eastAsia="ru-RU"/>
        </w:rPr>
        <w:t>.</w:t>
      </w:r>
      <w:r w:rsidR="00D70DAE">
        <w:rPr>
          <w:rFonts w:ascii="Times New Roman" w:eastAsia="Times New Roman" w:hAnsi="Times New Roman" w:cs="Times New Roman"/>
          <w:b/>
          <w:color w:val="000000"/>
          <w:sz w:val="24"/>
          <w:szCs w:val="24"/>
          <w:lang w:eastAsia="ru-RU"/>
        </w:rPr>
        <w:t>И</w:t>
      </w:r>
      <w:proofErr w:type="gramEnd"/>
      <w:r w:rsidRPr="00D4148D">
        <w:rPr>
          <w:rFonts w:ascii="Times New Roman" w:eastAsia="Times New Roman" w:hAnsi="Times New Roman" w:cs="Times New Roman"/>
          <w:b/>
          <w:color w:val="000000"/>
          <w:sz w:val="24"/>
          <w:szCs w:val="24"/>
          <w:lang w:eastAsia="ru-RU"/>
        </w:rPr>
        <w:t>здержки</w:t>
      </w:r>
      <w:proofErr w:type="spellEnd"/>
      <w:r w:rsidRPr="00D4148D">
        <w:rPr>
          <w:rFonts w:ascii="Times New Roman" w:eastAsia="Times New Roman" w:hAnsi="Times New Roman" w:cs="Times New Roman"/>
          <w:b/>
          <w:color w:val="000000"/>
          <w:sz w:val="24"/>
          <w:szCs w:val="24"/>
          <w:lang w:eastAsia="ru-RU"/>
        </w:rPr>
        <w:t xml:space="preserve"> на компенсацию старения запасов</w:t>
      </w:r>
      <w:r>
        <w:rPr>
          <w:rFonts w:ascii="Arial" w:eastAsia="Times New Roman" w:hAnsi="Arial" w:cs="Arial"/>
          <w:color w:val="000000"/>
          <w:sz w:val="24"/>
          <w:szCs w:val="24"/>
          <w:lang w:eastAsia="ru-RU"/>
        </w:rPr>
        <w:t>.</w:t>
      </w:r>
      <w:r w:rsidR="002407B7">
        <w:rPr>
          <w:rFonts w:ascii="Arial" w:eastAsia="Times New Roman" w:hAnsi="Arial" w:cs="Arial"/>
          <w:color w:val="000000"/>
          <w:sz w:val="24"/>
          <w:szCs w:val="24"/>
          <w:lang w:eastAsia="ru-RU"/>
        </w:rPr>
        <w:t xml:space="preserve"> </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Процесс хранения приводит к появлению некоторых затрат. Классификация затрат по складским функциям: затраты на складирование и затраты на действия (манипулирование), связанные с продвижением.</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Затраты на манипулирование можно дополнительно квалифицировать как затраты на физическое продвижение материалов на предприятии.</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Это демонстрирует тесную связь затрат на физическое продвижение материалов с затратами на поддержание запасов и особенно с затратами на внутрипроизводственную транспортировку и хранение.</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Затраты на хранение классифицируются по видам: использование компонентов важных средств, применяемых на складах; амортизация материалов, топлива и энергии для реализации складских функций; оплата труда с соответствующими начислениями; оплата за сторонние услуги; прочие выплаты денежных средств.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При рациональном использовании складского потенциала можно уменьшить затраты на хранение. Также этого результата можно достигнуть при повышении производительности труда за счет механизации и автоматизации складских операций и осуществлении ряда других мероприятий.</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Затраты на хранение являются относительно постоянными. Затраты на манипулирование зависят от насыщенности складской работы. Для каждой конкретной ситуации они могут быть переменными. Совокупные затраты на хранение считаются постоянными.</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Как относительно постоянная составляющая, затраты на хранение могут быть использованы для оптимизации объема запасов.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Издержки от старения запасов объединяют еще одну основную группу затрат на поддержание запасов.</w:t>
      </w:r>
    </w:p>
    <w:p w:rsidR="00FE103D" w:rsidRPr="00D70DAE" w:rsidRDefault="00FE103D" w:rsidP="00FE103D">
      <w:pPr>
        <w:spacing w:after="0" w:line="240" w:lineRule="auto"/>
        <w:ind w:left="-567" w:firstLine="283"/>
        <w:rPr>
          <w:rFonts w:ascii="Arial" w:eastAsia="Times New Roman" w:hAnsi="Arial" w:cs="Arial"/>
          <w:i/>
          <w:color w:val="000000"/>
          <w:sz w:val="24"/>
          <w:szCs w:val="24"/>
          <w:lang w:eastAsia="ru-RU"/>
        </w:rPr>
      </w:pPr>
      <w:r w:rsidRPr="00D70DAE">
        <w:rPr>
          <w:rFonts w:ascii="Arial" w:eastAsia="Times New Roman" w:hAnsi="Arial" w:cs="Arial"/>
          <w:i/>
          <w:color w:val="000000"/>
          <w:sz w:val="24"/>
          <w:szCs w:val="24"/>
          <w:lang w:eastAsia="ru-RU"/>
        </w:rPr>
        <w:t>На предприятии могут происходить события, в результате которых имеющиеся запасы становятся непригодными для использования их по прямому назначению: достижения технического прогресса, вследствие которых возникают новые продукты и технологии, изменчивость спроса. В этих случаях речь идет об экономическом (моральном) старении запасов.</w:t>
      </w:r>
    </w:p>
    <w:p w:rsidR="00FE103D" w:rsidRPr="00D70DAE" w:rsidRDefault="00FE103D" w:rsidP="00FE103D">
      <w:pPr>
        <w:spacing w:after="0" w:line="240" w:lineRule="auto"/>
        <w:ind w:left="-567" w:firstLine="283"/>
        <w:rPr>
          <w:rFonts w:ascii="Arial" w:eastAsia="Times New Roman" w:hAnsi="Arial" w:cs="Arial"/>
          <w:i/>
          <w:color w:val="000000"/>
          <w:sz w:val="24"/>
          <w:szCs w:val="24"/>
          <w:lang w:eastAsia="ru-RU"/>
        </w:rPr>
      </w:pPr>
      <w:r w:rsidRPr="00D70DAE">
        <w:rPr>
          <w:rFonts w:ascii="Arial" w:eastAsia="Times New Roman" w:hAnsi="Arial" w:cs="Arial"/>
          <w:i/>
          <w:color w:val="000000"/>
          <w:sz w:val="24"/>
          <w:szCs w:val="24"/>
          <w:lang w:eastAsia="ru-RU"/>
        </w:rPr>
        <w:t>Вызывает негативные экономические последствия в виде издержек от старения запасов уменьшение либо потеря потребительской ценности продуктов (независимо от того, чем именно вызвано старение запасов). Рыночный спрос на продукцию данного предприятия оказывает особенно серьезное воздействие на издержки.</w:t>
      </w:r>
    </w:p>
    <w:p w:rsidR="00FE103D" w:rsidRPr="00D70DAE" w:rsidRDefault="00FE103D" w:rsidP="00FE103D">
      <w:pPr>
        <w:spacing w:after="0" w:line="240" w:lineRule="auto"/>
        <w:ind w:left="-567" w:firstLine="283"/>
        <w:rPr>
          <w:rFonts w:ascii="Arial" w:eastAsia="Times New Roman" w:hAnsi="Arial" w:cs="Arial"/>
          <w:i/>
          <w:color w:val="000000"/>
          <w:sz w:val="24"/>
          <w:szCs w:val="24"/>
          <w:lang w:eastAsia="ru-RU"/>
        </w:rPr>
      </w:pPr>
      <w:r w:rsidRPr="00D70DAE">
        <w:rPr>
          <w:rFonts w:ascii="Arial" w:eastAsia="Times New Roman" w:hAnsi="Arial" w:cs="Arial"/>
          <w:i/>
          <w:color w:val="000000"/>
          <w:sz w:val="24"/>
          <w:szCs w:val="24"/>
          <w:lang w:eastAsia="ru-RU"/>
        </w:rPr>
        <w:t>Главными причинами, которые могут отрицательно сказаться на объемах продаж, считаются изменчивость спроса, недоработки в прогнозировании его масштаба и структур, неправильные оценки конкурентоспособности.</w:t>
      </w:r>
    </w:p>
    <w:p w:rsidR="00FE103D" w:rsidRPr="00D70DAE" w:rsidRDefault="00FE103D" w:rsidP="00FE103D">
      <w:pPr>
        <w:spacing w:after="0" w:line="240" w:lineRule="auto"/>
        <w:ind w:left="-567" w:firstLine="283"/>
        <w:rPr>
          <w:rFonts w:ascii="Arial" w:eastAsia="Times New Roman" w:hAnsi="Arial" w:cs="Arial"/>
          <w:i/>
          <w:color w:val="000000"/>
          <w:sz w:val="24"/>
          <w:szCs w:val="24"/>
          <w:lang w:eastAsia="ru-RU"/>
        </w:rPr>
      </w:pPr>
      <w:r w:rsidRPr="00D70DAE">
        <w:rPr>
          <w:rFonts w:ascii="Arial" w:eastAsia="Times New Roman" w:hAnsi="Arial" w:cs="Arial"/>
          <w:i/>
          <w:color w:val="000000"/>
          <w:sz w:val="24"/>
          <w:szCs w:val="24"/>
          <w:lang w:eastAsia="ru-RU"/>
        </w:rPr>
        <w:t>При помощи тщательного изучения рыночной ситуации, а также учета масштаба и структуры спроса, направления развития технического прогресса и т. п. можно сократить издержки от старения запасов. Для предохранения от риска больших издержек от старения запасов нужно использовать комплекс соответствующих маркетинговых мероприятий.</w:t>
      </w:r>
    </w:p>
    <w:p w:rsidR="00FE103D" w:rsidRPr="00D70DAE" w:rsidRDefault="00FE103D" w:rsidP="00FE103D">
      <w:pPr>
        <w:spacing w:after="0" w:line="240" w:lineRule="auto"/>
        <w:ind w:left="-567" w:firstLine="283"/>
        <w:rPr>
          <w:rFonts w:ascii="Arial" w:eastAsia="Times New Roman" w:hAnsi="Arial" w:cs="Arial"/>
          <w:i/>
          <w:color w:val="000000"/>
          <w:sz w:val="24"/>
          <w:szCs w:val="24"/>
          <w:lang w:eastAsia="ru-RU"/>
        </w:rPr>
      </w:pPr>
      <w:r w:rsidRPr="00D70DAE">
        <w:rPr>
          <w:rFonts w:ascii="Arial" w:eastAsia="Times New Roman" w:hAnsi="Arial" w:cs="Arial"/>
          <w:i/>
          <w:color w:val="000000"/>
          <w:sz w:val="24"/>
          <w:szCs w:val="24"/>
          <w:lang w:eastAsia="ru-RU"/>
        </w:rPr>
        <w:t>Издержки из-за исчерпания запасов показывают упущенную прибыль, которую предприятие могло бы получить при наличии необходимых запасов в нужном месте в нужное время. Отсутствие влечет за собой сбои в ритмичности производства и возникновение незапланированных издержек.</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lastRenderedPageBreak/>
        <w:t xml:space="preserve">В </w:t>
      </w:r>
      <w:proofErr w:type="spellStart"/>
      <w:r w:rsidRPr="00FE103D">
        <w:rPr>
          <w:rFonts w:ascii="Arial" w:eastAsia="Times New Roman" w:hAnsi="Arial" w:cs="Arial"/>
          <w:color w:val="000000"/>
          <w:sz w:val="24"/>
          <w:szCs w:val="24"/>
          <w:lang w:eastAsia="ru-RU"/>
        </w:rPr>
        <w:t>недополучение</w:t>
      </w:r>
      <w:proofErr w:type="spellEnd"/>
      <w:r w:rsidRPr="00FE103D">
        <w:rPr>
          <w:rFonts w:ascii="Arial" w:eastAsia="Times New Roman" w:hAnsi="Arial" w:cs="Arial"/>
          <w:color w:val="000000"/>
          <w:sz w:val="24"/>
          <w:szCs w:val="24"/>
          <w:lang w:eastAsia="ru-RU"/>
        </w:rPr>
        <w:t xml:space="preserve"> прибыли как для промышленного, так и для торгового предприятия выливается невозможность полностью удовлетворить спрос получателей.</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Издержки из-за исчерпания запасов можно уменьшить в результате совершенствования управления логистическими процессами, получения дополнительных сведений для прогноза спроса на изделия и товары, прогноза спроса на сырье и материалы в объемах каждого предприятия.</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Издержки из-за исчерпания запасов – показатели неполного планирования хозяйственных процессов, некачественных оценок спроса, неудовлетворительного управления продвижением материальных потоков на предприятии.</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Такие недостатки могут вызывать возникновение издержек от старения запасов.</w:t>
      </w:r>
    </w:p>
    <w:p w:rsid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Эти два явления (старение и исчерпание запасов) считаются негативными, но полностью их исключить невозможно. Этот вывод определяется как объективно существующим недостатком современных систем управления, так и разнообразными событиями, которые сложно предвидеть, экономические последствия которых сложно оценить и которые зачастую невозможно предотвратить.</w:t>
      </w:r>
    </w:p>
    <w:p w:rsid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Как рассчитать стоимость хранения запасов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Рассмотрим следующие шаги при попытке рассчитать стоимость хранения запасов компании:</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1. Рассчитайте различные затраты на запасы</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Первым шагом является определение того, во сколько компании обходится каждый элемент запасов. Вы можете сделать это, оценив, сколько вы тратите на такие статьи, как физическое хранение, персонал, необходимый для работы на складе, страхование, альтернативные издержки альтернативного использования средств или складских площадей и любые другие сопутствующие расходы. Вы также можете определить, не обесценились ли какие-либо предметы, не потеряли ли вы их в результате кражи или повреждения.</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2. Рассчитайте стоимость хранения запасов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Первым элементом формулы балансовой стоимости запасов является стоимость хранения запасов. Стоимость хранения - это общая сумма расходов по каждой категории запасов, которые может иметь компания. Чтобы получить эту цифру, вы можете сложить все ранее рассчитанные индивидуальные затраты.</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3. Определение инвентарной стоимости</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Общая стоимость ваших текущих запасов - это второй и последний элемент формулы балансовой стоимости запасов. Точный способ расчета зависит от компании и характера ее запасов, но в качестве общего руководства, вы рассчитываете стоимость запасов путем умножения стоимости всех предметов в ваших запасах на их цену за единицу продукции. Это показывает, сколько вы могли бы заработать, если бы продали все товары, имеющиеся в вашем инвентаре.</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4. Используйте формулу балансовой стоимости запасов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После определения стоимости хранения запасов и общей стоимости всех предметов в них, вы можете использовать формулу стоимости хранения запасов для ее расчета. Разделите стоимость хранения запасов на их общую стоимость и умножьте результат на 100. Результат представляет собой стоимость ваших текущих расходов, выраженную в процентах от общей стоимости запасов. Эта базовая формула выглядит следующим образом:</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lastRenderedPageBreak/>
        <w:t>Процент затрат на хранение = (общая стоимость хранения запасов общая стоимость запасов) x 100</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Что вызывает высокие затраты на хранение запасов?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Высокая стоимость хранения запасов обычно означает, что у компании больше запасов, чем нужно для удовлетворения спроса. Высокая стоимость запасов может замедлить денежный поток предприятия и повлиять на его общую производительность. Вот некоторые факторы, которые могут привести к высоким затратам на инвентаризацию, и что вы можете сделать для их устранения:</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Избыток запасов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Хотя иметь дополнительные запасы для удовлетворения любого непредвиденного роста спроса или буфера на случай дефицита поставок - это нормально, лучше всего, если их хватит только на короткий период времени. Наличие резервных запасов в течение длительного периода времени может увеличить общие затраты на хранение. Тщательно планируйте прогнозы продаж при пополнении запасов, чтобы свести это к минимуму.</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Неэффективное управление запасами</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Компании, не имеющие детальной стратегии управления запасами, могут заказывать слишком много запасов, чтобы защитить себя от непредвиденного дефицита. Без надлежащего процесса управления запасами они не смогут оптимизировать уровень запасов для удовлетворения спроса, что может привести к задержке запасов на складах и высоким затратам на хранение. Компаниям может быть полезно инвестировать в программное обеспечение, которое может отслеживать цепочку поставок для оптимизации управления запасами.</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Неточное прогнозирование продаж</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Компании могут иметь неточные прогнозы продаж, что может способствовать нереализованной выручке и высоким издержкам, связанным с балансовой стоимостью. Когда предприятия переоценивают свои продажи, они могут размещать большие заказы на запасы или арендовать большие складские помещения. Компаниям также может потребоваться оплатить потенциальное обесценивание запасов. Рассмотрите возможность найма консультантов или использования программного обеспечения для прогнозирования, чтобы повысить точность прогнозирования.</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Способы снижения затрат на хранение запасов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Существует несколько стратегий, которые вы можете использовать для снижения высоких затрат на хранение запасов: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Оптимизация складских помещений</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Внесение изменений в складские помещения может повысить их эффективность и сократить расходы на хранение запасов. Вы можете начать с небольших изменений, например, добавить полки для создания дополнительного вертикального пространства или сузить проходы. Вы также можете изучить варианты экономии средств, например, снизить ежемесячные платежи.</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Повышение скорости оборота инвентаря</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 xml:space="preserve">Чем дольше ваши запасы остаются непроданными и не приносят прибыли, тем выше будут ваши затраты на хранение. Чтобы исправить ситуацию, вы можете сократить время, в течение которого ваши запасы остаются на складе. Некоторые способы решения этой проблемы включают в себя хранение только того количества </w:t>
      </w:r>
      <w:r w:rsidRPr="00FE103D">
        <w:rPr>
          <w:rFonts w:ascii="Arial" w:eastAsia="Times New Roman" w:hAnsi="Arial" w:cs="Arial"/>
          <w:color w:val="000000"/>
          <w:sz w:val="24"/>
          <w:szCs w:val="24"/>
          <w:lang w:eastAsia="ru-RU"/>
        </w:rPr>
        <w:lastRenderedPageBreak/>
        <w:t>запасов, которое необходимо для данного периода продаж, и избавление от излишков запасов с помощью рекламных акций и или объединения товаров.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Повысив коэффициент реализации и оборачиваемость запасов, вы сможете продавать свою продукцию по самой высокой цене и избежать высоких расходов на хранение.</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Определение оптимального уровня складских запасов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Хотя приобретение большого количества товарных запасов позволяет вам пользоваться скидками от поставщика, вы можете понести дополнительные расходы, если ваши запасы будут храниться слишком долго.</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Перед покупкой запасов проанализируйте исторические данные о том, как работали ваши запасы, и используйте их для определения оптимальных уровней запасов и точек повторного заказа. Это может позволить вам удовлетворить запросы клиентов и завершить продажи, сохранив при этом балансовую стоимость на максимально низком уровне.</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Принять программное обеспечение для управления запасами</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Вместо того чтобы управлять запасами вручную, вы можете рассмотреть возможность использования программного обеспечения для управления запасами. Цифровая система управления запасами облегчает контроль за запасами, поскольку вы можете видеть, что у вас есть на складе, что вы планируете заказать и где эти товары находятся на вашем складе.</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Некоторые цифровые системы управления запасами могут интегрировать данные из заказов на поставку и выполнения продаж для создания отчетов о прогнозировании спроса. Использование этой технологии может помочь вам оптимизировать уровень складских запасов, соответствующим образом скорректировать цены и определить правильную стратегию хранения для снижения затрат на хранение запасов.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Пример расчета стоимости хранения запасов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Рассмотрим эти два примера компаний, рассчитывающих свои текущие расходы:</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 xml:space="preserve">Пример инвентаризации </w:t>
      </w:r>
      <w:proofErr w:type="spellStart"/>
      <w:r w:rsidRPr="00FE103D">
        <w:rPr>
          <w:rFonts w:ascii="Arial" w:eastAsia="Times New Roman" w:hAnsi="Arial" w:cs="Arial"/>
          <w:color w:val="000000"/>
          <w:sz w:val="24"/>
          <w:szCs w:val="24"/>
          <w:lang w:eastAsia="ru-RU"/>
        </w:rPr>
        <w:t>беспилотников</w:t>
      </w:r>
      <w:proofErr w:type="spellEnd"/>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 xml:space="preserve">Компания </w:t>
      </w:r>
      <w:proofErr w:type="spellStart"/>
      <w:r w:rsidRPr="00FE103D">
        <w:rPr>
          <w:rFonts w:ascii="Arial" w:eastAsia="Times New Roman" w:hAnsi="Arial" w:cs="Arial"/>
          <w:color w:val="000000"/>
          <w:sz w:val="24"/>
          <w:szCs w:val="24"/>
          <w:lang w:eastAsia="ru-RU"/>
        </w:rPr>
        <w:t>Albright</w:t>
      </w:r>
      <w:proofErr w:type="spellEnd"/>
      <w:r w:rsidRPr="00FE103D">
        <w:rPr>
          <w:rFonts w:ascii="Arial" w:eastAsia="Times New Roman" w:hAnsi="Arial" w:cs="Arial"/>
          <w:color w:val="000000"/>
          <w:sz w:val="24"/>
          <w:szCs w:val="24"/>
          <w:lang w:eastAsia="ru-RU"/>
        </w:rPr>
        <w:t xml:space="preserve"> </w:t>
      </w:r>
      <w:proofErr w:type="spellStart"/>
      <w:r w:rsidRPr="00FE103D">
        <w:rPr>
          <w:rFonts w:ascii="Arial" w:eastAsia="Times New Roman" w:hAnsi="Arial" w:cs="Arial"/>
          <w:color w:val="000000"/>
          <w:sz w:val="24"/>
          <w:szCs w:val="24"/>
          <w:lang w:eastAsia="ru-RU"/>
        </w:rPr>
        <w:t>Recreational</w:t>
      </w:r>
      <w:proofErr w:type="spellEnd"/>
      <w:r w:rsidRPr="00FE103D">
        <w:rPr>
          <w:rFonts w:ascii="Arial" w:eastAsia="Times New Roman" w:hAnsi="Arial" w:cs="Arial"/>
          <w:color w:val="000000"/>
          <w:sz w:val="24"/>
          <w:szCs w:val="24"/>
          <w:lang w:eastAsia="ru-RU"/>
        </w:rPr>
        <w:t xml:space="preserve"> </w:t>
      </w:r>
      <w:proofErr w:type="spellStart"/>
      <w:r w:rsidRPr="00FE103D">
        <w:rPr>
          <w:rFonts w:ascii="Arial" w:eastAsia="Times New Roman" w:hAnsi="Arial" w:cs="Arial"/>
          <w:color w:val="000000"/>
          <w:sz w:val="24"/>
          <w:szCs w:val="24"/>
          <w:lang w:eastAsia="ru-RU"/>
        </w:rPr>
        <w:t>Drone</w:t>
      </w:r>
      <w:proofErr w:type="spellEnd"/>
      <w:r w:rsidRPr="00FE103D">
        <w:rPr>
          <w:rFonts w:ascii="Arial" w:eastAsia="Times New Roman" w:hAnsi="Arial" w:cs="Arial"/>
          <w:color w:val="000000"/>
          <w:sz w:val="24"/>
          <w:szCs w:val="24"/>
          <w:lang w:eastAsia="ru-RU"/>
        </w:rPr>
        <w:t xml:space="preserve"> </w:t>
      </w:r>
      <w:proofErr w:type="spellStart"/>
      <w:r w:rsidRPr="00FE103D">
        <w:rPr>
          <w:rFonts w:ascii="Arial" w:eastAsia="Times New Roman" w:hAnsi="Arial" w:cs="Arial"/>
          <w:color w:val="000000"/>
          <w:sz w:val="24"/>
          <w:szCs w:val="24"/>
          <w:lang w:eastAsia="ru-RU"/>
        </w:rPr>
        <w:t>Company</w:t>
      </w:r>
      <w:proofErr w:type="spellEnd"/>
      <w:r w:rsidRPr="00FE103D">
        <w:rPr>
          <w:rFonts w:ascii="Arial" w:eastAsia="Times New Roman" w:hAnsi="Arial" w:cs="Arial"/>
          <w:color w:val="000000"/>
          <w:sz w:val="24"/>
          <w:szCs w:val="24"/>
          <w:lang w:eastAsia="ru-RU"/>
        </w:rPr>
        <w:t xml:space="preserve"> имеет в своем инвентаре 1 000 </w:t>
      </w:r>
      <w:proofErr w:type="spellStart"/>
      <w:r w:rsidRPr="00FE103D">
        <w:rPr>
          <w:rFonts w:ascii="Arial" w:eastAsia="Times New Roman" w:hAnsi="Arial" w:cs="Arial"/>
          <w:color w:val="000000"/>
          <w:sz w:val="24"/>
          <w:szCs w:val="24"/>
          <w:lang w:eastAsia="ru-RU"/>
        </w:rPr>
        <w:t>дронов</w:t>
      </w:r>
      <w:proofErr w:type="spellEnd"/>
      <w:r w:rsidRPr="00FE103D">
        <w:rPr>
          <w:rFonts w:ascii="Arial" w:eastAsia="Times New Roman" w:hAnsi="Arial" w:cs="Arial"/>
          <w:color w:val="000000"/>
          <w:sz w:val="24"/>
          <w:szCs w:val="24"/>
          <w:lang w:eastAsia="ru-RU"/>
        </w:rPr>
        <w:t>, каждый из которых имеет оценочную стоимость 400 долл. Компания пытается рассчитать свою балансовую стоимость запасов за предыдущий финансовый период и определяет, что:</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Капитальные затраты составляют $75 000.</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Общие расходы компании с учетом налогов, страхования и других расходов на обслуживание запасов составляют $15 000.</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Расходы на риск, связанный с товарными запасами, составляют $20 000.</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Общая стоимость физического хранения продукции составляет $30 000.</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 xml:space="preserve">Компания рассчитывает общую стоимость своих запасов путем умножения 1 000 </w:t>
      </w:r>
      <w:proofErr w:type="spellStart"/>
      <w:r w:rsidRPr="00FE103D">
        <w:rPr>
          <w:rFonts w:ascii="Arial" w:eastAsia="Times New Roman" w:hAnsi="Arial" w:cs="Arial"/>
          <w:color w:val="000000"/>
          <w:sz w:val="24"/>
          <w:szCs w:val="24"/>
          <w:lang w:eastAsia="ru-RU"/>
        </w:rPr>
        <w:t>дронов</w:t>
      </w:r>
      <w:proofErr w:type="spellEnd"/>
      <w:r w:rsidRPr="00FE103D">
        <w:rPr>
          <w:rFonts w:ascii="Arial" w:eastAsia="Times New Roman" w:hAnsi="Arial" w:cs="Arial"/>
          <w:color w:val="000000"/>
          <w:sz w:val="24"/>
          <w:szCs w:val="24"/>
          <w:lang w:eastAsia="ru-RU"/>
        </w:rPr>
        <w:t xml:space="preserve"> на стоимость $400 за единицу товара, в результате чего общая стоимость </w:t>
      </w:r>
      <w:r w:rsidRPr="00FE103D">
        <w:rPr>
          <w:rFonts w:ascii="Arial" w:eastAsia="Times New Roman" w:hAnsi="Arial" w:cs="Arial"/>
          <w:color w:val="000000"/>
          <w:sz w:val="24"/>
          <w:szCs w:val="24"/>
          <w:lang w:eastAsia="ru-RU"/>
        </w:rPr>
        <w:lastRenderedPageBreak/>
        <w:t>запасов составляет $400 000. Он также рассчитывает сумму хранения запасов, складывая все расходы:</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$75,000 + $15,000 + $20,000 + $30,000 = $140,000</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 xml:space="preserve">Затем компания </w:t>
      </w:r>
      <w:proofErr w:type="spellStart"/>
      <w:r w:rsidRPr="00FE103D">
        <w:rPr>
          <w:rFonts w:ascii="Arial" w:eastAsia="Times New Roman" w:hAnsi="Arial" w:cs="Arial"/>
          <w:color w:val="000000"/>
          <w:sz w:val="24"/>
          <w:szCs w:val="24"/>
          <w:lang w:eastAsia="ru-RU"/>
        </w:rPr>
        <w:t>Albright</w:t>
      </w:r>
      <w:proofErr w:type="spellEnd"/>
      <w:r w:rsidRPr="00FE103D">
        <w:rPr>
          <w:rFonts w:ascii="Arial" w:eastAsia="Times New Roman" w:hAnsi="Arial" w:cs="Arial"/>
          <w:color w:val="000000"/>
          <w:sz w:val="24"/>
          <w:szCs w:val="24"/>
          <w:lang w:eastAsia="ru-RU"/>
        </w:rPr>
        <w:t xml:space="preserve"> </w:t>
      </w:r>
      <w:proofErr w:type="spellStart"/>
      <w:r w:rsidRPr="00FE103D">
        <w:rPr>
          <w:rFonts w:ascii="Arial" w:eastAsia="Times New Roman" w:hAnsi="Arial" w:cs="Arial"/>
          <w:color w:val="000000"/>
          <w:sz w:val="24"/>
          <w:szCs w:val="24"/>
          <w:lang w:eastAsia="ru-RU"/>
        </w:rPr>
        <w:t>Recreational</w:t>
      </w:r>
      <w:proofErr w:type="spellEnd"/>
      <w:r w:rsidRPr="00FE103D">
        <w:rPr>
          <w:rFonts w:ascii="Arial" w:eastAsia="Times New Roman" w:hAnsi="Arial" w:cs="Arial"/>
          <w:color w:val="000000"/>
          <w:sz w:val="24"/>
          <w:szCs w:val="24"/>
          <w:lang w:eastAsia="ru-RU"/>
        </w:rPr>
        <w:t xml:space="preserve"> </w:t>
      </w:r>
      <w:proofErr w:type="spellStart"/>
      <w:r w:rsidRPr="00FE103D">
        <w:rPr>
          <w:rFonts w:ascii="Arial" w:eastAsia="Times New Roman" w:hAnsi="Arial" w:cs="Arial"/>
          <w:color w:val="000000"/>
          <w:sz w:val="24"/>
          <w:szCs w:val="24"/>
          <w:lang w:eastAsia="ru-RU"/>
        </w:rPr>
        <w:t>Drone</w:t>
      </w:r>
      <w:proofErr w:type="spellEnd"/>
      <w:r w:rsidRPr="00FE103D">
        <w:rPr>
          <w:rFonts w:ascii="Arial" w:eastAsia="Times New Roman" w:hAnsi="Arial" w:cs="Arial"/>
          <w:color w:val="000000"/>
          <w:sz w:val="24"/>
          <w:szCs w:val="24"/>
          <w:lang w:eastAsia="ru-RU"/>
        </w:rPr>
        <w:t xml:space="preserve"> </w:t>
      </w:r>
      <w:proofErr w:type="spellStart"/>
      <w:r w:rsidRPr="00FE103D">
        <w:rPr>
          <w:rFonts w:ascii="Arial" w:eastAsia="Times New Roman" w:hAnsi="Arial" w:cs="Arial"/>
          <w:color w:val="000000"/>
          <w:sz w:val="24"/>
          <w:szCs w:val="24"/>
          <w:lang w:eastAsia="ru-RU"/>
        </w:rPr>
        <w:t>Company</w:t>
      </w:r>
      <w:proofErr w:type="spellEnd"/>
      <w:r w:rsidRPr="00FE103D">
        <w:rPr>
          <w:rFonts w:ascii="Arial" w:eastAsia="Times New Roman" w:hAnsi="Arial" w:cs="Arial"/>
          <w:color w:val="000000"/>
          <w:sz w:val="24"/>
          <w:szCs w:val="24"/>
          <w:lang w:eastAsia="ru-RU"/>
        </w:rPr>
        <w:t xml:space="preserve"> применяет формулу процента балансовой стоимости и определяет балансовую стоимость запасов:</w:t>
      </w:r>
    </w:p>
    <w:p w:rsidR="00FE103D" w:rsidRP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Default="00FE103D" w:rsidP="00FE103D">
      <w:pPr>
        <w:spacing w:after="0" w:line="240" w:lineRule="auto"/>
        <w:ind w:left="-567" w:firstLine="283"/>
        <w:rPr>
          <w:rFonts w:ascii="Arial" w:eastAsia="Times New Roman" w:hAnsi="Arial" w:cs="Arial"/>
          <w:color w:val="000000"/>
          <w:sz w:val="24"/>
          <w:szCs w:val="24"/>
          <w:lang w:eastAsia="ru-RU"/>
        </w:rPr>
      </w:pPr>
      <w:r w:rsidRPr="00FE103D">
        <w:rPr>
          <w:rFonts w:ascii="Arial" w:eastAsia="Times New Roman" w:hAnsi="Arial" w:cs="Arial"/>
          <w:color w:val="000000"/>
          <w:sz w:val="24"/>
          <w:szCs w:val="24"/>
          <w:lang w:eastAsia="ru-RU"/>
        </w:rPr>
        <w:t>Процент балансовой стоимости = ($140,000 $400,000) x 100 = 35%</w:t>
      </w:r>
    </w:p>
    <w:p w:rsid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Default="00FE103D" w:rsidP="00FE103D">
      <w:pPr>
        <w:spacing w:after="0" w:line="240" w:lineRule="auto"/>
        <w:ind w:left="-567" w:firstLine="283"/>
        <w:rPr>
          <w:rFonts w:ascii="Arial" w:eastAsia="Times New Roman" w:hAnsi="Arial" w:cs="Arial"/>
          <w:color w:val="000000"/>
          <w:sz w:val="24"/>
          <w:szCs w:val="24"/>
          <w:lang w:eastAsia="ru-RU"/>
        </w:rPr>
      </w:pPr>
    </w:p>
    <w:p w:rsidR="00FE103D" w:rsidRPr="00D70DAE" w:rsidRDefault="00FE103D" w:rsidP="00FE103D">
      <w:pPr>
        <w:spacing w:after="0" w:line="240" w:lineRule="auto"/>
        <w:ind w:left="-567" w:firstLine="283"/>
        <w:rPr>
          <w:rFonts w:ascii="Arial" w:eastAsia="Times New Roman" w:hAnsi="Arial" w:cs="Arial"/>
          <w:b/>
          <w:i/>
          <w:color w:val="000000"/>
          <w:sz w:val="24"/>
          <w:szCs w:val="24"/>
          <w:lang w:eastAsia="ru-RU"/>
        </w:rPr>
      </w:pPr>
      <w:r w:rsidRPr="00D70DAE">
        <w:rPr>
          <w:rFonts w:ascii="Arial" w:eastAsia="Times New Roman" w:hAnsi="Arial" w:cs="Arial"/>
          <w:b/>
          <w:i/>
          <w:color w:val="000000"/>
          <w:sz w:val="24"/>
          <w:szCs w:val="24"/>
          <w:lang w:eastAsia="ru-RU"/>
        </w:rPr>
        <w:t xml:space="preserve">Совокупные затраты на хранение товарных запасов. </w:t>
      </w:r>
    </w:p>
    <w:p w:rsidR="00FE103D" w:rsidRPr="00D70DAE" w:rsidRDefault="00FE103D" w:rsidP="00FE103D">
      <w:pPr>
        <w:pStyle w:val="a3"/>
        <w:rPr>
          <w:rFonts w:ascii="Georgia" w:hAnsi="Georgia"/>
          <w:i/>
          <w:color w:val="333333"/>
        </w:rPr>
      </w:pPr>
      <w:r w:rsidRPr="00D70DAE">
        <w:rPr>
          <w:rFonts w:ascii="Georgia" w:hAnsi="Georgia"/>
          <w:i/>
          <w:color w:val="333333"/>
        </w:rPr>
        <w:t xml:space="preserve">Целью деятельности любой организации, если она не является благотворительной, является получение максимально возможной прибыли в течение как можно более продолжительного </w:t>
      </w:r>
      <w:proofErr w:type="spellStart"/>
      <w:r w:rsidRPr="00D70DAE">
        <w:rPr>
          <w:rFonts w:ascii="Georgia" w:hAnsi="Georgia"/>
          <w:i/>
          <w:color w:val="333333"/>
        </w:rPr>
        <w:t>времени</w:t>
      </w:r>
      <w:proofErr w:type="gramStart"/>
      <w:r w:rsidRPr="00D70DAE">
        <w:rPr>
          <w:rFonts w:ascii="Georgia" w:hAnsi="Georgia"/>
          <w:i/>
          <w:color w:val="333333"/>
        </w:rPr>
        <w:t>.У</w:t>
      </w:r>
      <w:proofErr w:type="gramEnd"/>
      <w:r w:rsidRPr="00D70DAE">
        <w:rPr>
          <w:rFonts w:ascii="Georgia" w:hAnsi="Georgia"/>
          <w:i/>
          <w:color w:val="333333"/>
        </w:rPr>
        <w:t>величивать</w:t>
      </w:r>
      <w:proofErr w:type="spellEnd"/>
      <w:r w:rsidRPr="00D70DAE">
        <w:rPr>
          <w:rFonts w:ascii="Georgia" w:hAnsi="Georgia"/>
          <w:i/>
          <w:color w:val="333333"/>
        </w:rPr>
        <w:t xml:space="preserve"> прибыль можно двумя способами:- </w:t>
      </w:r>
      <w:r w:rsidRPr="00D70DAE">
        <w:rPr>
          <w:rFonts w:ascii="Georgia" w:hAnsi="Georgia"/>
          <w:i/>
          <w:iCs/>
          <w:color w:val="333333"/>
        </w:rPr>
        <w:t>Увеличивая объём продаж и выручки.</w:t>
      </w:r>
      <w:r w:rsidRPr="00D70DAE">
        <w:rPr>
          <w:rFonts w:ascii="Georgia" w:hAnsi="Georgia"/>
          <w:i/>
          <w:color w:val="333333"/>
        </w:rPr>
        <w:t>- </w:t>
      </w:r>
      <w:r w:rsidRPr="00D70DAE">
        <w:rPr>
          <w:rFonts w:ascii="Georgia" w:hAnsi="Georgia"/>
          <w:i/>
          <w:iCs/>
          <w:color w:val="333333"/>
        </w:rPr>
        <w:t xml:space="preserve">Снижая совокупные </w:t>
      </w:r>
      <w:proofErr w:type="spellStart"/>
      <w:r w:rsidRPr="00D70DAE">
        <w:rPr>
          <w:rFonts w:ascii="Georgia" w:hAnsi="Georgia"/>
          <w:i/>
          <w:iCs/>
          <w:color w:val="333333"/>
        </w:rPr>
        <w:t>затраты</w:t>
      </w:r>
      <w:proofErr w:type="gramStart"/>
      <w:r w:rsidRPr="00D70DAE">
        <w:rPr>
          <w:rFonts w:ascii="Georgia" w:hAnsi="Georgia"/>
          <w:i/>
          <w:iCs/>
          <w:color w:val="333333"/>
        </w:rPr>
        <w:t>.</w:t>
      </w:r>
      <w:r w:rsidR="00D70DAE">
        <w:rPr>
          <w:rFonts w:ascii="Georgia" w:hAnsi="Georgia"/>
          <w:i/>
          <w:color w:val="333333"/>
        </w:rPr>
        <w:t>У</w:t>
      </w:r>
      <w:proofErr w:type="gramEnd"/>
      <w:r w:rsidRPr="00D70DAE">
        <w:rPr>
          <w:rFonts w:ascii="Georgia" w:hAnsi="Georgia"/>
          <w:i/>
          <w:color w:val="333333"/>
        </w:rPr>
        <w:t>величение</w:t>
      </w:r>
      <w:proofErr w:type="spellEnd"/>
      <w:r w:rsidRPr="00D70DAE">
        <w:rPr>
          <w:rFonts w:ascii="Georgia" w:hAnsi="Georgia"/>
          <w:i/>
          <w:color w:val="333333"/>
        </w:rPr>
        <w:t xml:space="preserve"> объёма продаж и выручки не всегда приводит к увеличению прибыли, как в кратко- и среднесрочном периоде, так и в </w:t>
      </w:r>
      <w:proofErr w:type="spellStart"/>
      <w:r w:rsidRPr="00D70DAE">
        <w:rPr>
          <w:rFonts w:ascii="Georgia" w:hAnsi="Georgia"/>
          <w:i/>
          <w:color w:val="333333"/>
        </w:rPr>
        <w:t>долгосрочном.Управление</w:t>
      </w:r>
      <w:proofErr w:type="spellEnd"/>
      <w:r w:rsidRPr="00D70DAE">
        <w:rPr>
          <w:rFonts w:ascii="Georgia" w:hAnsi="Georgia"/>
          <w:i/>
          <w:color w:val="333333"/>
        </w:rPr>
        <w:t xml:space="preserve"> запасами – это один из самых недооцененных процессов для повышения прибыли компании, который, начиная с некоторого этапа развития компании, обеспечивает компании получение прибыли, поддержание выручки с учётом изменений спроса и минимизацию затрат и </w:t>
      </w:r>
      <w:proofErr w:type="spellStart"/>
      <w:r w:rsidRPr="00D70DAE">
        <w:rPr>
          <w:rFonts w:ascii="Georgia" w:hAnsi="Georgia"/>
          <w:i/>
          <w:color w:val="333333"/>
        </w:rPr>
        <w:t>издержек.Вы</w:t>
      </w:r>
      <w:proofErr w:type="spellEnd"/>
      <w:r w:rsidRPr="00D70DAE">
        <w:rPr>
          <w:rFonts w:ascii="Georgia" w:hAnsi="Georgia"/>
          <w:i/>
          <w:color w:val="333333"/>
        </w:rPr>
        <w:t xml:space="preserve"> можете оптимизировать управление запасами с целью снижения совокупных затрат, а также в целях, – для повышения точности управления, можете передать наиболее трудоёмкие процессы анализа и прогнозирования на </w:t>
      </w:r>
      <w:proofErr w:type="spellStart"/>
      <w:r w:rsidRPr="00D70DAE">
        <w:rPr>
          <w:rFonts w:ascii="Georgia" w:hAnsi="Georgia"/>
          <w:i/>
          <w:color w:val="333333"/>
        </w:rPr>
        <w:t>аутсорсинг</w:t>
      </w:r>
      <w:proofErr w:type="gramStart"/>
      <w:r w:rsidRPr="00D70DAE">
        <w:rPr>
          <w:rFonts w:ascii="Georgia" w:hAnsi="Georgia"/>
          <w:i/>
          <w:color w:val="333333"/>
        </w:rPr>
        <w:t>.Ч</w:t>
      </w:r>
      <w:proofErr w:type="gramEnd"/>
      <w:r w:rsidRPr="00D70DAE">
        <w:rPr>
          <w:rFonts w:ascii="Georgia" w:hAnsi="Georgia"/>
          <w:i/>
          <w:color w:val="333333"/>
        </w:rPr>
        <w:t>аще</w:t>
      </w:r>
      <w:proofErr w:type="spellEnd"/>
      <w:r w:rsidRPr="00D70DAE">
        <w:rPr>
          <w:rFonts w:ascii="Georgia" w:hAnsi="Georgia"/>
          <w:i/>
          <w:color w:val="333333"/>
        </w:rPr>
        <w:t xml:space="preserve"> всего пытаются "оптимизировать" затраты, снижая локальные затраты и издержки, что позволяет отчитаться перед руководством о выполнении задачи, но не позволяет достигнуть реального </w:t>
      </w:r>
      <w:proofErr w:type="spellStart"/>
      <w:r w:rsidRPr="00D70DAE">
        <w:rPr>
          <w:rFonts w:ascii="Georgia" w:hAnsi="Georgia"/>
          <w:i/>
          <w:color w:val="333333"/>
        </w:rPr>
        <w:t>результата.Снижать</w:t>
      </w:r>
      <w:proofErr w:type="spellEnd"/>
      <w:r w:rsidRPr="00D70DAE">
        <w:rPr>
          <w:rFonts w:ascii="Georgia" w:hAnsi="Georgia"/>
          <w:i/>
          <w:color w:val="333333"/>
        </w:rPr>
        <w:t xml:space="preserve"> необходимо именно </w:t>
      </w:r>
      <w:r w:rsidRPr="00D70DAE">
        <w:rPr>
          <w:rStyle w:val="a6"/>
          <w:rFonts w:ascii="Georgia" w:hAnsi="Georgia"/>
          <w:i/>
          <w:color w:val="333333"/>
        </w:rPr>
        <w:t>совокупные</w:t>
      </w:r>
      <w:r w:rsidRPr="00D70DAE">
        <w:rPr>
          <w:rFonts w:ascii="Georgia" w:hAnsi="Georgia"/>
          <w:i/>
          <w:color w:val="333333"/>
        </w:rPr>
        <w:t xml:space="preserve"> затраты и </w:t>
      </w:r>
      <w:proofErr w:type="spellStart"/>
      <w:r w:rsidRPr="00D70DAE">
        <w:rPr>
          <w:rFonts w:ascii="Georgia" w:hAnsi="Georgia"/>
          <w:i/>
          <w:color w:val="333333"/>
        </w:rPr>
        <w:t>издержки</w:t>
      </w:r>
      <w:r w:rsidR="00D70DAE">
        <w:rPr>
          <w:rFonts w:ascii="Georgia" w:hAnsi="Georgia"/>
          <w:i/>
          <w:color w:val="333333"/>
        </w:rPr>
        <w:t>.</w:t>
      </w:r>
      <w:r w:rsidRPr="00D70DAE">
        <w:rPr>
          <w:rFonts w:ascii="Georgia" w:hAnsi="Georgia"/>
          <w:i/>
          <w:color w:val="333333"/>
        </w:rPr>
        <w:t>Чтобы</w:t>
      </w:r>
      <w:proofErr w:type="spellEnd"/>
      <w:r w:rsidRPr="00D70DAE">
        <w:rPr>
          <w:rFonts w:ascii="Georgia" w:hAnsi="Georgia"/>
          <w:i/>
          <w:color w:val="333333"/>
        </w:rPr>
        <w:t xml:space="preserve"> снижать совокупные затраты и издержки необходимо понимать, из чего они состоят, что включают и как составляющие влияют друг на друга.</w:t>
      </w:r>
    </w:p>
    <w:p w:rsidR="00FE103D" w:rsidRPr="00D70DAE" w:rsidRDefault="00FE103D" w:rsidP="00FE103D">
      <w:pPr>
        <w:pStyle w:val="a3"/>
        <w:rPr>
          <w:rFonts w:ascii="Georgia" w:hAnsi="Georgia"/>
          <w:i/>
          <w:color w:val="333333"/>
        </w:rPr>
      </w:pPr>
      <w:r w:rsidRPr="00D70DAE">
        <w:rPr>
          <w:rFonts w:ascii="Georgia" w:hAnsi="Georgia"/>
          <w:i/>
          <w:color w:val="333333"/>
        </w:rPr>
        <w:t>Общие совокупные затраты торговой компании (возьмём для упрощения) рассчитываются по простой формуле:</w:t>
      </w:r>
    </w:p>
    <w:p w:rsidR="00FE103D" w:rsidRPr="00D70DAE" w:rsidRDefault="00FE103D" w:rsidP="00FE103D">
      <w:pPr>
        <w:pStyle w:val="a3"/>
        <w:rPr>
          <w:rFonts w:ascii="Georgia" w:hAnsi="Georgia"/>
          <w:i/>
          <w:color w:val="333333"/>
        </w:rPr>
      </w:pPr>
      <w:r w:rsidRPr="00D70DAE">
        <w:rPr>
          <w:rFonts w:ascii="Georgia" w:hAnsi="Georgia"/>
          <w:i/>
          <w:noProof/>
          <w:color w:val="333333"/>
        </w:rPr>
        <w:drawing>
          <wp:inline distT="0" distB="0" distL="0" distR="0">
            <wp:extent cx="6181725" cy="666750"/>
            <wp:effectExtent l="0" t="0" r="9525" b="0"/>
            <wp:docPr id="4" name="Рисунок 4" descr="https://konspekta.net/studopediaru/baza25/13210570521278.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onspekta.net/studopediaru/baza25/13210570521278.files/image001.jp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81725" cy="666750"/>
                    </a:xfrm>
                    <a:prstGeom prst="rect">
                      <a:avLst/>
                    </a:prstGeom>
                    <a:noFill/>
                    <a:ln>
                      <a:noFill/>
                    </a:ln>
                  </pic:spPr>
                </pic:pic>
              </a:graphicData>
            </a:graphic>
          </wp:inline>
        </w:drawing>
      </w:r>
    </w:p>
    <w:p w:rsidR="00FE103D" w:rsidRPr="00D70DAE" w:rsidRDefault="00FE103D" w:rsidP="00FE103D">
      <w:pPr>
        <w:pStyle w:val="a3"/>
        <w:rPr>
          <w:rFonts w:ascii="Georgia" w:hAnsi="Georgia"/>
          <w:i/>
          <w:color w:val="333333"/>
        </w:rPr>
      </w:pPr>
      <w:r w:rsidRPr="00D70DAE">
        <w:rPr>
          <w:rFonts w:ascii="Georgia" w:hAnsi="Georgia"/>
          <w:i/>
          <w:color w:val="333333"/>
        </w:rPr>
        <w:t xml:space="preserve">Формула совокупных затрат с укрупнением основных составляющих затрат и </w:t>
      </w:r>
      <w:proofErr w:type="spellStart"/>
      <w:r w:rsidRPr="00D70DAE">
        <w:rPr>
          <w:rFonts w:ascii="Georgia" w:hAnsi="Georgia"/>
          <w:i/>
          <w:color w:val="333333"/>
        </w:rPr>
        <w:t>издержкек</w:t>
      </w:r>
      <w:proofErr w:type="spellEnd"/>
    </w:p>
    <w:p w:rsidR="00FE103D" w:rsidRPr="00D70DAE" w:rsidRDefault="00FE103D" w:rsidP="00FE103D">
      <w:pPr>
        <w:pStyle w:val="a3"/>
        <w:rPr>
          <w:rFonts w:ascii="Georgia" w:hAnsi="Georgia"/>
          <w:i/>
          <w:color w:val="333333"/>
        </w:rPr>
      </w:pPr>
      <w:r w:rsidRPr="00D70DAE">
        <w:rPr>
          <w:rFonts w:ascii="Georgia" w:hAnsi="Georgia"/>
          <w:i/>
          <w:color w:val="333333"/>
        </w:rPr>
        <w:t>Где</w:t>
      </w:r>
      <w:r w:rsidR="00D70DAE">
        <w:rPr>
          <w:rFonts w:ascii="Georgia" w:hAnsi="Georgia"/>
          <w:i/>
          <w:color w:val="333333"/>
        </w:rPr>
        <w:t xml:space="preserve">  </w:t>
      </w:r>
      <w:proofErr w:type="spellStart"/>
      <w:proofErr w:type="gramStart"/>
      <w:r w:rsidRPr="00D70DAE">
        <w:rPr>
          <w:rStyle w:val="a6"/>
          <w:rFonts w:ascii="Georgia" w:hAnsi="Georgia"/>
          <w:i/>
          <w:color w:val="333333"/>
        </w:rPr>
        <w:t>L</w:t>
      </w:r>
      <w:proofErr w:type="gramEnd"/>
      <w:r w:rsidRPr="00D70DAE">
        <w:rPr>
          <w:rStyle w:val="a6"/>
          <w:rFonts w:ascii="Georgia" w:hAnsi="Georgia"/>
          <w:i/>
          <w:color w:val="333333"/>
        </w:rPr>
        <w:t>хранения</w:t>
      </w:r>
      <w:proofErr w:type="spellEnd"/>
      <w:r w:rsidRPr="00D70DAE">
        <w:rPr>
          <w:rFonts w:ascii="Georgia" w:hAnsi="Georgia"/>
          <w:i/>
          <w:color w:val="333333"/>
        </w:rPr>
        <w:t> – затраты на хранение, погрузочно-разгрузочные работы, складские операции, содержание и обслуживание запасов, их распределение, потери и брак возникающие при хранении, и т.п.</w:t>
      </w:r>
    </w:p>
    <w:p w:rsidR="00FE103D" w:rsidRPr="00D70DAE" w:rsidRDefault="00FE103D" w:rsidP="00FE103D">
      <w:pPr>
        <w:pStyle w:val="a3"/>
        <w:rPr>
          <w:rFonts w:ascii="Georgia" w:hAnsi="Georgia"/>
          <w:i/>
          <w:color w:val="333333"/>
        </w:rPr>
      </w:pPr>
      <w:proofErr w:type="spellStart"/>
      <w:proofErr w:type="gramStart"/>
      <w:r w:rsidRPr="00D70DAE">
        <w:rPr>
          <w:rStyle w:val="a6"/>
          <w:rFonts w:ascii="Georgia" w:hAnsi="Georgia"/>
          <w:i/>
          <w:color w:val="333333"/>
        </w:rPr>
        <w:t>L</w:t>
      </w:r>
      <w:proofErr w:type="gramEnd"/>
      <w:r w:rsidRPr="00D70DAE">
        <w:rPr>
          <w:rStyle w:val="a6"/>
          <w:rFonts w:ascii="Georgia" w:hAnsi="Georgia"/>
          <w:i/>
          <w:color w:val="333333"/>
        </w:rPr>
        <w:t>транспортировка</w:t>
      </w:r>
      <w:proofErr w:type="spellEnd"/>
      <w:r w:rsidRPr="00D70DAE">
        <w:rPr>
          <w:rFonts w:ascii="Georgia" w:hAnsi="Georgia"/>
          <w:i/>
          <w:color w:val="333333"/>
        </w:rPr>
        <w:t> – затраты на транспортировку, потери и брак, возникающие при транспортировке.</w:t>
      </w:r>
    </w:p>
    <w:p w:rsidR="00FE103D" w:rsidRPr="00D70DAE" w:rsidRDefault="00FE103D" w:rsidP="00FE103D">
      <w:pPr>
        <w:pStyle w:val="a3"/>
        <w:rPr>
          <w:rFonts w:ascii="Georgia" w:hAnsi="Georgia"/>
          <w:i/>
          <w:color w:val="333333"/>
        </w:rPr>
      </w:pPr>
      <w:proofErr w:type="spellStart"/>
      <w:proofErr w:type="gramStart"/>
      <w:r w:rsidRPr="00D70DAE">
        <w:rPr>
          <w:rStyle w:val="a6"/>
          <w:rFonts w:ascii="Georgia" w:hAnsi="Georgia"/>
          <w:i/>
          <w:color w:val="333333"/>
        </w:rPr>
        <w:lastRenderedPageBreak/>
        <w:t>L</w:t>
      </w:r>
      <w:proofErr w:type="gramEnd"/>
      <w:r w:rsidRPr="00D70DAE">
        <w:rPr>
          <w:rStyle w:val="a6"/>
          <w:rFonts w:ascii="Georgia" w:hAnsi="Georgia"/>
          <w:i/>
          <w:color w:val="333333"/>
        </w:rPr>
        <w:t>заказ</w:t>
      </w:r>
      <w:proofErr w:type="spellEnd"/>
      <w:r w:rsidRPr="00D70DAE">
        <w:rPr>
          <w:rFonts w:ascii="Georgia" w:hAnsi="Georgia"/>
          <w:i/>
          <w:color w:val="333333"/>
        </w:rPr>
        <w:t> – затраты на формирование и исполнение заказа, включают затраты на управление.</w:t>
      </w:r>
    </w:p>
    <w:p w:rsidR="00FE103D" w:rsidRPr="00D70DAE" w:rsidRDefault="00FE103D" w:rsidP="00FE103D">
      <w:pPr>
        <w:pStyle w:val="a3"/>
        <w:rPr>
          <w:rFonts w:ascii="Georgia" w:hAnsi="Georgia"/>
          <w:i/>
          <w:color w:val="333333"/>
        </w:rPr>
      </w:pPr>
      <w:proofErr w:type="spellStart"/>
      <w:proofErr w:type="gramStart"/>
      <w:r w:rsidRPr="00D70DAE">
        <w:rPr>
          <w:rStyle w:val="a6"/>
          <w:rFonts w:ascii="Georgia" w:hAnsi="Georgia"/>
          <w:i/>
          <w:color w:val="333333"/>
        </w:rPr>
        <w:t>L</w:t>
      </w:r>
      <w:proofErr w:type="gramEnd"/>
      <w:r w:rsidRPr="00D70DAE">
        <w:rPr>
          <w:rStyle w:val="a6"/>
          <w:rFonts w:ascii="Georgia" w:hAnsi="Georgia"/>
          <w:i/>
          <w:color w:val="333333"/>
        </w:rPr>
        <w:t>штраф</w:t>
      </w:r>
      <w:proofErr w:type="spellEnd"/>
      <w:r w:rsidRPr="00D70DAE">
        <w:rPr>
          <w:rFonts w:ascii="Georgia" w:hAnsi="Georgia"/>
          <w:i/>
          <w:color w:val="333333"/>
        </w:rPr>
        <w:t> – затраты на выплату штрафов при дефиците товара либо потерянная прибыль, связанная с дефицитом товара.</w:t>
      </w:r>
    </w:p>
    <w:p w:rsidR="00FE103D" w:rsidRPr="00D70DAE" w:rsidRDefault="00FE103D" w:rsidP="00FE103D">
      <w:pPr>
        <w:pStyle w:val="a3"/>
        <w:rPr>
          <w:rFonts w:ascii="Georgia" w:hAnsi="Georgia"/>
          <w:i/>
          <w:color w:val="333333"/>
        </w:rPr>
      </w:pPr>
      <w:r w:rsidRPr="00D70DAE">
        <w:rPr>
          <w:rFonts w:ascii="Georgia" w:hAnsi="Georgia"/>
          <w:i/>
          <w:color w:val="333333"/>
        </w:rPr>
        <w:t>Каждая из этих составляющих, в свою очередь, состоит из множества слагаемых.</w:t>
      </w:r>
    </w:p>
    <w:p w:rsidR="00FE103D" w:rsidRPr="00D70DAE" w:rsidRDefault="00FE103D" w:rsidP="00FE103D">
      <w:pPr>
        <w:pStyle w:val="a3"/>
        <w:rPr>
          <w:rFonts w:ascii="Georgia" w:hAnsi="Georgia"/>
          <w:i/>
          <w:color w:val="333333"/>
        </w:rPr>
      </w:pPr>
      <w:r w:rsidRPr="00D70DAE">
        <w:rPr>
          <w:rFonts w:ascii="Georgia" w:hAnsi="Georgia"/>
          <w:i/>
          <w:color w:val="333333"/>
        </w:rPr>
        <w:t>Так, затраты на хранение включают в себя, как минимум:</w:t>
      </w:r>
    </w:p>
    <w:p w:rsidR="00FE103D" w:rsidRPr="00D70DAE" w:rsidRDefault="00FE103D" w:rsidP="00FE103D">
      <w:pPr>
        <w:pStyle w:val="a3"/>
        <w:rPr>
          <w:rFonts w:ascii="Georgia" w:hAnsi="Georgia"/>
          <w:i/>
          <w:color w:val="333333"/>
        </w:rPr>
      </w:pPr>
      <w:r w:rsidRPr="00D70DAE">
        <w:rPr>
          <w:rFonts w:ascii="Georgia" w:hAnsi="Georgia"/>
          <w:i/>
          <w:noProof/>
          <w:color w:val="333333"/>
        </w:rPr>
        <w:drawing>
          <wp:inline distT="0" distB="0" distL="0" distR="0">
            <wp:extent cx="6076950" cy="571500"/>
            <wp:effectExtent l="0" t="0" r="0" b="0"/>
            <wp:docPr id="3" name="Рисунок 3" descr="https://konspekta.net/studopediaru/baza25/13210570521278.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onspekta.net/studopediaru/baza25/13210570521278.files/image002.jpg"/>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76950" cy="571500"/>
                    </a:xfrm>
                    <a:prstGeom prst="rect">
                      <a:avLst/>
                    </a:prstGeom>
                    <a:noFill/>
                    <a:ln>
                      <a:noFill/>
                    </a:ln>
                  </pic:spPr>
                </pic:pic>
              </a:graphicData>
            </a:graphic>
          </wp:inline>
        </w:drawing>
      </w:r>
    </w:p>
    <w:p w:rsidR="00FE103D" w:rsidRPr="00D70DAE" w:rsidRDefault="00FE103D" w:rsidP="00FE103D">
      <w:pPr>
        <w:pStyle w:val="a3"/>
        <w:rPr>
          <w:rFonts w:ascii="Georgia" w:hAnsi="Georgia"/>
          <w:i/>
          <w:color w:val="333333"/>
        </w:rPr>
      </w:pPr>
      <w:r w:rsidRPr="00D70DAE">
        <w:rPr>
          <w:rFonts w:ascii="Georgia" w:hAnsi="Georgia"/>
          <w:i/>
          <w:color w:val="333333"/>
        </w:rPr>
        <w:t>Слагаемые затрат на хранение</w:t>
      </w:r>
    </w:p>
    <w:p w:rsidR="00FE103D" w:rsidRPr="00D70DAE" w:rsidRDefault="00FE103D" w:rsidP="00FE103D">
      <w:pPr>
        <w:pStyle w:val="a3"/>
        <w:rPr>
          <w:rFonts w:ascii="Georgia" w:hAnsi="Georgia"/>
          <w:i/>
          <w:color w:val="333333"/>
        </w:rPr>
      </w:pPr>
      <w:proofErr w:type="spellStart"/>
      <w:proofErr w:type="gramStart"/>
      <w:r w:rsidRPr="00D70DAE">
        <w:rPr>
          <w:rFonts w:ascii="Georgia" w:hAnsi="Georgia"/>
          <w:i/>
          <w:color w:val="333333"/>
        </w:rPr>
        <w:t>L</w:t>
      </w:r>
      <w:proofErr w:type="gramEnd"/>
      <w:r w:rsidRPr="00D70DAE">
        <w:rPr>
          <w:rFonts w:ascii="Georgia" w:hAnsi="Georgia"/>
          <w:i/>
          <w:color w:val="333333"/>
        </w:rPr>
        <w:t>склад</w:t>
      </w:r>
      <w:proofErr w:type="spellEnd"/>
      <w:r w:rsidRPr="00D70DAE">
        <w:rPr>
          <w:rFonts w:ascii="Georgia" w:hAnsi="Georgia"/>
          <w:i/>
          <w:color w:val="333333"/>
        </w:rPr>
        <w:t xml:space="preserve"> – затраты на содержание и обслуживание склада, включая:</w:t>
      </w:r>
    </w:p>
    <w:p w:rsidR="00FE103D" w:rsidRPr="00D70DAE" w:rsidRDefault="00FE103D" w:rsidP="00FE103D">
      <w:pPr>
        <w:pStyle w:val="a3"/>
        <w:rPr>
          <w:rFonts w:ascii="Georgia" w:hAnsi="Georgia"/>
          <w:i/>
          <w:color w:val="333333"/>
        </w:rPr>
      </w:pPr>
      <w:r w:rsidRPr="00D70DAE">
        <w:rPr>
          <w:rFonts w:ascii="Georgia" w:hAnsi="Georgia"/>
          <w:i/>
          <w:color w:val="333333"/>
        </w:rPr>
        <w:t>- </w:t>
      </w:r>
      <w:r w:rsidRPr="00D70DAE">
        <w:rPr>
          <w:rFonts w:ascii="Georgia" w:hAnsi="Georgia"/>
          <w:i/>
          <w:iCs/>
          <w:color w:val="333333"/>
        </w:rPr>
        <w:t>аренду, если склад арендованный,</w:t>
      </w:r>
    </w:p>
    <w:p w:rsidR="00FE103D" w:rsidRPr="00D70DAE" w:rsidRDefault="00FE103D" w:rsidP="00FE103D">
      <w:pPr>
        <w:pStyle w:val="a3"/>
        <w:rPr>
          <w:rFonts w:ascii="Georgia" w:hAnsi="Georgia"/>
          <w:i/>
          <w:color w:val="333333"/>
        </w:rPr>
      </w:pPr>
      <w:r w:rsidRPr="00D70DAE">
        <w:rPr>
          <w:rFonts w:ascii="Georgia" w:hAnsi="Georgia"/>
          <w:i/>
          <w:color w:val="333333"/>
        </w:rPr>
        <w:t>- </w:t>
      </w:r>
      <w:r w:rsidRPr="00D70DAE">
        <w:rPr>
          <w:rFonts w:ascii="Georgia" w:hAnsi="Georgia"/>
          <w:i/>
          <w:iCs/>
          <w:color w:val="333333"/>
        </w:rPr>
        <w:t>норму возврата инвестиций, – если склад собственный.</w:t>
      </w:r>
    </w:p>
    <w:p w:rsidR="00FE103D" w:rsidRPr="00D70DAE" w:rsidRDefault="00FE103D" w:rsidP="00FE103D">
      <w:pPr>
        <w:pStyle w:val="a3"/>
        <w:rPr>
          <w:rFonts w:ascii="Georgia" w:hAnsi="Georgia"/>
          <w:i/>
          <w:color w:val="333333"/>
        </w:rPr>
      </w:pPr>
      <w:r w:rsidRPr="00D70DAE">
        <w:rPr>
          <w:rFonts w:ascii="Georgia" w:hAnsi="Georgia"/>
          <w:i/>
          <w:color w:val="333333"/>
        </w:rPr>
        <w:t>- </w:t>
      </w:r>
      <w:r w:rsidRPr="00D70DAE">
        <w:rPr>
          <w:rFonts w:ascii="Georgia" w:hAnsi="Georgia"/>
          <w:i/>
          <w:iCs/>
          <w:color w:val="333333"/>
        </w:rPr>
        <w:t>ФОТ склада (чаще фиксированную часть, т.к. сдельная часто учитывается в затратах на услуги)</w:t>
      </w:r>
      <w:proofErr w:type="gramStart"/>
      <w:r w:rsidRPr="00D70DAE">
        <w:rPr>
          <w:rFonts w:ascii="Georgia" w:hAnsi="Georgia"/>
          <w:i/>
          <w:iCs/>
          <w:color w:val="333333"/>
        </w:rPr>
        <w:t>.</w:t>
      </w:r>
      <w:proofErr w:type="gramEnd"/>
      <w:r w:rsidRPr="00D70DAE">
        <w:rPr>
          <w:rFonts w:ascii="Georgia" w:hAnsi="Georgia"/>
          <w:i/>
          <w:color w:val="333333"/>
        </w:rPr>
        <w:t>- </w:t>
      </w:r>
      <w:proofErr w:type="gramStart"/>
      <w:r w:rsidRPr="00D70DAE">
        <w:rPr>
          <w:rFonts w:ascii="Georgia" w:hAnsi="Georgia"/>
          <w:i/>
          <w:iCs/>
          <w:color w:val="333333"/>
        </w:rPr>
        <w:t>з</w:t>
      </w:r>
      <w:proofErr w:type="gramEnd"/>
      <w:r w:rsidRPr="00D70DAE">
        <w:rPr>
          <w:rFonts w:ascii="Georgia" w:hAnsi="Georgia"/>
          <w:i/>
          <w:iCs/>
          <w:color w:val="333333"/>
        </w:rPr>
        <w:t>атраты на коммунальные платежи, отопление и электроэнергию, необходимые для работы склада.</w:t>
      </w:r>
      <w:r w:rsidRPr="00D70DAE">
        <w:rPr>
          <w:rFonts w:ascii="Georgia" w:hAnsi="Georgia"/>
          <w:i/>
          <w:color w:val="333333"/>
        </w:rPr>
        <w:t>- </w:t>
      </w:r>
      <w:r w:rsidRPr="00D70DAE">
        <w:rPr>
          <w:rFonts w:ascii="Georgia" w:hAnsi="Georgia"/>
          <w:i/>
          <w:iCs/>
          <w:color w:val="333333"/>
        </w:rPr>
        <w:t>затраты на расходные материалы,</w:t>
      </w:r>
      <w:r w:rsidRPr="00D70DAE">
        <w:rPr>
          <w:rFonts w:ascii="Georgia" w:hAnsi="Georgia"/>
          <w:i/>
          <w:color w:val="333333"/>
        </w:rPr>
        <w:t>- </w:t>
      </w:r>
      <w:r w:rsidRPr="00D70DAE">
        <w:rPr>
          <w:rFonts w:ascii="Georgia" w:hAnsi="Georgia"/>
          <w:i/>
          <w:iCs/>
          <w:color w:val="333333"/>
        </w:rPr>
        <w:t>затраты на уборку и вывоз мусора,</w:t>
      </w:r>
      <w:r w:rsidRPr="00D70DAE">
        <w:rPr>
          <w:rFonts w:ascii="Georgia" w:hAnsi="Georgia"/>
          <w:i/>
          <w:color w:val="333333"/>
        </w:rPr>
        <w:t>- </w:t>
      </w:r>
      <w:r w:rsidRPr="00D70DAE">
        <w:rPr>
          <w:rFonts w:ascii="Georgia" w:hAnsi="Georgia"/>
          <w:i/>
          <w:iCs/>
          <w:color w:val="333333"/>
        </w:rPr>
        <w:t>ОПС и средства</w:t>
      </w:r>
      <w:r w:rsidR="008A6612">
        <w:rPr>
          <w:rFonts w:ascii="Georgia" w:hAnsi="Georgia"/>
          <w:i/>
          <w:iCs/>
          <w:color w:val="333333"/>
        </w:rPr>
        <w:t xml:space="preserve"> </w:t>
      </w:r>
      <w:r w:rsidRPr="00D70DAE">
        <w:rPr>
          <w:rFonts w:ascii="Georgia" w:hAnsi="Georgia"/>
          <w:i/>
          <w:iCs/>
          <w:color w:val="333333"/>
        </w:rPr>
        <w:t>пожаротушения,</w:t>
      </w:r>
      <w:r w:rsidRPr="00D70DAE">
        <w:rPr>
          <w:rFonts w:ascii="Georgia" w:hAnsi="Georgia"/>
          <w:i/>
          <w:color w:val="333333"/>
        </w:rPr>
        <w:t>- </w:t>
      </w:r>
      <w:r w:rsidRPr="00D70DAE">
        <w:rPr>
          <w:rFonts w:ascii="Georgia" w:hAnsi="Georgia"/>
          <w:i/>
          <w:iCs/>
          <w:color w:val="333333"/>
        </w:rPr>
        <w:t>охрану склада</w:t>
      </w:r>
    </w:p>
    <w:p w:rsidR="00FE103D" w:rsidRPr="00D70DAE" w:rsidRDefault="00FE103D" w:rsidP="00FE103D">
      <w:pPr>
        <w:pStyle w:val="a3"/>
        <w:rPr>
          <w:rFonts w:ascii="Georgia" w:hAnsi="Georgia"/>
          <w:i/>
          <w:color w:val="333333"/>
        </w:rPr>
      </w:pPr>
      <w:proofErr w:type="spellStart"/>
      <w:proofErr w:type="gramStart"/>
      <w:r w:rsidRPr="00D70DAE">
        <w:rPr>
          <w:rFonts w:ascii="Georgia" w:hAnsi="Georgia"/>
          <w:i/>
          <w:color w:val="333333"/>
        </w:rPr>
        <w:t>L</w:t>
      </w:r>
      <w:proofErr w:type="gramEnd"/>
      <w:r w:rsidRPr="00D70DAE">
        <w:rPr>
          <w:rFonts w:ascii="Georgia" w:hAnsi="Georgia"/>
          <w:i/>
          <w:color w:val="333333"/>
        </w:rPr>
        <w:t>потери</w:t>
      </w:r>
      <w:proofErr w:type="spellEnd"/>
      <w:r w:rsidRPr="00D70DAE">
        <w:rPr>
          <w:rFonts w:ascii="Georgia" w:hAnsi="Georgia"/>
          <w:i/>
          <w:color w:val="333333"/>
        </w:rPr>
        <w:t xml:space="preserve"> – потери товара, связанные с работой склада, например:</w:t>
      </w:r>
    </w:p>
    <w:p w:rsidR="00FE103D" w:rsidRPr="00D70DAE" w:rsidRDefault="00FE103D" w:rsidP="00FE103D">
      <w:pPr>
        <w:pStyle w:val="a3"/>
        <w:rPr>
          <w:rFonts w:ascii="Georgia" w:hAnsi="Georgia"/>
          <w:i/>
          <w:color w:val="333333"/>
        </w:rPr>
      </w:pPr>
      <w:r w:rsidRPr="00D70DAE">
        <w:rPr>
          <w:rFonts w:ascii="Georgia" w:hAnsi="Georgia"/>
          <w:i/>
          <w:color w:val="333333"/>
        </w:rPr>
        <w:t>- </w:t>
      </w:r>
      <w:r w:rsidRPr="00D70DAE">
        <w:rPr>
          <w:rFonts w:ascii="Georgia" w:hAnsi="Georgia"/>
          <w:i/>
          <w:iCs/>
          <w:color w:val="333333"/>
        </w:rPr>
        <w:t>при погрузочно-разгрузочных работах</w:t>
      </w:r>
      <w:r w:rsidR="00D70DAE">
        <w:rPr>
          <w:rFonts w:ascii="Georgia" w:hAnsi="Georgia"/>
          <w:i/>
          <w:iCs/>
          <w:color w:val="333333"/>
        </w:rPr>
        <w:t>,</w:t>
      </w:r>
      <w:r w:rsidRPr="00D70DAE">
        <w:rPr>
          <w:rFonts w:ascii="Georgia" w:hAnsi="Georgia"/>
          <w:i/>
          <w:color w:val="333333"/>
        </w:rPr>
        <w:t> </w:t>
      </w:r>
      <w:r w:rsidRPr="00D70DAE">
        <w:rPr>
          <w:rFonts w:ascii="Georgia" w:hAnsi="Georgia"/>
          <w:i/>
          <w:iCs/>
          <w:color w:val="333333"/>
        </w:rPr>
        <w:t>при хранении,</w:t>
      </w:r>
      <w:r w:rsidRPr="00D70DAE">
        <w:rPr>
          <w:rFonts w:ascii="Georgia" w:hAnsi="Georgia"/>
          <w:i/>
          <w:color w:val="333333"/>
        </w:rPr>
        <w:t> </w:t>
      </w:r>
      <w:r w:rsidRPr="00D70DAE">
        <w:rPr>
          <w:rFonts w:ascii="Georgia" w:hAnsi="Georgia"/>
          <w:i/>
          <w:iCs/>
          <w:color w:val="333333"/>
        </w:rPr>
        <w:t>при выбраковке,</w:t>
      </w:r>
      <w:r w:rsidRPr="00D70DAE">
        <w:rPr>
          <w:rFonts w:ascii="Georgia" w:hAnsi="Georgia"/>
          <w:i/>
          <w:color w:val="333333"/>
        </w:rPr>
        <w:t> </w:t>
      </w:r>
      <w:r w:rsidRPr="00D70DAE">
        <w:rPr>
          <w:rFonts w:ascii="Georgia" w:hAnsi="Georgia"/>
          <w:i/>
          <w:iCs/>
          <w:color w:val="333333"/>
        </w:rPr>
        <w:t>от хищений,</w:t>
      </w:r>
      <w:r w:rsidRPr="00D70DAE">
        <w:rPr>
          <w:rFonts w:ascii="Georgia" w:hAnsi="Georgia"/>
          <w:i/>
          <w:color w:val="333333"/>
        </w:rPr>
        <w:t> </w:t>
      </w:r>
      <w:r w:rsidRPr="00D70DAE">
        <w:rPr>
          <w:rFonts w:ascii="Georgia" w:hAnsi="Georgia"/>
          <w:i/>
          <w:iCs/>
          <w:color w:val="333333"/>
        </w:rPr>
        <w:t>прочие потери, связанные с работой склада.</w:t>
      </w:r>
    </w:p>
    <w:p w:rsidR="00FE103D" w:rsidRPr="00D70DAE" w:rsidRDefault="00FE103D" w:rsidP="00FE103D">
      <w:pPr>
        <w:pStyle w:val="a3"/>
        <w:rPr>
          <w:rFonts w:ascii="Georgia" w:hAnsi="Georgia"/>
          <w:i/>
          <w:color w:val="333333"/>
        </w:rPr>
      </w:pPr>
      <w:proofErr w:type="spellStart"/>
      <w:r w:rsidRPr="00D70DAE">
        <w:rPr>
          <w:rFonts w:ascii="Georgia" w:hAnsi="Georgia"/>
          <w:i/>
          <w:color w:val="333333"/>
        </w:rPr>
        <w:t>Lуслуги</w:t>
      </w:r>
      <w:proofErr w:type="spellEnd"/>
      <w:r w:rsidRPr="00D70DAE">
        <w:rPr>
          <w:rFonts w:ascii="Georgia" w:hAnsi="Georgia"/>
          <w:i/>
          <w:color w:val="333333"/>
        </w:rPr>
        <w:t xml:space="preserve"> – затраты на услуги, оказываемые складом, которые могут в себя включать:- </w:t>
      </w:r>
      <w:r w:rsidRPr="00D70DAE">
        <w:rPr>
          <w:rFonts w:ascii="Georgia" w:hAnsi="Georgia"/>
          <w:i/>
          <w:iCs/>
          <w:color w:val="333333"/>
        </w:rPr>
        <w:t>погрузочно-разгрузочные работы,</w:t>
      </w:r>
      <w:r w:rsidRPr="00D70DAE">
        <w:rPr>
          <w:rFonts w:ascii="Georgia" w:hAnsi="Georgia"/>
          <w:i/>
          <w:color w:val="333333"/>
        </w:rPr>
        <w:t> </w:t>
      </w:r>
      <w:r w:rsidRPr="00D70DAE">
        <w:rPr>
          <w:rFonts w:ascii="Georgia" w:hAnsi="Georgia"/>
          <w:i/>
          <w:iCs/>
          <w:color w:val="333333"/>
        </w:rPr>
        <w:t>выбраковку,</w:t>
      </w:r>
      <w:r w:rsidRPr="00D70DAE">
        <w:rPr>
          <w:rFonts w:ascii="Georgia" w:hAnsi="Georgia"/>
          <w:i/>
          <w:color w:val="333333"/>
        </w:rPr>
        <w:t>- </w:t>
      </w:r>
      <w:r w:rsidRPr="00D70DAE">
        <w:rPr>
          <w:rFonts w:ascii="Georgia" w:hAnsi="Georgia"/>
          <w:i/>
          <w:iCs/>
          <w:color w:val="333333"/>
        </w:rPr>
        <w:t>упаковку/ переупаковку,</w:t>
      </w:r>
      <w:r w:rsidRPr="00D70DAE">
        <w:rPr>
          <w:rFonts w:ascii="Georgia" w:hAnsi="Georgia"/>
          <w:i/>
          <w:color w:val="333333"/>
        </w:rPr>
        <w:t> </w:t>
      </w:r>
      <w:r w:rsidRPr="00D70DAE">
        <w:rPr>
          <w:rFonts w:ascii="Georgia" w:hAnsi="Georgia"/>
          <w:i/>
          <w:iCs/>
          <w:color w:val="333333"/>
        </w:rPr>
        <w:t>комплектацию заказов,</w:t>
      </w:r>
      <w:r w:rsidRPr="00D70DAE">
        <w:rPr>
          <w:rFonts w:ascii="Georgia" w:hAnsi="Georgia"/>
          <w:i/>
          <w:color w:val="333333"/>
        </w:rPr>
        <w:t> </w:t>
      </w:r>
      <w:r w:rsidRPr="00D70DAE">
        <w:rPr>
          <w:rFonts w:ascii="Georgia" w:hAnsi="Georgia"/>
          <w:i/>
          <w:iCs/>
          <w:color w:val="333333"/>
        </w:rPr>
        <w:t xml:space="preserve">комплектование и </w:t>
      </w:r>
      <w:proofErr w:type="spellStart"/>
      <w:r w:rsidRPr="00D70DAE">
        <w:rPr>
          <w:rFonts w:ascii="Georgia" w:hAnsi="Georgia"/>
          <w:i/>
          <w:iCs/>
          <w:color w:val="333333"/>
        </w:rPr>
        <w:t>разукомплектование</w:t>
      </w:r>
      <w:r w:rsidR="00D70DAE">
        <w:rPr>
          <w:rFonts w:ascii="Georgia" w:hAnsi="Georgia"/>
          <w:i/>
          <w:iCs/>
          <w:color w:val="333333"/>
        </w:rPr>
        <w:t>и</w:t>
      </w:r>
      <w:proofErr w:type="spellEnd"/>
      <w:r w:rsidR="00D70DAE">
        <w:rPr>
          <w:rFonts w:ascii="Georgia" w:hAnsi="Georgia"/>
          <w:i/>
          <w:iCs/>
          <w:color w:val="333333"/>
        </w:rPr>
        <w:t xml:space="preserve"> </w:t>
      </w:r>
      <w:proofErr w:type="spellStart"/>
      <w:proofErr w:type="gramStart"/>
      <w:r w:rsidR="00D70DAE">
        <w:rPr>
          <w:rFonts w:ascii="Georgia" w:hAnsi="Georgia"/>
          <w:i/>
          <w:iCs/>
          <w:color w:val="333333"/>
        </w:rPr>
        <w:t>др</w:t>
      </w:r>
      <w:proofErr w:type="spellEnd"/>
      <w:proofErr w:type="gramEnd"/>
    </w:p>
    <w:p w:rsidR="00FE103D" w:rsidRPr="00D70DAE" w:rsidRDefault="00FE103D" w:rsidP="00FE103D">
      <w:pPr>
        <w:pStyle w:val="a3"/>
        <w:rPr>
          <w:rFonts w:ascii="Georgia" w:hAnsi="Georgia"/>
          <w:i/>
          <w:color w:val="333333"/>
        </w:rPr>
      </w:pPr>
      <w:proofErr w:type="spellStart"/>
      <w:proofErr w:type="gramStart"/>
      <w:r w:rsidRPr="00D70DAE">
        <w:rPr>
          <w:rFonts w:ascii="Georgia" w:hAnsi="Georgia"/>
          <w:i/>
          <w:color w:val="333333"/>
        </w:rPr>
        <w:t>L</w:t>
      </w:r>
      <w:proofErr w:type="gramEnd"/>
      <w:r w:rsidRPr="00D70DAE">
        <w:rPr>
          <w:rFonts w:ascii="Georgia" w:hAnsi="Georgia"/>
          <w:i/>
          <w:color w:val="333333"/>
        </w:rPr>
        <w:t>средства</w:t>
      </w:r>
      <w:proofErr w:type="spellEnd"/>
      <w:r w:rsidRPr="00D70DAE">
        <w:rPr>
          <w:rFonts w:ascii="Georgia" w:hAnsi="Georgia"/>
          <w:i/>
          <w:color w:val="333333"/>
        </w:rPr>
        <w:t xml:space="preserve"> – затраты на обслуживание средств, вложенных в запас.</w:t>
      </w:r>
    </w:p>
    <w:p w:rsidR="00FE103D" w:rsidRPr="00D70DAE" w:rsidRDefault="00FE103D" w:rsidP="00FE103D">
      <w:pPr>
        <w:pStyle w:val="a3"/>
        <w:rPr>
          <w:rFonts w:ascii="Georgia" w:hAnsi="Georgia"/>
          <w:i/>
          <w:color w:val="333333"/>
        </w:rPr>
      </w:pPr>
      <w:r w:rsidRPr="00D70DAE">
        <w:rPr>
          <w:rFonts w:ascii="Georgia" w:hAnsi="Georgia"/>
          <w:i/>
          <w:color w:val="333333"/>
        </w:rPr>
        <w:t>Существует несколько подходов к определению затрат на обслуживание средств:</w:t>
      </w:r>
    </w:p>
    <w:p w:rsidR="00FE103D" w:rsidRDefault="00FE103D" w:rsidP="00FE103D">
      <w:pPr>
        <w:pStyle w:val="a3"/>
        <w:rPr>
          <w:rFonts w:ascii="Georgia" w:hAnsi="Georgia"/>
          <w:color w:val="333333"/>
        </w:rPr>
      </w:pPr>
      <w:r>
        <w:rPr>
          <w:rFonts w:ascii="Georgia" w:hAnsi="Georgia"/>
          <w:i/>
          <w:iCs/>
          <w:color w:val="333333"/>
        </w:rPr>
        <w:t>Исходя из </w:t>
      </w:r>
      <w:r>
        <w:rPr>
          <w:rStyle w:val="a6"/>
          <w:rFonts w:ascii="Georgia" w:hAnsi="Georgia"/>
          <w:i/>
          <w:iCs/>
          <w:color w:val="333333"/>
        </w:rPr>
        <w:t>ставки депозита</w:t>
      </w:r>
      <w:r>
        <w:rPr>
          <w:rFonts w:ascii="Georgia" w:hAnsi="Georgia"/>
          <w:i/>
          <w:iCs/>
          <w:color w:val="333333"/>
        </w:rPr>
        <w:t>, по принципу "Что было бы, если б мы эти средства вложили не в запас, а положили в банк под проценты?" – но такой подход даёт заниженный показатель затрат на обслуживание средств.</w:t>
      </w:r>
    </w:p>
    <w:p w:rsidR="00FE103D" w:rsidRDefault="00FE103D" w:rsidP="00FE103D">
      <w:pPr>
        <w:pStyle w:val="a3"/>
        <w:rPr>
          <w:rFonts w:ascii="Georgia" w:hAnsi="Georgia"/>
          <w:color w:val="333333"/>
        </w:rPr>
      </w:pPr>
      <w:r>
        <w:rPr>
          <w:rFonts w:ascii="Georgia" w:hAnsi="Georgia"/>
          <w:i/>
          <w:iCs/>
          <w:color w:val="333333"/>
        </w:rPr>
        <w:t>С использованием </w:t>
      </w:r>
      <w:r>
        <w:rPr>
          <w:rStyle w:val="a6"/>
          <w:rFonts w:ascii="Georgia" w:hAnsi="Georgia"/>
          <w:i/>
          <w:iCs/>
          <w:color w:val="333333"/>
        </w:rPr>
        <w:t>кредитной ставки</w:t>
      </w:r>
      <w:r>
        <w:rPr>
          <w:rFonts w:ascii="Georgia" w:hAnsi="Georgia"/>
          <w:i/>
          <w:iCs/>
          <w:color w:val="333333"/>
        </w:rPr>
        <w:t> банка: "Сколько бы мы выплатили %% если бы (даже если закупка идёт на собственные средства) купили товар, лежащий в запасе, на кредитные средства?" – более адекватное значение, хотя, всё равно несколько заниженное</w:t>
      </w:r>
      <w:proofErr w:type="gramStart"/>
      <w:r w:rsidR="00D70DAE">
        <w:rPr>
          <w:rFonts w:ascii="Georgia" w:hAnsi="Georgia"/>
          <w:i/>
          <w:iCs/>
          <w:color w:val="333333"/>
        </w:rPr>
        <w:t>.</w:t>
      </w:r>
      <w:r>
        <w:rPr>
          <w:rFonts w:ascii="Georgia" w:hAnsi="Georgia"/>
          <w:i/>
          <w:iCs/>
          <w:color w:val="333333"/>
        </w:rPr>
        <w:t>И</w:t>
      </w:r>
      <w:proofErr w:type="gramEnd"/>
      <w:r>
        <w:rPr>
          <w:rFonts w:ascii="Georgia" w:hAnsi="Georgia"/>
          <w:i/>
          <w:iCs/>
          <w:color w:val="333333"/>
        </w:rPr>
        <w:t>спользование </w:t>
      </w:r>
      <w:r>
        <w:rPr>
          <w:rStyle w:val="a6"/>
          <w:rFonts w:ascii="Georgia" w:hAnsi="Georgia"/>
          <w:i/>
          <w:iCs/>
          <w:color w:val="333333"/>
        </w:rPr>
        <w:t xml:space="preserve">внутренней </w:t>
      </w:r>
      <w:r>
        <w:rPr>
          <w:rStyle w:val="a6"/>
          <w:rFonts w:ascii="Georgia" w:hAnsi="Georgia"/>
          <w:i/>
          <w:iCs/>
          <w:color w:val="333333"/>
        </w:rPr>
        <w:lastRenderedPageBreak/>
        <w:t>ставки</w:t>
      </w:r>
      <w:r>
        <w:rPr>
          <w:rFonts w:ascii="Georgia" w:hAnsi="Georgia"/>
          <w:i/>
          <w:iCs/>
          <w:color w:val="333333"/>
        </w:rPr>
        <w:t> (возможно, средневзвешенной) </w:t>
      </w:r>
      <w:r>
        <w:rPr>
          <w:rStyle w:val="a6"/>
          <w:rFonts w:ascii="Georgia" w:hAnsi="Georgia"/>
          <w:i/>
          <w:iCs/>
          <w:color w:val="333333"/>
        </w:rPr>
        <w:t>доходности</w:t>
      </w:r>
      <w:r>
        <w:rPr>
          <w:rFonts w:ascii="Georgia" w:hAnsi="Georgia"/>
          <w:i/>
          <w:iCs/>
          <w:color w:val="333333"/>
        </w:rPr>
        <w:t> компании, позволяет ответить на вопрос "Сколько бы мы заработали, если бы купили другой товар, а не вложили в этот?"</w:t>
      </w:r>
      <w:r>
        <w:rPr>
          <w:rFonts w:ascii="Georgia" w:hAnsi="Georgia"/>
          <w:color w:val="333333"/>
        </w:rPr>
        <w:t>Эта составляющая учитывается крайне редко.</w:t>
      </w:r>
    </w:p>
    <w:p w:rsidR="00FE103D" w:rsidRDefault="00D70DAE" w:rsidP="00FE103D">
      <w:pPr>
        <w:pStyle w:val="a3"/>
        <w:rPr>
          <w:rFonts w:ascii="Georgia" w:hAnsi="Georgia"/>
          <w:color w:val="333333"/>
        </w:rPr>
      </w:pPr>
      <w:r>
        <w:rPr>
          <w:rFonts w:ascii="Georgia" w:hAnsi="Georgia"/>
          <w:color w:val="333333"/>
        </w:rPr>
        <w:t>С</w:t>
      </w:r>
      <w:r w:rsidR="00FE103D">
        <w:rPr>
          <w:rFonts w:ascii="Georgia" w:hAnsi="Georgia"/>
          <w:color w:val="333333"/>
        </w:rPr>
        <w:t>овокупные затраты должны рассчитываться по каждому товару отдельно, поскольку у них разная наценка, разная оборачиваемость и разная потребность в затратах: условиях и режимах хранения, затратах на ПРР и прочее.</w:t>
      </w:r>
    </w:p>
    <w:p w:rsidR="00FE103D" w:rsidRDefault="00FE103D" w:rsidP="00D70DAE">
      <w:pPr>
        <w:pStyle w:val="a3"/>
        <w:rPr>
          <w:rFonts w:ascii="Arial" w:hAnsi="Arial" w:cs="Arial"/>
          <w:b/>
          <w:bCs/>
          <w:color w:val="000000"/>
          <w:sz w:val="33"/>
          <w:szCs w:val="33"/>
        </w:rPr>
      </w:pPr>
      <w:r>
        <w:rPr>
          <w:rFonts w:ascii="Georgia" w:hAnsi="Georgia"/>
          <w:color w:val="333333"/>
        </w:rPr>
        <w:t> </w:t>
      </w:r>
      <w:r w:rsidR="002407B7">
        <w:rPr>
          <w:rFonts w:ascii="Arial" w:hAnsi="Arial" w:cs="Arial"/>
          <w:color w:val="000000"/>
          <w:sz w:val="33"/>
          <w:szCs w:val="33"/>
        </w:rPr>
        <w:t xml:space="preserve">Лекция №11. </w:t>
      </w:r>
      <w:r>
        <w:rPr>
          <w:rFonts w:ascii="Arial" w:hAnsi="Arial" w:cs="Arial"/>
          <w:color w:val="000000"/>
          <w:sz w:val="33"/>
          <w:szCs w:val="33"/>
        </w:rPr>
        <w:t>Анализ  обеспеченности предприятия материальными ресурсами.</w:t>
      </w:r>
    </w:p>
    <w:p w:rsidR="00FE103D" w:rsidRDefault="00FE103D" w:rsidP="00FE103D">
      <w:pPr>
        <w:pStyle w:val="a3"/>
        <w:rPr>
          <w:rFonts w:ascii="Arial" w:hAnsi="Arial" w:cs="Arial"/>
          <w:color w:val="000000"/>
        </w:rPr>
      </w:pPr>
      <w:r>
        <w:rPr>
          <w:rFonts w:ascii="Arial" w:hAnsi="Arial" w:cs="Arial"/>
          <w:color w:val="000000"/>
          <w:u w:val="single"/>
        </w:rPr>
        <w:t>Материальные ресурсы</w:t>
      </w:r>
      <w:r>
        <w:rPr>
          <w:rFonts w:ascii="Arial" w:hAnsi="Arial" w:cs="Arial"/>
          <w:color w:val="000000"/>
        </w:rPr>
        <w:t> – это вся совокупность сырья и материалов, запчастей, инструментов, животных на выращивании и откорме, незавершенные производства и готовая продукция, по которым предприятие ведет бух учет, которые находятся на складах и в процессе производства. Обеспеченность материальными ресурсами и уровень их ис</w:t>
      </w:r>
      <w:r>
        <w:rPr>
          <w:rFonts w:ascii="Arial" w:hAnsi="Arial" w:cs="Arial"/>
          <w:color w:val="000000"/>
        </w:rPr>
        <w:softHyphen/>
        <w:t>пользования в значительной степени определяют экономику предприятия. Материально-техническое обеспечение производ</w:t>
      </w:r>
      <w:r>
        <w:rPr>
          <w:rFonts w:ascii="Arial" w:hAnsi="Arial" w:cs="Arial"/>
          <w:color w:val="000000"/>
        </w:rPr>
        <w:softHyphen/>
        <w:t>ства, бережливость и строгий учет расходуемых материалов, под</w:t>
      </w:r>
      <w:r>
        <w:rPr>
          <w:rFonts w:ascii="Arial" w:hAnsi="Arial" w:cs="Arial"/>
          <w:color w:val="000000"/>
        </w:rPr>
        <w:softHyphen/>
        <w:t>держание оптимальных запасов по номенклатуре и ассортименту являются базой для организации устойчивой и ритмичной работы любого предприятия.</w:t>
      </w:r>
    </w:p>
    <w:p w:rsidR="00FE103D" w:rsidRDefault="00FE103D" w:rsidP="00FE103D">
      <w:pPr>
        <w:pStyle w:val="a3"/>
        <w:rPr>
          <w:rFonts w:ascii="Arial" w:hAnsi="Arial" w:cs="Arial"/>
          <w:color w:val="000000"/>
        </w:rPr>
      </w:pPr>
      <w:r>
        <w:rPr>
          <w:rFonts w:ascii="Arial" w:hAnsi="Arial" w:cs="Arial"/>
          <w:color w:val="000000"/>
        </w:rPr>
        <w:t>Необходимым условием выполнения планов по производству продукции, снижению ее себестоимости, росту прибыли, рентабельности – является полное и своевременное обеспечение предприятия сырьем и материалами необходимого ассортимента и качества.</w:t>
      </w:r>
    </w:p>
    <w:p w:rsidR="00FE103D" w:rsidRDefault="00FE103D" w:rsidP="00FE103D">
      <w:pPr>
        <w:pStyle w:val="a3"/>
        <w:rPr>
          <w:rFonts w:ascii="Arial" w:hAnsi="Arial" w:cs="Arial"/>
          <w:color w:val="000000"/>
        </w:rPr>
      </w:pPr>
      <w:r>
        <w:rPr>
          <w:rFonts w:ascii="Arial" w:hAnsi="Arial" w:cs="Arial"/>
          <w:color w:val="000000"/>
        </w:rPr>
        <w:t>Обеспечение материальными ресурсами основывается на дого</w:t>
      </w:r>
      <w:r>
        <w:rPr>
          <w:rFonts w:ascii="Arial" w:hAnsi="Arial" w:cs="Arial"/>
          <w:color w:val="000000"/>
        </w:rPr>
        <w:softHyphen/>
        <w:t>ворной системе, поэтому при анализе обеспечения материально-техническими ресурсами в первую очередь изучают качество вы</w:t>
      </w:r>
      <w:r>
        <w:rPr>
          <w:rFonts w:ascii="Arial" w:hAnsi="Arial" w:cs="Arial"/>
          <w:color w:val="000000"/>
        </w:rPr>
        <w:softHyphen/>
        <w:t>полнения договорных обязательств. Источниками информации для анализа являются договоры на поставку товарно-материаль</w:t>
      </w:r>
      <w:r>
        <w:rPr>
          <w:rFonts w:ascii="Arial" w:hAnsi="Arial" w:cs="Arial"/>
          <w:color w:val="000000"/>
        </w:rPr>
        <w:softHyphen/>
        <w:t>ных ценностей и данные по учету их поступления.</w:t>
      </w:r>
    </w:p>
    <w:p w:rsidR="00FE103D" w:rsidRDefault="00FE103D" w:rsidP="00FE103D">
      <w:pPr>
        <w:pStyle w:val="a3"/>
        <w:rPr>
          <w:rFonts w:ascii="Arial" w:hAnsi="Arial" w:cs="Arial"/>
          <w:color w:val="000000"/>
        </w:rPr>
      </w:pPr>
      <w:r>
        <w:rPr>
          <w:rFonts w:ascii="Arial" w:hAnsi="Arial" w:cs="Arial"/>
          <w:color w:val="000000"/>
          <w:u w:val="single"/>
        </w:rPr>
        <w:t>Источники информации для анализа материальных ресурсов</w:t>
      </w:r>
      <w:r>
        <w:rPr>
          <w:rFonts w:ascii="Arial" w:hAnsi="Arial" w:cs="Arial"/>
          <w:color w:val="000000"/>
        </w:rPr>
        <w:t>: план материально-технического снабжения, заявки, контракты на поставку сырья и материалов, формы статистической отчетности о наличии и использовании материальных ресурсов и ф. № 5 о затра</w:t>
      </w:r>
      <w:r>
        <w:rPr>
          <w:rFonts w:ascii="Arial" w:hAnsi="Arial" w:cs="Arial"/>
          <w:color w:val="000000"/>
        </w:rPr>
        <w:softHyphen/>
        <w:t>тах на производство, оперативные данные отдела материально-тех</w:t>
      </w:r>
      <w:r>
        <w:rPr>
          <w:rFonts w:ascii="Arial" w:hAnsi="Arial" w:cs="Arial"/>
          <w:color w:val="000000"/>
        </w:rPr>
        <w:softHyphen/>
        <w:t>нического снабжения, сведения аналитического бухгалтерского учета о поступлении, расходе и остатках материальных ресурсов и др.</w:t>
      </w:r>
    </w:p>
    <w:p w:rsidR="00FE103D" w:rsidRDefault="00FE103D" w:rsidP="00FE103D">
      <w:pPr>
        <w:pStyle w:val="a3"/>
        <w:rPr>
          <w:rFonts w:ascii="Arial" w:hAnsi="Arial" w:cs="Arial"/>
          <w:color w:val="000000"/>
        </w:rPr>
      </w:pPr>
      <w:r>
        <w:rPr>
          <w:rFonts w:ascii="Arial" w:hAnsi="Arial" w:cs="Arial"/>
          <w:color w:val="000000"/>
        </w:rPr>
        <w:t>Уровень обеспеченности предприятия сырьем и материалами опре</w:t>
      </w:r>
      <w:r>
        <w:rPr>
          <w:rFonts w:ascii="Arial" w:hAnsi="Arial" w:cs="Arial"/>
          <w:color w:val="000000"/>
        </w:rPr>
        <w:softHyphen/>
        <w:t>деляется сравнением фактического количества заготовленного сы</w:t>
      </w:r>
      <w:r>
        <w:rPr>
          <w:rFonts w:ascii="Arial" w:hAnsi="Arial" w:cs="Arial"/>
          <w:color w:val="000000"/>
        </w:rPr>
        <w:softHyphen/>
        <w:t>рья с их плановой потребностью.</w:t>
      </w:r>
    </w:p>
    <w:p w:rsidR="00FE103D" w:rsidRDefault="00FE103D" w:rsidP="00FE103D">
      <w:pPr>
        <w:pStyle w:val="a3"/>
        <w:rPr>
          <w:rFonts w:ascii="Arial" w:hAnsi="Arial" w:cs="Arial"/>
          <w:color w:val="000000"/>
        </w:rPr>
      </w:pPr>
      <w:r>
        <w:rPr>
          <w:rFonts w:ascii="Arial" w:hAnsi="Arial" w:cs="Arial"/>
          <w:color w:val="000000"/>
        </w:rPr>
        <w:t>Проверяется также качество полученных материалов от постав</w:t>
      </w:r>
      <w:r>
        <w:rPr>
          <w:rFonts w:ascii="Arial" w:hAnsi="Arial" w:cs="Arial"/>
          <w:color w:val="000000"/>
        </w:rPr>
        <w:softHyphen/>
        <w:t>щиков, соответствие их стандартам, техническим условиям и усло</w:t>
      </w:r>
      <w:r>
        <w:rPr>
          <w:rFonts w:ascii="Arial" w:hAnsi="Arial" w:cs="Arial"/>
          <w:color w:val="000000"/>
        </w:rPr>
        <w:softHyphen/>
        <w:t>виям договора и в случаях их нарушения предъявляются претензии поставщикам. Особое внимание уделяется проверке выполнения поставок материалов, выделенных предприятию по госзаказу, и ко</w:t>
      </w:r>
      <w:r>
        <w:rPr>
          <w:rFonts w:ascii="Arial" w:hAnsi="Arial" w:cs="Arial"/>
          <w:color w:val="000000"/>
        </w:rPr>
        <w:softHyphen/>
        <w:t>оперированных поставок.</w:t>
      </w:r>
    </w:p>
    <w:p w:rsidR="00FE103D" w:rsidRDefault="00FE103D" w:rsidP="00FE103D">
      <w:pPr>
        <w:pStyle w:val="a3"/>
        <w:rPr>
          <w:rFonts w:ascii="Arial" w:hAnsi="Arial" w:cs="Arial"/>
          <w:color w:val="000000"/>
        </w:rPr>
      </w:pPr>
      <w:r>
        <w:rPr>
          <w:rFonts w:ascii="Arial" w:hAnsi="Arial" w:cs="Arial"/>
          <w:color w:val="000000"/>
          <w:u w:val="single"/>
        </w:rPr>
        <w:t>Большое значение придается анализу выполнения плана</w:t>
      </w:r>
      <w:r>
        <w:rPr>
          <w:rFonts w:ascii="Arial" w:hAnsi="Arial" w:cs="Arial"/>
          <w:color w:val="000000"/>
        </w:rPr>
        <w:t> по сро</w:t>
      </w:r>
      <w:r>
        <w:rPr>
          <w:rFonts w:ascii="Arial" w:hAnsi="Arial" w:cs="Arial"/>
          <w:color w:val="000000"/>
        </w:rPr>
        <w:softHyphen/>
        <w:t>кам поставки материалов (ритмичности). Нарушение сроков по</w:t>
      </w:r>
      <w:r>
        <w:rPr>
          <w:rFonts w:ascii="Arial" w:hAnsi="Arial" w:cs="Arial"/>
          <w:color w:val="000000"/>
        </w:rPr>
        <w:softHyphen/>
        <w:t xml:space="preserve">ставки ведет к недовыполнению </w:t>
      </w:r>
      <w:r>
        <w:rPr>
          <w:rFonts w:ascii="Arial" w:hAnsi="Arial" w:cs="Arial"/>
          <w:color w:val="000000"/>
        </w:rPr>
        <w:lastRenderedPageBreak/>
        <w:t>плана производства и реализации продукции. Для оценки ритмичности поставок используют коэф</w:t>
      </w:r>
      <w:r>
        <w:rPr>
          <w:rFonts w:ascii="Arial" w:hAnsi="Arial" w:cs="Arial"/>
          <w:color w:val="000000"/>
        </w:rPr>
        <w:softHyphen/>
        <w:t>фициент ритмичности (</w:t>
      </w:r>
      <w:proofErr w:type="spellStart"/>
      <w:r>
        <w:rPr>
          <w:rFonts w:ascii="Arial" w:hAnsi="Arial" w:cs="Arial"/>
          <w:color w:val="000000"/>
        </w:rPr>
        <w:t>Кр</w:t>
      </w:r>
      <w:proofErr w:type="spellEnd"/>
      <w:r>
        <w:rPr>
          <w:rFonts w:ascii="Arial" w:hAnsi="Arial" w:cs="Arial"/>
          <w:color w:val="000000"/>
        </w:rPr>
        <w:t>).</w:t>
      </w:r>
    </w:p>
    <w:p w:rsidR="00FE103D" w:rsidRDefault="00FE103D" w:rsidP="00FE103D">
      <w:pPr>
        <w:pStyle w:val="a3"/>
        <w:rPr>
          <w:rFonts w:ascii="Arial" w:hAnsi="Arial" w:cs="Arial"/>
          <w:color w:val="000000"/>
        </w:rPr>
      </w:pPr>
      <w:proofErr w:type="spellStart"/>
      <w:r>
        <w:rPr>
          <w:rFonts w:ascii="Arial" w:hAnsi="Arial" w:cs="Arial"/>
          <w:color w:val="000000"/>
        </w:rPr>
        <w:t>Кр=</w:t>
      </w:r>
      <w:proofErr w:type="spellEnd"/>
      <w:r>
        <w:rPr>
          <w:rFonts w:ascii="Arial" w:hAnsi="Arial" w:cs="Arial"/>
          <w:color w:val="000000"/>
        </w:rPr>
        <w:t xml:space="preserve"> сумме фактического удельного веса выпуска продукции за каждый период, но не более запланированного уровня.</w:t>
      </w:r>
    </w:p>
    <w:p w:rsidR="00FE103D" w:rsidRDefault="00FE103D" w:rsidP="00FE103D">
      <w:pPr>
        <w:pStyle w:val="a3"/>
        <w:rPr>
          <w:rFonts w:ascii="Arial" w:hAnsi="Arial" w:cs="Arial"/>
          <w:color w:val="000000"/>
        </w:rPr>
      </w:pPr>
      <w:proofErr w:type="spellStart"/>
      <w:r>
        <w:rPr>
          <w:rFonts w:ascii="Arial" w:hAnsi="Arial" w:cs="Arial"/>
          <w:color w:val="000000"/>
        </w:rPr>
        <w:t>Коэф</w:t>
      </w:r>
      <w:proofErr w:type="spellEnd"/>
      <w:r>
        <w:rPr>
          <w:rFonts w:ascii="Arial" w:hAnsi="Arial" w:cs="Arial"/>
          <w:color w:val="000000"/>
        </w:rPr>
        <w:t xml:space="preserve">- т </w:t>
      </w:r>
      <w:proofErr w:type="spellStart"/>
      <w:r>
        <w:rPr>
          <w:rFonts w:ascii="Arial" w:hAnsi="Arial" w:cs="Arial"/>
          <w:color w:val="000000"/>
        </w:rPr>
        <w:t>вариации=</w:t>
      </w:r>
      <w:proofErr w:type="spellEnd"/>
      <w:r>
        <w:rPr>
          <w:rFonts w:ascii="Arial" w:hAnsi="Arial" w:cs="Arial"/>
          <w:color w:val="000000"/>
        </w:rPr>
        <w:t xml:space="preserve"> отношению среднеквадратического отклонения от планового задания за сутки к среднесуточному плановому выпуску продукции.</w:t>
      </w:r>
    </w:p>
    <w:p w:rsidR="00FE103D" w:rsidRDefault="00FE103D" w:rsidP="00FE103D">
      <w:pPr>
        <w:pStyle w:val="a3"/>
        <w:rPr>
          <w:rFonts w:ascii="Arial" w:hAnsi="Arial" w:cs="Arial"/>
          <w:color w:val="000000"/>
        </w:rPr>
      </w:pPr>
      <w:r>
        <w:rPr>
          <w:rFonts w:ascii="Arial" w:hAnsi="Arial" w:cs="Arial"/>
          <w:color w:val="000000"/>
        </w:rPr>
        <w:t xml:space="preserve">Пристальное внимание уделяется состоянию складских запасов сырья и материалов. Различают запасы текущие, сезонные и страховые. Величина текущего запаса зависит от интервала поставки (в днях) и среднесуточного расхода </w:t>
      </w:r>
      <w:proofErr w:type="gramStart"/>
      <w:r>
        <w:rPr>
          <w:rFonts w:ascii="Arial" w:hAnsi="Arial" w:cs="Arial"/>
          <w:color w:val="000000"/>
        </w:rPr>
        <w:t>/-</w:t>
      </w:r>
      <w:proofErr w:type="gramEnd"/>
      <w:r>
        <w:rPr>
          <w:rFonts w:ascii="Arial" w:hAnsi="Arial" w:cs="Arial"/>
          <w:color w:val="000000"/>
        </w:rPr>
        <w:t xml:space="preserve">го </w:t>
      </w:r>
      <w:proofErr w:type="spellStart"/>
      <w:r>
        <w:rPr>
          <w:rFonts w:ascii="Arial" w:hAnsi="Arial" w:cs="Arial"/>
          <w:color w:val="000000"/>
        </w:rPr>
        <w:t>материала:З</w:t>
      </w:r>
      <w:r>
        <w:rPr>
          <w:rFonts w:ascii="Arial" w:hAnsi="Arial" w:cs="Arial"/>
          <w:color w:val="000000"/>
          <w:vertAlign w:val="subscript"/>
        </w:rPr>
        <w:t>тек</w:t>
      </w:r>
      <w:proofErr w:type="spellEnd"/>
      <w:r>
        <w:rPr>
          <w:rFonts w:ascii="Arial" w:hAnsi="Arial" w:cs="Arial"/>
          <w:color w:val="000000"/>
        </w:rPr>
        <w:t xml:space="preserve"> = </w:t>
      </w:r>
      <w:proofErr w:type="spellStart"/>
      <w:r>
        <w:rPr>
          <w:rFonts w:ascii="Arial" w:hAnsi="Arial" w:cs="Arial"/>
          <w:color w:val="000000"/>
        </w:rPr>
        <w:t>Инт</w:t>
      </w:r>
      <w:proofErr w:type="spellEnd"/>
      <w:r>
        <w:rPr>
          <w:rFonts w:ascii="Arial" w:hAnsi="Arial" w:cs="Arial"/>
          <w:color w:val="000000"/>
        </w:rPr>
        <w:t xml:space="preserve"> • </w:t>
      </w:r>
      <w:proofErr w:type="spellStart"/>
      <w:r>
        <w:rPr>
          <w:rFonts w:ascii="Arial" w:hAnsi="Arial" w:cs="Arial"/>
          <w:color w:val="000000"/>
        </w:rPr>
        <w:t>Р</w:t>
      </w:r>
      <w:r>
        <w:rPr>
          <w:rFonts w:ascii="Arial" w:hAnsi="Arial" w:cs="Arial"/>
          <w:color w:val="000000"/>
          <w:vertAlign w:val="subscript"/>
        </w:rPr>
        <w:t>сут</w:t>
      </w:r>
      <w:proofErr w:type="spellEnd"/>
    </w:p>
    <w:p w:rsidR="00FE103D" w:rsidRDefault="00FE103D" w:rsidP="00FE103D">
      <w:pPr>
        <w:pStyle w:val="a3"/>
        <w:rPr>
          <w:rFonts w:ascii="Arial" w:hAnsi="Arial" w:cs="Arial"/>
          <w:color w:val="000000"/>
        </w:rPr>
      </w:pPr>
      <w:r>
        <w:rPr>
          <w:rFonts w:ascii="Arial" w:hAnsi="Arial" w:cs="Arial"/>
          <w:color w:val="000000"/>
          <w:u w:val="single"/>
        </w:rPr>
        <w:t>В процессе анализа проверяется соответствие</w:t>
      </w:r>
      <w:r>
        <w:rPr>
          <w:rFonts w:ascii="Arial" w:hAnsi="Arial" w:cs="Arial"/>
          <w:color w:val="000000"/>
        </w:rPr>
        <w:t> фактического раз</w:t>
      </w:r>
      <w:r>
        <w:rPr>
          <w:rFonts w:ascii="Arial" w:hAnsi="Arial" w:cs="Arial"/>
          <w:color w:val="000000"/>
        </w:rPr>
        <w:softHyphen/>
        <w:t>мера запасов важнейших видов сырья и материалов нормативным. С этой целью на основании данных о фактическом наличии материа</w:t>
      </w:r>
      <w:r>
        <w:rPr>
          <w:rFonts w:ascii="Arial" w:hAnsi="Arial" w:cs="Arial"/>
          <w:color w:val="000000"/>
        </w:rPr>
        <w:softHyphen/>
        <w:t>лов в натуре и среднесуточном их расходе рассчитывают фактическую обеспеченность материалами в днях и сравнивают ее с нормативной.</w:t>
      </w:r>
    </w:p>
    <w:p w:rsidR="00FE103D" w:rsidRDefault="00FE103D" w:rsidP="00FE103D">
      <w:pPr>
        <w:pStyle w:val="a3"/>
        <w:rPr>
          <w:rFonts w:ascii="Arial" w:hAnsi="Arial" w:cs="Arial"/>
          <w:color w:val="000000"/>
        </w:rPr>
      </w:pPr>
      <w:r>
        <w:rPr>
          <w:rFonts w:ascii="Arial" w:hAnsi="Arial" w:cs="Arial"/>
          <w:color w:val="000000"/>
        </w:rPr>
        <w:t>Проверяют также состояние запасов сырья и материалов для выяв</w:t>
      </w:r>
      <w:r>
        <w:rPr>
          <w:rFonts w:ascii="Arial" w:hAnsi="Arial" w:cs="Arial"/>
          <w:color w:val="000000"/>
        </w:rPr>
        <w:softHyphen/>
        <w:t>ления излишних и ненужных. Их можно установить по данным склад</w:t>
      </w:r>
      <w:r>
        <w:rPr>
          <w:rFonts w:ascii="Arial" w:hAnsi="Arial" w:cs="Arial"/>
          <w:color w:val="000000"/>
        </w:rPr>
        <w:softHyphen/>
        <w:t>ского учета путем сравнения прихода и расхода. Если по каким-либо материалам нет расхода на протяжении года и более, то их относят в группу неходовых и подсчитывают общую стоимость.</w:t>
      </w:r>
    </w:p>
    <w:p w:rsidR="00FE103D" w:rsidRDefault="00FE103D" w:rsidP="00FE103D">
      <w:pPr>
        <w:pStyle w:val="a3"/>
        <w:rPr>
          <w:rFonts w:ascii="Arial" w:hAnsi="Arial" w:cs="Arial"/>
          <w:color w:val="000000"/>
        </w:rPr>
      </w:pPr>
      <w:r>
        <w:rPr>
          <w:rFonts w:ascii="Arial" w:hAnsi="Arial" w:cs="Arial"/>
          <w:color w:val="000000"/>
          <w:u w:val="single"/>
        </w:rPr>
        <w:t>В заключение определяется прирост (уменьшение) объема производства продукции по каждому виду за счет изменения:</w:t>
      </w:r>
    </w:p>
    <w:p w:rsidR="00FE103D" w:rsidRDefault="00FE103D" w:rsidP="00FE103D">
      <w:pPr>
        <w:pStyle w:val="a3"/>
        <w:rPr>
          <w:rFonts w:ascii="Arial" w:hAnsi="Arial" w:cs="Arial"/>
          <w:color w:val="000000"/>
        </w:rPr>
      </w:pPr>
      <w:r>
        <w:rPr>
          <w:rFonts w:ascii="Arial" w:hAnsi="Arial" w:cs="Arial"/>
          <w:color w:val="000000"/>
        </w:rPr>
        <w:t>а) количества заготовленного сырья и материалов (3);</w:t>
      </w:r>
    </w:p>
    <w:p w:rsidR="00FE103D" w:rsidRDefault="00FE103D" w:rsidP="00FE103D">
      <w:pPr>
        <w:pStyle w:val="a3"/>
        <w:rPr>
          <w:rFonts w:ascii="Arial" w:hAnsi="Arial" w:cs="Arial"/>
          <w:color w:val="000000"/>
        </w:rPr>
      </w:pPr>
      <w:r>
        <w:rPr>
          <w:rFonts w:ascii="Arial" w:hAnsi="Arial" w:cs="Arial"/>
          <w:color w:val="000000"/>
        </w:rPr>
        <w:t>б) переходящих остатков сырья и материалов (Ост);</w:t>
      </w:r>
    </w:p>
    <w:p w:rsidR="00FE103D" w:rsidRDefault="00FE103D" w:rsidP="00FE103D">
      <w:pPr>
        <w:pStyle w:val="a3"/>
        <w:rPr>
          <w:rFonts w:ascii="Arial" w:hAnsi="Arial" w:cs="Arial"/>
          <w:color w:val="000000"/>
        </w:rPr>
      </w:pPr>
      <w:r>
        <w:rPr>
          <w:rFonts w:ascii="Arial" w:hAnsi="Arial" w:cs="Arial"/>
          <w:color w:val="000000"/>
        </w:rPr>
        <w:t>в) сверхнормативных отходов из-за низкого качества сырья, за</w:t>
      </w:r>
      <w:r>
        <w:rPr>
          <w:rFonts w:ascii="Arial" w:hAnsi="Arial" w:cs="Arial"/>
          <w:color w:val="000000"/>
        </w:rPr>
        <w:softHyphen/>
        <w:t>мены материалов и других факторов (</w:t>
      </w:r>
      <w:proofErr w:type="spellStart"/>
      <w:r>
        <w:rPr>
          <w:rFonts w:ascii="Arial" w:hAnsi="Arial" w:cs="Arial"/>
          <w:color w:val="000000"/>
        </w:rPr>
        <w:t>Отх</w:t>
      </w:r>
      <w:proofErr w:type="spellEnd"/>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rPr>
        <w:t>г) удельного расхода сырья на единицу продукции (УР).</w:t>
      </w:r>
    </w:p>
    <w:p w:rsidR="00FE103D" w:rsidRDefault="00FE103D" w:rsidP="00FE103D">
      <w:pPr>
        <w:pStyle w:val="a3"/>
        <w:rPr>
          <w:rFonts w:ascii="Arial" w:hAnsi="Arial" w:cs="Arial"/>
          <w:color w:val="000000"/>
        </w:rPr>
      </w:pPr>
      <w:r>
        <w:rPr>
          <w:rFonts w:ascii="Arial" w:hAnsi="Arial" w:cs="Arial"/>
          <w:color w:val="000000"/>
        </w:rPr>
        <w:t>При этом используется следующая модель выпуска продукции.</w:t>
      </w:r>
    </w:p>
    <w:p w:rsidR="00FE103D" w:rsidRDefault="00FE103D" w:rsidP="00FE103D">
      <w:pPr>
        <w:pStyle w:val="a3"/>
        <w:rPr>
          <w:rFonts w:ascii="Arial" w:hAnsi="Arial" w:cs="Arial"/>
          <w:color w:val="000000"/>
        </w:rPr>
      </w:pPr>
      <w:r>
        <w:rPr>
          <w:rFonts w:ascii="Arial" w:hAnsi="Arial" w:cs="Arial"/>
          <w:color w:val="000000"/>
        </w:rPr>
        <w:t xml:space="preserve">VВП = З +/- ∆Ост – </w:t>
      </w:r>
      <w:proofErr w:type="spellStart"/>
      <w:r>
        <w:rPr>
          <w:rFonts w:ascii="Arial" w:hAnsi="Arial" w:cs="Arial"/>
          <w:color w:val="000000"/>
        </w:rPr>
        <w:t>Осх</w:t>
      </w:r>
      <w:proofErr w:type="spellEnd"/>
      <w:r>
        <w:rPr>
          <w:rFonts w:ascii="Arial" w:hAnsi="Arial" w:cs="Arial"/>
          <w:color w:val="000000"/>
        </w:rPr>
        <w:t xml:space="preserve"> / Ур</w:t>
      </w:r>
    </w:p>
    <w:p w:rsidR="00FE103D" w:rsidRDefault="00FE103D" w:rsidP="00FE103D">
      <w:pPr>
        <w:pStyle w:val="a3"/>
        <w:rPr>
          <w:rFonts w:ascii="Arial" w:hAnsi="Arial" w:cs="Arial"/>
          <w:color w:val="000000"/>
        </w:rPr>
      </w:pPr>
      <w:r>
        <w:rPr>
          <w:rFonts w:ascii="Arial" w:hAnsi="Arial" w:cs="Arial"/>
          <w:color w:val="000000"/>
        </w:rPr>
        <w:t>Уменьшить расход сырья на производство единицы продукции можно путем упрощения конструкции изделий, совершенствования техники и технологии производства, заготовки более качественного сырья, уменьшения его потерь во время хранения и перевозки, недопущение брака, сокращения до минимума отходов, повышения квалификации работников и т.д.</w:t>
      </w:r>
    </w:p>
    <w:p w:rsidR="002407B7" w:rsidRDefault="002407B7" w:rsidP="00FE103D">
      <w:pPr>
        <w:pStyle w:val="a3"/>
        <w:rPr>
          <w:rFonts w:ascii="Arial" w:hAnsi="Arial" w:cs="Arial"/>
          <w:b/>
          <w:bCs/>
          <w:color w:val="000000"/>
        </w:rPr>
      </w:pPr>
    </w:p>
    <w:p w:rsidR="002407B7" w:rsidRDefault="002407B7" w:rsidP="00FE103D">
      <w:pPr>
        <w:pStyle w:val="a3"/>
        <w:rPr>
          <w:rFonts w:ascii="Arial" w:hAnsi="Arial" w:cs="Arial"/>
          <w:b/>
          <w:bCs/>
          <w:color w:val="000000"/>
        </w:rPr>
      </w:pPr>
    </w:p>
    <w:p w:rsidR="00FE103D" w:rsidRDefault="002407B7" w:rsidP="00FE103D">
      <w:pPr>
        <w:pStyle w:val="a3"/>
        <w:rPr>
          <w:rFonts w:ascii="Arial" w:hAnsi="Arial" w:cs="Arial"/>
          <w:color w:val="000000"/>
        </w:rPr>
      </w:pPr>
      <w:r>
        <w:rPr>
          <w:rFonts w:ascii="Arial" w:hAnsi="Arial" w:cs="Arial"/>
          <w:b/>
          <w:bCs/>
          <w:color w:val="000000"/>
        </w:rPr>
        <w:lastRenderedPageBreak/>
        <w:t xml:space="preserve">Лекция №12 </w:t>
      </w:r>
      <w:r w:rsidR="00FE103D">
        <w:rPr>
          <w:rFonts w:ascii="Arial" w:hAnsi="Arial" w:cs="Arial"/>
          <w:b/>
          <w:bCs/>
          <w:color w:val="000000"/>
        </w:rPr>
        <w:t>Анализ</w:t>
      </w:r>
      <w:r w:rsidR="001149F7">
        <w:rPr>
          <w:rFonts w:ascii="Arial" w:hAnsi="Arial" w:cs="Arial"/>
          <w:b/>
          <w:bCs/>
          <w:color w:val="000000"/>
        </w:rPr>
        <w:t xml:space="preserve"> состава, структуры и динамики оборотных средств.</w:t>
      </w:r>
      <w:r w:rsidR="00FE103D">
        <w:rPr>
          <w:rFonts w:ascii="Arial" w:hAnsi="Arial" w:cs="Arial"/>
          <w:b/>
          <w:bCs/>
          <w:color w:val="000000"/>
        </w:rPr>
        <w:t xml:space="preserve"> </w:t>
      </w:r>
      <w:r w:rsidR="001149F7">
        <w:rPr>
          <w:rFonts w:ascii="Arial" w:hAnsi="Arial" w:cs="Arial"/>
          <w:b/>
          <w:bCs/>
          <w:color w:val="000000"/>
        </w:rPr>
        <w:t xml:space="preserve">Анализ </w:t>
      </w:r>
      <w:r w:rsidR="00FE103D">
        <w:rPr>
          <w:rFonts w:ascii="Arial" w:hAnsi="Arial" w:cs="Arial"/>
          <w:b/>
          <w:bCs/>
          <w:color w:val="000000"/>
        </w:rPr>
        <w:t xml:space="preserve"> использования материальных ресурсов</w:t>
      </w:r>
      <w:proofErr w:type="gramStart"/>
      <w:r w:rsidR="001149F7">
        <w:rPr>
          <w:rFonts w:ascii="Arial" w:hAnsi="Arial" w:cs="Arial"/>
          <w:b/>
          <w:bCs/>
          <w:color w:val="000000"/>
        </w:rPr>
        <w:t>.</w:t>
      </w:r>
      <w:r w:rsidR="00FE103D">
        <w:rPr>
          <w:rFonts w:ascii="Arial" w:hAnsi="Arial" w:cs="Arial"/>
          <w:color w:val="000000"/>
        </w:rPr>
        <w:t>.</w:t>
      </w:r>
      <w:proofErr w:type="gramEnd"/>
    </w:p>
    <w:p w:rsidR="00FE103D" w:rsidRDefault="00FE103D" w:rsidP="00FE103D">
      <w:pPr>
        <w:pStyle w:val="a3"/>
        <w:rPr>
          <w:rFonts w:ascii="Arial" w:hAnsi="Arial" w:cs="Arial"/>
          <w:color w:val="000000"/>
        </w:rPr>
      </w:pPr>
      <w:r>
        <w:rPr>
          <w:rFonts w:ascii="Arial" w:hAnsi="Arial" w:cs="Arial"/>
          <w:color w:val="000000"/>
        </w:rPr>
        <w:t>Необходимость систематического выявления и мобилизации резервов снижения материальных затрат предусматривает применение в анализе системы обобщающих и частных показателей, всесторонне характеризующих эффективность использования материальных ресурсов, позволяющей планировать, учитывать результаты работы предприятия в области снижения материалоемкости продукции.</w:t>
      </w:r>
    </w:p>
    <w:p w:rsidR="00FE103D" w:rsidRDefault="00FE103D" w:rsidP="00FE103D">
      <w:pPr>
        <w:pStyle w:val="a3"/>
        <w:rPr>
          <w:rFonts w:ascii="Arial" w:hAnsi="Arial" w:cs="Arial"/>
          <w:color w:val="000000"/>
        </w:rPr>
      </w:pPr>
      <w:r>
        <w:rPr>
          <w:rFonts w:ascii="Arial" w:hAnsi="Arial" w:cs="Arial"/>
          <w:color w:val="000000"/>
          <w:u w:val="single"/>
        </w:rPr>
        <w:t>К обобщающим показателям относятся:</w:t>
      </w:r>
    </w:p>
    <w:p w:rsidR="00FE103D" w:rsidRDefault="00FE103D" w:rsidP="00FE103D">
      <w:pPr>
        <w:pStyle w:val="a3"/>
        <w:rPr>
          <w:rFonts w:ascii="Arial" w:hAnsi="Arial" w:cs="Arial"/>
          <w:color w:val="000000"/>
        </w:rPr>
      </w:pPr>
      <w:r>
        <w:rPr>
          <w:rFonts w:ascii="Arial" w:hAnsi="Arial" w:cs="Arial"/>
          <w:color w:val="000000"/>
        </w:rPr>
        <w:t xml:space="preserve">1. </w:t>
      </w:r>
      <w:proofErr w:type="spellStart"/>
      <w:r>
        <w:rPr>
          <w:rFonts w:ascii="Arial" w:hAnsi="Arial" w:cs="Arial"/>
          <w:color w:val="000000"/>
        </w:rPr>
        <w:t>Материалоотдача</w:t>
      </w:r>
      <w:proofErr w:type="spellEnd"/>
      <w:r>
        <w:rPr>
          <w:rFonts w:ascii="Arial" w:hAnsi="Arial" w:cs="Arial"/>
          <w:color w:val="000000"/>
        </w:rPr>
        <w:t xml:space="preserve"> и материалоемкость – рассчитываются как в целом по предприятию, так и по отдельным отраслям.</w:t>
      </w:r>
    </w:p>
    <w:p w:rsidR="00FE103D" w:rsidRDefault="00FE103D" w:rsidP="00FE103D">
      <w:pPr>
        <w:pStyle w:val="a3"/>
        <w:rPr>
          <w:rFonts w:ascii="Arial" w:hAnsi="Arial" w:cs="Arial"/>
          <w:color w:val="000000"/>
        </w:rPr>
      </w:pPr>
      <w:r>
        <w:rPr>
          <w:rFonts w:ascii="Arial" w:hAnsi="Arial" w:cs="Arial"/>
          <w:noProof/>
          <w:color w:val="000000"/>
        </w:rPr>
        <w:drawing>
          <wp:inline distT="0" distB="0" distL="0" distR="0">
            <wp:extent cx="1790700" cy="361950"/>
            <wp:effectExtent l="0" t="0" r="0" b="0"/>
            <wp:docPr id="17" name="Рисунок 17" descr="https://studfile.net/html/2706/192/html_qrcvbcq8Wy.amSN/img-E1IT5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2706/192/html_qrcvbcq8Wy.amSN/img-E1IT5W.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0700" cy="361950"/>
                    </a:xfrm>
                    <a:prstGeom prst="rect">
                      <a:avLst/>
                    </a:prstGeom>
                    <a:noFill/>
                    <a:ln>
                      <a:noFill/>
                    </a:ln>
                  </pic:spPr>
                </pic:pic>
              </a:graphicData>
            </a:graphic>
          </wp:inline>
        </w:drawing>
      </w:r>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rPr>
        <w:t>показывает сколько продукции в стоимостном выражении приходится на 1 руб. материальных затрат;</w:t>
      </w:r>
    </w:p>
    <w:p w:rsidR="00FE103D" w:rsidRDefault="00FE103D" w:rsidP="00FE103D">
      <w:pPr>
        <w:pStyle w:val="a3"/>
        <w:rPr>
          <w:rFonts w:ascii="Arial" w:hAnsi="Arial" w:cs="Arial"/>
          <w:color w:val="000000"/>
        </w:rPr>
      </w:pPr>
      <w:r>
        <w:rPr>
          <w:rFonts w:ascii="Arial" w:hAnsi="Arial" w:cs="Arial"/>
          <w:noProof/>
          <w:color w:val="000000"/>
        </w:rPr>
        <w:drawing>
          <wp:inline distT="0" distB="0" distL="0" distR="0">
            <wp:extent cx="1781175" cy="361950"/>
            <wp:effectExtent l="0" t="0" r="9525" b="0"/>
            <wp:docPr id="16" name="Рисунок 16" descr="https://studfile.net/html/2706/192/html_qrcvbcq8Wy.amSN/img-VpZtV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file.net/html/2706/192/html_qrcvbcq8Wy.amSN/img-VpZtVp.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1175" cy="361950"/>
                    </a:xfrm>
                    <a:prstGeom prst="rect">
                      <a:avLst/>
                    </a:prstGeom>
                    <a:noFill/>
                    <a:ln>
                      <a:noFill/>
                    </a:ln>
                  </pic:spPr>
                </pic:pic>
              </a:graphicData>
            </a:graphic>
          </wp:inline>
        </w:drawing>
      </w:r>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rPr>
        <w:t>показывает сколько материальных затрат приходится на 1 руб. произведенной продукции;</w:t>
      </w:r>
    </w:p>
    <w:p w:rsidR="00FE103D" w:rsidRDefault="00FE103D" w:rsidP="00FE103D">
      <w:pPr>
        <w:pStyle w:val="a3"/>
        <w:rPr>
          <w:rFonts w:ascii="Arial" w:hAnsi="Arial" w:cs="Arial"/>
          <w:color w:val="000000"/>
        </w:rPr>
      </w:pPr>
      <w:r>
        <w:rPr>
          <w:rFonts w:ascii="Arial" w:hAnsi="Arial" w:cs="Arial"/>
          <w:color w:val="000000"/>
        </w:rPr>
        <w:t>2. Коэффициент соотношения темпов роста объема производства и материальных затрат: </w:t>
      </w:r>
      <w:r>
        <w:rPr>
          <w:rFonts w:ascii="Arial" w:hAnsi="Arial" w:cs="Arial"/>
          <w:noProof/>
          <w:color w:val="000000"/>
        </w:rPr>
        <w:drawing>
          <wp:inline distT="0" distB="0" distL="0" distR="0">
            <wp:extent cx="2066925" cy="466725"/>
            <wp:effectExtent l="0" t="0" r="9525" b="9525"/>
            <wp:docPr id="15" name="Рисунок 15" descr="https://studfile.net/html/2706/192/html_qrcvbcq8Wy.amSN/img-MbVwJ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net/html/2706/192/html_qrcvbcq8Wy.amSN/img-MbVwJl.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6925" cy="466725"/>
                    </a:xfrm>
                    <a:prstGeom prst="rect">
                      <a:avLst/>
                    </a:prstGeom>
                    <a:noFill/>
                    <a:ln>
                      <a:noFill/>
                    </a:ln>
                  </pic:spPr>
                </pic:pic>
              </a:graphicData>
            </a:graphic>
          </wp:inline>
        </w:drawing>
      </w:r>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rPr>
        <w:t xml:space="preserve">характеризует в относительном выражении динамику </w:t>
      </w:r>
      <w:proofErr w:type="spellStart"/>
      <w:r>
        <w:rPr>
          <w:rFonts w:ascii="Arial" w:hAnsi="Arial" w:cs="Arial"/>
          <w:color w:val="000000"/>
        </w:rPr>
        <w:t>материалоотдачи</w:t>
      </w:r>
      <w:proofErr w:type="spellEnd"/>
      <w:r>
        <w:rPr>
          <w:rFonts w:ascii="Arial" w:hAnsi="Arial" w:cs="Arial"/>
          <w:color w:val="000000"/>
        </w:rPr>
        <w:t xml:space="preserve"> и раскрывает факторы ее роста.</w:t>
      </w:r>
    </w:p>
    <w:p w:rsidR="00FE103D" w:rsidRDefault="00FE103D" w:rsidP="00FE103D">
      <w:pPr>
        <w:pStyle w:val="a3"/>
        <w:rPr>
          <w:rFonts w:ascii="Arial" w:hAnsi="Arial" w:cs="Arial"/>
          <w:color w:val="000000"/>
        </w:rPr>
      </w:pPr>
      <w:r>
        <w:rPr>
          <w:rFonts w:ascii="Arial" w:hAnsi="Arial" w:cs="Arial"/>
          <w:color w:val="000000"/>
        </w:rPr>
        <w:t>3. Удельный вес материальных затрат в себестоимости продукции:</w:t>
      </w:r>
    </w:p>
    <w:p w:rsidR="00FE103D" w:rsidRDefault="00FE103D" w:rsidP="00FE103D">
      <w:pPr>
        <w:pStyle w:val="a3"/>
        <w:rPr>
          <w:rFonts w:ascii="Arial" w:hAnsi="Arial" w:cs="Arial"/>
          <w:color w:val="000000"/>
        </w:rPr>
      </w:pPr>
      <w:r>
        <w:rPr>
          <w:rFonts w:ascii="Arial" w:hAnsi="Arial" w:cs="Arial"/>
          <w:noProof/>
          <w:color w:val="000000"/>
        </w:rPr>
        <w:drawing>
          <wp:inline distT="0" distB="0" distL="0" distR="0">
            <wp:extent cx="3457575" cy="390525"/>
            <wp:effectExtent l="0" t="0" r="9525" b="9525"/>
            <wp:docPr id="14" name="Рисунок 14" descr="https://studfile.net/html/2706/192/html_qrcvbcq8Wy.amSN/img-yWaf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file.net/html/2706/192/html_qrcvbcq8Wy.amSN/img-yWafkU.pn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57575" cy="390525"/>
                    </a:xfrm>
                    <a:prstGeom prst="rect">
                      <a:avLst/>
                    </a:prstGeom>
                    <a:noFill/>
                    <a:ln>
                      <a:noFill/>
                    </a:ln>
                  </pic:spPr>
                </pic:pic>
              </a:graphicData>
            </a:graphic>
          </wp:inline>
        </w:drawing>
      </w:r>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rPr>
        <w:t>4. Коэффициент материальных затрат – это отношение фактической суммы материальных затрат к плановой, пересчитанной на фактический объем произведенной продукции; он показывает на сколько экономно используются материалы в процессе производства, нет ли их перерасхода по сравнению с установленными нормами. Если данный коэффициент больше 1, то это свидетельствует о перерасходе материальных ресурсов на производство продукции; если меньше 1 – то материальные ресурсы используются более экономно.</w:t>
      </w:r>
    </w:p>
    <w:p w:rsidR="00FE103D" w:rsidRDefault="00FE103D" w:rsidP="00FE103D">
      <w:pPr>
        <w:pStyle w:val="a3"/>
        <w:rPr>
          <w:rFonts w:ascii="Arial" w:hAnsi="Arial" w:cs="Arial"/>
          <w:color w:val="000000"/>
        </w:rPr>
      </w:pPr>
      <w:r>
        <w:rPr>
          <w:rFonts w:ascii="Arial" w:hAnsi="Arial" w:cs="Arial"/>
          <w:color w:val="000000"/>
        </w:rPr>
        <w:t>5. Коэффициент оборачиваемости материальных ресурсов:</w:t>
      </w:r>
    </w:p>
    <w:p w:rsidR="00FE103D" w:rsidRDefault="00FE103D" w:rsidP="00FE103D">
      <w:pPr>
        <w:pStyle w:val="a3"/>
        <w:rPr>
          <w:rFonts w:ascii="Arial" w:hAnsi="Arial" w:cs="Arial"/>
          <w:color w:val="000000"/>
        </w:rPr>
      </w:pPr>
      <w:r>
        <w:rPr>
          <w:rFonts w:ascii="Arial" w:hAnsi="Arial" w:cs="Arial"/>
          <w:noProof/>
          <w:color w:val="000000"/>
        </w:rPr>
        <w:lastRenderedPageBreak/>
        <w:drawing>
          <wp:inline distT="0" distB="0" distL="0" distR="0">
            <wp:extent cx="5162550" cy="361950"/>
            <wp:effectExtent l="0" t="0" r="0" b="0"/>
            <wp:docPr id="13" name="Рисунок 13" descr="https://studfile.net/html/2706/192/html_qrcvbcq8Wy.amSN/img-AcdiB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file.net/html/2706/192/html_qrcvbcq8Wy.amSN/img-AcdiBJ.png"/>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62550" cy="361950"/>
                    </a:xfrm>
                    <a:prstGeom prst="rect">
                      <a:avLst/>
                    </a:prstGeom>
                    <a:noFill/>
                    <a:ln>
                      <a:noFill/>
                    </a:ln>
                  </pic:spPr>
                </pic:pic>
              </a:graphicData>
            </a:graphic>
          </wp:inline>
        </w:drawing>
      </w:r>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rPr>
        <w:t>его повышение говорит об эффективности использования материальных ресурсов;</w:t>
      </w:r>
    </w:p>
    <w:p w:rsidR="00FE103D" w:rsidRDefault="00FE103D" w:rsidP="00FE103D">
      <w:pPr>
        <w:pStyle w:val="a3"/>
        <w:rPr>
          <w:rFonts w:ascii="Arial" w:hAnsi="Arial" w:cs="Arial"/>
          <w:color w:val="000000"/>
        </w:rPr>
      </w:pPr>
      <w:r>
        <w:rPr>
          <w:rFonts w:ascii="Arial" w:hAnsi="Arial" w:cs="Arial"/>
          <w:color w:val="000000"/>
        </w:rPr>
        <w:t>6. Длительность оборота материальных ресурсов: </w:t>
      </w:r>
      <w:r>
        <w:rPr>
          <w:rFonts w:ascii="Arial" w:hAnsi="Arial" w:cs="Arial"/>
          <w:noProof/>
          <w:color w:val="000000"/>
        </w:rPr>
        <w:drawing>
          <wp:inline distT="0" distB="0" distL="0" distR="0">
            <wp:extent cx="1276350" cy="390525"/>
            <wp:effectExtent l="0" t="0" r="0" b="9525"/>
            <wp:docPr id="12" name="Рисунок 12" descr="https://studfile.net/html/2706/192/html_qrcvbcq8Wy.amSN/img-dHOd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file.net/html/2706/192/html_qrcvbcq8Wy.amSN/img-dHOdA5.pn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rPr>
        <w:t>его увеличение говорит о снижении эффективности производства.</w:t>
      </w:r>
    </w:p>
    <w:p w:rsidR="00FE103D" w:rsidRDefault="00FE103D" w:rsidP="00FE103D">
      <w:pPr>
        <w:pStyle w:val="a3"/>
        <w:rPr>
          <w:rFonts w:ascii="Arial" w:hAnsi="Arial" w:cs="Arial"/>
          <w:color w:val="000000"/>
        </w:rPr>
      </w:pPr>
      <w:r>
        <w:rPr>
          <w:rFonts w:ascii="Arial" w:hAnsi="Arial" w:cs="Arial"/>
          <w:color w:val="000000"/>
        </w:rPr>
        <w:t>Изменение общей материалоемкости (</w:t>
      </w:r>
      <w:proofErr w:type="spellStart"/>
      <w:r>
        <w:rPr>
          <w:rFonts w:ascii="Arial" w:hAnsi="Arial" w:cs="Arial"/>
          <w:color w:val="000000"/>
        </w:rPr>
        <w:t>материалоотдачи</w:t>
      </w:r>
      <w:proofErr w:type="spellEnd"/>
      <w:r>
        <w:rPr>
          <w:rFonts w:ascii="Arial" w:hAnsi="Arial" w:cs="Arial"/>
          <w:color w:val="000000"/>
        </w:rPr>
        <w:t>) анализируется с помощью частных показателей материалоемкости (</w:t>
      </w:r>
      <w:proofErr w:type="spellStart"/>
      <w:r>
        <w:rPr>
          <w:rFonts w:ascii="Arial" w:hAnsi="Arial" w:cs="Arial"/>
          <w:color w:val="000000"/>
        </w:rPr>
        <w:t>материалоотдачи</w:t>
      </w:r>
      <w:proofErr w:type="spellEnd"/>
      <w:r>
        <w:rPr>
          <w:rFonts w:ascii="Arial" w:hAnsi="Arial" w:cs="Arial"/>
          <w:color w:val="000000"/>
        </w:rPr>
        <w:t>). Частные показатели применяются также для характеристики использования отдельных видов материальных ресурсов:</w:t>
      </w:r>
    </w:p>
    <w:p w:rsidR="00FE103D" w:rsidRDefault="00FE103D" w:rsidP="00FE103D">
      <w:pPr>
        <w:pStyle w:val="a3"/>
        <w:rPr>
          <w:rFonts w:ascii="Arial" w:hAnsi="Arial" w:cs="Arial"/>
          <w:color w:val="000000"/>
        </w:rPr>
      </w:pPr>
      <w:r>
        <w:rPr>
          <w:rFonts w:ascii="Arial" w:hAnsi="Arial" w:cs="Arial"/>
          <w:color w:val="000000"/>
        </w:rPr>
        <w:t>- </w:t>
      </w:r>
      <w:r>
        <w:rPr>
          <w:rFonts w:ascii="Arial" w:hAnsi="Arial" w:cs="Arial"/>
          <w:noProof/>
          <w:color w:val="000000"/>
        </w:rPr>
        <w:drawing>
          <wp:inline distT="0" distB="0" distL="0" distR="0">
            <wp:extent cx="3667125" cy="361950"/>
            <wp:effectExtent l="0" t="0" r="9525" b="0"/>
            <wp:docPr id="11" name="Рисунок 11" descr="https://studfile.net/html/2706/192/html_qrcvbcq8Wy.amSN/img-ePGY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file.net/html/2706/192/html_qrcvbcq8Wy.amSN/img-ePGYLl.pn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67125" cy="361950"/>
                    </a:xfrm>
                    <a:prstGeom prst="rect">
                      <a:avLst/>
                    </a:prstGeom>
                    <a:noFill/>
                    <a:ln>
                      <a:noFill/>
                    </a:ln>
                  </pic:spPr>
                </pic:pic>
              </a:graphicData>
            </a:graphic>
          </wp:inline>
        </w:drawing>
      </w:r>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rPr>
        <w:t>- </w:t>
      </w:r>
      <w:r>
        <w:rPr>
          <w:rFonts w:ascii="Arial" w:hAnsi="Arial" w:cs="Arial"/>
          <w:noProof/>
          <w:color w:val="000000"/>
        </w:rPr>
        <w:drawing>
          <wp:inline distT="0" distB="0" distL="0" distR="0">
            <wp:extent cx="3829050" cy="361950"/>
            <wp:effectExtent l="0" t="0" r="0" b="0"/>
            <wp:docPr id="10" name="Рисунок 10" descr="https://studfile.net/html/2706/192/html_qrcvbcq8Wy.amSN/img-Snhq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file.net/html/2706/192/html_qrcvbcq8Wy.amSN/img-SnhqsM.png"/>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29050" cy="361950"/>
                    </a:xfrm>
                    <a:prstGeom prst="rect">
                      <a:avLst/>
                    </a:prstGeom>
                    <a:noFill/>
                    <a:ln>
                      <a:noFill/>
                    </a:ln>
                  </pic:spPr>
                </pic:pic>
              </a:graphicData>
            </a:graphic>
          </wp:inline>
        </w:drawing>
      </w:r>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rPr>
        <w:t>- </w:t>
      </w:r>
      <w:r>
        <w:rPr>
          <w:rFonts w:ascii="Arial" w:hAnsi="Arial" w:cs="Arial"/>
          <w:noProof/>
          <w:color w:val="000000"/>
        </w:rPr>
        <w:drawing>
          <wp:inline distT="0" distB="0" distL="0" distR="0">
            <wp:extent cx="3571875" cy="361950"/>
            <wp:effectExtent l="0" t="0" r="9525" b="0"/>
            <wp:docPr id="9" name="Рисунок 9" descr="https://studfile.net/html/2706/192/html_qrcvbcq8Wy.amSN/img-Q01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file.net/html/2706/192/html_qrcvbcq8Wy.amSN/img-Q01Ime.pn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71875" cy="361950"/>
                    </a:xfrm>
                    <a:prstGeom prst="rect">
                      <a:avLst/>
                    </a:prstGeom>
                    <a:noFill/>
                    <a:ln>
                      <a:noFill/>
                    </a:ln>
                  </pic:spPr>
                </pic:pic>
              </a:graphicData>
            </a:graphic>
          </wp:inline>
        </w:drawing>
      </w:r>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u w:val="single"/>
        </w:rPr>
        <w:t>Удельная материалоемкость</w:t>
      </w:r>
      <w:r>
        <w:rPr>
          <w:rFonts w:ascii="Arial" w:hAnsi="Arial" w:cs="Arial"/>
          <w:color w:val="000000"/>
        </w:rPr>
        <w:t> – это отношение материальных затрат при производстве отдельных видов продукции и стоимости произведенного вида продукции. Удельная материалоемкость может быть рассчитана как в стоимостном выражении, так и в натуральном. В процессе анализа эффективности использования материальных ресурсов фактический уровень показателей сравнивают с плановым; оценивают их динамику; определяют влияние факторов на их изменение, а также влияние показателей на объем производства продукции.</w:t>
      </w:r>
    </w:p>
    <w:p w:rsidR="00FE103D" w:rsidRDefault="00FE103D" w:rsidP="00FE103D">
      <w:pPr>
        <w:pStyle w:val="a3"/>
        <w:rPr>
          <w:rFonts w:ascii="Arial" w:hAnsi="Arial" w:cs="Arial"/>
          <w:color w:val="000000"/>
        </w:rPr>
      </w:pPr>
      <w:r>
        <w:rPr>
          <w:rFonts w:ascii="Arial" w:hAnsi="Arial" w:cs="Arial"/>
          <w:b/>
          <w:bCs/>
          <w:color w:val="000000"/>
        </w:rPr>
        <w:t>Факторы снижения материальных затрат</w:t>
      </w:r>
      <w:r>
        <w:rPr>
          <w:rFonts w:ascii="Arial" w:hAnsi="Arial" w:cs="Arial"/>
          <w:color w:val="000000"/>
        </w:rPr>
        <w:t>.</w:t>
      </w:r>
    </w:p>
    <w:p w:rsidR="00FE103D" w:rsidRDefault="00FE103D" w:rsidP="00FE103D">
      <w:pPr>
        <w:pStyle w:val="a3"/>
        <w:rPr>
          <w:rFonts w:ascii="Arial" w:hAnsi="Arial" w:cs="Arial"/>
          <w:color w:val="000000"/>
        </w:rPr>
      </w:pPr>
      <w:proofErr w:type="gramStart"/>
      <w:r>
        <w:rPr>
          <w:rFonts w:ascii="Arial" w:hAnsi="Arial" w:cs="Arial"/>
          <w:color w:val="000000"/>
        </w:rPr>
        <w:t>Материалоемкость</w:t>
      </w:r>
      <w:proofErr w:type="gramEnd"/>
      <w:r>
        <w:rPr>
          <w:rFonts w:ascii="Arial" w:hAnsi="Arial" w:cs="Arial"/>
          <w:color w:val="000000"/>
        </w:rPr>
        <w:t xml:space="preserve"> как и </w:t>
      </w:r>
      <w:proofErr w:type="spellStart"/>
      <w:r>
        <w:rPr>
          <w:rFonts w:ascii="Arial" w:hAnsi="Arial" w:cs="Arial"/>
          <w:color w:val="000000"/>
        </w:rPr>
        <w:t>материалоотдача</w:t>
      </w:r>
      <w:proofErr w:type="spellEnd"/>
      <w:r>
        <w:rPr>
          <w:rFonts w:ascii="Arial" w:hAnsi="Arial" w:cs="Arial"/>
          <w:color w:val="000000"/>
        </w:rPr>
        <w:t xml:space="preserve"> зависит от стоимости валовой продукции и суммы материальных затрат. В свою очередь, стоимость валового продукта может измениться за счет количества произведенной продукции и цен на продукцию. Сумма материальных затрат также зависит от объема производства, расходов материалов на единицу продукции (удельного расхода) и стоимости сырья и материалов: </w:t>
      </w:r>
      <w:r>
        <w:rPr>
          <w:rFonts w:ascii="Arial" w:hAnsi="Arial" w:cs="Arial"/>
          <w:noProof/>
          <w:color w:val="000000"/>
        </w:rPr>
        <w:drawing>
          <wp:inline distT="0" distB="0" distL="0" distR="0">
            <wp:extent cx="2219325" cy="428625"/>
            <wp:effectExtent l="0" t="0" r="9525" b="9525"/>
            <wp:docPr id="8" name="Рисунок 8" descr="https://studfile.net/html/2706/192/html_qrcvbcq8Wy.amSN/img-IgVv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file.net/html/2706/192/html_qrcvbcq8Wy.amSN/img-IgVvk2.pn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9325" cy="428625"/>
                    </a:xfrm>
                    <a:prstGeom prst="rect">
                      <a:avLst/>
                    </a:prstGeom>
                    <a:noFill/>
                    <a:ln>
                      <a:noFill/>
                    </a:ln>
                  </pic:spPr>
                </pic:pic>
              </a:graphicData>
            </a:graphic>
          </wp:inline>
        </w:drawing>
      </w:r>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rPr>
        <w:t xml:space="preserve">Влияние факторов на изменение </w:t>
      </w:r>
      <w:proofErr w:type="spellStart"/>
      <w:r>
        <w:rPr>
          <w:rFonts w:ascii="Arial" w:hAnsi="Arial" w:cs="Arial"/>
          <w:color w:val="000000"/>
        </w:rPr>
        <w:t>материалоотдачи</w:t>
      </w:r>
      <w:proofErr w:type="spellEnd"/>
      <w:r>
        <w:rPr>
          <w:rFonts w:ascii="Arial" w:hAnsi="Arial" w:cs="Arial"/>
          <w:color w:val="000000"/>
        </w:rPr>
        <w:t xml:space="preserve"> можно определить способом цепной подстановки:</w:t>
      </w:r>
    </w:p>
    <w:p w:rsidR="00FE103D" w:rsidRDefault="00FE103D" w:rsidP="00FE103D">
      <w:pPr>
        <w:pStyle w:val="a3"/>
        <w:rPr>
          <w:rFonts w:ascii="Arial" w:hAnsi="Arial" w:cs="Arial"/>
          <w:color w:val="000000"/>
        </w:rPr>
      </w:pPr>
      <w:r>
        <w:rPr>
          <w:rFonts w:ascii="Arial" w:hAnsi="Arial" w:cs="Arial"/>
          <w:noProof/>
          <w:color w:val="000000"/>
        </w:rPr>
        <w:drawing>
          <wp:inline distT="0" distB="0" distL="0" distR="0">
            <wp:extent cx="2524125" cy="428625"/>
            <wp:effectExtent l="0" t="0" r="9525" b="9525"/>
            <wp:docPr id="7" name="Рисунок 7" descr="https://studfile.net/html/2706/192/html_qrcvbcq8Wy.amSN/img-A3Mk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udfile.net/html/2706/192/html_qrcvbcq8Wy.amSN/img-A3MkEp.png"/>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4125" cy="428625"/>
                    </a:xfrm>
                    <a:prstGeom prst="rect">
                      <a:avLst/>
                    </a:prstGeom>
                    <a:noFill/>
                    <a:ln>
                      <a:noFill/>
                    </a:ln>
                  </pic:spPr>
                </pic:pic>
              </a:graphicData>
            </a:graphic>
          </wp:inline>
        </w:drawing>
      </w:r>
      <w:r>
        <w:rPr>
          <w:rFonts w:ascii="Arial" w:hAnsi="Arial" w:cs="Arial"/>
          <w:color w:val="000000"/>
        </w:rPr>
        <w:t>; </w:t>
      </w:r>
      <w:r>
        <w:rPr>
          <w:rFonts w:ascii="Arial" w:hAnsi="Arial" w:cs="Arial"/>
          <w:noProof/>
          <w:color w:val="000000"/>
        </w:rPr>
        <w:drawing>
          <wp:inline distT="0" distB="0" distL="0" distR="0">
            <wp:extent cx="2647950" cy="428625"/>
            <wp:effectExtent l="0" t="0" r="0" b="9525"/>
            <wp:docPr id="6" name="Рисунок 6" descr="https://studfile.net/html/2706/192/html_qrcvbcq8Wy.amSN/img-Cg9gT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udfile.net/html/2706/192/html_qrcvbcq8Wy.amSN/img-Cg9gTW.png"/>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950" cy="428625"/>
                    </a:xfrm>
                    <a:prstGeom prst="rect">
                      <a:avLst/>
                    </a:prstGeom>
                    <a:noFill/>
                    <a:ln>
                      <a:noFill/>
                    </a:ln>
                  </pic:spPr>
                </pic:pic>
              </a:graphicData>
            </a:graphic>
          </wp:inline>
        </w:drawing>
      </w:r>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noProof/>
          <w:color w:val="000000"/>
        </w:rPr>
        <w:lastRenderedPageBreak/>
        <w:drawing>
          <wp:inline distT="0" distB="0" distL="0" distR="0">
            <wp:extent cx="2714625" cy="428625"/>
            <wp:effectExtent l="0" t="0" r="9525" b="9525"/>
            <wp:docPr id="5" name="Рисунок 5" descr="https://studfile.net/html/2706/192/html_qrcvbcq8Wy.amSN/img-Q8IN8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file.net/html/2706/192/html_qrcvbcq8Wy.amSN/img-Q8IN8x.png"/>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14625" cy="428625"/>
                    </a:xfrm>
                    <a:prstGeom prst="rect">
                      <a:avLst/>
                    </a:prstGeom>
                    <a:noFill/>
                    <a:ln>
                      <a:noFill/>
                    </a:ln>
                  </pic:spPr>
                </pic:pic>
              </a:graphicData>
            </a:graphic>
          </wp:inline>
        </w:drawing>
      </w:r>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rPr>
        <w:t xml:space="preserve">В процессе анализа важно не только установить влияние факторов на изменение материалоемкости продукции, но и изменение основных качественных и количественных показателей в результате снижения или увеличения материальных затрат. При снижении материалоемкости продукции возникает экономия материальных ресурсов, которая создает возможность получить дополнительную продукцию. Увеличение материалоемкости заставляет предприятие дополнительно вовлекать материальные ресурсы в производство, что означает определенную потерю в объемах производства продукции. Соответственно </w:t>
      </w:r>
      <w:proofErr w:type="gramStart"/>
      <w:r>
        <w:rPr>
          <w:rFonts w:ascii="Arial" w:hAnsi="Arial" w:cs="Arial"/>
          <w:color w:val="000000"/>
        </w:rPr>
        <w:t>при</w:t>
      </w:r>
      <w:proofErr w:type="gramEnd"/>
      <w:r>
        <w:rPr>
          <w:rFonts w:ascii="Arial" w:hAnsi="Arial" w:cs="Arial"/>
          <w:color w:val="000000"/>
        </w:rPr>
        <w:t xml:space="preserve"> </w:t>
      </w:r>
      <w:proofErr w:type="gramStart"/>
      <w:r>
        <w:rPr>
          <w:rFonts w:ascii="Arial" w:hAnsi="Arial" w:cs="Arial"/>
          <w:color w:val="000000"/>
        </w:rPr>
        <w:t>снижение</w:t>
      </w:r>
      <w:proofErr w:type="gramEnd"/>
      <w:r>
        <w:rPr>
          <w:rFonts w:ascii="Arial" w:hAnsi="Arial" w:cs="Arial"/>
          <w:color w:val="000000"/>
        </w:rPr>
        <w:t xml:space="preserve"> материалоемкости на долю сэкономленных материалов возрастает прибыль предприятия, рентабельность производства. При условии дополнительного выпуска продукции и сэкономленных материалов увеличивается производительность труда, возрастает фондоотдача основных производственных фондов и, наоборот, при росте материалоемкости за счет потери выпуска продукции из планируемого количества материалов снижается производительность труда, фондоотдача основных производственных фондов. Сумма высвобожденных или непроизводительно затраченных материальных ресурсов в результате снижения или роста материалоемкости устанавливается произведением разницы между фактической и планируемой материалоемкостью и фактического объема произведенной продукции: </w:t>
      </w:r>
      <w:r>
        <w:rPr>
          <w:rFonts w:ascii="Arial" w:hAnsi="Arial" w:cs="Arial"/>
          <w:color w:val="000000"/>
        </w:rPr>
        <w:sym w:font="Symbol" w:char="F0B1"/>
      </w:r>
      <w:r>
        <w:rPr>
          <w:rFonts w:ascii="Arial" w:hAnsi="Arial" w:cs="Arial"/>
          <w:color w:val="000000"/>
        </w:rPr>
        <w:t>Э</w:t>
      </w:r>
      <w:r>
        <w:rPr>
          <w:rFonts w:ascii="Arial" w:hAnsi="Arial" w:cs="Arial"/>
          <w:color w:val="000000"/>
          <w:vertAlign w:val="subscript"/>
        </w:rPr>
        <w:t>МЕ</w:t>
      </w:r>
      <w:r>
        <w:rPr>
          <w:rFonts w:ascii="Arial" w:hAnsi="Arial" w:cs="Arial"/>
          <w:color w:val="000000"/>
        </w:rPr>
        <w:t> = (</w:t>
      </w:r>
      <w:proofErr w:type="spellStart"/>
      <w:r>
        <w:rPr>
          <w:rFonts w:ascii="Arial" w:hAnsi="Arial" w:cs="Arial"/>
          <w:color w:val="000000"/>
        </w:rPr>
        <w:t>МЕ</w:t>
      </w:r>
      <w:r>
        <w:rPr>
          <w:rFonts w:ascii="Arial" w:hAnsi="Arial" w:cs="Arial"/>
          <w:color w:val="000000"/>
          <w:vertAlign w:val="subscript"/>
        </w:rPr>
        <w:t>ф</w:t>
      </w:r>
      <w:proofErr w:type="spellEnd"/>
      <w:r>
        <w:rPr>
          <w:rFonts w:ascii="Arial" w:hAnsi="Arial" w:cs="Arial"/>
          <w:color w:val="000000"/>
        </w:rPr>
        <w:t xml:space="preserve"> – </w:t>
      </w:r>
      <w:proofErr w:type="spellStart"/>
      <w:r>
        <w:rPr>
          <w:rFonts w:ascii="Arial" w:hAnsi="Arial" w:cs="Arial"/>
          <w:color w:val="000000"/>
        </w:rPr>
        <w:t>МЕ</w:t>
      </w:r>
      <w:r>
        <w:rPr>
          <w:rFonts w:ascii="Arial" w:hAnsi="Arial" w:cs="Arial"/>
          <w:color w:val="000000"/>
          <w:vertAlign w:val="subscript"/>
        </w:rPr>
        <w:t>пл</w:t>
      </w:r>
      <w:proofErr w:type="spellEnd"/>
      <w:r>
        <w:rPr>
          <w:rFonts w:ascii="Arial" w:hAnsi="Arial" w:cs="Arial"/>
          <w:color w:val="000000"/>
        </w:rPr>
        <w:t xml:space="preserve">)· </w:t>
      </w:r>
      <w:proofErr w:type="spellStart"/>
      <w:r>
        <w:rPr>
          <w:rFonts w:ascii="Arial" w:hAnsi="Arial" w:cs="Arial"/>
          <w:color w:val="000000"/>
        </w:rPr>
        <w:t>ВП</w:t>
      </w:r>
      <w:r>
        <w:rPr>
          <w:rFonts w:ascii="Arial" w:hAnsi="Arial" w:cs="Arial"/>
          <w:color w:val="000000"/>
          <w:vertAlign w:val="subscript"/>
        </w:rPr>
        <w:t>ф</w:t>
      </w:r>
      <w:proofErr w:type="spellEnd"/>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u w:val="single"/>
        </w:rPr>
        <w:t>Факторы снижения материальных затрат</w:t>
      </w:r>
    </w:p>
    <w:p w:rsidR="00FE103D" w:rsidRDefault="00FE103D" w:rsidP="00FE103D">
      <w:pPr>
        <w:pStyle w:val="a3"/>
        <w:rPr>
          <w:rFonts w:ascii="Arial" w:hAnsi="Arial" w:cs="Arial"/>
          <w:color w:val="000000"/>
        </w:rPr>
      </w:pPr>
      <w:r>
        <w:rPr>
          <w:rFonts w:ascii="Arial" w:hAnsi="Arial" w:cs="Arial"/>
          <w:color w:val="000000"/>
        </w:rPr>
        <w:t>Высокая экономическая эффективность сельскохозяйственного производства может быть достигнута лишь при обеспечении рационального использования материальных ресурсов и снижении на этой основе материалоемкости производства продукции, что зависит от многих факторов. </w:t>
      </w:r>
      <w:r>
        <w:rPr>
          <w:rFonts w:ascii="Arial" w:hAnsi="Arial" w:cs="Arial"/>
          <w:color w:val="000000"/>
          <w:u w:val="single"/>
        </w:rPr>
        <w:t>Материальная заинтересованность работников</w:t>
      </w:r>
      <w:r>
        <w:rPr>
          <w:rFonts w:ascii="Arial" w:hAnsi="Arial" w:cs="Arial"/>
          <w:color w:val="000000"/>
        </w:rPr>
        <w:t xml:space="preserve"> в эффективном использовании материальных ресурсов ведет к экономному расходованию семян, кормов, топлива, запчастей и других предметов труда. Более высокое качество и низкие издержки производства предметов труда позволяют осуществлять производственный процесс с меньшим количеством их, что будет способствовать повышению </w:t>
      </w:r>
      <w:proofErr w:type="spellStart"/>
      <w:r>
        <w:rPr>
          <w:rFonts w:ascii="Arial" w:hAnsi="Arial" w:cs="Arial"/>
          <w:color w:val="000000"/>
        </w:rPr>
        <w:t>материалоотдачи</w:t>
      </w:r>
      <w:proofErr w:type="spellEnd"/>
      <w:r>
        <w:rPr>
          <w:rFonts w:ascii="Arial" w:hAnsi="Arial" w:cs="Arial"/>
          <w:color w:val="000000"/>
        </w:rPr>
        <w:t xml:space="preserve"> и снижению материалоемкости. </w:t>
      </w:r>
      <w:r>
        <w:rPr>
          <w:rFonts w:ascii="Arial" w:hAnsi="Arial" w:cs="Arial"/>
          <w:color w:val="000000"/>
          <w:u w:val="single"/>
        </w:rPr>
        <w:t>Нормирование материальных оборотных средств, является непременным условием рационального использования предметов труда.</w:t>
      </w:r>
      <w:r>
        <w:rPr>
          <w:rFonts w:ascii="Arial" w:hAnsi="Arial" w:cs="Arial"/>
          <w:color w:val="000000"/>
        </w:rPr>
        <w:t> </w:t>
      </w:r>
      <w:proofErr w:type="gramStart"/>
      <w:r>
        <w:rPr>
          <w:rFonts w:ascii="Arial" w:hAnsi="Arial" w:cs="Arial"/>
          <w:color w:val="000000"/>
        </w:rPr>
        <w:t>Высоко эффективное</w:t>
      </w:r>
      <w:proofErr w:type="gramEnd"/>
      <w:r>
        <w:rPr>
          <w:rFonts w:ascii="Arial" w:hAnsi="Arial" w:cs="Arial"/>
          <w:color w:val="000000"/>
        </w:rPr>
        <w:t xml:space="preserve"> осуществление производственного процесса не возможно при недостатке семян, кормов, нефтепродуктов, запчастей и другого. Но и при наличии сверхнормативных запасов материальных средств часть их временно не участвует в производственном процессе, что ведет к снижению эффективности их использования и определенным финансовым затруднениям. Средством предупреждения этого является реализация излишних запасов материальных ценностей. </w:t>
      </w:r>
      <w:r>
        <w:rPr>
          <w:rFonts w:ascii="Arial" w:hAnsi="Arial" w:cs="Arial"/>
          <w:color w:val="000000"/>
          <w:u w:val="single"/>
        </w:rPr>
        <w:t>Главной задачей совершенствования нормирования материальных оборотных</w:t>
      </w:r>
      <w:r>
        <w:rPr>
          <w:rFonts w:ascii="Arial" w:hAnsi="Arial" w:cs="Arial"/>
          <w:color w:val="000000"/>
        </w:rPr>
        <w:t> средств является своевременное установление и изменение нормы их расхода, позволяющие иметь минимум, но в достаточном для производства размере постоянное количество запасов и материальных ценностей и остатков незавершенного производства. Важное значение также имеет </w:t>
      </w:r>
      <w:r>
        <w:rPr>
          <w:rFonts w:ascii="Arial" w:hAnsi="Arial" w:cs="Arial"/>
          <w:color w:val="000000"/>
          <w:u w:val="single"/>
        </w:rPr>
        <w:t>создание нормальных условий хранения материальных ресурсов </w:t>
      </w:r>
      <w:r>
        <w:rPr>
          <w:rFonts w:ascii="Arial" w:hAnsi="Arial" w:cs="Arial"/>
          <w:color w:val="000000"/>
        </w:rPr>
        <w:t xml:space="preserve">и систематичный контроль за их состоянием, надежная охрана на основе индивидуальной ответственности за сохранностью материальных ценностей, а также ликвидацией и </w:t>
      </w:r>
      <w:proofErr w:type="spellStart"/>
      <w:r>
        <w:rPr>
          <w:rFonts w:ascii="Arial" w:hAnsi="Arial" w:cs="Arial"/>
          <w:color w:val="000000"/>
        </w:rPr>
        <w:t>потерей</w:t>
      </w:r>
      <w:proofErr w:type="gramStart"/>
      <w:r>
        <w:rPr>
          <w:rFonts w:ascii="Arial" w:hAnsi="Arial" w:cs="Arial"/>
          <w:color w:val="000000"/>
        </w:rPr>
        <w:t>.У</w:t>
      </w:r>
      <w:proofErr w:type="gramEnd"/>
      <w:r>
        <w:rPr>
          <w:rFonts w:ascii="Arial" w:hAnsi="Arial" w:cs="Arial"/>
          <w:color w:val="000000"/>
        </w:rPr>
        <w:t>скорение</w:t>
      </w:r>
      <w:proofErr w:type="spellEnd"/>
      <w:r>
        <w:rPr>
          <w:rFonts w:ascii="Arial" w:hAnsi="Arial" w:cs="Arial"/>
          <w:color w:val="000000"/>
        </w:rPr>
        <w:t xml:space="preserve"> оборачиваемости предметов труда позволяет высвободить денежные средства для расширения производства, </w:t>
      </w:r>
      <w:r>
        <w:rPr>
          <w:rFonts w:ascii="Arial" w:hAnsi="Arial" w:cs="Arial"/>
          <w:color w:val="000000"/>
        </w:rPr>
        <w:lastRenderedPageBreak/>
        <w:t>дополнительных вложений в организацию новых отраслей, решения социальных проблем. Сокращение времени оборота предметов труда можно достичь путем сокращения времени в течение которого материальные ресурсы находятся в сфере производства. Прогрессивные технологии производства, экономически обоснованные специализация и размеры предприятия, рациональные приемы труда способствуют более эффективному использованию материальных ресурсов.</w:t>
      </w:r>
    </w:p>
    <w:p w:rsidR="00FE103D" w:rsidRDefault="00FE103D" w:rsidP="00FE103D">
      <w:pPr>
        <w:pStyle w:val="a3"/>
        <w:rPr>
          <w:rFonts w:ascii="Arial" w:hAnsi="Arial" w:cs="Arial"/>
          <w:color w:val="000000"/>
        </w:rPr>
      </w:pPr>
      <w:r>
        <w:rPr>
          <w:rFonts w:ascii="Arial" w:hAnsi="Arial" w:cs="Arial"/>
          <w:b/>
          <w:bCs/>
          <w:color w:val="000000"/>
        </w:rPr>
        <w:t>Анализ использования оборотного капитала предприятия</w:t>
      </w:r>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rPr>
        <w:t>Оборотные средства (оборотный капитал) это средства, совершающие оборот в течение года или одного производственного цикла. Они обеспечивают непрерывность производственного цикла и включают денежные средства, необходимые предприятию для создания производственных запасов на складах и в производстве, для расчетов с поставщиками, бюджетом, для выплаты зарплаты и др. целей. Оборотные средства постоянно находятся в движении, то есть совершают кругооборот</w:t>
      </w:r>
    </w:p>
    <w:p w:rsidR="00FE103D" w:rsidRDefault="00FE103D" w:rsidP="00FE103D">
      <w:pPr>
        <w:pStyle w:val="a3"/>
        <w:rPr>
          <w:rFonts w:ascii="Arial" w:hAnsi="Arial" w:cs="Arial"/>
          <w:color w:val="000000"/>
        </w:rPr>
      </w:pPr>
      <w:r>
        <w:rPr>
          <w:rFonts w:ascii="Arial" w:hAnsi="Arial" w:cs="Arial"/>
          <w:color w:val="000000"/>
        </w:rPr>
        <w:t xml:space="preserve">Собств. обор капитал (СОК) = собств. обор </w:t>
      </w:r>
      <w:proofErr w:type="spellStart"/>
      <w:r>
        <w:rPr>
          <w:rFonts w:ascii="Arial" w:hAnsi="Arial" w:cs="Arial"/>
          <w:color w:val="000000"/>
        </w:rPr>
        <w:t>ср-ва</w:t>
      </w:r>
      <w:proofErr w:type="spellEnd"/>
      <w:r>
        <w:rPr>
          <w:rFonts w:ascii="Arial" w:hAnsi="Arial" w:cs="Arial"/>
          <w:color w:val="000000"/>
        </w:rPr>
        <w:t xml:space="preserve"> = чист обор капитал</w:t>
      </w:r>
    </w:p>
    <w:p w:rsidR="00FE103D" w:rsidRDefault="00FE103D" w:rsidP="00FE103D">
      <w:pPr>
        <w:pStyle w:val="a3"/>
        <w:rPr>
          <w:rFonts w:ascii="Arial" w:hAnsi="Arial" w:cs="Arial"/>
          <w:color w:val="000000"/>
        </w:rPr>
      </w:pPr>
      <w:r>
        <w:rPr>
          <w:rFonts w:ascii="Arial" w:hAnsi="Arial" w:cs="Arial"/>
          <w:color w:val="000000"/>
        </w:rPr>
        <w:t xml:space="preserve">Сумма СОК отражает часть </w:t>
      </w:r>
      <w:proofErr w:type="spellStart"/>
      <w:proofErr w:type="gramStart"/>
      <w:r>
        <w:rPr>
          <w:rFonts w:ascii="Arial" w:hAnsi="Arial" w:cs="Arial"/>
          <w:color w:val="000000"/>
        </w:rPr>
        <w:t>собств</w:t>
      </w:r>
      <w:proofErr w:type="spellEnd"/>
      <w:proofErr w:type="gramEnd"/>
      <w:r>
        <w:rPr>
          <w:rFonts w:ascii="Arial" w:hAnsi="Arial" w:cs="Arial"/>
          <w:color w:val="000000"/>
        </w:rPr>
        <w:t xml:space="preserve"> капитала (СК) вложенную в обор активы (ОА) (2 раздел баланса). От </w:t>
      </w:r>
      <w:proofErr w:type="spellStart"/>
      <w:r>
        <w:rPr>
          <w:rFonts w:ascii="Arial" w:hAnsi="Arial" w:cs="Arial"/>
          <w:color w:val="000000"/>
        </w:rPr>
        <w:t>вел-ны</w:t>
      </w:r>
      <w:proofErr w:type="spellEnd"/>
      <w:r>
        <w:rPr>
          <w:rFonts w:ascii="Arial" w:hAnsi="Arial" w:cs="Arial"/>
          <w:color w:val="000000"/>
        </w:rPr>
        <w:t xml:space="preserve"> СК в большей мере зав-т </w:t>
      </w:r>
      <w:proofErr w:type="spellStart"/>
      <w:r>
        <w:rPr>
          <w:rFonts w:ascii="Arial" w:hAnsi="Arial" w:cs="Arial"/>
          <w:color w:val="000000"/>
        </w:rPr>
        <w:t>фин</w:t>
      </w:r>
      <w:proofErr w:type="spellEnd"/>
      <w:r>
        <w:rPr>
          <w:rFonts w:ascii="Arial" w:hAnsi="Arial" w:cs="Arial"/>
          <w:color w:val="000000"/>
        </w:rPr>
        <w:t xml:space="preserve"> благополучие </w:t>
      </w:r>
      <w:proofErr w:type="spellStart"/>
      <w:r>
        <w:rPr>
          <w:rFonts w:ascii="Arial" w:hAnsi="Arial" w:cs="Arial"/>
          <w:color w:val="000000"/>
        </w:rPr>
        <w:t>орг-ции</w:t>
      </w:r>
      <w:proofErr w:type="spellEnd"/>
      <w:r>
        <w:rPr>
          <w:rFonts w:ascii="Arial" w:hAnsi="Arial" w:cs="Arial"/>
          <w:color w:val="000000"/>
        </w:rPr>
        <w:t>.</w:t>
      </w:r>
    </w:p>
    <w:p w:rsidR="00FE103D" w:rsidRDefault="00FE103D" w:rsidP="00FE103D">
      <w:pPr>
        <w:pStyle w:val="a3"/>
        <w:rPr>
          <w:rFonts w:ascii="Arial" w:hAnsi="Arial" w:cs="Arial"/>
          <w:color w:val="000000"/>
        </w:rPr>
      </w:pPr>
      <w:r>
        <w:rPr>
          <w:rFonts w:ascii="Arial" w:hAnsi="Arial" w:cs="Arial"/>
          <w:color w:val="000000"/>
        </w:rPr>
        <w:t xml:space="preserve">К расчету СОК </w:t>
      </w:r>
      <w:proofErr w:type="spellStart"/>
      <w:r>
        <w:rPr>
          <w:rFonts w:ascii="Arial" w:hAnsi="Arial" w:cs="Arial"/>
          <w:color w:val="000000"/>
        </w:rPr>
        <w:t>исп</w:t>
      </w:r>
      <w:proofErr w:type="spellEnd"/>
      <w:r>
        <w:rPr>
          <w:rFonts w:ascii="Arial" w:hAnsi="Arial" w:cs="Arial"/>
          <w:color w:val="000000"/>
        </w:rPr>
        <w:t xml:space="preserve">- </w:t>
      </w:r>
      <w:proofErr w:type="spellStart"/>
      <w:r>
        <w:rPr>
          <w:rFonts w:ascii="Arial" w:hAnsi="Arial" w:cs="Arial"/>
          <w:color w:val="000000"/>
        </w:rPr>
        <w:t>ся</w:t>
      </w:r>
      <w:proofErr w:type="spellEnd"/>
      <w:r>
        <w:rPr>
          <w:rFonts w:ascii="Arial" w:hAnsi="Arial" w:cs="Arial"/>
          <w:color w:val="000000"/>
        </w:rPr>
        <w:t xml:space="preserve"> 2 подхода:</w:t>
      </w:r>
    </w:p>
    <w:p w:rsidR="00FE103D" w:rsidRDefault="00FE103D" w:rsidP="00FE103D">
      <w:pPr>
        <w:pStyle w:val="a3"/>
        <w:numPr>
          <w:ilvl w:val="0"/>
          <w:numId w:val="1"/>
        </w:numPr>
        <w:rPr>
          <w:rFonts w:ascii="Arial" w:hAnsi="Arial" w:cs="Arial"/>
          <w:color w:val="000000"/>
        </w:rPr>
      </w:pPr>
      <w:r>
        <w:rPr>
          <w:rFonts w:ascii="Arial" w:hAnsi="Arial" w:cs="Arial"/>
          <w:color w:val="000000"/>
        </w:rPr>
        <w:t>Упрощенный: СК = итог 3 раздела баланса</w:t>
      </w:r>
    </w:p>
    <w:p w:rsidR="00FE103D" w:rsidRDefault="00FE103D" w:rsidP="00FE103D">
      <w:pPr>
        <w:pStyle w:val="a3"/>
        <w:numPr>
          <w:ilvl w:val="0"/>
          <w:numId w:val="1"/>
        </w:numPr>
        <w:rPr>
          <w:rFonts w:ascii="Arial" w:hAnsi="Arial" w:cs="Arial"/>
          <w:color w:val="000000"/>
        </w:rPr>
      </w:pPr>
      <w:r>
        <w:rPr>
          <w:rFonts w:ascii="Arial" w:hAnsi="Arial" w:cs="Arial"/>
          <w:color w:val="000000"/>
        </w:rPr>
        <w:t>СК = итог 3 разд+стр640+650</w:t>
      </w:r>
    </w:p>
    <w:p w:rsidR="00FE103D" w:rsidRDefault="00FE103D" w:rsidP="00FE103D">
      <w:pPr>
        <w:pStyle w:val="a3"/>
        <w:rPr>
          <w:rFonts w:ascii="Arial" w:hAnsi="Arial" w:cs="Arial"/>
          <w:color w:val="000000"/>
        </w:rPr>
      </w:pPr>
      <w:r>
        <w:rPr>
          <w:rFonts w:ascii="Arial" w:hAnsi="Arial" w:cs="Arial"/>
          <w:color w:val="000000"/>
        </w:rPr>
        <w:t>Для оценки достаточности фирмы эта сумма сопоставляется:</w:t>
      </w:r>
    </w:p>
    <w:p w:rsidR="00FE103D" w:rsidRDefault="00FE103D" w:rsidP="00FE103D">
      <w:pPr>
        <w:pStyle w:val="a3"/>
        <w:rPr>
          <w:rFonts w:ascii="Arial" w:hAnsi="Arial" w:cs="Arial"/>
          <w:color w:val="000000"/>
        </w:rPr>
      </w:pPr>
      <w:r>
        <w:rPr>
          <w:rFonts w:ascii="Arial" w:hAnsi="Arial" w:cs="Arial"/>
          <w:color w:val="000000"/>
        </w:rPr>
        <w:t>- с суммой ОА, - с суммой запаса.</w:t>
      </w:r>
    </w:p>
    <w:p w:rsidR="00FE103D" w:rsidRDefault="00FE103D" w:rsidP="00FE103D">
      <w:pPr>
        <w:pStyle w:val="a3"/>
        <w:rPr>
          <w:rFonts w:ascii="Arial" w:hAnsi="Arial" w:cs="Arial"/>
          <w:color w:val="000000"/>
        </w:rPr>
      </w:pPr>
      <w:r>
        <w:rPr>
          <w:rFonts w:ascii="Arial" w:hAnsi="Arial" w:cs="Arial"/>
          <w:color w:val="000000"/>
        </w:rPr>
        <w:t xml:space="preserve">Такие сопоставления м произвести в виде </w:t>
      </w:r>
      <w:proofErr w:type="spellStart"/>
      <w:r>
        <w:rPr>
          <w:rFonts w:ascii="Arial" w:hAnsi="Arial" w:cs="Arial"/>
          <w:color w:val="000000"/>
        </w:rPr>
        <w:t>коэф-тов</w:t>
      </w:r>
      <w:proofErr w:type="spellEnd"/>
      <w:r>
        <w:rPr>
          <w:rFonts w:ascii="Arial" w:hAnsi="Arial" w:cs="Arial"/>
          <w:color w:val="000000"/>
        </w:rPr>
        <w:t xml:space="preserve">, </w:t>
      </w:r>
      <w:proofErr w:type="spellStart"/>
      <w:r>
        <w:rPr>
          <w:rFonts w:ascii="Arial" w:hAnsi="Arial" w:cs="Arial"/>
          <w:color w:val="000000"/>
        </w:rPr>
        <w:t>к-ые</w:t>
      </w:r>
      <w:proofErr w:type="spellEnd"/>
      <w:r>
        <w:rPr>
          <w:rFonts w:ascii="Arial" w:hAnsi="Arial" w:cs="Arial"/>
          <w:color w:val="000000"/>
        </w:rPr>
        <w:t xml:space="preserve"> </w:t>
      </w:r>
      <w:proofErr w:type="spellStart"/>
      <w:r>
        <w:rPr>
          <w:rFonts w:ascii="Arial" w:hAnsi="Arial" w:cs="Arial"/>
          <w:color w:val="000000"/>
        </w:rPr>
        <w:t>наз-ся</w:t>
      </w:r>
      <w:proofErr w:type="spellEnd"/>
      <w:r>
        <w:rPr>
          <w:rFonts w:ascii="Arial" w:hAnsi="Arial" w:cs="Arial"/>
          <w:color w:val="000000"/>
        </w:rPr>
        <w:t xml:space="preserve"> </w:t>
      </w:r>
      <w:proofErr w:type="spellStart"/>
      <w:r>
        <w:rPr>
          <w:rFonts w:ascii="Arial" w:hAnsi="Arial" w:cs="Arial"/>
          <w:color w:val="000000"/>
        </w:rPr>
        <w:t>коэф-тами</w:t>
      </w:r>
      <w:proofErr w:type="spellEnd"/>
      <w:r>
        <w:rPr>
          <w:rFonts w:ascii="Arial" w:hAnsi="Arial" w:cs="Arial"/>
          <w:color w:val="000000"/>
        </w:rPr>
        <w:t xml:space="preserve"> </w:t>
      </w:r>
      <w:proofErr w:type="spellStart"/>
      <w:r>
        <w:rPr>
          <w:rFonts w:ascii="Arial" w:hAnsi="Arial" w:cs="Arial"/>
          <w:color w:val="000000"/>
        </w:rPr>
        <w:t>фин</w:t>
      </w:r>
      <w:proofErr w:type="spellEnd"/>
      <w:r>
        <w:rPr>
          <w:rFonts w:ascii="Arial" w:hAnsi="Arial" w:cs="Arial"/>
          <w:color w:val="000000"/>
        </w:rPr>
        <w:t xml:space="preserve"> независимости (</w:t>
      </w:r>
      <w:proofErr w:type="spellStart"/>
      <w:r>
        <w:rPr>
          <w:rFonts w:ascii="Arial" w:hAnsi="Arial" w:cs="Arial"/>
          <w:color w:val="000000"/>
        </w:rPr>
        <w:t>рын</w:t>
      </w:r>
      <w:proofErr w:type="spellEnd"/>
      <w:r>
        <w:rPr>
          <w:rFonts w:ascii="Arial" w:hAnsi="Arial" w:cs="Arial"/>
          <w:color w:val="000000"/>
        </w:rPr>
        <w:t xml:space="preserve"> устойчивости):</w:t>
      </w:r>
    </w:p>
    <w:p w:rsidR="00FE103D" w:rsidRDefault="00FE103D" w:rsidP="00FE103D">
      <w:pPr>
        <w:pStyle w:val="a3"/>
        <w:numPr>
          <w:ilvl w:val="0"/>
          <w:numId w:val="2"/>
        </w:numPr>
        <w:rPr>
          <w:rFonts w:ascii="Arial" w:hAnsi="Arial" w:cs="Arial"/>
          <w:color w:val="000000"/>
        </w:rPr>
      </w:pPr>
      <w:proofErr w:type="spellStart"/>
      <w:r>
        <w:rPr>
          <w:rFonts w:ascii="Arial" w:hAnsi="Arial" w:cs="Arial"/>
          <w:color w:val="000000"/>
          <w:u w:val="single"/>
        </w:rPr>
        <w:t>коэф</w:t>
      </w:r>
      <w:proofErr w:type="spellEnd"/>
      <w:r>
        <w:rPr>
          <w:rFonts w:ascii="Arial" w:hAnsi="Arial" w:cs="Arial"/>
          <w:color w:val="000000"/>
          <w:u w:val="single"/>
        </w:rPr>
        <w:t xml:space="preserve"> </w:t>
      </w:r>
      <w:proofErr w:type="spellStart"/>
      <w:proofErr w:type="gramStart"/>
      <w:r>
        <w:rPr>
          <w:rFonts w:ascii="Arial" w:hAnsi="Arial" w:cs="Arial"/>
          <w:color w:val="000000"/>
          <w:u w:val="single"/>
        </w:rPr>
        <w:t>фин</w:t>
      </w:r>
      <w:proofErr w:type="spellEnd"/>
      <w:proofErr w:type="gramEnd"/>
      <w:r>
        <w:rPr>
          <w:rFonts w:ascii="Arial" w:hAnsi="Arial" w:cs="Arial"/>
          <w:color w:val="000000"/>
          <w:u w:val="single"/>
        </w:rPr>
        <w:t xml:space="preserve"> </w:t>
      </w:r>
      <w:proofErr w:type="spellStart"/>
      <w:r>
        <w:rPr>
          <w:rFonts w:ascii="Arial" w:hAnsi="Arial" w:cs="Arial"/>
          <w:color w:val="000000"/>
          <w:u w:val="single"/>
        </w:rPr>
        <w:t>незав-ти</w:t>
      </w:r>
      <w:proofErr w:type="spellEnd"/>
      <w:r>
        <w:rPr>
          <w:rFonts w:ascii="Arial" w:hAnsi="Arial" w:cs="Arial"/>
          <w:color w:val="000000"/>
          <w:u w:val="single"/>
        </w:rPr>
        <w:t xml:space="preserve"> в части </w:t>
      </w:r>
      <w:proofErr w:type="spellStart"/>
      <w:r>
        <w:rPr>
          <w:rFonts w:ascii="Arial" w:hAnsi="Arial" w:cs="Arial"/>
          <w:color w:val="000000"/>
          <w:u w:val="single"/>
        </w:rPr>
        <w:t>форм-ния</w:t>
      </w:r>
      <w:proofErr w:type="spellEnd"/>
      <w:r>
        <w:rPr>
          <w:rFonts w:ascii="Arial" w:hAnsi="Arial" w:cs="Arial"/>
          <w:color w:val="000000"/>
          <w:u w:val="single"/>
        </w:rPr>
        <w:t xml:space="preserve"> обор активов</w:t>
      </w:r>
      <w:r>
        <w:rPr>
          <w:rFonts w:ascii="Arial" w:hAnsi="Arial" w:cs="Arial"/>
          <w:color w:val="000000"/>
        </w:rPr>
        <w:t xml:space="preserve"> (ОА) = СОК / ОА = итог 2 </w:t>
      </w:r>
      <w:proofErr w:type="spellStart"/>
      <w:r>
        <w:rPr>
          <w:rFonts w:ascii="Arial" w:hAnsi="Arial" w:cs="Arial"/>
          <w:color w:val="000000"/>
        </w:rPr>
        <w:t>разд</w:t>
      </w:r>
      <w:proofErr w:type="spellEnd"/>
      <w:r>
        <w:rPr>
          <w:rFonts w:ascii="Arial" w:hAnsi="Arial" w:cs="Arial"/>
          <w:color w:val="000000"/>
        </w:rPr>
        <w:t xml:space="preserve"> ББ (стр290)-(итог 5 </w:t>
      </w:r>
      <w:proofErr w:type="spellStart"/>
      <w:r>
        <w:rPr>
          <w:rFonts w:ascii="Arial" w:hAnsi="Arial" w:cs="Arial"/>
          <w:color w:val="000000"/>
        </w:rPr>
        <w:t>разд</w:t>
      </w:r>
      <w:proofErr w:type="spellEnd"/>
      <w:r>
        <w:rPr>
          <w:rFonts w:ascii="Arial" w:hAnsi="Arial" w:cs="Arial"/>
          <w:color w:val="000000"/>
        </w:rPr>
        <w:t xml:space="preserve"> –640-650) / итог 2 </w:t>
      </w:r>
      <w:proofErr w:type="spellStart"/>
      <w:r>
        <w:rPr>
          <w:rFonts w:ascii="Arial" w:hAnsi="Arial" w:cs="Arial"/>
          <w:color w:val="000000"/>
        </w:rPr>
        <w:t>разд</w:t>
      </w:r>
      <w:proofErr w:type="spellEnd"/>
      <w:r>
        <w:rPr>
          <w:rFonts w:ascii="Arial" w:hAnsi="Arial" w:cs="Arial"/>
          <w:color w:val="000000"/>
        </w:rPr>
        <w:t xml:space="preserve"> ББ (стр290)</w:t>
      </w:r>
    </w:p>
    <w:p w:rsidR="00FE103D" w:rsidRDefault="00FE103D" w:rsidP="00FE103D">
      <w:pPr>
        <w:pStyle w:val="a3"/>
        <w:rPr>
          <w:rFonts w:ascii="Arial" w:hAnsi="Arial" w:cs="Arial"/>
          <w:color w:val="000000"/>
        </w:rPr>
      </w:pPr>
      <w:r>
        <w:rPr>
          <w:rFonts w:ascii="Arial" w:hAnsi="Arial" w:cs="Arial"/>
          <w:color w:val="000000"/>
        </w:rPr>
        <w:t xml:space="preserve">Дан </w:t>
      </w:r>
      <w:proofErr w:type="spellStart"/>
      <w:r>
        <w:rPr>
          <w:rFonts w:ascii="Arial" w:hAnsi="Arial" w:cs="Arial"/>
          <w:color w:val="000000"/>
        </w:rPr>
        <w:t>коэф</w:t>
      </w:r>
      <w:proofErr w:type="spellEnd"/>
      <w:r>
        <w:rPr>
          <w:rFonts w:ascii="Arial" w:hAnsi="Arial" w:cs="Arial"/>
          <w:color w:val="000000"/>
        </w:rPr>
        <w:t xml:space="preserve"> отражает долю ОА, </w:t>
      </w:r>
      <w:proofErr w:type="spellStart"/>
      <w:r>
        <w:rPr>
          <w:rFonts w:ascii="Arial" w:hAnsi="Arial" w:cs="Arial"/>
          <w:color w:val="000000"/>
        </w:rPr>
        <w:t>сформ</w:t>
      </w:r>
      <w:proofErr w:type="spellEnd"/>
      <w:r>
        <w:rPr>
          <w:rFonts w:ascii="Arial" w:hAnsi="Arial" w:cs="Arial"/>
          <w:color w:val="000000"/>
        </w:rPr>
        <w:t xml:space="preserve"> за счет СОК. </w:t>
      </w:r>
      <w:proofErr w:type="spellStart"/>
      <w:r>
        <w:rPr>
          <w:rFonts w:ascii="Arial" w:hAnsi="Arial" w:cs="Arial"/>
          <w:color w:val="000000"/>
        </w:rPr>
        <w:t>Теорет</w:t>
      </w:r>
      <w:proofErr w:type="spellEnd"/>
      <w:r>
        <w:rPr>
          <w:rFonts w:ascii="Arial" w:hAnsi="Arial" w:cs="Arial"/>
          <w:color w:val="000000"/>
        </w:rPr>
        <w:t xml:space="preserve"> </w:t>
      </w:r>
      <w:proofErr w:type="spellStart"/>
      <w:r>
        <w:rPr>
          <w:rFonts w:ascii="Arial" w:hAnsi="Arial" w:cs="Arial"/>
          <w:color w:val="000000"/>
        </w:rPr>
        <w:t>зн-е</w:t>
      </w:r>
      <w:proofErr w:type="spellEnd"/>
      <w:r>
        <w:rPr>
          <w:rFonts w:ascii="Arial" w:hAnsi="Arial" w:cs="Arial"/>
          <w:color w:val="000000"/>
        </w:rPr>
        <w:t xml:space="preserve"> </w:t>
      </w:r>
      <w:proofErr w:type="spellStart"/>
      <w:r>
        <w:rPr>
          <w:rFonts w:ascii="Arial" w:hAnsi="Arial" w:cs="Arial"/>
          <w:color w:val="000000"/>
        </w:rPr>
        <w:t>коэф</w:t>
      </w:r>
      <w:proofErr w:type="spellEnd"/>
      <w:r>
        <w:rPr>
          <w:rFonts w:ascii="Arial" w:hAnsi="Arial" w:cs="Arial"/>
          <w:color w:val="000000"/>
        </w:rPr>
        <w:t xml:space="preserve"> &gt;= 0,5. </w:t>
      </w:r>
      <w:proofErr w:type="spellStart"/>
      <w:r>
        <w:rPr>
          <w:rFonts w:ascii="Arial" w:hAnsi="Arial" w:cs="Arial"/>
          <w:color w:val="000000"/>
        </w:rPr>
        <w:t>Критич</w:t>
      </w:r>
      <w:proofErr w:type="spellEnd"/>
      <w:r>
        <w:rPr>
          <w:rFonts w:ascii="Arial" w:hAnsi="Arial" w:cs="Arial"/>
          <w:color w:val="000000"/>
        </w:rPr>
        <w:t xml:space="preserve"> </w:t>
      </w:r>
      <w:proofErr w:type="spellStart"/>
      <w:r>
        <w:rPr>
          <w:rFonts w:ascii="Arial" w:hAnsi="Arial" w:cs="Arial"/>
          <w:color w:val="000000"/>
        </w:rPr>
        <w:t>зн-е</w:t>
      </w:r>
      <w:proofErr w:type="spellEnd"/>
      <w:r>
        <w:rPr>
          <w:rFonts w:ascii="Arial" w:hAnsi="Arial" w:cs="Arial"/>
          <w:color w:val="000000"/>
        </w:rPr>
        <w:t xml:space="preserve"> </w:t>
      </w:r>
      <w:proofErr w:type="spellStart"/>
      <w:r>
        <w:rPr>
          <w:rFonts w:ascii="Arial" w:hAnsi="Arial" w:cs="Arial"/>
          <w:color w:val="000000"/>
        </w:rPr>
        <w:t>коэф</w:t>
      </w:r>
      <w:proofErr w:type="spellEnd"/>
      <w:r>
        <w:rPr>
          <w:rFonts w:ascii="Arial" w:hAnsi="Arial" w:cs="Arial"/>
          <w:color w:val="000000"/>
        </w:rPr>
        <w:t xml:space="preserve"> &gt;= 0,1. Если факт </w:t>
      </w:r>
      <w:proofErr w:type="spellStart"/>
      <w:r>
        <w:rPr>
          <w:rFonts w:ascii="Arial" w:hAnsi="Arial" w:cs="Arial"/>
          <w:color w:val="000000"/>
        </w:rPr>
        <w:t>коэф</w:t>
      </w:r>
      <w:proofErr w:type="spellEnd"/>
      <w:r>
        <w:rPr>
          <w:rFonts w:ascii="Arial" w:hAnsi="Arial" w:cs="Arial"/>
          <w:color w:val="000000"/>
        </w:rPr>
        <w:t xml:space="preserve"> дан фирмы &lt; 0,1, то </w:t>
      </w:r>
      <w:proofErr w:type="spellStart"/>
      <w:r>
        <w:rPr>
          <w:rFonts w:ascii="Arial" w:hAnsi="Arial" w:cs="Arial"/>
          <w:color w:val="000000"/>
        </w:rPr>
        <w:t>стр-ра</w:t>
      </w:r>
      <w:proofErr w:type="spellEnd"/>
      <w:r>
        <w:rPr>
          <w:rFonts w:ascii="Arial" w:hAnsi="Arial" w:cs="Arial"/>
          <w:color w:val="000000"/>
        </w:rPr>
        <w:t xml:space="preserve"> ББ признается </w:t>
      </w:r>
      <w:proofErr w:type="spellStart"/>
      <w:r>
        <w:rPr>
          <w:rFonts w:ascii="Arial" w:hAnsi="Arial" w:cs="Arial"/>
          <w:color w:val="000000"/>
        </w:rPr>
        <w:t>неудовл-ой</w:t>
      </w:r>
      <w:proofErr w:type="spellEnd"/>
      <w:r>
        <w:rPr>
          <w:rFonts w:ascii="Arial" w:hAnsi="Arial" w:cs="Arial"/>
          <w:color w:val="000000"/>
        </w:rPr>
        <w:t xml:space="preserve">. Вместе с тем дан </w:t>
      </w:r>
      <w:proofErr w:type="spellStart"/>
      <w:r>
        <w:rPr>
          <w:rFonts w:ascii="Arial" w:hAnsi="Arial" w:cs="Arial"/>
          <w:color w:val="000000"/>
        </w:rPr>
        <w:t>коэф</w:t>
      </w:r>
      <w:proofErr w:type="spellEnd"/>
      <w:r>
        <w:rPr>
          <w:rFonts w:ascii="Arial" w:hAnsi="Arial" w:cs="Arial"/>
          <w:color w:val="000000"/>
        </w:rPr>
        <w:t xml:space="preserve"> в большей мере зав-т от реальности, достоверности расчета фирмой </w:t>
      </w:r>
      <w:proofErr w:type="spellStart"/>
      <w:r>
        <w:rPr>
          <w:rFonts w:ascii="Arial" w:hAnsi="Arial" w:cs="Arial"/>
          <w:color w:val="000000"/>
        </w:rPr>
        <w:t>потр-ти</w:t>
      </w:r>
      <w:proofErr w:type="spellEnd"/>
      <w:r>
        <w:rPr>
          <w:rFonts w:ascii="Arial" w:hAnsi="Arial" w:cs="Arial"/>
          <w:color w:val="000000"/>
        </w:rPr>
        <w:t xml:space="preserve"> в ОА. Дан </w:t>
      </w:r>
      <w:proofErr w:type="spellStart"/>
      <w:r>
        <w:rPr>
          <w:rFonts w:ascii="Arial" w:hAnsi="Arial" w:cs="Arial"/>
          <w:color w:val="000000"/>
        </w:rPr>
        <w:t>коэф</w:t>
      </w:r>
      <w:proofErr w:type="spellEnd"/>
      <w:r>
        <w:rPr>
          <w:rFonts w:ascii="Arial" w:hAnsi="Arial" w:cs="Arial"/>
          <w:color w:val="000000"/>
        </w:rPr>
        <w:t xml:space="preserve"> будет отражать </w:t>
      </w:r>
      <w:proofErr w:type="spellStart"/>
      <w:r>
        <w:rPr>
          <w:rFonts w:ascii="Arial" w:hAnsi="Arial" w:cs="Arial"/>
          <w:color w:val="000000"/>
        </w:rPr>
        <w:t>раел</w:t>
      </w:r>
      <w:proofErr w:type="spellEnd"/>
      <w:r>
        <w:rPr>
          <w:rFonts w:ascii="Arial" w:hAnsi="Arial" w:cs="Arial"/>
          <w:color w:val="000000"/>
        </w:rPr>
        <w:t xml:space="preserve"> </w:t>
      </w:r>
      <w:proofErr w:type="spellStart"/>
      <w:r>
        <w:rPr>
          <w:rFonts w:ascii="Arial" w:hAnsi="Arial" w:cs="Arial"/>
          <w:color w:val="000000"/>
        </w:rPr>
        <w:t>фин</w:t>
      </w:r>
      <w:proofErr w:type="spellEnd"/>
      <w:r>
        <w:rPr>
          <w:rFonts w:ascii="Arial" w:hAnsi="Arial" w:cs="Arial"/>
          <w:color w:val="000000"/>
        </w:rPr>
        <w:t xml:space="preserve"> </w:t>
      </w:r>
      <w:proofErr w:type="spellStart"/>
      <w:r>
        <w:rPr>
          <w:rFonts w:ascii="Arial" w:hAnsi="Arial" w:cs="Arial"/>
          <w:color w:val="000000"/>
        </w:rPr>
        <w:t>незав-ть</w:t>
      </w:r>
      <w:proofErr w:type="spellEnd"/>
      <w:r>
        <w:rPr>
          <w:rFonts w:ascii="Arial" w:hAnsi="Arial" w:cs="Arial"/>
          <w:color w:val="000000"/>
        </w:rPr>
        <w:t xml:space="preserve">. При </w:t>
      </w:r>
      <w:proofErr w:type="spellStart"/>
      <w:r>
        <w:rPr>
          <w:rFonts w:ascii="Arial" w:hAnsi="Arial" w:cs="Arial"/>
          <w:color w:val="000000"/>
        </w:rPr>
        <w:t>усл-и</w:t>
      </w:r>
      <w:proofErr w:type="spellEnd"/>
      <w:r>
        <w:rPr>
          <w:rFonts w:ascii="Arial" w:hAnsi="Arial" w:cs="Arial"/>
          <w:color w:val="000000"/>
        </w:rPr>
        <w:t xml:space="preserve">, что </w:t>
      </w:r>
      <w:proofErr w:type="spellStart"/>
      <w:r>
        <w:rPr>
          <w:rFonts w:ascii="Arial" w:hAnsi="Arial" w:cs="Arial"/>
          <w:color w:val="000000"/>
        </w:rPr>
        <w:t>коэф</w:t>
      </w:r>
      <w:proofErr w:type="spellEnd"/>
      <w:r>
        <w:rPr>
          <w:rFonts w:ascii="Arial" w:hAnsi="Arial" w:cs="Arial"/>
          <w:color w:val="000000"/>
        </w:rPr>
        <w:t xml:space="preserve"> оборачиваемости правильно рассчитал </w:t>
      </w:r>
      <w:proofErr w:type="spellStart"/>
      <w:r>
        <w:rPr>
          <w:rFonts w:ascii="Arial" w:hAnsi="Arial" w:cs="Arial"/>
          <w:color w:val="000000"/>
        </w:rPr>
        <w:t>потр-ть</w:t>
      </w:r>
      <w:proofErr w:type="spellEnd"/>
      <w:r>
        <w:rPr>
          <w:rFonts w:ascii="Arial" w:hAnsi="Arial" w:cs="Arial"/>
          <w:color w:val="000000"/>
        </w:rPr>
        <w:t xml:space="preserve"> в ОА и </w:t>
      </w:r>
      <w:proofErr w:type="spellStart"/>
      <w:r>
        <w:rPr>
          <w:rFonts w:ascii="Arial" w:hAnsi="Arial" w:cs="Arial"/>
          <w:color w:val="000000"/>
        </w:rPr>
        <w:t>придерж-ся</w:t>
      </w:r>
      <w:proofErr w:type="spellEnd"/>
      <w:r>
        <w:rPr>
          <w:rFonts w:ascii="Arial" w:hAnsi="Arial" w:cs="Arial"/>
          <w:color w:val="000000"/>
        </w:rPr>
        <w:t xml:space="preserve"> этой </w:t>
      </w:r>
      <w:proofErr w:type="spellStart"/>
      <w:r>
        <w:rPr>
          <w:rFonts w:ascii="Arial" w:hAnsi="Arial" w:cs="Arial"/>
          <w:color w:val="000000"/>
        </w:rPr>
        <w:t>потр-ти</w:t>
      </w:r>
      <w:proofErr w:type="spellEnd"/>
      <w:r>
        <w:rPr>
          <w:rFonts w:ascii="Arial" w:hAnsi="Arial" w:cs="Arial"/>
          <w:color w:val="000000"/>
        </w:rPr>
        <w:t xml:space="preserve"> при </w:t>
      </w:r>
      <w:proofErr w:type="spellStart"/>
      <w:r>
        <w:rPr>
          <w:rFonts w:ascii="Arial" w:hAnsi="Arial" w:cs="Arial"/>
          <w:color w:val="000000"/>
        </w:rPr>
        <w:t>форм-нии</w:t>
      </w:r>
      <w:proofErr w:type="spellEnd"/>
      <w:r>
        <w:rPr>
          <w:rFonts w:ascii="Arial" w:hAnsi="Arial" w:cs="Arial"/>
          <w:color w:val="000000"/>
        </w:rPr>
        <w:t xml:space="preserve"> факт остатков ОА (нет ненужных запасов мат-лов, деньги </w:t>
      </w:r>
      <w:proofErr w:type="spellStart"/>
      <w:r>
        <w:rPr>
          <w:rFonts w:ascii="Arial" w:hAnsi="Arial" w:cs="Arial"/>
          <w:color w:val="000000"/>
        </w:rPr>
        <w:t>испол-ся</w:t>
      </w:r>
      <w:proofErr w:type="spellEnd"/>
      <w:r>
        <w:rPr>
          <w:rFonts w:ascii="Arial" w:hAnsi="Arial" w:cs="Arial"/>
          <w:color w:val="000000"/>
        </w:rPr>
        <w:t>).</w:t>
      </w:r>
    </w:p>
    <w:p w:rsidR="00FE103D" w:rsidRDefault="00FE103D" w:rsidP="00FE103D">
      <w:pPr>
        <w:pStyle w:val="a3"/>
        <w:numPr>
          <w:ilvl w:val="0"/>
          <w:numId w:val="3"/>
        </w:numPr>
        <w:rPr>
          <w:rFonts w:ascii="Arial" w:hAnsi="Arial" w:cs="Arial"/>
          <w:color w:val="000000"/>
        </w:rPr>
      </w:pPr>
      <w:proofErr w:type="spellStart"/>
      <w:r>
        <w:rPr>
          <w:rFonts w:ascii="Arial" w:hAnsi="Arial" w:cs="Arial"/>
          <w:color w:val="000000"/>
          <w:u w:val="single"/>
        </w:rPr>
        <w:t>коэф</w:t>
      </w:r>
      <w:proofErr w:type="spellEnd"/>
      <w:r>
        <w:rPr>
          <w:rFonts w:ascii="Arial" w:hAnsi="Arial" w:cs="Arial"/>
          <w:color w:val="000000"/>
          <w:u w:val="single"/>
        </w:rPr>
        <w:t xml:space="preserve"> </w:t>
      </w:r>
      <w:proofErr w:type="spellStart"/>
      <w:proofErr w:type="gramStart"/>
      <w:r>
        <w:rPr>
          <w:rFonts w:ascii="Arial" w:hAnsi="Arial" w:cs="Arial"/>
          <w:color w:val="000000"/>
          <w:u w:val="single"/>
        </w:rPr>
        <w:t>фин</w:t>
      </w:r>
      <w:proofErr w:type="spellEnd"/>
      <w:proofErr w:type="gramEnd"/>
      <w:r>
        <w:rPr>
          <w:rFonts w:ascii="Arial" w:hAnsi="Arial" w:cs="Arial"/>
          <w:color w:val="000000"/>
          <w:u w:val="single"/>
        </w:rPr>
        <w:t xml:space="preserve"> </w:t>
      </w:r>
      <w:proofErr w:type="spellStart"/>
      <w:r>
        <w:rPr>
          <w:rFonts w:ascii="Arial" w:hAnsi="Arial" w:cs="Arial"/>
          <w:color w:val="000000"/>
          <w:u w:val="single"/>
        </w:rPr>
        <w:t>нез-ти</w:t>
      </w:r>
      <w:proofErr w:type="spellEnd"/>
      <w:r>
        <w:rPr>
          <w:rFonts w:ascii="Arial" w:hAnsi="Arial" w:cs="Arial"/>
          <w:color w:val="000000"/>
          <w:u w:val="single"/>
        </w:rPr>
        <w:t xml:space="preserve"> в части </w:t>
      </w:r>
      <w:proofErr w:type="spellStart"/>
      <w:r>
        <w:rPr>
          <w:rFonts w:ascii="Arial" w:hAnsi="Arial" w:cs="Arial"/>
          <w:color w:val="000000"/>
          <w:u w:val="single"/>
        </w:rPr>
        <w:t>форм-ния</w:t>
      </w:r>
      <w:proofErr w:type="spellEnd"/>
      <w:r>
        <w:rPr>
          <w:rFonts w:ascii="Arial" w:hAnsi="Arial" w:cs="Arial"/>
          <w:color w:val="000000"/>
          <w:u w:val="single"/>
        </w:rPr>
        <w:t xml:space="preserve"> запасов</w:t>
      </w:r>
      <w:r>
        <w:rPr>
          <w:rFonts w:ascii="Arial" w:hAnsi="Arial" w:cs="Arial"/>
          <w:color w:val="000000"/>
        </w:rPr>
        <w:t xml:space="preserve"> = СОК / запасы (с НДС) = итог 2 </w:t>
      </w:r>
      <w:proofErr w:type="spellStart"/>
      <w:r>
        <w:rPr>
          <w:rFonts w:ascii="Arial" w:hAnsi="Arial" w:cs="Arial"/>
          <w:color w:val="000000"/>
        </w:rPr>
        <w:t>разд</w:t>
      </w:r>
      <w:proofErr w:type="spellEnd"/>
      <w:r>
        <w:rPr>
          <w:rFonts w:ascii="Arial" w:hAnsi="Arial" w:cs="Arial"/>
          <w:color w:val="000000"/>
        </w:rPr>
        <w:t xml:space="preserve"> ББ (стр290)-(итог 5 </w:t>
      </w:r>
      <w:proofErr w:type="spellStart"/>
      <w:r>
        <w:rPr>
          <w:rFonts w:ascii="Arial" w:hAnsi="Arial" w:cs="Arial"/>
          <w:color w:val="000000"/>
        </w:rPr>
        <w:t>разд</w:t>
      </w:r>
      <w:proofErr w:type="spellEnd"/>
      <w:r>
        <w:rPr>
          <w:rFonts w:ascii="Arial" w:hAnsi="Arial" w:cs="Arial"/>
          <w:color w:val="000000"/>
        </w:rPr>
        <w:t xml:space="preserve"> –640-650) / стр210+220</w:t>
      </w:r>
    </w:p>
    <w:p w:rsidR="00FE103D" w:rsidRDefault="00FE103D" w:rsidP="00FE103D">
      <w:pPr>
        <w:pStyle w:val="a3"/>
        <w:rPr>
          <w:rFonts w:ascii="Arial" w:hAnsi="Arial" w:cs="Arial"/>
          <w:color w:val="000000"/>
        </w:rPr>
      </w:pPr>
      <w:proofErr w:type="spellStart"/>
      <w:r>
        <w:rPr>
          <w:rFonts w:ascii="Arial" w:hAnsi="Arial" w:cs="Arial"/>
          <w:color w:val="000000"/>
        </w:rPr>
        <w:t>Теорет</w:t>
      </w:r>
      <w:proofErr w:type="spellEnd"/>
      <w:r>
        <w:rPr>
          <w:rFonts w:ascii="Arial" w:hAnsi="Arial" w:cs="Arial"/>
          <w:color w:val="000000"/>
        </w:rPr>
        <w:t xml:space="preserve"> </w:t>
      </w:r>
      <w:proofErr w:type="spellStart"/>
      <w:r>
        <w:rPr>
          <w:rFonts w:ascii="Arial" w:hAnsi="Arial" w:cs="Arial"/>
          <w:color w:val="000000"/>
        </w:rPr>
        <w:t>зн-е</w:t>
      </w:r>
      <w:proofErr w:type="spellEnd"/>
      <w:r>
        <w:rPr>
          <w:rFonts w:ascii="Arial" w:hAnsi="Arial" w:cs="Arial"/>
          <w:color w:val="000000"/>
        </w:rPr>
        <w:t xml:space="preserve"> &gt;= 1,0. </w:t>
      </w:r>
      <w:proofErr w:type="spellStart"/>
      <w:r>
        <w:rPr>
          <w:rFonts w:ascii="Arial" w:hAnsi="Arial" w:cs="Arial"/>
          <w:color w:val="000000"/>
        </w:rPr>
        <w:t>Коэф</w:t>
      </w:r>
      <w:proofErr w:type="spellEnd"/>
      <w:r>
        <w:rPr>
          <w:rFonts w:ascii="Arial" w:hAnsi="Arial" w:cs="Arial"/>
          <w:color w:val="000000"/>
        </w:rPr>
        <w:t xml:space="preserve"> </w:t>
      </w:r>
      <w:proofErr w:type="spellStart"/>
      <w:r>
        <w:rPr>
          <w:rFonts w:ascii="Arial" w:hAnsi="Arial" w:cs="Arial"/>
          <w:color w:val="000000"/>
        </w:rPr>
        <w:t>фин</w:t>
      </w:r>
      <w:proofErr w:type="spellEnd"/>
      <w:r>
        <w:rPr>
          <w:rFonts w:ascii="Arial" w:hAnsi="Arial" w:cs="Arial"/>
          <w:color w:val="000000"/>
        </w:rPr>
        <w:t xml:space="preserve"> </w:t>
      </w:r>
      <w:proofErr w:type="spellStart"/>
      <w:r>
        <w:rPr>
          <w:rFonts w:ascii="Arial" w:hAnsi="Arial" w:cs="Arial"/>
          <w:color w:val="000000"/>
        </w:rPr>
        <w:t>незав</w:t>
      </w:r>
      <w:proofErr w:type="spellEnd"/>
      <w:r>
        <w:rPr>
          <w:rFonts w:ascii="Arial" w:hAnsi="Arial" w:cs="Arial"/>
          <w:color w:val="000000"/>
        </w:rPr>
        <w:t xml:space="preserve"> запасов в значит степени зав-т от реальности плановой </w:t>
      </w:r>
      <w:proofErr w:type="spellStart"/>
      <w:r>
        <w:rPr>
          <w:rFonts w:ascii="Arial" w:hAnsi="Arial" w:cs="Arial"/>
          <w:color w:val="000000"/>
        </w:rPr>
        <w:t>потр-ти</w:t>
      </w:r>
      <w:proofErr w:type="spellEnd"/>
      <w:r>
        <w:rPr>
          <w:rFonts w:ascii="Arial" w:hAnsi="Arial" w:cs="Arial"/>
          <w:color w:val="000000"/>
        </w:rPr>
        <w:t xml:space="preserve"> в запасах (сырье, </w:t>
      </w:r>
      <w:proofErr w:type="spellStart"/>
      <w:r>
        <w:rPr>
          <w:rFonts w:ascii="Arial" w:hAnsi="Arial" w:cs="Arial"/>
          <w:color w:val="000000"/>
        </w:rPr>
        <w:t>мат-лы</w:t>
      </w:r>
      <w:proofErr w:type="spellEnd"/>
      <w:r>
        <w:rPr>
          <w:rFonts w:ascii="Arial" w:hAnsi="Arial" w:cs="Arial"/>
          <w:color w:val="000000"/>
        </w:rPr>
        <w:t>, НП, ГП).</w:t>
      </w:r>
    </w:p>
    <w:p w:rsidR="00FE103D" w:rsidRDefault="00FE103D" w:rsidP="00FE103D">
      <w:pPr>
        <w:pStyle w:val="a3"/>
        <w:rPr>
          <w:rFonts w:ascii="Arial" w:hAnsi="Arial" w:cs="Arial"/>
          <w:color w:val="000000"/>
        </w:rPr>
      </w:pPr>
      <w:r>
        <w:rPr>
          <w:rFonts w:ascii="Arial" w:hAnsi="Arial" w:cs="Arial"/>
          <w:color w:val="000000"/>
        </w:rPr>
        <w:lastRenderedPageBreak/>
        <w:t>Состав оборотных средств- это совокупность элементов, образующих оборотные производственные фонды и фонды обращения.</w:t>
      </w:r>
    </w:p>
    <w:p w:rsidR="00FE103D" w:rsidRDefault="00FE103D" w:rsidP="00FE103D">
      <w:pPr>
        <w:pStyle w:val="a3"/>
        <w:rPr>
          <w:rFonts w:ascii="Arial" w:hAnsi="Arial" w:cs="Arial"/>
          <w:color w:val="000000"/>
        </w:rPr>
      </w:pPr>
      <w:r>
        <w:rPr>
          <w:rFonts w:ascii="Arial" w:hAnsi="Arial" w:cs="Arial"/>
          <w:color w:val="000000"/>
        </w:rPr>
        <w:t xml:space="preserve">Эффективность использования оборотных средств </w:t>
      </w:r>
      <w:proofErr w:type="spellStart"/>
      <w:r>
        <w:rPr>
          <w:rFonts w:ascii="Arial" w:hAnsi="Arial" w:cs="Arial"/>
          <w:color w:val="000000"/>
        </w:rPr>
        <w:t>хар-ся</w:t>
      </w:r>
      <w:proofErr w:type="spellEnd"/>
      <w:r>
        <w:rPr>
          <w:rFonts w:ascii="Arial" w:hAnsi="Arial" w:cs="Arial"/>
          <w:color w:val="000000"/>
        </w:rPr>
        <w:t xml:space="preserve"> рядом взаимосвязанных показателей: длительностью одного оборота в днях, сумма оборотных средств, приходящихся на ед. продукции (</w:t>
      </w:r>
      <w:proofErr w:type="spellStart"/>
      <w:r>
        <w:rPr>
          <w:rFonts w:ascii="Arial" w:hAnsi="Arial" w:cs="Arial"/>
          <w:color w:val="000000"/>
        </w:rPr>
        <w:t>Коэф</w:t>
      </w:r>
      <w:proofErr w:type="spellEnd"/>
      <w:r>
        <w:rPr>
          <w:rFonts w:ascii="Arial" w:hAnsi="Arial" w:cs="Arial"/>
          <w:color w:val="000000"/>
        </w:rPr>
        <w:t>- т загрузки), количеством оборотов за определенный период (</w:t>
      </w:r>
      <w:proofErr w:type="spellStart"/>
      <w:r>
        <w:rPr>
          <w:rFonts w:ascii="Arial" w:hAnsi="Arial" w:cs="Arial"/>
          <w:color w:val="000000"/>
        </w:rPr>
        <w:t>Коэф</w:t>
      </w:r>
      <w:proofErr w:type="spellEnd"/>
      <w:r>
        <w:rPr>
          <w:rFonts w:ascii="Arial" w:hAnsi="Arial" w:cs="Arial"/>
          <w:color w:val="000000"/>
        </w:rPr>
        <w:t>- т оборачиваемости), рентабельностью оборотных средств.</w:t>
      </w:r>
    </w:p>
    <w:p w:rsidR="00FE103D" w:rsidRDefault="00FE103D" w:rsidP="00FE103D">
      <w:pPr>
        <w:pStyle w:val="a3"/>
        <w:rPr>
          <w:rFonts w:ascii="Arial" w:hAnsi="Arial" w:cs="Arial"/>
          <w:color w:val="000000"/>
        </w:rPr>
      </w:pPr>
      <w:r>
        <w:rPr>
          <w:rFonts w:ascii="Arial" w:hAnsi="Arial" w:cs="Arial"/>
          <w:color w:val="000000"/>
        </w:rPr>
        <w:t xml:space="preserve">Кол-во оборотов за определенный период или </w:t>
      </w:r>
      <w:proofErr w:type="spellStart"/>
      <w:r>
        <w:rPr>
          <w:rFonts w:ascii="Arial" w:hAnsi="Arial" w:cs="Arial"/>
          <w:color w:val="000000"/>
        </w:rPr>
        <w:t>Коэф-т</w:t>
      </w:r>
      <w:proofErr w:type="spellEnd"/>
      <w:r>
        <w:rPr>
          <w:rFonts w:ascii="Arial" w:hAnsi="Arial" w:cs="Arial"/>
          <w:color w:val="000000"/>
        </w:rPr>
        <w:t xml:space="preserve"> оборачиваемости оборотных средств (Ко), исчисляется по формуле:</w:t>
      </w:r>
    </w:p>
    <w:p w:rsidR="00FE103D" w:rsidRDefault="00FE103D" w:rsidP="00FE103D">
      <w:pPr>
        <w:pStyle w:val="a3"/>
        <w:rPr>
          <w:rFonts w:ascii="Arial" w:hAnsi="Arial" w:cs="Arial"/>
          <w:color w:val="000000"/>
        </w:rPr>
      </w:pPr>
      <w:r>
        <w:rPr>
          <w:rFonts w:ascii="Arial" w:hAnsi="Arial" w:cs="Arial"/>
          <w:color w:val="000000"/>
        </w:rPr>
        <w:t xml:space="preserve">Ко = ВР (СО) / </w:t>
      </w:r>
      <w:proofErr w:type="spellStart"/>
      <w:r>
        <w:rPr>
          <w:rFonts w:ascii="Arial" w:hAnsi="Arial" w:cs="Arial"/>
          <w:color w:val="000000"/>
        </w:rPr>
        <w:t>СобС</w:t>
      </w:r>
      <w:proofErr w:type="spellEnd"/>
    </w:p>
    <w:p w:rsidR="00FE103D" w:rsidRDefault="00FE103D" w:rsidP="00FE103D">
      <w:pPr>
        <w:pStyle w:val="a3"/>
        <w:rPr>
          <w:rFonts w:ascii="Arial" w:hAnsi="Arial" w:cs="Arial"/>
          <w:color w:val="000000"/>
        </w:rPr>
      </w:pPr>
      <w:r>
        <w:rPr>
          <w:rFonts w:ascii="Arial" w:hAnsi="Arial" w:cs="Arial"/>
          <w:color w:val="000000"/>
        </w:rPr>
        <w:t xml:space="preserve">где ВР - выручка от продажи продукции (работ, услуг), СО - сумма оборота (выручка от реализации на след, </w:t>
      </w:r>
      <w:proofErr w:type="spellStart"/>
      <w:r>
        <w:rPr>
          <w:rFonts w:ascii="Arial" w:hAnsi="Arial" w:cs="Arial"/>
          <w:color w:val="000000"/>
        </w:rPr>
        <w:t>отр</w:t>
      </w:r>
      <w:proofErr w:type="spellEnd"/>
      <w:r>
        <w:rPr>
          <w:rFonts w:ascii="Arial" w:hAnsi="Arial" w:cs="Arial"/>
          <w:color w:val="000000"/>
        </w:rPr>
        <w:t xml:space="preserve">.) </w:t>
      </w:r>
      <w:proofErr w:type="spellStart"/>
      <w:r>
        <w:rPr>
          <w:rFonts w:ascii="Arial" w:hAnsi="Arial" w:cs="Arial"/>
          <w:color w:val="000000"/>
        </w:rPr>
        <w:t>СобС</w:t>
      </w:r>
      <w:proofErr w:type="spellEnd"/>
      <w:r>
        <w:rPr>
          <w:rFonts w:ascii="Arial" w:hAnsi="Arial" w:cs="Arial"/>
          <w:color w:val="000000"/>
        </w:rPr>
        <w:t xml:space="preserve"> - среднегодовая стоимость оборотных средств.</w:t>
      </w:r>
    </w:p>
    <w:p w:rsidR="00FE103D" w:rsidRDefault="00FE103D" w:rsidP="00FE103D">
      <w:pPr>
        <w:pStyle w:val="a3"/>
        <w:rPr>
          <w:rFonts w:ascii="Arial" w:hAnsi="Arial" w:cs="Arial"/>
          <w:color w:val="000000"/>
        </w:rPr>
      </w:pPr>
      <w:r>
        <w:rPr>
          <w:rFonts w:ascii="Arial" w:hAnsi="Arial" w:cs="Arial"/>
          <w:color w:val="000000"/>
        </w:rPr>
        <w:t xml:space="preserve">Данный </w:t>
      </w:r>
      <w:proofErr w:type="spellStart"/>
      <w:r>
        <w:rPr>
          <w:rFonts w:ascii="Arial" w:hAnsi="Arial" w:cs="Arial"/>
          <w:color w:val="000000"/>
        </w:rPr>
        <w:t>Коэф</w:t>
      </w:r>
      <w:proofErr w:type="spellEnd"/>
      <w:r>
        <w:rPr>
          <w:rFonts w:ascii="Arial" w:hAnsi="Arial" w:cs="Arial"/>
          <w:color w:val="000000"/>
        </w:rPr>
        <w:t xml:space="preserve"> – т показывает, сколько раз за исследуемый период совершается полный цикл производства и обращения.</w:t>
      </w:r>
    </w:p>
    <w:p w:rsidR="00FE103D" w:rsidRDefault="00FE103D" w:rsidP="00FE103D">
      <w:pPr>
        <w:pStyle w:val="a3"/>
        <w:rPr>
          <w:rFonts w:ascii="Arial" w:hAnsi="Arial" w:cs="Arial"/>
          <w:color w:val="000000"/>
        </w:rPr>
      </w:pPr>
      <w:r>
        <w:rPr>
          <w:rFonts w:ascii="Arial" w:hAnsi="Arial" w:cs="Arial"/>
          <w:color w:val="000000"/>
        </w:rPr>
        <w:t>Длительность одного оборота оборотных средств в днях (Д) исчисляется:</w:t>
      </w:r>
    </w:p>
    <w:p w:rsidR="00FE103D" w:rsidRDefault="00FE103D" w:rsidP="00FE103D">
      <w:pPr>
        <w:pStyle w:val="a3"/>
        <w:rPr>
          <w:rFonts w:ascii="Arial" w:hAnsi="Arial" w:cs="Arial"/>
          <w:color w:val="000000"/>
        </w:rPr>
      </w:pPr>
      <w:r>
        <w:rPr>
          <w:rFonts w:ascii="Arial" w:hAnsi="Arial" w:cs="Arial"/>
          <w:color w:val="000000"/>
        </w:rPr>
        <w:t>Д = 360 / Ко</w:t>
      </w:r>
    </w:p>
    <w:p w:rsidR="00FE103D" w:rsidRDefault="00FE103D" w:rsidP="00FE103D">
      <w:pPr>
        <w:pStyle w:val="a3"/>
        <w:rPr>
          <w:rFonts w:ascii="Arial" w:hAnsi="Arial" w:cs="Arial"/>
          <w:color w:val="000000"/>
        </w:rPr>
      </w:pPr>
      <w:r>
        <w:rPr>
          <w:rFonts w:ascii="Arial" w:hAnsi="Arial" w:cs="Arial"/>
          <w:color w:val="000000"/>
        </w:rPr>
        <w:t>Уменьшение длительности одного оборота свидетельствует об улучшении использования оборотных средств. Чем ниже данный показатель, тем меньше затоваривание, следовательно, п/п быстрее реализовывает ТМЦ и погасить долги.</w:t>
      </w:r>
    </w:p>
    <w:p w:rsidR="00FE103D" w:rsidRDefault="00FE103D" w:rsidP="00FE103D">
      <w:pPr>
        <w:pStyle w:val="a3"/>
        <w:rPr>
          <w:rFonts w:ascii="Arial" w:hAnsi="Arial" w:cs="Arial"/>
          <w:color w:val="000000"/>
        </w:rPr>
      </w:pPr>
      <w:proofErr w:type="spellStart"/>
      <w:r>
        <w:rPr>
          <w:rFonts w:ascii="Arial" w:hAnsi="Arial" w:cs="Arial"/>
          <w:color w:val="000000"/>
        </w:rPr>
        <w:t>Коэф</w:t>
      </w:r>
      <w:proofErr w:type="spellEnd"/>
      <w:r>
        <w:rPr>
          <w:rFonts w:ascii="Arial" w:hAnsi="Arial" w:cs="Arial"/>
          <w:color w:val="000000"/>
        </w:rPr>
        <w:t xml:space="preserve"> – т загрузки средств в обороте = </w:t>
      </w:r>
      <w:proofErr w:type="spellStart"/>
      <w:r>
        <w:rPr>
          <w:rFonts w:ascii="Arial" w:hAnsi="Arial" w:cs="Arial"/>
          <w:color w:val="000000"/>
        </w:rPr>
        <w:t>СобС</w:t>
      </w:r>
      <w:proofErr w:type="spellEnd"/>
      <w:r>
        <w:rPr>
          <w:rFonts w:ascii="Arial" w:hAnsi="Arial" w:cs="Arial"/>
          <w:color w:val="000000"/>
        </w:rPr>
        <w:t xml:space="preserve"> / ВР (СО)</w:t>
      </w:r>
    </w:p>
    <w:p w:rsidR="00FE103D" w:rsidRDefault="00FE103D" w:rsidP="00FE103D">
      <w:pPr>
        <w:pStyle w:val="a3"/>
        <w:rPr>
          <w:rFonts w:ascii="Arial" w:hAnsi="Arial" w:cs="Arial"/>
          <w:color w:val="000000"/>
        </w:rPr>
      </w:pPr>
      <w:r>
        <w:rPr>
          <w:rFonts w:ascii="Arial" w:hAnsi="Arial" w:cs="Arial"/>
          <w:color w:val="000000"/>
        </w:rPr>
        <w:t>Изменение оборачиваемости оборотных средств выявляется путем сопоставления фактических показателей с плановыми или показателями предшествующего периода. В результате сравнения показателей оборачиваемости оборотных средств выявляется ее ускорение или замедление. При ускорении оборачиваемости оборотных средств из оборота высвобождаются материальные ресурсы и источники их образования, при замедлении – в оборот вовлекаются дополнительные средства.</w:t>
      </w:r>
    </w:p>
    <w:p w:rsidR="00FE103D" w:rsidRDefault="00FE103D" w:rsidP="00FE103D">
      <w:pPr>
        <w:pStyle w:val="a3"/>
        <w:rPr>
          <w:rFonts w:ascii="Arial" w:hAnsi="Arial" w:cs="Arial"/>
          <w:color w:val="000000"/>
        </w:rPr>
      </w:pPr>
      <w:r>
        <w:rPr>
          <w:rFonts w:ascii="Arial" w:hAnsi="Arial" w:cs="Arial"/>
          <w:color w:val="000000"/>
        </w:rPr>
        <w:t>∑высвобожденных (-) или привлеченных (+) средств (</w:t>
      </w:r>
      <w:proofErr w:type="gramStart"/>
      <w:r>
        <w:rPr>
          <w:rFonts w:ascii="Arial" w:hAnsi="Arial" w:cs="Arial"/>
          <w:color w:val="000000"/>
        </w:rPr>
        <w:t>ВС</w:t>
      </w:r>
      <w:proofErr w:type="gramEnd"/>
      <w:r>
        <w:rPr>
          <w:rFonts w:ascii="Arial" w:hAnsi="Arial" w:cs="Arial"/>
          <w:color w:val="000000"/>
        </w:rPr>
        <w:t xml:space="preserve">) по сравнению с прошлым годом определяется по формуле: </w:t>
      </w:r>
      <w:proofErr w:type="gramStart"/>
      <w:r>
        <w:rPr>
          <w:rFonts w:ascii="Arial" w:hAnsi="Arial" w:cs="Arial"/>
          <w:color w:val="000000"/>
        </w:rPr>
        <w:t>ВС</w:t>
      </w:r>
      <w:proofErr w:type="gramEnd"/>
      <w:r>
        <w:rPr>
          <w:rFonts w:ascii="Arial" w:hAnsi="Arial" w:cs="Arial"/>
          <w:color w:val="000000"/>
        </w:rPr>
        <w:t xml:space="preserve">= (+,-) ∆Д* (ВР </w:t>
      </w:r>
      <w:proofErr w:type="spellStart"/>
      <w:r>
        <w:rPr>
          <w:rFonts w:ascii="Arial" w:hAnsi="Arial" w:cs="Arial"/>
          <w:color w:val="000000"/>
        </w:rPr>
        <w:t>отч</w:t>
      </w:r>
      <w:proofErr w:type="spellEnd"/>
      <w:r>
        <w:rPr>
          <w:rFonts w:ascii="Arial" w:hAnsi="Arial" w:cs="Arial"/>
          <w:color w:val="000000"/>
        </w:rPr>
        <w:t xml:space="preserve"> / 360),</w:t>
      </w:r>
    </w:p>
    <w:p w:rsidR="00FE103D" w:rsidRDefault="00FE103D" w:rsidP="00FE103D">
      <w:pPr>
        <w:pStyle w:val="a3"/>
        <w:rPr>
          <w:rFonts w:ascii="Arial" w:hAnsi="Arial" w:cs="Arial"/>
          <w:color w:val="000000"/>
        </w:rPr>
      </w:pPr>
      <w:r>
        <w:rPr>
          <w:rFonts w:ascii="Arial" w:hAnsi="Arial" w:cs="Arial"/>
          <w:color w:val="000000"/>
        </w:rPr>
        <w:t>где ∆Д – изменение длительности оборота об-х средств в отчетном году по сравнению с прошлым,</w:t>
      </w:r>
    </w:p>
    <w:p w:rsidR="00FE103D" w:rsidRDefault="00FE103D" w:rsidP="00FE103D">
      <w:pPr>
        <w:pStyle w:val="a3"/>
        <w:rPr>
          <w:rFonts w:ascii="Arial" w:hAnsi="Arial" w:cs="Arial"/>
          <w:color w:val="000000"/>
        </w:rPr>
      </w:pPr>
      <w:proofErr w:type="spellStart"/>
      <w:r>
        <w:rPr>
          <w:rFonts w:ascii="Arial" w:hAnsi="Arial" w:cs="Arial"/>
          <w:color w:val="000000"/>
        </w:rPr>
        <w:t>ВРотч</w:t>
      </w:r>
      <w:proofErr w:type="spellEnd"/>
      <w:r>
        <w:rPr>
          <w:rFonts w:ascii="Arial" w:hAnsi="Arial" w:cs="Arial"/>
          <w:color w:val="000000"/>
        </w:rPr>
        <w:t xml:space="preserve"> – выручка отчетного года.</w:t>
      </w:r>
    </w:p>
    <w:p w:rsidR="008F7785" w:rsidRDefault="00FE103D" w:rsidP="00FE103D">
      <w:pPr>
        <w:pStyle w:val="a3"/>
        <w:rPr>
          <w:rFonts w:ascii="Arial" w:hAnsi="Arial" w:cs="Arial"/>
          <w:color w:val="000000"/>
        </w:rPr>
      </w:pPr>
      <w:r>
        <w:rPr>
          <w:rFonts w:ascii="Arial" w:hAnsi="Arial" w:cs="Arial"/>
          <w:color w:val="000000"/>
        </w:rPr>
        <w:t>Рентабельность оборотных средств определяется отношением прибыли от реализации продукции к среднегодовой стоимости оборотных средств.</w:t>
      </w:r>
    </w:p>
    <w:p w:rsidR="00FE103D" w:rsidRDefault="00FE103D" w:rsidP="00FE103D">
      <w:pPr>
        <w:pStyle w:val="a3"/>
        <w:rPr>
          <w:rFonts w:ascii="Arial" w:hAnsi="Arial" w:cs="Arial"/>
          <w:color w:val="000000"/>
        </w:rPr>
      </w:pPr>
      <w:r>
        <w:rPr>
          <w:rFonts w:ascii="Arial" w:hAnsi="Arial" w:cs="Arial"/>
          <w:b/>
          <w:bCs/>
          <w:color w:val="000000"/>
        </w:rPr>
        <w:t>Пути повышения эффективности использования оборотных средств</w:t>
      </w:r>
      <w:r>
        <w:rPr>
          <w:rFonts w:ascii="Arial" w:hAnsi="Arial" w:cs="Arial"/>
          <w:color w:val="000000"/>
          <w:u w:val="single"/>
        </w:rPr>
        <w:t>.</w:t>
      </w:r>
    </w:p>
    <w:p w:rsidR="00FE103D" w:rsidRDefault="00FE103D" w:rsidP="00FE103D">
      <w:pPr>
        <w:pStyle w:val="a3"/>
        <w:rPr>
          <w:rFonts w:ascii="Arial" w:hAnsi="Arial" w:cs="Arial"/>
          <w:color w:val="000000"/>
        </w:rPr>
      </w:pPr>
      <w:r>
        <w:rPr>
          <w:rFonts w:ascii="Arial" w:hAnsi="Arial" w:cs="Arial"/>
          <w:color w:val="000000"/>
        </w:rPr>
        <w:lastRenderedPageBreak/>
        <w:t xml:space="preserve">Высокая экономическая эффективность сельскохозяйственного производства может быть достигнута лишь при обеспечении рационального использования материальных ресурсов и снижении на этой основе материалоемкости производства продукции, что зависит от многих факторов. Материальная заинтересованность работников в эффективном использовании материальных ресурсов ведет к экономному расходованию семян, кормов, топлива, запчастей и других предметов труда. Более высокое качество и низкие издержки производства предметов труда позволяют осуществлять производственный процесс с меньшим количеством их, что будет способствовать повышению </w:t>
      </w:r>
      <w:proofErr w:type="spellStart"/>
      <w:r>
        <w:rPr>
          <w:rFonts w:ascii="Arial" w:hAnsi="Arial" w:cs="Arial"/>
          <w:color w:val="000000"/>
        </w:rPr>
        <w:t>материалоотдачи</w:t>
      </w:r>
      <w:proofErr w:type="spellEnd"/>
      <w:r>
        <w:rPr>
          <w:rFonts w:ascii="Arial" w:hAnsi="Arial" w:cs="Arial"/>
          <w:color w:val="000000"/>
        </w:rPr>
        <w:t xml:space="preserve"> и снижению материалоемкости.</w:t>
      </w:r>
    </w:p>
    <w:p w:rsidR="00FE103D" w:rsidRDefault="00FE103D" w:rsidP="00FE103D">
      <w:pPr>
        <w:pStyle w:val="a3"/>
        <w:rPr>
          <w:rFonts w:ascii="Arial" w:hAnsi="Arial" w:cs="Arial"/>
          <w:color w:val="000000"/>
        </w:rPr>
      </w:pPr>
      <w:r>
        <w:rPr>
          <w:rFonts w:ascii="Arial" w:hAnsi="Arial" w:cs="Arial"/>
          <w:color w:val="000000"/>
        </w:rPr>
        <w:t xml:space="preserve">Нормирование материальных оборотных средств, является непременным условием рационального использования предметов труда. </w:t>
      </w:r>
      <w:proofErr w:type="gramStart"/>
      <w:r>
        <w:rPr>
          <w:rFonts w:ascii="Arial" w:hAnsi="Arial" w:cs="Arial"/>
          <w:color w:val="000000"/>
        </w:rPr>
        <w:t>Высоко эффективное</w:t>
      </w:r>
      <w:proofErr w:type="gramEnd"/>
      <w:r>
        <w:rPr>
          <w:rFonts w:ascii="Arial" w:hAnsi="Arial" w:cs="Arial"/>
          <w:color w:val="000000"/>
        </w:rPr>
        <w:t xml:space="preserve"> осуществление производственного процесса не возможно при недостатке семян, кормов, нефтепродуктов, запчастей и другого. Но и при наличии сверхнормативных запасов материальных средств часть их временно не участвует в производственном процессе, что ведет к снижению эффективности их использования и определенным финансовым затруднениям. Средством предупреждения этого является реализация излишних запасов материальных ценностей. Главной задачей совершенствования нормирования материальных оборотных средств является своевременное установление и изменение нормы их расхода, позволяющие иметь минимум, но в достаточном для производства размере постоянное количество запасов и материальных ценностей и остатков незавершенного производства.</w:t>
      </w:r>
    </w:p>
    <w:p w:rsidR="00FE103D" w:rsidRDefault="00FE103D" w:rsidP="00FE103D">
      <w:pPr>
        <w:pStyle w:val="a3"/>
        <w:rPr>
          <w:rFonts w:ascii="Arial" w:hAnsi="Arial" w:cs="Arial"/>
          <w:color w:val="000000"/>
        </w:rPr>
      </w:pPr>
      <w:r>
        <w:rPr>
          <w:rFonts w:ascii="Arial" w:hAnsi="Arial" w:cs="Arial"/>
          <w:color w:val="000000"/>
        </w:rPr>
        <w:t>Важное значение также имеет создание нормальных условий хранения материальных ресурсов и систематичный контроль за их состоянием, надежная охрана на основе индивидуальной ответственности за сохранностью материальных ценностей, а также ликвидацией и потерей.</w:t>
      </w:r>
    </w:p>
    <w:p w:rsidR="00FE103D" w:rsidRDefault="00FE103D" w:rsidP="00FE103D">
      <w:pPr>
        <w:pStyle w:val="a3"/>
        <w:rPr>
          <w:rFonts w:ascii="Arial" w:hAnsi="Arial" w:cs="Arial"/>
          <w:color w:val="000000"/>
        </w:rPr>
      </w:pPr>
      <w:r>
        <w:rPr>
          <w:rFonts w:ascii="Arial" w:hAnsi="Arial" w:cs="Arial"/>
          <w:color w:val="000000"/>
        </w:rPr>
        <w:t>Ускорение оборачиваемости предметов труда позволяет высвободить денежные средства для расширения производства, дополнительных вложений в организацию новых отраслей, решения социальных проблем. Сокращение времени оборота предметов труда можно достичь путем сокращения времени в течение которого материальные ресурсы находятся в сфере производства. Прогрессивные технологии производства, экономически обоснованные специализация и размеры предприятия, рациональные приемы труда способствуют более эффективному использованию материальных ресурсов.</w:t>
      </w:r>
    </w:p>
    <w:p w:rsidR="00FE103D" w:rsidRDefault="00FE103D" w:rsidP="00FE103D">
      <w:pPr>
        <w:spacing w:after="0" w:line="240" w:lineRule="auto"/>
        <w:ind w:left="-567" w:firstLine="283"/>
        <w:rPr>
          <w:b/>
          <w:sz w:val="24"/>
          <w:szCs w:val="24"/>
        </w:rPr>
      </w:pPr>
    </w:p>
    <w:p w:rsidR="008F7785" w:rsidRDefault="008F7785" w:rsidP="00FE103D">
      <w:pPr>
        <w:spacing w:after="0" w:line="240" w:lineRule="auto"/>
        <w:ind w:left="-567" w:firstLine="283"/>
        <w:rPr>
          <w:b/>
          <w:sz w:val="24"/>
          <w:szCs w:val="24"/>
        </w:rPr>
      </w:pPr>
      <w:r>
        <w:rPr>
          <w:b/>
          <w:sz w:val="24"/>
          <w:szCs w:val="24"/>
        </w:rPr>
        <w:t xml:space="preserve">Анализ состава, структуры и динамики оборотных активов. Анализ использования материальных ресурсов. </w:t>
      </w:r>
    </w:p>
    <w:p w:rsidR="008F7785" w:rsidRDefault="008F7785" w:rsidP="008F7785">
      <w:pPr>
        <w:pStyle w:val="a3"/>
        <w:jc w:val="center"/>
        <w:rPr>
          <w:rFonts w:ascii="Arial" w:hAnsi="Arial" w:cs="Arial"/>
          <w:color w:val="000000"/>
        </w:rPr>
      </w:pPr>
      <w:r>
        <w:rPr>
          <w:rFonts w:ascii="Arial" w:hAnsi="Arial" w:cs="Arial"/>
          <w:i/>
          <w:iCs/>
          <w:color w:val="000000"/>
        </w:rPr>
        <w:t xml:space="preserve">Роль и задачи анализа в управлении оборотными активами. Анализ структуры оборотных активов по различным </w:t>
      </w:r>
      <w:proofErr w:type="spellStart"/>
      <w:r>
        <w:rPr>
          <w:rFonts w:ascii="Arial" w:hAnsi="Arial" w:cs="Arial"/>
          <w:i/>
          <w:iCs/>
          <w:color w:val="000000"/>
        </w:rPr>
        <w:t>группировочным</w:t>
      </w:r>
      <w:proofErr w:type="spellEnd"/>
      <w:r>
        <w:rPr>
          <w:rFonts w:ascii="Arial" w:hAnsi="Arial" w:cs="Arial"/>
          <w:i/>
          <w:iCs/>
          <w:color w:val="000000"/>
        </w:rPr>
        <w:t xml:space="preserve"> признакам.</w:t>
      </w:r>
    </w:p>
    <w:p w:rsidR="008F7785" w:rsidRDefault="008F7785" w:rsidP="008F7785">
      <w:pPr>
        <w:pStyle w:val="a3"/>
        <w:rPr>
          <w:rFonts w:ascii="Arial" w:hAnsi="Arial" w:cs="Arial"/>
          <w:color w:val="000000"/>
        </w:rPr>
      </w:pPr>
      <w:r>
        <w:rPr>
          <w:rFonts w:ascii="Arial" w:hAnsi="Arial" w:cs="Arial"/>
          <w:color w:val="000000"/>
        </w:rPr>
        <w:t>Оборотные активы занимают большой удельный вес в общей; валюте баланса. Это наиболее мобильная часть капитала, от состояния и рационального использования которого во многом зависят результаты хозяйственной деятельности и финансовое состояние предприятия.</w:t>
      </w:r>
    </w:p>
    <w:p w:rsidR="008F7785" w:rsidRDefault="008F7785" w:rsidP="008F7785">
      <w:pPr>
        <w:pStyle w:val="a3"/>
        <w:rPr>
          <w:rFonts w:ascii="Arial" w:hAnsi="Arial" w:cs="Arial"/>
          <w:color w:val="000000"/>
        </w:rPr>
      </w:pPr>
      <w:r>
        <w:rPr>
          <w:rFonts w:ascii="Arial" w:hAnsi="Arial" w:cs="Arial"/>
          <w:color w:val="000000"/>
        </w:rPr>
        <w:lastRenderedPageBreak/>
        <w:t>Основная цель анализа - своевременное выявление и устранение недостатков управления оборотным капиталом и нахождение резервов повышения интенсивности и эффективности его использования.</w:t>
      </w:r>
    </w:p>
    <w:p w:rsidR="008F7785" w:rsidRDefault="008F7785" w:rsidP="008F7785">
      <w:pPr>
        <w:pStyle w:val="a3"/>
        <w:rPr>
          <w:rFonts w:ascii="Arial" w:hAnsi="Arial" w:cs="Arial"/>
          <w:color w:val="000000"/>
        </w:rPr>
      </w:pPr>
      <w:r>
        <w:rPr>
          <w:rFonts w:ascii="Arial" w:hAnsi="Arial" w:cs="Arial"/>
          <w:color w:val="000000"/>
        </w:rPr>
        <w:t>Анализируя структуру оборотных активов, следует иметь в виду, что устойчивость финансового состояния в значительной мере зависит от оптимального размещения средств </w:t>
      </w:r>
      <w:r>
        <w:rPr>
          <w:rFonts w:ascii="Arial" w:hAnsi="Arial" w:cs="Arial"/>
          <w:i/>
          <w:iCs/>
          <w:color w:val="000000"/>
        </w:rPr>
        <w:t>по стадиям процесса кругооборота: </w:t>
      </w:r>
      <w:r>
        <w:rPr>
          <w:rFonts w:ascii="Arial" w:hAnsi="Arial" w:cs="Arial"/>
          <w:color w:val="000000"/>
        </w:rPr>
        <w:t>снабжения, производства и сбыта продукции. Размеры вложения капитала в каждую стадию кругооборота зависят от отраслевых и технологических особенностей предприятий. Так, для предприятий с материалоемким производством требуется значительное вложение капитала в производственные запасы, для предприятий с длительным циклом производства - в незавершенное производство и т.д.</w:t>
      </w:r>
    </w:p>
    <w:p w:rsidR="008F7785" w:rsidRDefault="008F7785" w:rsidP="008F7785">
      <w:pPr>
        <w:pStyle w:val="a3"/>
        <w:rPr>
          <w:rFonts w:ascii="Arial" w:hAnsi="Arial" w:cs="Arial"/>
          <w:color w:val="000000"/>
        </w:rPr>
      </w:pPr>
      <w:r>
        <w:rPr>
          <w:rFonts w:ascii="Arial" w:hAnsi="Arial" w:cs="Arial"/>
          <w:color w:val="000000"/>
        </w:rPr>
        <w:t>По характеру участия </w:t>
      </w:r>
      <w:r>
        <w:rPr>
          <w:rFonts w:ascii="Arial" w:hAnsi="Arial" w:cs="Arial"/>
          <w:i/>
          <w:iCs/>
          <w:color w:val="000000"/>
        </w:rPr>
        <w:t>в операционном процессе различают оборотные активы, находящиеся в сфере производства </w:t>
      </w:r>
      <w:r>
        <w:rPr>
          <w:rFonts w:ascii="Arial" w:hAnsi="Arial" w:cs="Arial"/>
          <w:color w:val="000000"/>
        </w:rPr>
        <w:t>(запасы) и</w:t>
      </w:r>
      <w:r>
        <w:rPr>
          <w:rFonts w:ascii="Arial" w:hAnsi="Arial" w:cs="Arial"/>
          <w:i/>
          <w:iCs/>
          <w:color w:val="000000"/>
        </w:rPr>
        <w:t>в сфере обращения </w:t>
      </w:r>
      <w:r>
        <w:rPr>
          <w:rFonts w:ascii="Arial" w:hAnsi="Arial" w:cs="Arial"/>
          <w:color w:val="000000"/>
        </w:rPr>
        <w:t>(дебиторская задолженность, денежная наличность).</w:t>
      </w:r>
    </w:p>
    <w:p w:rsidR="008F7785" w:rsidRDefault="008F7785" w:rsidP="008F7785">
      <w:pPr>
        <w:pStyle w:val="a3"/>
        <w:rPr>
          <w:rFonts w:ascii="Arial" w:hAnsi="Arial" w:cs="Arial"/>
          <w:color w:val="000000"/>
        </w:rPr>
      </w:pPr>
      <w:r>
        <w:rPr>
          <w:rFonts w:ascii="Arial" w:hAnsi="Arial" w:cs="Arial"/>
          <w:color w:val="000000"/>
        </w:rPr>
        <w:t>По периоду функционирования оборотные активы состоят из постоянной и переменной части, т.е. зависящей и не зависящей от сезонных колебаний объемов деятельности предприятия.</w:t>
      </w:r>
    </w:p>
    <w:p w:rsidR="008F7785" w:rsidRDefault="008F7785" w:rsidP="008F7785">
      <w:pPr>
        <w:pStyle w:val="a3"/>
        <w:rPr>
          <w:rFonts w:ascii="Arial" w:hAnsi="Arial" w:cs="Arial"/>
          <w:color w:val="000000"/>
        </w:rPr>
      </w:pPr>
      <w:r>
        <w:rPr>
          <w:rFonts w:ascii="Arial" w:hAnsi="Arial" w:cs="Arial"/>
          <w:i/>
          <w:iCs/>
          <w:color w:val="000000"/>
        </w:rPr>
        <w:t>В зависимости от степени риска вложения капитала </w:t>
      </w:r>
      <w:r>
        <w:rPr>
          <w:rFonts w:ascii="Arial" w:hAnsi="Arial" w:cs="Arial"/>
          <w:color w:val="000000"/>
        </w:rPr>
        <w:t>различают оборотные активы:</w:t>
      </w:r>
    </w:p>
    <w:p w:rsidR="008F7785" w:rsidRDefault="008F7785" w:rsidP="008F7785">
      <w:pPr>
        <w:pStyle w:val="a3"/>
        <w:numPr>
          <w:ilvl w:val="0"/>
          <w:numId w:val="4"/>
        </w:numPr>
        <w:rPr>
          <w:rFonts w:ascii="Arial" w:hAnsi="Arial" w:cs="Arial"/>
          <w:color w:val="000000"/>
        </w:rPr>
      </w:pPr>
      <w:r>
        <w:rPr>
          <w:rFonts w:ascii="Arial" w:hAnsi="Arial" w:cs="Arial"/>
          <w:color w:val="000000"/>
        </w:rPr>
        <w:t>с минимальным риском вложений (денежные средства, краткосрочные финансовые вложения);</w:t>
      </w:r>
    </w:p>
    <w:p w:rsidR="008F7785" w:rsidRDefault="008F7785" w:rsidP="008F7785">
      <w:pPr>
        <w:pStyle w:val="a3"/>
        <w:numPr>
          <w:ilvl w:val="0"/>
          <w:numId w:val="4"/>
        </w:numPr>
        <w:rPr>
          <w:rFonts w:ascii="Arial" w:hAnsi="Arial" w:cs="Arial"/>
          <w:color w:val="000000"/>
        </w:rPr>
      </w:pPr>
      <w:r>
        <w:rPr>
          <w:rFonts w:ascii="Arial" w:hAnsi="Arial" w:cs="Arial"/>
          <w:color w:val="000000"/>
        </w:rPr>
        <w:t>с малым риском вложений (дебиторская задолженность за вычетом сомнительных долгов, производственные запасы за вычетом залежалых, остатки готовой продукции за вычетом не пользующейся спросом, незавершенное производство);</w:t>
      </w:r>
    </w:p>
    <w:p w:rsidR="008F7785" w:rsidRDefault="008F7785" w:rsidP="008F7785">
      <w:pPr>
        <w:pStyle w:val="a3"/>
        <w:numPr>
          <w:ilvl w:val="0"/>
          <w:numId w:val="4"/>
        </w:numPr>
        <w:rPr>
          <w:rFonts w:ascii="Arial" w:hAnsi="Arial" w:cs="Arial"/>
          <w:color w:val="000000"/>
        </w:rPr>
      </w:pPr>
      <w:r>
        <w:rPr>
          <w:rFonts w:ascii="Arial" w:hAnsi="Arial" w:cs="Arial"/>
          <w:color w:val="000000"/>
        </w:rPr>
        <w:t>с высоким риском вложений (сомнительная дебиторская задолженность, залежалые запасы, не пользующаяся спросом готовая продукция).</w:t>
      </w:r>
    </w:p>
    <w:p w:rsidR="008F7785" w:rsidRDefault="008F7785" w:rsidP="008F7785">
      <w:pPr>
        <w:pStyle w:val="a3"/>
        <w:rPr>
          <w:rFonts w:ascii="Arial" w:hAnsi="Arial" w:cs="Arial"/>
          <w:color w:val="000000"/>
        </w:rPr>
      </w:pPr>
      <w:r>
        <w:rPr>
          <w:rFonts w:ascii="Arial" w:hAnsi="Arial" w:cs="Arial"/>
          <w:color w:val="000000"/>
        </w:rPr>
        <w:t>В процессе анализа прежде всего необходимо изучить изменения в наличии и структуре оборотных активов. При этом следует иметь в виду, что стабильная структура оборотного капитала свидетельствует о стабильном, хорошо отлаженном процессе производства и сбыта продукции. Существенные ее изменения говорят о нестабильной работе предприятия.</w:t>
      </w:r>
    </w:p>
    <w:p w:rsidR="008F7785" w:rsidRDefault="008F7785" w:rsidP="008F7785">
      <w:pPr>
        <w:pStyle w:val="a3"/>
        <w:shd w:val="clear" w:color="auto" w:fill="FFFFFF"/>
        <w:spacing w:before="150" w:beforeAutospacing="0" w:after="150" w:afterAutospacing="0"/>
        <w:rPr>
          <w:rFonts w:ascii="Arial" w:hAnsi="Arial" w:cs="Arial"/>
          <w:color w:val="3E4447"/>
          <w:sz w:val="21"/>
          <w:szCs w:val="21"/>
        </w:rPr>
      </w:pPr>
    </w:p>
    <w:p w:rsidR="008F7785" w:rsidRDefault="008F7785" w:rsidP="00FE103D">
      <w:pPr>
        <w:spacing w:after="0" w:line="240" w:lineRule="auto"/>
        <w:ind w:left="-567" w:firstLine="283"/>
        <w:rPr>
          <w:b/>
          <w:sz w:val="24"/>
          <w:szCs w:val="24"/>
        </w:rPr>
      </w:pPr>
    </w:p>
    <w:p w:rsidR="00112875" w:rsidRDefault="00112875" w:rsidP="00FE103D">
      <w:pPr>
        <w:spacing w:after="0" w:line="240" w:lineRule="auto"/>
        <w:ind w:left="-567" w:firstLine="283"/>
        <w:rPr>
          <w:b/>
          <w:sz w:val="24"/>
          <w:szCs w:val="24"/>
        </w:rPr>
      </w:pPr>
    </w:p>
    <w:p w:rsidR="00112875" w:rsidRDefault="00112875" w:rsidP="00FE103D">
      <w:pPr>
        <w:spacing w:after="0" w:line="240" w:lineRule="auto"/>
        <w:ind w:left="-567" w:firstLine="283"/>
        <w:rPr>
          <w:b/>
          <w:sz w:val="24"/>
          <w:szCs w:val="24"/>
        </w:rPr>
      </w:pPr>
    </w:p>
    <w:p w:rsidR="00112875" w:rsidRDefault="00112875" w:rsidP="00FE103D">
      <w:pPr>
        <w:spacing w:after="0" w:line="240" w:lineRule="auto"/>
        <w:ind w:left="-567" w:firstLine="283"/>
        <w:rPr>
          <w:b/>
          <w:sz w:val="24"/>
          <w:szCs w:val="24"/>
        </w:rPr>
      </w:pPr>
    </w:p>
    <w:p w:rsidR="00112875" w:rsidRDefault="00112875" w:rsidP="00FE103D">
      <w:pPr>
        <w:spacing w:after="0" w:line="240" w:lineRule="auto"/>
        <w:ind w:left="-567" w:firstLine="283"/>
        <w:rPr>
          <w:b/>
          <w:sz w:val="24"/>
          <w:szCs w:val="24"/>
        </w:rPr>
      </w:pPr>
    </w:p>
    <w:p w:rsidR="00112875" w:rsidRDefault="00112875" w:rsidP="00FE103D">
      <w:pPr>
        <w:spacing w:after="0" w:line="240" w:lineRule="auto"/>
        <w:ind w:left="-567" w:firstLine="283"/>
        <w:rPr>
          <w:b/>
          <w:sz w:val="24"/>
          <w:szCs w:val="24"/>
        </w:rPr>
      </w:pPr>
    </w:p>
    <w:p w:rsidR="00112875" w:rsidRDefault="00112875" w:rsidP="00FE103D">
      <w:pPr>
        <w:spacing w:after="0" w:line="240" w:lineRule="auto"/>
        <w:ind w:left="-567" w:firstLine="283"/>
        <w:rPr>
          <w:b/>
          <w:sz w:val="24"/>
          <w:szCs w:val="24"/>
        </w:rPr>
      </w:pPr>
    </w:p>
    <w:p w:rsidR="00112875" w:rsidRDefault="00112875" w:rsidP="00FE103D">
      <w:pPr>
        <w:spacing w:after="0" w:line="240" w:lineRule="auto"/>
        <w:ind w:left="-567" w:firstLine="283"/>
        <w:rPr>
          <w:b/>
          <w:sz w:val="24"/>
          <w:szCs w:val="24"/>
        </w:rPr>
      </w:pPr>
    </w:p>
    <w:p w:rsidR="00112875" w:rsidRDefault="00112875" w:rsidP="00FE103D">
      <w:pPr>
        <w:spacing w:after="0" w:line="240" w:lineRule="auto"/>
        <w:ind w:left="-567" w:firstLine="283"/>
        <w:rPr>
          <w:b/>
          <w:sz w:val="24"/>
          <w:szCs w:val="24"/>
        </w:rPr>
      </w:pPr>
    </w:p>
    <w:p w:rsidR="00112875" w:rsidRDefault="00112875" w:rsidP="00FE103D">
      <w:pPr>
        <w:spacing w:after="0" w:line="240" w:lineRule="auto"/>
        <w:ind w:left="-567" w:firstLine="283"/>
        <w:rPr>
          <w:b/>
          <w:sz w:val="24"/>
          <w:szCs w:val="24"/>
        </w:rPr>
      </w:pPr>
    </w:p>
    <w:sectPr w:rsidR="00112875" w:rsidSect="000109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547C2"/>
    <w:multiLevelType w:val="multilevel"/>
    <w:tmpl w:val="5C24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7876EA"/>
    <w:multiLevelType w:val="multilevel"/>
    <w:tmpl w:val="A06E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A408D3"/>
    <w:multiLevelType w:val="multilevel"/>
    <w:tmpl w:val="7C728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D42D46"/>
    <w:multiLevelType w:val="multilevel"/>
    <w:tmpl w:val="29C0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409F"/>
    <w:rsid w:val="0001099F"/>
    <w:rsid w:val="00112875"/>
    <w:rsid w:val="001149F7"/>
    <w:rsid w:val="002407B7"/>
    <w:rsid w:val="006B409F"/>
    <w:rsid w:val="008A6612"/>
    <w:rsid w:val="008F7785"/>
    <w:rsid w:val="009F7395"/>
    <w:rsid w:val="00D4148D"/>
    <w:rsid w:val="00D6426D"/>
    <w:rsid w:val="00D70DAE"/>
    <w:rsid w:val="00FE1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99F"/>
  </w:style>
  <w:style w:type="paragraph" w:styleId="1">
    <w:name w:val="heading 1"/>
    <w:basedOn w:val="a"/>
    <w:link w:val="10"/>
    <w:uiPriority w:val="9"/>
    <w:qFormat/>
    <w:rsid w:val="00FE10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103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E10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E103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E103D"/>
    <w:rPr>
      <w:rFonts w:ascii="Segoe UI" w:hAnsi="Segoe UI" w:cs="Segoe UI"/>
      <w:sz w:val="18"/>
      <w:szCs w:val="18"/>
    </w:rPr>
  </w:style>
  <w:style w:type="character" w:styleId="a6">
    <w:name w:val="Strong"/>
    <w:basedOn w:val="a0"/>
    <w:uiPriority w:val="22"/>
    <w:qFormat/>
    <w:rsid w:val="00FE103D"/>
    <w:rPr>
      <w:b/>
      <w:bCs/>
    </w:rPr>
  </w:style>
</w:styles>
</file>

<file path=word/webSettings.xml><?xml version="1.0" encoding="utf-8"?>
<w:webSettings xmlns:r="http://schemas.openxmlformats.org/officeDocument/2006/relationships" xmlns:w="http://schemas.openxmlformats.org/wordprocessingml/2006/main">
  <w:divs>
    <w:div w:id="238098414">
      <w:bodyDiv w:val="1"/>
      <w:marLeft w:val="0"/>
      <w:marRight w:val="0"/>
      <w:marTop w:val="0"/>
      <w:marBottom w:val="0"/>
      <w:divBdr>
        <w:top w:val="none" w:sz="0" w:space="0" w:color="auto"/>
        <w:left w:val="none" w:sz="0" w:space="0" w:color="auto"/>
        <w:bottom w:val="none" w:sz="0" w:space="0" w:color="auto"/>
        <w:right w:val="none" w:sz="0" w:space="0" w:color="auto"/>
      </w:divBdr>
    </w:div>
    <w:div w:id="347100394">
      <w:bodyDiv w:val="1"/>
      <w:marLeft w:val="0"/>
      <w:marRight w:val="0"/>
      <w:marTop w:val="0"/>
      <w:marBottom w:val="0"/>
      <w:divBdr>
        <w:top w:val="none" w:sz="0" w:space="0" w:color="auto"/>
        <w:left w:val="none" w:sz="0" w:space="0" w:color="auto"/>
        <w:bottom w:val="none" w:sz="0" w:space="0" w:color="auto"/>
        <w:right w:val="none" w:sz="0" w:space="0" w:color="auto"/>
      </w:divBdr>
    </w:div>
    <w:div w:id="359355891">
      <w:bodyDiv w:val="1"/>
      <w:marLeft w:val="0"/>
      <w:marRight w:val="0"/>
      <w:marTop w:val="0"/>
      <w:marBottom w:val="0"/>
      <w:divBdr>
        <w:top w:val="none" w:sz="0" w:space="0" w:color="auto"/>
        <w:left w:val="none" w:sz="0" w:space="0" w:color="auto"/>
        <w:bottom w:val="none" w:sz="0" w:space="0" w:color="auto"/>
        <w:right w:val="none" w:sz="0" w:space="0" w:color="auto"/>
      </w:divBdr>
    </w:div>
    <w:div w:id="494303433">
      <w:bodyDiv w:val="1"/>
      <w:marLeft w:val="0"/>
      <w:marRight w:val="0"/>
      <w:marTop w:val="0"/>
      <w:marBottom w:val="0"/>
      <w:divBdr>
        <w:top w:val="none" w:sz="0" w:space="0" w:color="auto"/>
        <w:left w:val="none" w:sz="0" w:space="0" w:color="auto"/>
        <w:bottom w:val="none" w:sz="0" w:space="0" w:color="auto"/>
        <w:right w:val="none" w:sz="0" w:space="0" w:color="auto"/>
      </w:divBdr>
    </w:div>
    <w:div w:id="692996208">
      <w:bodyDiv w:val="1"/>
      <w:marLeft w:val="0"/>
      <w:marRight w:val="0"/>
      <w:marTop w:val="0"/>
      <w:marBottom w:val="0"/>
      <w:divBdr>
        <w:top w:val="none" w:sz="0" w:space="0" w:color="auto"/>
        <w:left w:val="none" w:sz="0" w:space="0" w:color="auto"/>
        <w:bottom w:val="none" w:sz="0" w:space="0" w:color="auto"/>
        <w:right w:val="none" w:sz="0" w:space="0" w:color="auto"/>
      </w:divBdr>
    </w:div>
    <w:div w:id="766853585">
      <w:bodyDiv w:val="1"/>
      <w:marLeft w:val="0"/>
      <w:marRight w:val="0"/>
      <w:marTop w:val="0"/>
      <w:marBottom w:val="0"/>
      <w:divBdr>
        <w:top w:val="none" w:sz="0" w:space="0" w:color="auto"/>
        <w:left w:val="none" w:sz="0" w:space="0" w:color="auto"/>
        <w:bottom w:val="none" w:sz="0" w:space="0" w:color="auto"/>
        <w:right w:val="none" w:sz="0" w:space="0" w:color="auto"/>
      </w:divBdr>
    </w:div>
    <w:div w:id="1119493948">
      <w:bodyDiv w:val="1"/>
      <w:marLeft w:val="0"/>
      <w:marRight w:val="0"/>
      <w:marTop w:val="0"/>
      <w:marBottom w:val="0"/>
      <w:divBdr>
        <w:top w:val="none" w:sz="0" w:space="0" w:color="auto"/>
        <w:left w:val="none" w:sz="0" w:space="0" w:color="auto"/>
        <w:bottom w:val="none" w:sz="0" w:space="0" w:color="auto"/>
        <w:right w:val="none" w:sz="0" w:space="0" w:color="auto"/>
      </w:divBdr>
    </w:div>
    <w:div w:id="1701591572">
      <w:bodyDiv w:val="1"/>
      <w:marLeft w:val="0"/>
      <w:marRight w:val="0"/>
      <w:marTop w:val="0"/>
      <w:marBottom w:val="0"/>
      <w:divBdr>
        <w:top w:val="none" w:sz="0" w:space="0" w:color="auto"/>
        <w:left w:val="none" w:sz="0" w:space="0" w:color="auto"/>
        <w:bottom w:val="none" w:sz="0" w:space="0" w:color="auto"/>
        <w:right w:val="none" w:sz="0" w:space="0" w:color="auto"/>
      </w:divBdr>
    </w:div>
    <w:div w:id="1784761774">
      <w:bodyDiv w:val="1"/>
      <w:marLeft w:val="0"/>
      <w:marRight w:val="0"/>
      <w:marTop w:val="0"/>
      <w:marBottom w:val="0"/>
      <w:divBdr>
        <w:top w:val="none" w:sz="0" w:space="0" w:color="auto"/>
        <w:left w:val="none" w:sz="0" w:space="0" w:color="auto"/>
        <w:bottom w:val="none" w:sz="0" w:space="0" w:color="auto"/>
        <w:right w:val="none" w:sz="0" w:space="0" w:color="auto"/>
      </w:divBdr>
    </w:div>
    <w:div w:id="2084987848">
      <w:bodyDiv w:val="1"/>
      <w:marLeft w:val="0"/>
      <w:marRight w:val="0"/>
      <w:marTop w:val="0"/>
      <w:marBottom w:val="0"/>
      <w:divBdr>
        <w:top w:val="none" w:sz="0" w:space="0" w:color="auto"/>
        <w:left w:val="none" w:sz="0" w:space="0" w:color="auto"/>
        <w:bottom w:val="none" w:sz="0" w:space="0" w:color="auto"/>
        <w:right w:val="none" w:sz="0" w:space="0" w:color="auto"/>
      </w:divBdr>
    </w:div>
    <w:div w:id="2115440009">
      <w:bodyDiv w:val="1"/>
      <w:marLeft w:val="0"/>
      <w:marRight w:val="0"/>
      <w:marTop w:val="0"/>
      <w:marBottom w:val="0"/>
      <w:divBdr>
        <w:top w:val="none" w:sz="0" w:space="0" w:color="auto"/>
        <w:left w:val="none" w:sz="0" w:space="0" w:color="auto"/>
        <w:bottom w:val="none" w:sz="0" w:space="0" w:color="auto"/>
        <w:right w:val="none" w:sz="0" w:space="0" w:color="auto"/>
      </w:divBdr>
    </w:div>
    <w:div w:id="213794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6573</Words>
  <Characters>37472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Борзиков</dc:creator>
  <cp:lastModifiedBy>DNS</cp:lastModifiedBy>
  <cp:revision>4</cp:revision>
  <dcterms:created xsi:type="dcterms:W3CDTF">2024-02-12T16:06:00Z</dcterms:created>
  <dcterms:modified xsi:type="dcterms:W3CDTF">2024-02-14T15:54:00Z</dcterms:modified>
</cp:coreProperties>
</file>