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85" w:rsidRDefault="00B24025" w:rsidP="00FE103D">
      <w:pPr>
        <w:spacing w:after="0" w:line="240" w:lineRule="auto"/>
        <w:ind w:left="-567" w:firstLine="283"/>
        <w:rPr>
          <w:b/>
          <w:sz w:val="24"/>
          <w:szCs w:val="24"/>
        </w:rPr>
      </w:pPr>
      <w:r>
        <w:rPr>
          <w:b/>
          <w:sz w:val="24"/>
          <w:szCs w:val="24"/>
        </w:rPr>
        <w:t>Тема 1.4 Методы оценки товарных запасов.</w:t>
      </w:r>
    </w:p>
    <w:p w:rsidR="008F7785" w:rsidRDefault="00B24025" w:rsidP="00FE103D">
      <w:pPr>
        <w:spacing w:after="0" w:line="240" w:lineRule="auto"/>
        <w:ind w:left="-567" w:firstLine="28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Лекция №13. </w:t>
      </w:r>
      <w:r w:rsidR="008F7785">
        <w:rPr>
          <w:b/>
          <w:sz w:val="24"/>
          <w:szCs w:val="24"/>
        </w:rPr>
        <w:t xml:space="preserve">Оценка запасов по себестоимости каждой единицы закупаемых товаров. Оценка запасов по средней себестоимости.  </w:t>
      </w:r>
    </w:p>
    <w:p w:rsidR="008F7785" w:rsidRDefault="008F7785" w:rsidP="008F7785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Базой оценки материально-производственных запасов является себестоимость, под которой понимаются затраты на их приобретение. Эти затраты не являются постоянной величиной и изменяются в результате колебания цен на эти товары, в связи с чем один и тот же вид товара может иметь различную себестоимость в зависимости от срока его закупки. В условиях большого количества запасов трудно определить фактическую себестоимость товаров, уже находящихся в переработке, и товаров, еще остающихся на складе. Чтобы решить эту проблему, используется допущение, согласно которому последовательность поступления запасов в переработку трактуется не как поток физических единиц товаров, а как движение их стоимостей. В соответствии с этим, используются следующие методы оценки запасов:</w:t>
      </w:r>
    </w:p>
    <w:p w:rsidR="008F7785" w:rsidRDefault="008F7785" w:rsidP="008F7785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1. </w:t>
      </w:r>
      <w:r>
        <w:rPr>
          <w:rFonts w:ascii="Georgia" w:hAnsi="Georgia"/>
          <w:i/>
          <w:iCs/>
          <w:color w:val="333333"/>
        </w:rPr>
        <w:t>По себестоимости каждой единицы закупаемых товаров</w:t>
      </w:r>
      <w:r>
        <w:rPr>
          <w:rFonts w:ascii="Georgia" w:hAnsi="Georgia"/>
          <w:color w:val="333333"/>
        </w:rPr>
        <w:t>. Это учет движения по фактической себестоимости. Здесь необходима физическая идентификация всех производственных закупок товарно-материальных ценностей, что довольно сложно сделать в условиях массового и крупносерийного производства. В связи с этим данный метод, несмотря на его точность, могут применять только те предприятия, которые либо выполняют специальные заказы на производство какой-либо продукции, либо совершают операции со сравнительно небольшими партиями дорогостоящих товаров (ювелирные изделия и автомобили, некоторые виды мебели и др.).</w:t>
      </w:r>
    </w:p>
    <w:p w:rsidR="008F7785" w:rsidRDefault="00B24025" w:rsidP="008F7785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2</w:t>
      </w:r>
      <w:r w:rsidR="008F7785">
        <w:rPr>
          <w:rFonts w:ascii="Georgia" w:hAnsi="Georgia"/>
          <w:color w:val="333333"/>
        </w:rPr>
        <w:t>. </w:t>
      </w:r>
      <w:r w:rsidR="008F7785">
        <w:rPr>
          <w:rFonts w:ascii="Georgia" w:hAnsi="Georgia"/>
          <w:i/>
          <w:iCs/>
          <w:color w:val="333333"/>
        </w:rPr>
        <w:t>По средней себестоимости</w:t>
      </w:r>
      <w:r w:rsidR="008F7785">
        <w:rPr>
          <w:rFonts w:ascii="Georgia" w:hAnsi="Georgia"/>
          <w:color w:val="333333"/>
        </w:rPr>
        <w:t>. Основан на использовании соответствующих формул расчета средних величин. Приближенность результатов компенсируется простотой и объективностью исчислений.</w:t>
      </w:r>
    </w:p>
    <w:p w:rsidR="008F7785" w:rsidRDefault="008F7785" w:rsidP="008F7785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3. </w:t>
      </w:r>
      <w:r>
        <w:rPr>
          <w:rFonts w:ascii="Georgia" w:hAnsi="Georgia"/>
          <w:i/>
          <w:iCs/>
          <w:color w:val="333333"/>
        </w:rPr>
        <w:t>ФИФО</w:t>
      </w:r>
      <w:r>
        <w:rPr>
          <w:rFonts w:ascii="Georgia" w:hAnsi="Georgia"/>
          <w:color w:val="333333"/>
        </w:rPr>
        <w:t>. Основан на допущении, что запасы используются в той же последовательности, в какой они закупаются предприятием, т.е. запасы, которые первыми поступают в производство, должны быть оценены по себестоимости первых по времени закупок.</w:t>
      </w:r>
    </w:p>
    <w:p w:rsidR="008F7785" w:rsidRDefault="008F7785" w:rsidP="008F7785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Порядок оценки не зависит от фактической последовательности расходования материалов. При расчетах принимается формула:</w:t>
      </w:r>
    </w:p>
    <w:p w:rsidR="008F7785" w:rsidRDefault="008F7785" w:rsidP="008F7785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Р = Н + П – К</w:t>
      </w:r>
    </w:p>
    <w:p w:rsidR="008F7785" w:rsidRDefault="008F7785" w:rsidP="008F7785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где: Р – стоимость израсходованных материалов;</w:t>
      </w:r>
    </w:p>
    <w:p w:rsidR="008F7785" w:rsidRDefault="008F7785" w:rsidP="008F7785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Н – остаток материалов на начало периода;</w:t>
      </w:r>
    </w:p>
    <w:p w:rsidR="008F7785" w:rsidRDefault="008F7785" w:rsidP="008F7785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 – стоимость поступивших материалов за период;</w:t>
      </w:r>
    </w:p>
    <w:p w:rsidR="008F7785" w:rsidRDefault="008F7785" w:rsidP="008F7785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К – остаток материалов на конец периода, где:</w:t>
      </w:r>
    </w:p>
    <w:p w:rsidR="008F7785" w:rsidRDefault="008F7785" w:rsidP="008F7785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К = N · </w:t>
      </w:r>
      <w:proofErr w:type="spellStart"/>
      <w:r>
        <w:rPr>
          <w:rFonts w:ascii="Georgia" w:hAnsi="Georgia"/>
          <w:color w:val="333333"/>
        </w:rPr>
        <w:t>Ц</w:t>
      </w:r>
      <w:r>
        <w:rPr>
          <w:rFonts w:ascii="Georgia" w:hAnsi="Georgia"/>
          <w:color w:val="333333"/>
          <w:sz w:val="18"/>
          <w:szCs w:val="18"/>
          <w:vertAlign w:val="subscript"/>
        </w:rPr>
        <w:t>посл</w:t>
      </w:r>
      <w:proofErr w:type="spellEnd"/>
    </w:p>
    <w:p w:rsidR="008F7785" w:rsidRDefault="008F7785" w:rsidP="008F7785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где: N – количество материалов на конец отчетного периода в натуральном выражении;</w:t>
      </w:r>
    </w:p>
    <w:p w:rsidR="008F7785" w:rsidRDefault="008F7785" w:rsidP="008F7785">
      <w:pPr>
        <w:pStyle w:val="a3"/>
        <w:rPr>
          <w:rFonts w:ascii="Georgia" w:hAnsi="Georgia"/>
          <w:color w:val="333333"/>
        </w:rPr>
      </w:pPr>
      <w:proofErr w:type="spellStart"/>
      <w:r>
        <w:rPr>
          <w:rFonts w:ascii="Georgia" w:hAnsi="Georgia"/>
          <w:color w:val="333333"/>
        </w:rPr>
        <w:lastRenderedPageBreak/>
        <w:t>Ц</w:t>
      </w:r>
      <w:r>
        <w:rPr>
          <w:rFonts w:ascii="Georgia" w:hAnsi="Georgia"/>
          <w:color w:val="333333"/>
          <w:sz w:val="18"/>
          <w:szCs w:val="18"/>
          <w:vertAlign w:val="subscript"/>
        </w:rPr>
        <w:t>посл</w:t>
      </w:r>
      <w:proofErr w:type="spellEnd"/>
      <w:r>
        <w:rPr>
          <w:rFonts w:ascii="Georgia" w:hAnsi="Georgia"/>
          <w:color w:val="333333"/>
        </w:rPr>
        <w:t> – цена последней закупки.</w:t>
      </w:r>
    </w:p>
    <w:p w:rsidR="008F7785" w:rsidRDefault="008F7785" w:rsidP="008F7785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4. </w:t>
      </w:r>
      <w:r>
        <w:rPr>
          <w:rFonts w:ascii="Georgia" w:hAnsi="Georgia"/>
          <w:i/>
          <w:iCs/>
          <w:color w:val="333333"/>
        </w:rPr>
        <w:t>ЛИФО</w:t>
      </w:r>
      <w:r>
        <w:rPr>
          <w:rFonts w:ascii="Georgia" w:hAnsi="Georgia"/>
          <w:color w:val="333333"/>
        </w:rPr>
        <w:t>. Здесь поступление запасов в производство оценивается по себестоимости последних по времени закупок, а себестоимость запасов на конец периода определяется исходя из себестоимости наиболее ранних закупок.</w:t>
      </w:r>
    </w:p>
    <w:p w:rsidR="008F7785" w:rsidRDefault="008F7785" w:rsidP="008F7785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Р = Н + П – К</w:t>
      </w:r>
    </w:p>
    <w:p w:rsidR="008F7785" w:rsidRDefault="008F7785" w:rsidP="008F7785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К = N · </w:t>
      </w:r>
      <w:proofErr w:type="spellStart"/>
      <w:r>
        <w:rPr>
          <w:rFonts w:ascii="Georgia" w:hAnsi="Georgia"/>
          <w:color w:val="333333"/>
        </w:rPr>
        <w:t>Ц</w:t>
      </w:r>
      <w:r>
        <w:rPr>
          <w:rFonts w:ascii="Georgia" w:hAnsi="Georgia"/>
          <w:color w:val="333333"/>
          <w:sz w:val="18"/>
          <w:szCs w:val="18"/>
          <w:vertAlign w:val="subscript"/>
        </w:rPr>
        <w:t>перв</w:t>
      </w:r>
      <w:proofErr w:type="spellEnd"/>
    </w:p>
    <w:p w:rsidR="008F7785" w:rsidRDefault="008F7785" w:rsidP="008F7785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где: </w:t>
      </w:r>
      <w:proofErr w:type="spellStart"/>
      <w:r>
        <w:rPr>
          <w:rFonts w:ascii="Georgia" w:hAnsi="Georgia"/>
          <w:color w:val="333333"/>
        </w:rPr>
        <w:t>Ц</w:t>
      </w:r>
      <w:r>
        <w:rPr>
          <w:rFonts w:ascii="Georgia" w:hAnsi="Georgia"/>
          <w:color w:val="333333"/>
          <w:sz w:val="18"/>
          <w:szCs w:val="18"/>
          <w:vertAlign w:val="subscript"/>
        </w:rPr>
        <w:t>перв</w:t>
      </w:r>
      <w:proofErr w:type="spellEnd"/>
      <w:r>
        <w:rPr>
          <w:rFonts w:ascii="Georgia" w:hAnsi="Georgia"/>
          <w:color w:val="333333"/>
        </w:rPr>
        <w:t> – цена первой закупки.</w:t>
      </w:r>
    </w:p>
    <w:p w:rsidR="008F7785" w:rsidRDefault="008F7785" w:rsidP="008F7785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Т.е. на себестоимость списывается сумма большая, чем при использовании метода ФИФО.</w:t>
      </w:r>
    </w:p>
    <w:p w:rsidR="008F7785" w:rsidRDefault="008F7785" w:rsidP="008F7785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Метод ЛИФО позволяет более точно определить себестоимость реализованной продукции и чистую прибыль от реализации, однако искажает себестоимость запасов на конец периода.</w:t>
      </w:r>
    </w:p>
    <w:p w:rsidR="008F7785" w:rsidRDefault="008F7785" w:rsidP="008F7785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Все методы оценки материально-производственных запасов соответствуют международным стандартам учета и отчетности, но представляют существенно различные показатели чистой прибыли. Предприятие самостоятельно выбирает метод оценки, исходя из особенностей своей финансово-хозяйственной деятельности.</w:t>
      </w:r>
    </w:p>
    <w:tbl>
      <w:tblPr>
        <w:tblW w:w="90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30"/>
        <w:gridCol w:w="45"/>
      </w:tblGrid>
      <w:tr w:rsidR="008F7785" w:rsidRPr="008F7785" w:rsidTr="008F7785">
        <w:trPr>
          <w:gridAfter w:val="1"/>
          <w:tblCellSpacing w:w="15" w:type="dxa"/>
        </w:trPr>
        <w:tc>
          <w:tcPr>
            <w:tcW w:w="8985" w:type="dxa"/>
            <w:vAlign w:val="center"/>
            <w:hideMark/>
          </w:tcPr>
          <w:p w:rsidR="008F7785" w:rsidRPr="008F7785" w:rsidRDefault="008F7785" w:rsidP="008F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785" w:rsidRPr="008F7785" w:rsidTr="008F7785">
        <w:trPr>
          <w:tblCellSpacing w:w="15" w:type="dxa"/>
        </w:trPr>
        <w:tc>
          <w:tcPr>
            <w:tcW w:w="0" w:type="auto"/>
            <w:gridSpan w:val="2"/>
            <w:hideMark/>
          </w:tcPr>
          <w:p w:rsidR="008F7785" w:rsidRPr="008F7785" w:rsidRDefault="008F7785" w:rsidP="008F77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</w:pPr>
            <w:r w:rsidRPr="008F7785"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  <w:t>Материальные затраты относят к прямым, и учитываются по следующим статьям калькуляции:</w:t>
            </w:r>
          </w:p>
          <w:p w:rsidR="008F7785" w:rsidRPr="008F7785" w:rsidRDefault="008F7785" w:rsidP="008F77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</w:pPr>
            <w:r w:rsidRPr="008F7785"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  <w:t>- сырьё и основные материалы;</w:t>
            </w:r>
          </w:p>
          <w:p w:rsidR="008F7785" w:rsidRPr="008F7785" w:rsidRDefault="008F7785" w:rsidP="008F77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</w:pPr>
            <w:r w:rsidRPr="008F7785"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  <w:t>- возвратные отходы производства;</w:t>
            </w:r>
          </w:p>
          <w:p w:rsidR="008F7785" w:rsidRPr="008F7785" w:rsidRDefault="008F7785" w:rsidP="008F77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</w:pPr>
            <w:r w:rsidRPr="008F7785"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  <w:t>- покупные полуфабрикаты и комплектующие изделия;</w:t>
            </w:r>
          </w:p>
          <w:p w:rsidR="008F7785" w:rsidRPr="008F7785" w:rsidRDefault="008F7785" w:rsidP="008F77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</w:pPr>
            <w:r w:rsidRPr="008F7785"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  <w:t>- топливо и энергия на технологические цели;</w:t>
            </w:r>
          </w:p>
          <w:p w:rsidR="008F7785" w:rsidRPr="008F7785" w:rsidRDefault="008F7785" w:rsidP="008F77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</w:pPr>
            <w:r w:rsidRPr="008F7785"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  <w:t>- и другие.</w:t>
            </w:r>
          </w:p>
          <w:p w:rsidR="008F7785" w:rsidRPr="008F7785" w:rsidRDefault="008F7785" w:rsidP="008F77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</w:pPr>
            <w:r w:rsidRPr="008F7785"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  <w:t>Одним из необходимых элементов производственного процесса любого промышленного предприятия выступают предметы труда, представляющие собой готовые природные или предварительно обработанные материальные ресурсы: сырьё и материалы, полуфабрикаты, топливо, запасные части и др. В процессе производства они выступают в качестве объектов воздействия человека с помощью имеющихся средств туда в целях создания продукта для потребления.</w:t>
            </w:r>
          </w:p>
          <w:p w:rsidR="008F7785" w:rsidRPr="008F7785" w:rsidRDefault="008F7785" w:rsidP="008F77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</w:pPr>
            <w:r w:rsidRPr="008F7785"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  <w:t xml:space="preserve">В отличии от основных средств материальные ресурсы в процессе производства участвуют однократно и переносят свою стоимость на </w:t>
            </w:r>
            <w:r w:rsidRPr="008F7785"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  <w:lastRenderedPageBreak/>
              <w:t>вырабатываемый продукт полностью. Поэтому после каждого процесса производства их приходится заменять новыми экземплярами того же вида.</w:t>
            </w:r>
          </w:p>
          <w:p w:rsidR="008F7785" w:rsidRPr="008F7785" w:rsidRDefault="008F7785" w:rsidP="008F77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</w:pPr>
            <w:r w:rsidRPr="008F7785"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  <w:t>На производственных предприятиях материальные ресурсы в себестоимости выпускаемых изделий занимают значительный удельный вес. Поэтому их учёт, хранение и рациональное использование в процессе производства имеют важное значение в повышение эффективности финансово-хозяйственной деятельности предприятия.</w:t>
            </w:r>
          </w:p>
          <w:p w:rsidR="008F7785" w:rsidRPr="008F7785" w:rsidRDefault="008F7785" w:rsidP="008F77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</w:pPr>
            <w:r w:rsidRPr="008F7785"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  <w:t>Основными задачами учёта производственных запасов являются:</w:t>
            </w:r>
          </w:p>
          <w:p w:rsidR="008F7785" w:rsidRPr="008F7785" w:rsidRDefault="008F7785" w:rsidP="008F77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</w:pPr>
            <w:r w:rsidRPr="008F7785"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  <w:t>- правильное и своевременное документальное оформление всех операций по движению материальных ресурсов;</w:t>
            </w:r>
          </w:p>
          <w:p w:rsidR="008F7785" w:rsidRPr="008F7785" w:rsidRDefault="008F7785" w:rsidP="008F77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</w:pPr>
            <w:r w:rsidRPr="008F7785"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  <w:t>- контроль за сохранностью материальных ресурсов в местах их хранения и на всех стадиях движения;</w:t>
            </w:r>
          </w:p>
          <w:p w:rsidR="008F7785" w:rsidRPr="008F7785" w:rsidRDefault="008F7785" w:rsidP="008F77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</w:pPr>
            <w:r w:rsidRPr="008F7785"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  <w:t>- контроль за соблюдением установленных норм расхода материальных ресурсов в процессе производства;</w:t>
            </w:r>
          </w:p>
          <w:p w:rsidR="008F7785" w:rsidRPr="008F7785" w:rsidRDefault="008F7785" w:rsidP="008F77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</w:pPr>
            <w:r w:rsidRPr="008F7785"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  <w:t>- своевременное выявление материальных ресурсов, не используемых предприятием и подлежащих реализации другим предприятиям и др.</w:t>
            </w:r>
          </w:p>
          <w:p w:rsidR="008F7785" w:rsidRPr="008F7785" w:rsidRDefault="008F7785" w:rsidP="008F77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</w:pPr>
            <w:r w:rsidRPr="008F7785"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  <w:t>Необходимыми условиями действенного контроля за сохранностью и рациональным использованием материальных ресурсов на предприятии являются:</w:t>
            </w:r>
          </w:p>
          <w:p w:rsidR="008F7785" w:rsidRPr="008F7785" w:rsidRDefault="008F7785" w:rsidP="008F77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</w:pPr>
            <w:r w:rsidRPr="008F7785"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  <w:t>- надлежащая организация материально- технического снабжения;</w:t>
            </w:r>
          </w:p>
          <w:p w:rsidR="008F7785" w:rsidRPr="008F7785" w:rsidRDefault="008F7785" w:rsidP="008F77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</w:pPr>
            <w:r w:rsidRPr="008F7785"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  <w:t xml:space="preserve">- должностное состояние складского и </w:t>
            </w:r>
            <w:proofErr w:type="spellStart"/>
            <w:r w:rsidRPr="008F7785"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  <w:t>весоизмерительного</w:t>
            </w:r>
            <w:proofErr w:type="spellEnd"/>
            <w:r w:rsidRPr="008F7785"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  <w:t xml:space="preserve"> хозяйства;</w:t>
            </w:r>
          </w:p>
          <w:p w:rsidR="008F7785" w:rsidRPr="008F7785" w:rsidRDefault="008F7785" w:rsidP="008F77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</w:pPr>
            <w:r w:rsidRPr="008F7785"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  <w:t>- наличие прогрессивных норм расхода материальных ресурсов на единицу продукции;</w:t>
            </w:r>
          </w:p>
          <w:p w:rsidR="008F7785" w:rsidRPr="008F7785" w:rsidRDefault="008F7785" w:rsidP="008F77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</w:pPr>
            <w:r w:rsidRPr="008F7785"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  <w:t>Запасы товарно-материальных ценностей должны соответствовать нормативам, установленным администрацией. При определении нормативов принимают во внимание планируемые объёмы производства продукции, сложившуюся динамику цен на материальные ценности, надёжность поставщиков и транспортных организаций, специфические особенности закупаемых сырья и материалов, наличие складских помещений у организации и ряд других факторов.</w:t>
            </w:r>
          </w:p>
          <w:p w:rsidR="008F7785" w:rsidRPr="008F7785" w:rsidRDefault="008F7785" w:rsidP="008F77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</w:pPr>
            <w:r w:rsidRPr="008F7785"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  <w:t xml:space="preserve">При высоком уровне организации снабжения и производственного </w:t>
            </w:r>
            <w:r w:rsidRPr="008F7785"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  <w:lastRenderedPageBreak/>
              <w:t>процесса организации должны стремиться к установлению минимальных нормативов материальных запасов, что позволит снизить потери из-за порчи при хранении и страховании, увеличить доходы с оборотного капитала.</w:t>
            </w:r>
          </w:p>
          <w:p w:rsidR="008F7785" w:rsidRPr="008F7785" w:rsidRDefault="008F7785" w:rsidP="008F77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</w:pPr>
            <w:r w:rsidRPr="008F7785"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  <w:t>Под расходом </w:t>
            </w:r>
            <w:r w:rsidRPr="008F7785">
              <w:rPr>
                <w:rFonts w:ascii="Arial" w:eastAsia="Times New Roman" w:hAnsi="Arial" w:cs="Arial"/>
                <w:i/>
                <w:iCs/>
                <w:color w:val="373D3F"/>
                <w:sz w:val="27"/>
                <w:szCs w:val="27"/>
                <w:lang w:eastAsia="ru-RU"/>
              </w:rPr>
              <w:t>сырья и материалов </w:t>
            </w:r>
            <w:r w:rsidRPr="008F7785"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  <w:t>в процессе производства понимают их непосредственное потребление в процессе производства. Отпуск сырья и материалов в кладовые цехов рассматривается не как расход на производство, а как перемещение материальных ценностей.</w:t>
            </w:r>
          </w:p>
          <w:p w:rsidR="008F7785" w:rsidRPr="008F7785" w:rsidRDefault="008F7785" w:rsidP="008F77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</w:pPr>
            <w:r w:rsidRPr="008F7785"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  <w:t>Важным условием контроля за рациональным использованием материалов является их нормирование и отпуск на основе установленных лимитов. Лимиты рассчитываются отделами снабжения на основе данных планового отдела об объёме выпуска продукции и норм расхода материалов на единицу продукции.</w:t>
            </w:r>
          </w:p>
          <w:p w:rsidR="008F7785" w:rsidRPr="008F7785" w:rsidRDefault="008F7785" w:rsidP="008F77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</w:pPr>
            <w:r w:rsidRPr="008F7785"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  <w:t>Все службы предприятия должны иметь список должностных лиц, которым предоставлено право подписывать документы на получение и отпуск материалов со склада, а также давать разрешение на вывоз их с предприятия. Отпускаемые материалы должны быть точно взвешены, измерены и подсчитаны.</w:t>
            </w:r>
          </w:p>
          <w:p w:rsidR="008F7785" w:rsidRPr="008F7785" w:rsidRDefault="008F7785" w:rsidP="008F77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</w:pPr>
            <w:r w:rsidRPr="008F7785"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  <w:t>Порядок документального оформления отпуска материалов зависит, прежде всего от организации производства, направления расхода и периодичности отпуска.</w:t>
            </w:r>
          </w:p>
          <w:p w:rsidR="008F7785" w:rsidRPr="008F7785" w:rsidRDefault="008F7785" w:rsidP="008F77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</w:pPr>
            <w:r w:rsidRPr="008F7785"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  <w:t xml:space="preserve">Расход материалов на производство определяется по первичным документам (требование - накладная, накладная, </w:t>
            </w:r>
            <w:proofErr w:type="spellStart"/>
            <w:r w:rsidRPr="008F7785"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  <w:t>лимитно-заборная</w:t>
            </w:r>
            <w:proofErr w:type="spellEnd"/>
            <w:r w:rsidRPr="008F7785"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  <w:t xml:space="preserve"> карта).</w:t>
            </w:r>
          </w:p>
          <w:p w:rsidR="008F7785" w:rsidRPr="008F7785" w:rsidRDefault="008F7785" w:rsidP="008F77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</w:pPr>
            <w:r w:rsidRPr="008F7785"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  <w:t>Классификация производственных запасов.</w:t>
            </w:r>
          </w:p>
          <w:p w:rsidR="008F7785" w:rsidRPr="008F7785" w:rsidRDefault="008F7785" w:rsidP="008F77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</w:pPr>
            <w:r w:rsidRPr="008F7785"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  <w:t>На производственных предприятиях применяется большое количество разнообразных материальных ресурсов. Одни из них полностью потребляются в производственном процессе (сырьё и основные материалы, полуфабрикаты, комплектующие изделия и т.п.), другие - изменяют только свою форму (смазочные материалы, лаки, краски), третьи - входят в изделия без каких-либо внешних изменений (запасные части). В зависимости от функциональной роли и назначения в процессе производства их подразделяют на следующие группы:</w:t>
            </w:r>
          </w:p>
          <w:p w:rsidR="008F7785" w:rsidRPr="008F7785" w:rsidRDefault="008F7785" w:rsidP="008F77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</w:pPr>
            <w:r w:rsidRPr="008F7785">
              <w:rPr>
                <w:rFonts w:ascii="Arial" w:eastAsia="Times New Roman" w:hAnsi="Arial" w:cs="Arial"/>
                <w:b/>
                <w:bCs/>
                <w:color w:val="373D3F"/>
                <w:sz w:val="27"/>
                <w:szCs w:val="27"/>
                <w:lang w:eastAsia="ru-RU"/>
              </w:rPr>
              <w:t>Сырье и основные материалы</w:t>
            </w:r>
            <w:r w:rsidRPr="008F7785"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  <w:t> - предмет труда, из которых изготавливают продукт и которые образуют материальную основу продукта.</w:t>
            </w:r>
          </w:p>
          <w:p w:rsidR="008F7785" w:rsidRPr="008F7785" w:rsidRDefault="008F7785" w:rsidP="008F77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</w:pPr>
            <w:r w:rsidRPr="008F7785">
              <w:rPr>
                <w:rFonts w:ascii="Arial" w:eastAsia="Times New Roman" w:hAnsi="Arial" w:cs="Arial"/>
                <w:b/>
                <w:bCs/>
                <w:color w:val="373D3F"/>
                <w:sz w:val="27"/>
                <w:szCs w:val="27"/>
                <w:lang w:eastAsia="ru-RU"/>
              </w:rPr>
              <w:lastRenderedPageBreak/>
              <w:t>Вспомогательные материалы - </w:t>
            </w:r>
            <w:r w:rsidRPr="008F7785"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  <w:t>используют для воздействия на сырье и основные материалы, придания продукту определенных потребительских свойств или же для обслуживания и ухода за орудием труда и облегчения процесса производства.</w:t>
            </w:r>
          </w:p>
          <w:p w:rsidR="008F7785" w:rsidRPr="008F7785" w:rsidRDefault="008F7785" w:rsidP="008F77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</w:pPr>
            <w:r w:rsidRPr="008F7785"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  <w:t>Следует иметь в виду, что деление материалов на основные и вспомогательные носит условный характер и не редко зависит лишь от количества материала, использованного на производство различных видов продукции.</w:t>
            </w:r>
          </w:p>
          <w:p w:rsidR="008F7785" w:rsidRPr="008F7785" w:rsidRDefault="008F7785" w:rsidP="008F77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</w:pPr>
            <w:r w:rsidRPr="008F7785">
              <w:rPr>
                <w:rFonts w:ascii="Arial" w:eastAsia="Times New Roman" w:hAnsi="Arial" w:cs="Arial"/>
                <w:b/>
                <w:bCs/>
                <w:color w:val="373D3F"/>
                <w:sz w:val="27"/>
                <w:szCs w:val="27"/>
                <w:lang w:eastAsia="ru-RU"/>
              </w:rPr>
              <w:t>Покупные полуфабрикаты -</w:t>
            </w:r>
            <w:r w:rsidRPr="008F7785"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  <w:t> представляют собой предметы труда, изготовленные другим предприятием и предназначенные для дальнейшей обработки на данном предприятии. В изготовлении продукции они выполняют такую же роль, как и основные материалы, то есть составляют материальную основу.</w:t>
            </w:r>
          </w:p>
          <w:p w:rsidR="008F7785" w:rsidRPr="008F7785" w:rsidRDefault="008F7785" w:rsidP="008F77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</w:pPr>
            <w:r w:rsidRPr="008F7785">
              <w:rPr>
                <w:rFonts w:ascii="Arial" w:eastAsia="Times New Roman" w:hAnsi="Arial" w:cs="Arial"/>
                <w:b/>
                <w:bCs/>
                <w:color w:val="373D3F"/>
                <w:sz w:val="27"/>
                <w:szCs w:val="27"/>
                <w:lang w:eastAsia="ru-RU"/>
              </w:rPr>
              <w:t>Возвратные отходы производства - </w:t>
            </w:r>
            <w:r w:rsidRPr="008F7785"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  <w:t>остатки сырья и материалов, образовавшиеся в процессе их переработки в готовую продукцию, полностью или частично утратившие потребительские свойства исходного сырья и материалов (опилки, стружка).</w:t>
            </w:r>
          </w:p>
          <w:p w:rsidR="008F7785" w:rsidRPr="008F7785" w:rsidRDefault="008F7785" w:rsidP="008F77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</w:pPr>
            <w:r w:rsidRPr="008F7785"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  <w:t>Из группы вспомогательных материалов отдельно выделяют в связи с особенностью их использования топливо, тара и тарные материалы, запасные части.</w:t>
            </w:r>
          </w:p>
          <w:p w:rsidR="008F7785" w:rsidRPr="008F7785" w:rsidRDefault="008F7785" w:rsidP="008F77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</w:pPr>
            <w:r w:rsidRPr="008F7785">
              <w:rPr>
                <w:rFonts w:ascii="Arial" w:eastAsia="Times New Roman" w:hAnsi="Arial" w:cs="Arial"/>
                <w:b/>
                <w:bCs/>
                <w:color w:val="373D3F"/>
                <w:sz w:val="27"/>
                <w:szCs w:val="27"/>
                <w:lang w:eastAsia="ru-RU"/>
              </w:rPr>
              <w:t>Топливо </w:t>
            </w:r>
            <w:r w:rsidRPr="008F7785"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  <w:t>подразделяют на технологическое (для технологических целей), двигательное (горючее) и хозяйственное (на отопление).</w:t>
            </w:r>
          </w:p>
          <w:p w:rsidR="008F7785" w:rsidRPr="008F7785" w:rsidRDefault="008F7785" w:rsidP="008F77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</w:pPr>
            <w:r w:rsidRPr="008F7785">
              <w:rPr>
                <w:rFonts w:ascii="Arial" w:eastAsia="Times New Roman" w:hAnsi="Arial" w:cs="Arial"/>
                <w:b/>
                <w:bCs/>
                <w:color w:val="373D3F"/>
                <w:sz w:val="27"/>
                <w:szCs w:val="27"/>
                <w:lang w:eastAsia="ru-RU"/>
              </w:rPr>
              <w:t>Тара и тарные материалы -</w:t>
            </w:r>
            <w:r w:rsidRPr="008F7785"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  <w:t> предметы, используемые для упаковки, транспортировки, хранения различных материалов и продукции (мешки, ящики, коробки).</w:t>
            </w:r>
          </w:p>
          <w:p w:rsidR="008F7785" w:rsidRDefault="008F7785" w:rsidP="008F77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</w:pPr>
            <w:r w:rsidRPr="008F7785">
              <w:rPr>
                <w:rFonts w:ascii="Arial" w:eastAsia="Times New Roman" w:hAnsi="Arial" w:cs="Arial"/>
                <w:b/>
                <w:bCs/>
                <w:color w:val="373D3F"/>
                <w:sz w:val="27"/>
                <w:szCs w:val="27"/>
                <w:lang w:eastAsia="ru-RU"/>
              </w:rPr>
              <w:t>Запасные части - </w:t>
            </w:r>
            <w:r w:rsidRPr="008F7785"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  <w:t>используют для ремонта и замены износившихся деталей машин и оборудования</w:t>
            </w:r>
            <w:r w:rsidR="00403CB8"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  <w:t>.</w:t>
            </w:r>
          </w:p>
          <w:p w:rsidR="00403CB8" w:rsidRPr="005C0252" w:rsidRDefault="005C0252" w:rsidP="005C02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73D3F"/>
                <w:sz w:val="27"/>
                <w:szCs w:val="27"/>
                <w:lang w:eastAsia="ru-RU"/>
              </w:rPr>
            </w:pPr>
            <w:r w:rsidRPr="005C0252">
              <w:rPr>
                <w:rFonts w:ascii="Times New Roman" w:eastAsia="Times New Roman" w:hAnsi="Times New Roman" w:cs="Times New Roman"/>
                <w:b/>
                <w:color w:val="373D3F"/>
                <w:sz w:val="27"/>
                <w:szCs w:val="27"/>
                <w:lang w:eastAsia="ru-RU"/>
              </w:rPr>
              <w:t>Лекция №14.Оценка запасов по себестоимости первых по времени закупок (ФИФО).</w:t>
            </w:r>
          </w:p>
          <w:p w:rsidR="00B8284C" w:rsidRPr="00CD2A08" w:rsidRDefault="00B8284C" w:rsidP="00B828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При способе ФИФО запасы, первыми поступающие в производство (продажу),</w:t>
            </w:r>
          </w:p>
          <w:p w:rsidR="00B8284C" w:rsidRPr="00CD2A08" w:rsidRDefault="00B8284C" w:rsidP="00B828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оцениваются по себестоимости запасов первых по времени приобретения </w:t>
            </w: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8284C" w:rsidRPr="00CD2A08" w:rsidRDefault="00B8284C" w:rsidP="00B828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учетом себестоимости запасов, числящихся на начало месяца. Таким образом,</w:t>
            </w:r>
          </w:p>
          <w:p w:rsidR="00B8284C" w:rsidRPr="00CD2A08" w:rsidRDefault="00B8284C" w:rsidP="00B828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списания при применении этого метода следующая:</w:t>
            </w:r>
          </w:p>
          <w:p w:rsidR="00B8284C" w:rsidRPr="00CD2A08" w:rsidRDefault="00B8284C" w:rsidP="00B828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сначала списываются остатки на начало периода, затем первая партия, далее</w:t>
            </w:r>
          </w:p>
          <w:p w:rsidR="00B8284C" w:rsidRPr="00CD2A08" w:rsidRDefault="00B8284C" w:rsidP="00B828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по порядку. Иначе этот метод можно назвать конвейерным. В условиях роста</w:t>
            </w:r>
          </w:p>
          <w:p w:rsidR="00B8284C" w:rsidRPr="00CD2A08" w:rsidRDefault="00B8284C" w:rsidP="00B828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цен на приобретаемые материалы себестоимость приобретенной продукции</w:t>
            </w:r>
          </w:p>
          <w:p w:rsidR="00B8284C" w:rsidRPr="00CD2A08" w:rsidRDefault="00B8284C" w:rsidP="00B828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минимальна, при этом оценка запасов и прибыли максимальна. А при падении</w:t>
            </w:r>
          </w:p>
          <w:p w:rsidR="00B8284C" w:rsidRPr="00CD2A08" w:rsidRDefault="00B8284C" w:rsidP="00B828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цен - наоборот, запасы и прибыль минимизируются.</w:t>
            </w:r>
          </w:p>
          <w:p w:rsidR="00B8284C" w:rsidRPr="00CD2A08" w:rsidRDefault="00B8284C" w:rsidP="00B828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применении метода ФИФО при расчете стоимости материалов,</w:t>
            </w:r>
          </w:p>
          <w:p w:rsidR="00B8284C" w:rsidRPr="00CD2A08" w:rsidRDefault="00B8284C" w:rsidP="00B828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отпущенных</w:t>
            </w:r>
            <w:proofErr w:type="gramEnd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производство можно воспользоваться одним из</w:t>
            </w:r>
          </w:p>
          <w:p w:rsidR="00B8284C" w:rsidRPr="00CD2A08" w:rsidRDefault="00B8284C" w:rsidP="00B828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нижеприведенных способов:</w:t>
            </w:r>
          </w:p>
          <w:p w:rsidR="00B8284C" w:rsidRPr="00CD2A08" w:rsidRDefault="00B8284C" w:rsidP="00B828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Первый способ основан на списании стоимости каждой партии по порядку:</w:t>
            </w:r>
          </w:p>
          <w:p w:rsidR="00B8284C" w:rsidRPr="00CD2A08" w:rsidRDefault="00B8284C" w:rsidP="00B828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сначала списывается стоимость остатка, если количество </w:t>
            </w: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списанных</w:t>
            </w:r>
            <w:proofErr w:type="gramEnd"/>
          </w:p>
          <w:p w:rsidR="00B8284C" w:rsidRPr="00CD2A08" w:rsidRDefault="00B8284C" w:rsidP="00B828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материалов больше остатка, списывается первая поступившая партия, далее</w:t>
            </w:r>
          </w:p>
          <w:p w:rsidR="00B8284C" w:rsidRPr="00CD2A08" w:rsidRDefault="00B8284C" w:rsidP="00B828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вторая и </w:t>
            </w: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последующие</w:t>
            </w:r>
            <w:proofErr w:type="gramEnd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. Остаток материалов определяется вычитанием</w:t>
            </w:r>
          </w:p>
          <w:p w:rsidR="00B8284C" w:rsidRPr="00CD2A08" w:rsidRDefault="00B8284C" w:rsidP="00B828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стоимости списанных материалов из общей стоимости материалов,</w:t>
            </w:r>
          </w:p>
          <w:p w:rsidR="00B8284C" w:rsidRPr="00CD2A08" w:rsidRDefault="00B8284C" w:rsidP="00B828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  <w:proofErr w:type="gramEnd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 за месяц (с учетом остатка на начало месяца).</w:t>
            </w:r>
          </w:p>
          <w:p w:rsidR="00B8284C" w:rsidRPr="00CD2A08" w:rsidRDefault="00B8284C" w:rsidP="00B828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Второй способ основан на определении остатка материалов на конец месяца</w:t>
            </w:r>
          </w:p>
          <w:p w:rsidR="00B8284C" w:rsidRPr="00CD2A08" w:rsidRDefault="00B8284C" w:rsidP="00B828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по цене </w:t>
            </w: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последних</w:t>
            </w:r>
            <w:proofErr w:type="gramEnd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 по времени приобретения. Стоимость материалов,</w:t>
            </w:r>
          </w:p>
          <w:p w:rsidR="00B8284C" w:rsidRPr="00CD2A08" w:rsidRDefault="00B8284C" w:rsidP="00B828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списанных</w:t>
            </w:r>
            <w:proofErr w:type="gramEnd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производство, определяется вычитанием полученной величины из</w:t>
            </w:r>
          </w:p>
          <w:p w:rsidR="00B8284C" w:rsidRPr="00CD2A08" w:rsidRDefault="00B8284C" w:rsidP="00B828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общей стоимости материалов, поступивших за месяц (с учетом остатка на</w:t>
            </w:r>
            <w:proofErr w:type="gramEnd"/>
          </w:p>
          <w:p w:rsidR="00B8284C" w:rsidRPr="00CD2A08" w:rsidRDefault="00B8284C" w:rsidP="00B828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начало месяца).</w:t>
            </w:r>
          </w:p>
          <w:p w:rsidR="00B8284C" w:rsidRPr="00CD2A08" w:rsidRDefault="00B8284C" w:rsidP="00B828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роизведем расчет </w:t>
            </w: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8284C" w:rsidRPr="00CD2A08" w:rsidRDefault="00B8284C" w:rsidP="00B828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методу ФИФО с применением двух вариантов.</w:t>
            </w:r>
          </w:p>
          <w:p w:rsidR="00B8284C" w:rsidRPr="00CD2A08" w:rsidRDefault="00B8284C" w:rsidP="00B828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Вариант 1:</w:t>
            </w:r>
          </w:p>
          <w:p w:rsidR="00B8284C" w:rsidRPr="00CD2A08" w:rsidRDefault="00B8284C" w:rsidP="00B828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Списано на производство:</w:t>
            </w:r>
          </w:p>
          <w:p w:rsidR="00B8284C" w:rsidRPr="00CD2A08" w:rsidRDefault="00B8284C" w:rsidP="00B828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300 листов на сумму 600 000,00 рублей; 100 листов на сумму 180 000,00</w:t>
            </w:r>
          </w:p>
          <w:p w:rsidR="00B8284C" w:rsidRPr="00CD2A08" w:rsidRDefault="00B8284C" w:rsidP="00B828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рублей; 10 листов на сумму 21 000,00 рублей. Всего: 801 000,00 рублей.</w:t>
            </w:r>
          </w:p>
          <w:p w:rsidR="00B8284C" w:rsidRPr="00CD2A08" w:rsidRDefault="00B8284C" w:rsidP="00B828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Остаток на конец месяца 40 листов на сумму 84 000,00 рублей.</w:t>
            </w:r>
          </w:p>
          <w:p w:rsidR="00B8284C" w:rsidRPr="00CD2A08" w:rsidRDefault="00B8284C" w:rsidP="00B828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Вариант 2:</w:t>
            </w:r>
          </w:p>
          <w:p w:rsidR="00B8284C" w:rsidRPr="00CD2A08" w:rsidRDefault="00B8284C" w:rsidP="00B828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Остаток ДСП на конец месяца составляет 40 листов (300 + 150 – 410), весь</w:t>
            </w:r>
          </w:p>
          <w:p w:rsidR="00B8284C" w:rsidRPr="00CD2A08" w:rsidRDefault="00B8284C" w:rsidP="00B828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остаток из второй партии. Соответственно стоимость остатка составляет:</w:t>
            </w:r>
          </w:p>
          <w:p w:rsidR="00B8284C" w:rsidRPr="00CD2A08" w:rsidRDefault="00B8284C" w:rsidP="00B828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84 000,00 рублей;</w:t>
            </w:r>
          </w:p>
          <w:p w:rsidR="00B8284C" w:rsidRPr="00CD2A08" w:rsidRDefault="00B8284C" w:rsidP="00B828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Рассчитаем стоимость списанного ДСП: 600 000 + 180 000 + 105 000 – 84 000 =</w:t>
            </w:r>
          </w:p>
          <w:p w:rsidR="00B8284C" w:rsidRPr="00CD2A08" w:rsidRDefault="00B8284C" w:rsidP="00B828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801 000,00</w:t>
            </w:r>
          </w:p>
          <w:p w:rsidR="00B8284C" w:rsidRPr="00CD2A08" w:rsidRDefault="00B8284C" w:rsidP="00B828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Средняя себестоимость одного листа ДСП, списанного на производство,</w:t>
            </w:r>
          </w:p>
          <w:p w:rsidR="00B8284C" w:rsidRPr="00CD2A08" w:rsidRDefault="00B8284C" w:rsidP="00B828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составляет 801 000 / 410 = 1953,66 рублей за 1 лист.</w:t>
            </w:r>
          </w:p>
          <w:p w:rsidR="005C0252" w:rsidRDefault="005C0252" w:rsidP="005C02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73D3F"/>
                <w:sz w:val="27"/>
                <w:szCs w:val="27"/>
                <w:lang w:eastAsia="ru-RU"/>
              </w:rPr>
            </w:pPr>
            <w:r w:rsidRPr="005C0252">
              <w:rPr>
                <w:rFonts w:ascii="Times New Roman" w:eastAsia="Times New Roman" w:hAnsi="Times New Roman" w:cs="Times New Roman"/>
                <w:b/>
                <w:color w:val="373D3F"/>
                <w:sz w:val="27"/>
                <w:szCs w:val="27"/>
                <w:lang w:eastAsia="ru-RU"/>
              </w:rPr>
              <w:t>Лекция №15.Оценка запасов по себестоимости последних во времени закупок (ЛИФО).</w:t>
            </w:r>
          </w:p>
          <w:p w:rsidR="00874F70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E7">
              <w:rPr>
                <w:rFonts w:ascii="Times New Roman" w:hAnsi="Times New Roman" w:cs="Times New Roman"/>
                <w:b/>
                <w:sz w:val="24"/>
                <w:szCs w:val="24"/>
              </w:rPr>
              <w:t>Лекция № Применение метода ЛИФО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При способе ЛИФО запасы, первыми поступающие в производство (продажу),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оцениваются по себестоимости </w:t>
            </w: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последних</w:t>
            </w:r>
            <w:proofErr w:type="gramEnd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 в последовательности приобретения.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Метод ЛИФО является методом, противоположным методу ФИФО. В условиях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роста цен - минимальная оценка запасов и прибыли. В условиях падения цен -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максимизация оценки запасов и прибыли.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Существует два способа расчета стоимости материалов, отпущенных </w:t>
            </w: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производство с применением метода ЛИФО. Способы аналогичны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 для метода ФИФО, с той разницей, что для первого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варианта расчета используется стоимость последней поступившей партии,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далее партии списываются в обратном порядке. Для определения остатка </w:t>
            </w: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конец периода используется стоимость наиболее </w:t>
            </w: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ранней</w:t>
            </w:r>
            <w:proofErr w:type="gramEnd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приобретенной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партии. Для краткости воспользуемся последним способом расчета.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различных методов оценки МПЗ </w:t>
            </w: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выбытии</w:t>
            </w:r>
            <w:proofErr w:type="gramEnd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. Что выгоднее?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настоящее время для целей бухгалтерского учета применяются </w:t>
            </w: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следующие</w:t>
            </w:r>
            <w:proofErr w:type="gramEnd"/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способы оценки себестоимости товарно-материальных ценностей: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для целей бухгалтерского учета применяются </w:t>
            </w: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следующие</w:t>
            </w:r>
            <w:proofErr w:type="gramEnd"/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способы оценки себестоимости товарно-материальных ценностей: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по себестоимости каждой единицы;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по средней себестоимости;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по себестоимости первых по времени приобретения </w:t>
            </w:r>
            <w:proofErr w:type="spell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материальнопроизводственных</w:t>
            </w:r>
            <w:proofErr w:type="spellEnd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 запасов (способ ФИФО).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Указанные способы перечислены в ПБУ 5/01 (утв. приказом Минфина от 9 июня</w:t>
            </w:r>
            <w:proofErr w:type="gramEnd"/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2001 г. № 44н).</w:t>
            </w:r>
            <w:proofErr w:type="gramEnd"/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Для целей налогового учета организацией могут применяться </w:t>
            </w: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следующие</w:t>
            </w:r>
            <w:proofErr w:type="gramEnd"/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способы оценки материально-производственных запасов при их выбытии: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метод оценки по стоимости единицы запасов;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метод оценки по средней стоимости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метод оценки по стоимости первых по времени приобретений (ФИФО);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метод оценки по стоимости последних по времени приобретений (ЛИФО).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В частности, указанные методы применяются для целей налогообложения </w:t>
            </w: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следующих </w:t>
            </w: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случаях</w:t>
            </w:r>
            <w:proofErr w:type="gramEnd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при определении размера материальных расходов при списании сырья и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материалов, используемых при производстве (изготовлении) товаров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proofErr w:type="gramEnd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 работ, оказании услуг) способы закреплены в пункте 8 статьи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254 НК РФ;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при реализации покупных товаров способы закреплены в пп.3 п.1 ст. 268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НК РФ;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при реализации или ином выбытии ценных бумаг способы закреплены в п.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9 ст. 280 НК РФ.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Различие в количестве применяемых способов оценки МПЗ </w:t>
            </w: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целей бухгалтерского учета и для целей налогообложения возникло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сравнительно недавно. Из правил бухгалтерского учета товарно-материальных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ценностей исключен метод ЛИФО с 1 января 2008 года на основании приказа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Минфина РФ от 26 марта 2007 г. N 26н "О внесении изменений </w:t>
            </w: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нормативные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правовые акты по бухгалтерскому учету".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Это объясняется стремлением сблизить отечественные стандарты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бухгалтерского учета с </w:t>
            </w: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международными</w:t>
            </w:r>
            <w:proofErr w:type="gramEnd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. Однако для целей налогообложения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по-прежнему применяют четыре метода оценки материально-производственных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запасов.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По себестоимости каждой единицы оцениваются МПЗ, используемые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организацией в особом порядке (драгоценные металлы, драгоценные камни и</w:t>
            </w:r>
            <w:proofErr w:type="gramEnd"/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или запасы, которые не могут обычным образом заменять друг друга.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Такой способ применяется в исключительных случаях или </w:t>
            </w: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небольшой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номенклатуре ТМЦ. Он характеризуется особенной трудоемкостью, </w:t>
            </w: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условии</w:t>
            </w:r>
            <w:proofErr w:type="gramEnd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, что применяется на предприятиях с большой номенклатурой.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Например.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Компания производит корпусную мебель. Остаток на начало месяца витражного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стекла составляет 5 листов на сумму 125 000,00 рублей.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В течение месяца приобретено: 3 листа витражного стекла на сумму 84 000,00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Транспортные расходы включаются в себестоимость и составляют 3000 рублей.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месяца было израсходовано 2 листа из остатка, 1 лист </w:t>
            </w: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поступления витражного стекла.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Определим фактическую себестоимость остатка: 125 000 / 5 = 25 000 рублей </w:t>
            </w: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лист;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Определим фактическую себестоимость поступления: (84 000 + 3 000) / 3 =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29 000,00 рублей за лист;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Стоимость израсходованного в процессе производства сырья за месяц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составит: 25 000 * 2 + 29 000 = 79 000 рублей.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Как показывает пример, при применении этого метода нет необходимости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производить дополнительные расчеты. Если есть возможность точно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определить, какие именно материалы используются в производстве,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применение этого метода имеет преимущества, поскольку списание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материалов производится по их реальной стоимости, без отклонений.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Расчет по средней стоимости производится путем деления общей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себестоимости группы (вида) запасов на их количество, складывающихся </w:t>
            </w: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себестоимости и количества остатка на начало месяца и </w:t>
            </w: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  <w:proofErr w:type="gramEnd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течение месяца запасов. Этот способ является наиболее распространенным,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включается в типовые версии бухгалтерских программ.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Например, организация занимается производством корпусной мебели. Остаток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ДСП на начало месяца составляет 300 листов на сумму 600 000,00 рублей.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В течение месяца поступление производилось несколькими партиями, в том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100 листов на сумму 180 000,00 рублей;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50 листов на сумму 105 000,00 рублей.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Израсходовано в течение месяца: 410 листов ДСП.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Рассчитаем среднюю себестоимость одного листа ДСП: (600 000 + 180 000 +</w:t>
            </w:r>
            <w:proofErr w:type="gramEnd"/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105 000) / (300 + 100 + 50) = 885 000 / 450 = 1 966,67 рублей за лист.</w:t>
            </w:r>
            <w:proofErr w:type="gramEnd"/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Рассчитаем стоимость списанного на производство ДСП: 410 * 1 966,67 =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806 334,70 рублей.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Остаток ДСП на конец месяца составит 300 + 150 – 410 = 40 листов на сумму 40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* 1 966,67 = 78 666,80 рублей.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При способе ЛИФО запасы, первыми поступающие в производство (продажу),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оцениваются по себестоимости </w:t>
            </w: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последних</w:t>
            </w:r>
            <w:proofErr w:type="gramEnd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 в последовательности приобретения.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Метод ЛИФО является методом, противоположным методу ФИФО. В условиях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роста цен - минимальная оценка запасов и прибыли. В условиях падения цен -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максимизация оценки запасов и прибыли.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Существует два способа расчета стоимости материалов, отпущенных </w:t>
            </w: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производство с применением метода ЛИФО. Способы аналогичны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вышеприведенным</w:t>
            </w:r>
            <w:proofErr w:type="gramEnd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 для метода ФИФО, с той разницей, что для первого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варианта расчета используется стоимость последней поступившей партии,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далее партии списываются в обратном порядке. Для определения остатка </w:t>
            </w: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конец периода используется стоимость наиболее </w:t>
            </w: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ранней</w:t>
            </w:r>
            <w:proofErr w:type="gramEnd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приобретенной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партии. Для краткости воспользуемся последним способом расчета.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Условия примера те же.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Остаток ДСП на конец месяца переходит из остатка на начало месяца,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поскольку на производство израсходовано 410 листов ДСП, из них 50 листов </w:t>
            </w: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последней партии, 100 листов из первой партии, 260 листов из остатка </w:t>
            </w: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начало месяца.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Итак, остаток составит 40 листов по цене 2000 рублей за лист, на сумму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80 000,00 рублей.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Определим стоимость ДСП, израсходованного на производство: 600 000 +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180 000 + 105 000 – 80 000 = 805 000,00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Средняя себестоимость 1 листа списанного на производство ДСП равна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1963,41 руб.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Оговоримся, что на практике используются два варианта применения способов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средних оценок фактической себестоимости ТМЦ при отпуске в производство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списании</w:t>
            </w:r>
            <w:proofErr w:type="gramEnd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 на иные цели: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Первый, предполагает взвешенную оценку исходя </w:t>
            </w: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 среднемесячной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фактической себестоимости, в этом случае в расчет включаются количество, и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стоимость материалов на начало месяца и все поступления за месяц (отчетный</w:t>
            </w:r>
            <w:proofErr w:type="gramEnd"/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период).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Второй способ основан на определении фактической себестоимости материала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в момент его отпуска (скользящая оценка), в этом случае расчет </w:t>
            </w: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proofErr w:type="gramEnd"/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оценки производится на основании количества и стоимости материалов </w:t>
            </w: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начало месяца и всех поступлений до момента отпуска.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Таким образом, выбор даты, на которую производится оценка ТМЦ, определяет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разницу между взвешенной и скользящей оценкой.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Применение скользящей оценки должно быть экономически обосновано и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обеспечено соответствующими средствами вычислительной техники.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Варианты исчисления средних оценок фактической себестоимости материалов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для целей бухгалтерского и налогового учета должны раскрываться в </w:t>
            </w: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учетной</w:t>
            </w:r>
            <w:proofErr w:type="gramEnd"/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политике организации.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Сравниваем полученные результаты: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В приведенном примере не прослеживается яркой тенденции к различиям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полученных значений при применении различных способов оценки МПЗ,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поскольку условиями примера предусмотрено колебание цены приобретения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материалов. Так себестоимость остатка на начало составляет 2 000,00 рублей,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в отчетном периоде материалы приобретались по цене 1800,00 и 2 100,00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При условии устойчивого роста цен, наиболее выгодным, бесспорно, является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метод ЛИФО, поскольку себестоимость списанных ТМЦ возрастает, а прибыль,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соответственно снижается. Когда цены снижаются, наблюдается прямо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противоположная картина при применении метода ФИФО. Во избежание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скачков бухгалтера, как правило, выбирают и для целей бухгалтерского учета и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для целей налогообложения метод списания МПЗ по средней себестоимости.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Этот метод проверен временем и не вызывает сложностей в расчетах, а так же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дает средние показатели при любых изменениях цен на рынке.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Для принятия верных управленческих решений в области управления запасами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существует необходимость выбора способа оценки МПЗ для целей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учета.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Для целей налогообложения тот или иной метод оценки материалов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применяется для оптимизации налогообложения, в частности для уменьшения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платежей по налогу на прибыль при условии выбора того метода </w:t>
            </w: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предусматривает списание на уменьшение налоговой базы </w:t>
            </w: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максимальных</w:t>
            </w:r>
            <w:proofErr w:type="gramEnd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числа возможных расходов.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Списано на производство (руб.) 806 334,70 801 000,00 805 000,00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Средняя себестоимость </w:t>
            </w: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списанных</w:t>
            </w:r>
            <w:proofErr w:type="gramEnd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производство (руб.)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1 966,67 1953,66 1963,41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Остаток на конец месяца (руб.) 78 666,80 84 000,00 80 000,00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Средняя себестоимость материалов </w:t>
            </w: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остатке</w:t>
            </w:r>
            <w:proofErr w:type="gramEnd"/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1 966,67 2 100,00 2 000,00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В этом случае возникает необходимость применения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требований ПБУ 18/02.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При расчете методом средней себестоимости, </w:t>
            </w: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gramEnd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 относимая на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себестоимость составляет 806 334,70 рублей, при методе ФИФО – 801 000,00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рублей, при методе ЛИФО 805 000,00 рублей.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Оптимальным методом оценки МПЗ для целей налогового учета </w:t>
            </w: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, применяющих упрощенную систему налогообложения, является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метод ФИФО, поскольку способ оценки МПЗ по средней себестоимости </w:t>
            </w: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целей налогового учета расходов при УСН не позволяет соблюдать требования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</w:t>
            </w:r>
            <w:proofErr w:type="gramStart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По средней себестоимости 806 334,70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С применением метода ФИФО 801 000,00 руб., себестоимости 806 334,70 руб.</w:t>
            </w:r>
          </w:p>
          <w:p w:rsidR="00874F70" w:rsidRPr="00CD2A08" w:rsidRDefault="00874F70" w:rsidP="00874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8">
              <w:rPr>
                <w:rFonts w:ascii="Times New Roman" w:hAnsi="Times New Roman" w:cs="Times New Roman"/>
                <w:sz w:val="24"/>
                <w:szCs w:val="24"/>
              </w:rPr>
              <w:t>С применением метода ЛИФО 805 000,00 руб.</w:t>
            </w:r>
          </w:p>
          <w:p w:rsidR="00874F70" w:rsidRPr="005C0252" w:rsidRDefault="00874F70" w:rsidP="005C02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73D3F"/>
                <w:sz w:val="27"/>
                <w:szCs w:val="27"/>
                <w:lang w:eastAsia="ru-RU"/>
              </w:rPr>
            </w:pPr>
          </w:p>
        </w:tc>
      </w:tr>
    </w:tbl>
    <w:p w:rsidR="008F7785" w:rsidRPr="008F7785" w:rsidRDefault="00B24025" w:rsidP="008F778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lastRenderedPageBreak/>
        <w:t xml:space="preserve">Лекция №16. Характеристика величины запасов и затрат на их хранение. </w:t>
      </w:r>
      <w:r w:rsidR="008F7785" w:rsidRPr="008F7785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Анализ производственных запасов.</w:t>
      </w:r>
    </w:p>
    <w:p w:rsidR="008F7785" w:rsidRPr="008F7785" w:rsidRDefault="008F7785" w:rsidP="008F77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запасов проводится по каждому их виду (производственные запасы, готовая продукция, товары т.д.).</w:t>
      </w:r>
    </w:p>
    <w:p w:rsidR="008F7785" w:rsidRPr="008F7785" w:rsidRDefault="008F7785" w:rsidP="008F77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Оборот производственных запасов характеризует скорость движения материальных ценностей и</w:t>
      </w:r>
      <w:r w:rsidRPr="008F77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8F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 пополнения. Чем быстрее оборот капитала, помещенного в запасы, тем меньше требуется капитала для данного объема хозяйственных операций.</w:t>
      </w:r>
    </w:p>
    <w:p w:rsidR="008F7785" w:rsidRPr="008F7785" w:rsidRDefault="008F7785" w:rsidP="008F77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Оборачиваемость производственных запасов в отраслях промышленности весьма существенно различается. В отраслях с длительным производственным циклом содержание запасов требует более крупных капиталов.</w:t>
      </w:r>
    </w:p>
    <w:p w:rsidR="008F7785" w:rsidRPr="008F7785" w:rsidRDefault="008F7785" w:rsidP="008F77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Сроки оборота производственных запасов предприятий одной и той же отрасли, как правило, характеризуют, насколько успешно используется ими капитал. Как было выяснено ранее, накапливание запасов связано с весьма значительным дополнительным оттоком денежных средств, что делает необходимой оценку возможности и целесообразности сокращения срока хранения материальных ценностей. Падение покупательной способности денег заставляет предприятия вкладывать временно свободные средства в запасы материалов. Кроме того, накопление запасов часто является вынужденной мерой снижения риска </w:t>
      </w:r>
      <w:proofErr w:type="spellStart"/>
      <w:r w:rsidRPr="008F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непоставки</w:t>
      </w:r>
      <w:proofErr w:type="spellEnd"/>
      <w:r w:rsidRPr="008F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(недопоставки) сырья и материалов, необходимых для производственного процесса предприятия. Отметим в этой связи, что предприятие, ориентирующееся на одного основного поставщика, находится в более уязвимом положении, чем предприятия, строящие свою деятельность на договорах с несколькими поставщиками.</w:t>
      </w:r>
    </w:p>
    <w:p w:rsidR="008F7785" w:rsidRPr="008F7785" w:rsidRDefault="008F7785" w:rsidP="008F77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Вместе с тем следует иметь в виду и то, что политика накопления запасов товарно-материальных ценностей неизбежно ведет к дополнительному оттоку денежных средств вследствие:</w:t>
      </w:r>
    </w:p>
    <w:p w:rsidR="008F7785" w:rsidRPr="008F7785" w:rsidRDefault="008F7785" w:rsidP="008F77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увеличения затрат, возникающих в связи с владением запасами (аренда складских помещений и</w:t>
      </w:r>
      <w:r w:rsidRPr="008F77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8F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 содержание, расходы по перемещению запасов, страхование имущества и др.);</w:t>
      </w:r>
    </w:p>
    <w:p w:rsidR="008F7785" w:rsidRPr="008F7785" w:rsidRDefault="008F7785" w:rsidP="008F77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увеличения затрат, связанных с риском потерь из-за устаревания и порчи, а также хищений и бесконтрольного использования товарно-материальных ценностей; общеизвестно: чем больше объем и срок хранения имущества, тем слабее (сложнее) контроль за его сохранностью;</w:t>
      </w:r>
    </w:p>
    <w:p w:rsidR="008F7785" w:rsidRPr="008F7785" w:rsidRDefault="008F7785" w:rsidP="008F77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увеличения сумм уплачиваемых налогов. В условиях инфляции фактическая себестоимость израсходованных производственных запасов (суммы их списания на себестоимость) существенно ниже их текущей рыночной стоимости. В результате величина прибыли оказывается "раздутой", но именно с нее будет рассчитан причитающийся к уплате налог. Аналогичная картина и с налогом на добавленную стоимость. То, что с увеличением объема запасов растет величина налога на имущество, наверное, не требует пояснений;</w:t>
      </w:r>
    </w:p>
    <w:p w:rsidR="008F7785" w:rsidRPr="008F7785" w:rsidRDefault="008F7785" w:rsidP="008F77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отвлечения средств из оборота, их "омертвления". Чрезмерные запасы прекращают движение капитала, нарушают финансовую стабильность деятельности, заставляя руководство предприятия в срочном порядке изыскивать необходимые для текущей деятельности денежные средства (как правило, дорогостоящие). Поэтому не без основания чрезмерные запасы товарно-материальных ценностей называют "кладбищем бизнеса".</w:t>
      </w:r>
    </w:p>
    <w:p w:rsidR="008F7785" w:rsidRPr="008F7785" w:rsidRDefault="008F7785" w:rsidP="008F77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 и другие негативные последствия политики накапливания запасов нередко полностью перекрывают положительный эффект от экономии за счет более ранних закупок.</w:t>
      </w:r>
    </w:p>
    <w:p w:rsidR="008F7785" w:rsidRPr="008F7785" w:rsidRDefault="008F7785" w:rsidP="008F77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Значительный отток денежных средств, связанный с расходами на формирование и хранение запасов, делает необходимым поиск путей их сокращения. При этом, разумеется, речь не идет о сведении величины расходов по созданию и содержанию запасов товарно-материальных ценностей к минимуму. Такое решение, скорее всего, оказалось бы неэффективным и привело бы к росту потерь другого рода (например, от порчи и бесконтрольного использования товарно-материальных ценностей). Задача состоит в том, чтобы найти "золотую середину" между чрезмерно большими запасами, способными вызвать финансовые затруднения (нехватка денежных средств), и чрезмерно малыми запасами, опасными для стабильности производства. Такая задача не может быть решена в условиях стихийного формирования запасов, необходима налаженная система контроля и анализа состояния запасов.</w:t>
      </w:r>
    </w:p>
    <w:p w:rsidR="008F7785" w:rsidRPr="008F7785" w:rsidRDefault="008F7785" w:rsidP="008F77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теории и практике управления запасами выделяют следующие основные признаки неудовлетворительной системы контроля ресурсов:</w:t>
      </w:r>
    </w:p>
    <w:p w:rsidR="008F7785" w:rsidRPr="008F7785" w:rsidRDefault="008F7785" w:rsidP="008F77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тенденция к постоянному росту длительности хранения запасов;</w:t>
      </w:r>
    </w:p>
    <w:p w:rsidR="008F7785" w:rsidRPr="008F7785" w:rsidRDefault="008F7785" w:rsidP="008F77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непрерывный рост запасов, заметно опережающий динамику увеличения объема реализуемой продукции;</w:t>
      </w:r>
    </w:p>
    <w:p w:rsidR="008F7785" w:rsidRPr="008F7785" w:rsidRDefault="008F7785" w:rsidP="008F77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частые простои оборудования из-за отсутствия материалов;</w:t>
      </w:r>
    </w:p>
    <w:p w:rsidR="008F7785" w:rsidRPr="008F7785" w:rsidRDefault="008F7785" w:rsidP="008F77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нехватка складских помещений;</w:t>
      </w:r>
    </w:p>
    <w:p w:rsidR="008F7785" w:rsidRPr="008F7785" w:rsidRDefault="008F7785" w:rsidP="008F77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периодический отказ от срочных заказов из-за недостатка (отсутствия) запасов товарно-материальных ценностей;</w:t>
      </w:r>
    </w:p>
    <w:p w:rsidR="008F7785" w:rsidRPr="008F7785" w:rsidRDefault="008F7785" w:rsidP="008F77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большие суммы списаний из-за наличия устарелых (залежалых), медленно оборачивающихся запасов;</w:t>
      </w:r>
    </w:p>
    <w:p w:rsidR="008F7785" w:rsidRPr="008F7785" w:rsidRDefault="008F7785" w:rsidP="008F77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значительные объемы списаний запасов вследствие их порчи и хищений.</w:t>
      </w:r>
    </w:p>
    <w:p w:rsidR="008F7785" w:rsidRPr="008F7785" w:rsidRDefault="008F7785" w:rsidP="008F77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цели контроля и анализа состояния запасов:</w:t>
      </w:r>
    </w:p>
    <w:p w:rsidR="008F7785" w:rsidRPr="008F7785" w:rsidRDefault="008F7785" w:rsidP="008F77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и поддержание ликвидности и текущей платежеспособности;</w:t>
      </w:r>
    </w:p>
    <w:p w:rsidR="008F7785" w:rsidRPr="008F7785" w:rsidRDefault="008F7785" w:rsidP="008F77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сокращение издержек производства путем снижения затрат на создание и хранение запасов; уменьшение потерь рабочего времени и простоев оборудования из-за нехватки сырья и материалов;</w:t>
      </w:r>
    </w:p>
    <w:p w:rsidR="008F7785" w:rsidRPr="008F7785" w:rsidRDefault="008F7785" w:rsidP="008F77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предотвращение порчи, хищений и бесконтрольного использования материальных ценностей.</w:t>
      </w:r>
    </w:p>
    <w:p w:rsidR="008F7785" w:rsidRPr="008F7785" w:rsidRDefault="008F7785" w:rsidP="008F77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Достижение поставленных целей предполагает выполнение следующей учетно-аналитической работы.</w:t>
      </w:r>
    </w:p>
    <w:p w:rsidR="008F7785" w:rsidRPr="008F7785" w:rsidRDefault="008F7785" w:rsidP="008F77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Оценка рациональности структуры запасов, позволяющая выявить ресурсы, объем которых явно избыточен, и ресурсы, приобретение которых нужно ускорить. Это позволит избежать излишних вложений капитала в материалы, потребность в которых сокращается или не может быть определена. Не менее важно при оценке рациональности структуры запасов установить объем и состав испорченных и неходовых материалов. Таким образом обеспечивается поддержание производственных запасов в наиболее ликвидном состоянии и сокращение средств, иммобилизованных в запасы.</w:t>
      </w:r>
    </w:p>
    <w:p w:rsidR="008F7785" w:rsidRPr="008F7785" w:rsidRDefault="008F7785" w:rsidP="008F77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Определение сроков и объемов закупок материальных ценностей. Это одна из самых важных и сложных для современных условий функционирования российских предприятий задач анализа состояния запасов.</w:t>
      </w:r>
    </w:p>
    <w:p w:rsidR="008F7785" w:rsidRPr="008F7785" w:rsidRDefault="008F7785" w:rsidP="008F77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Несмотря на неоднозначность принимаемых решений для каждого конкретного предприятия, общим является подход к определению объема закупок, позволяющий учитывать:</w:t>
      </w:r>
    </w:p>
    <w:p w:rsidR="008F7785" w:rsidRPr="008F7785" w:rsidRDefault="008F7785" w:rsidP="008F77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средний объем потребления материалов в течение производственно-коммерческого цикла (обычно определяется на основании результатов анализа потребления материальных ресурсов в прошедших периодах и объема производства в условиях предполагаемого сбыта);</w:t>
      </w:r>
    </w:p>
    <w:p w:rsidR="008F7785" w:rsidRPr="008F7785" w:rsidRDefault="008F7785" w:rsidP="008F77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дополнительное количество (страховой запас) ресурсов для возмещения непредвиденных расходов материалов (например, в случае срочного заказа) или увеличения периода, требуемого для формирования необходимых запасов.</w:t>
      </w:r>
    </w:p>
    <w:p w:rsidR="008F7785" w:rsidRPr="008F7785" w:rsidRDefault="008F7785" w:rsidP="008F77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 Выборочное регулирование запасов материальных ценностей, предполагающее, что внимание нужно акцентировать на дорогостоящих материалах или материалах, имеющих высокую потребительную. привлекательность. В зарубежной практике широкое распространение получил так называемый АВС-метод, приемы которого могут быть применены и на российских предприятиях. Основная идея метода АВС - оценить каждый вид материалов с точки зрения их значения. Имеется в виду степень использования материала за конкретный период; время, необходимое для пополнения запасов этого материала, и затраты (потери), связанные с его отсутствием на складе; возможность замены, а также потери от замены.</w:t>
      </w:r>
    </w:p>
    <w:p w:rsidR="008F7785" w:rsidRPr="008F7785" w:rsidRDefault="008F7785" w:rsidP="008F77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Небольшая доля данных материальных ресурсов в общем объеме материальных ценностей, хранящихся на складе, определяет основную сумму оттока денежных средств при формировании запасов. Такие материалы </w:t>
      </w:r>
      <w:proofErr w:type="gramStart"/>
      <w:r w:rsidRPr="008F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рассматриваются</w:t>
      </w:r>
      <w:proofErr w:type="gramEnd"/>
      <w:r w:rsidRPr="008F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ресурсы группы А. Материалы группы В относятся к второстепенным; они менее дорогостоящи, чем материалы группы А, но превосходят их </w:t>
      </w:r>
      <w:r w:rsidRPr="008F778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</w:t>
      </w:r>
      <w:r w:rsidRPr="008F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количеству наименований. Материалы группы С считаются относительно маловажными — это наименее дорогостоящие и наиболее многочисленные материальные ценности. Их приобретение и содержание сопровождаются незначительным (в сравнении с общей суммой) оттоком денежных средств. Обычно затраты на хранение таких запасов меньше, чем расходы по обеспечению жесткого контроля за заказанными партиями, страховыми (резервными) запасами и остатками на складе.</w:t>
      </w:r>
    </w:p>
    <w:p w:rsidR="008F7785" w:rsidRPr="008F7785" w:rsidRDefault="008F7785" w:rsidP="008F77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Материальные ресурсы делятся на перечисленные группы в зависимости от конкретных условий производства. Принципиально здесь то, что наиболее тщательно контролируются материалы группы А. Особое внимание при этом уделяют: расчету потребности в них; календарному планированию формирования запасов и</w:t>
      </w:r>
      <w:r w:rsidRPr="008F77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8F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Pr="008F77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8F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использования; обоснованию величины страховых запасов, инвентаризации.</w:t>
      </w:r>
    </w:p>
    <w:p w:rsidR="008F7785" w:rsidRPr="008F7785" w:rsidRDefault="008F7785" w:rsidP="008F77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Расчет показателей оборачиваемости основных групп запасов и их сравнение с аналогичными показателями прошедших периодов, чтобы установить соответствие наличия запасов текущим потребностям предприятия. Для этого рассчитывают оборачиваемость материалов, учитываемых на различных субсчетах ("Сырье и материалы", "Покупные полуфабрикаты и комплектующие изделия, конструкции и детали", "Топливо", "Тара и тарные материалы", "Запасные части" и др.), а затем общую оборачиваемость материалов путем определения средней взвешенной величины.</w:t>
      </w:r>
    </w:p>
    <w:p w:rsidR="008F7785" w:rsidRPr="008F7785" w:rsidRDefault="008F7785" w:rsidP="008F77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Поскольку производственные запасы учитываются по стоимости их заготовления (приобретения), то для расчета коэффициента оборачиваемости запасов используется не выручка от реализации, а себестоимость реализованной продукции. Для оценки скорости оборота запасов используется формула:</w:t>
      </w:r>
    </w:p>
    <w:tbl>
      <w:tblPr>
        <w:tblW w:w="78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890"/>
      </w:tblGrid>
      <w:tr w:rsidR="008F7785" w:rsidRPr="008F7785" w:rsidTr="008F7785"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785" w:rsidRPr="008F7785" w:rsidRDefault="008F7785" w:rsidP="008F7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F7785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667125" cy="457200"/>
                  <wp:effectExtent l="0" t="0" r="9525" b="0"/>
                  <wp:docPr id="20" name="Рисунок 20" descr="https://studfile.net/html/1409/113/html_Z4RjtoXvHc.ucBe/img-ptFt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studfile.net/html/1409/113/html_Z4RjtoXvHc.ucBe/img-ptFt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1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7785" w:rsidRPr="008F7785" w:rsidRDefault="008F7785" w:rsidP="008F77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этом:</w:t>
      </w:r>
    </w:p>
    <w:tbl>
      <w:tblPr>
        <w:tblW w:w="79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935"/>
      </w:tblGrid>
      <w:tr w:rsidR="008F7785" w:rsidRPr="008F7785" w:rsidTr="008F778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785" w:rsidRPr="008F7785" w:rsidRDefault="008F7785" w:rsidP="008F7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F7785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209925" cy="600075"/>
                  <wp:effectExtent l="0" t="0" r="9525" b="9525"/>
                  <wp:docPr id="19" name="Рисунок 19" descr="https://studfile.net/html/1409/113/html_Z4RjtoXvHc.ucBe/img-Pvi6N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studfile.net/html/1409/113/html_Z4RjtoXvHc.ucBe/img-Pvi6N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7785" w:rsidRPr="008F7785" w:rsidRDefault="008F7785" w:rsidP="008F77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7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хранения запасов определяется по формуле:</w:t>
      </w:r>
    </w:p>
    <w:tbl>
      <w:tblPr>
        <w:tblW w:w="79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950"/>
      </w:tblGrid>
      <w:tr w:rsidR="008F7785" w:rsidRPr="008F7785" w:rsidTr="008F7785"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785" w:rsidRPr="008F7785" w:rsidRDefault="008F7785" w:rsidP="008F7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F7785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124075" cy="504825"/>
                  <wp:effectExtent l="0" t="0" r="9525" b="9525"/>
                  <wp:docPr id="18" name="Рисунок 18" descr="https://studfile.net/html/1409/113/html_Z4RjtoXvHc.ucBe/img-joEA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studfile.net/html/1409/113/html_Z4RjtoXvHc.ucBe/img-joEA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7785" w:rsidRPr="00FE103D" w:rsidRDefault="008F7785" w:rsidP="00FE103D">
      <w:pPr>
        <w:spacing w:after="0" w:line="240" w:lineRule="auto"/>
        <w:ind w:left="-567" w:firstLine="283"/>
        <w:rPr>
          <w:b/>
          <w:sz w:val="24"/>
          <w:szCs w:val="24"/>
        </w:rPr>
      </w:pPr>
      <w:bookmarkStart w:id="0" w:name="_GoBack"/>
      <w:bookmarkEnd w:id="0"/>
    </w:p>
    <w:sectPr w:rsidR="008F7785" w:rsidRPr="00FE103D" w:rsidSect="0001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47C2"/>
    <w:multiLevelType w:val="multilevel"/>
    <w:tmpl w:val="5C24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7876EA"/>
    <w:multiLevelType w:val="multilevel"/>
    <w:tmpl w:val="A06E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408D3"/>
    <w:multiLevelType w:val="multilevel"/>
    <w:tmpl w:val="7C728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D42D46"/>
    <w:multiLevelType w:val="multilevel"/>
    <w:tmpl w:val="29C0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09F"/>
    <w:rsid w:val="0001099F"/>
    <w:rsid w:val="00403CB8"/>
    <w:rsid w:val="005C0252"/>
    <w:rsid w:val="006B409F"/>
    <w:rsid w:val="00874F70"/>
    <w:rsid w:val="008F7785"/>
    <w:rsid w:val="009F7395"/>
    <w:rsid w:val="00B24025"/>
    <w:rsid w:val="00B8284C"/>
    <w:rsid w:val="00CA3B2D"/>
    <w:rsid w:val="00D4148D"/>
    <w:rsid w:val="00FD7EA0"/>
    <w:rsid w:val="00FE1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9F"/>
  </w:style>
  <w:style w:type="paragraph" w:styleId="1">
    <w:name w:val="heading 1"/>
    <w:basedOn w:val="a"/>
    <w:link w:val="10"/>
    <w:uiPriority w:val="9"/>
    <w:qFormat/>
    <w:rsid w:val="00FE10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0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E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1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103D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FE10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4586</Words>
  <Characters>26143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Борзиков</dc:creator>
  <cp:lastModifiedBy>DNS</cp:lastModifiedBy>
  <cp:revision>6</cp:revision>
  <dcterms:created xsi:type="dcterms:W3CDTF">2024-02-12T16:13:00Z</dcterms:created>
  <dcterms:modified xsi:type="dcterms:W3CDTF">2024-02-12T16:33:00Z</dcterms:modified>
</cp:coreProperties>
</file>