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6D" w:rsidRPr="002407E2" w:rsidRDefault="00EB396D" w:rsidP="00EE15BF">
      <w:pPr>
        <w:jc w:val="center"/>
        <w:rPr>
          <w:rFonts w:ascii="Times New Roman" w:hAnsi="Times New Roman" w:cs="Times New Roman"/>
          <w:sz w:val="32"/>
          <w:szCs w:val="28"/>
        </w:rPr>
      </w:pPr>
      <w:r w:rsidRPr="002407E2">
        <w:rPr>
          <w:rFonts w:ascii="Times New Roman" w:hAnsi="Times New Roman" w:cs="Times New Roman"/>
          <w:b/>
          <w:color w:val="FF0000"/>
          <w:sz w:val="32"/>
          <w:szCs w:val="28"/>
        </w:rPr>
        <w:t>ВВЕДЕНИЕ. ОСНОВЫ МЕТРОЛОГИИ</w:t>
      </w:r>
    </w:p>
    <w:p w:rsidR="002407E2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Дисциплина «Автоматика и телемеханика систем газоснабжения» является базовой в подготовке профессионального сп</w:t>
      </w:r>
      <w:r w:rsidR="002407E2">
        <w:rPr>
          <w:rFonts w:ascii="Times New Roman" w:hAnsi="Times New Roman" w:cs="Times New Roman"/>
          <w:sz w:val="28"/>
          <w:szCs w:val="28"/>
        </w:rPr>
        <w:t>ециалиста по эксплуатации обору</w:t>
      </w:r>
      <w:r w:rsidRPr="00EB396D">
        <w:rPr>
          <w:rFonts w:ascii="Times New Roman" w:hAnsi="Times New Roman" w:cs="Times New Roman"/>
          <w:sz w:val="28"/>
          <w:szCs w:val="28"/>
        </w:rPr>
        <w:t>дования и систем газоснабжения.</w:t>
      </w:r>
    </w:p>
    <w:p w:rsidR="002407E2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 xml:space="preserve"> </w:t>
      </w:r>
      <w:r w:rsidRPr="002407E2">
        <w:rPr>
          <w:rFonts w:ascii="Times New Roman" w:hAnsi="Times New Roman" w:cs="Times New Roman"/>
          <w:b/>
          <w:sz w:val="28"/>
          <w:szCs w:val="28"/>
        </w:rPr>
        <w:t>Цель изучения дисциплины</w:t>
      </w:r>
      <w:r w:rsidR="002407E2">
        <w:rPr>
          <w:rFonts w:ascii="Times New Roman" w:hAnsi="Times New Roman" w:cs="Times New Roman"/>
          <w:sz w:val="28"/>
          <w:szCs w:val="28"/>
        </w:rPr>
        <w:t xml:space="preserve"> -  освоение сту</w:t>
      </w:r>
      <w:r w:rsidRPr="00EB396D">
        <w:rPr>
          <w:rFonts w:ascii="Times New Roman" w:hAnsi="Times New Roman" w:cs="Times New Roman"/>
          <w:sz w:val="28"/>
          <w:szCs w:val="28"/>
        </w:rPr>
        <w:t xml:space="preserve">дентами </w:t>
      </w:r>
      <w:r w:rsidR="002407E2" w:rsidRPr="00EB396D">
        <w:rPr>
          <w:rFonts w:ascii="Times New Roman" w:hAnsi="Times New Roman" w:cs="Times New Roman"/>
          <w:sz w:val="28"/>
          <w:szCs w:val="28"/>
        </w:rPr>
        <w:t>основ автоматического</w:t>
      </w:r>
      <w:r w:rsidRPr="00EB396D">
        <w:rPr>
          <w:rFonts w:ascii="Times New Roman" w:hAnsi="Times New Roman" w:cs="Times New Roman"/>
          <w:sz w:val="28"/>
          <w:szCs w:val="28"/>
        </w:rPr>
        <w:t xml:space="preserve"> регулирова</w:t>
      </w:r>
      <w:r w:rsidR="002407E2">
        <w:rPr>
          <w:rFonts w:ascii="Times New Roman" w:hAnsi="Times New Roman" w:cs="Times New Roman"/>
          <w:sz w:val="28"/>
          <w:szCs w:val="28"/>
        </w:rPr>
        <w:t>ния в газоснабжении, формирование</w:t>
      </w:r>
      <w:r w:rsidRPr="00EB396D">
        <w:rPr>
          <w:rFonts w:ascii="Times New Roman" w:hAnsi="Times New Roman" w:cs="Times New Roman"/>
          <w:sz w:val="28"/>
          <w:szCs w:val="28"/>
        </w:rPr>
        <w:t xml:space="preserve"> компетенций к восприятию других специальных дисциплин.</w:t>
      </w:r>
    </w:p>
    <w:p w:rsidR="00EB396D" w:rsidRPr="00EB396D" w:rsidRDefault="002407E2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7E2">
        <w:rPr>
          <w:rFonts w:ascii="Times New Roman" w:hAnsi="Times New Roman" w:cs="Times New Roman"/>
          <w:b/>
          <w:sz w:val="28"/>
          <w:szCs w:val="28"/>
        </w:rPr>
        <w:t>Задачи теоре</w:t>
      </w:r>
      <w:r w:rsidR="00EB396D" w:rsidRPr="002407E2">
        <w:rPr>
          <w:rFonts w:ascii="Times New Roman" w:hAnsi="Times New Roman" w:cs="Times New Roman"/>
          <w:b/>
          <w:sz w:val="28"/>
          <w:szCs w:val="28"/>
        </w:rPr>
        <w:t>тического и практического курса</w:t>
      </w:r>
      <w:r w:rsidR="00EB396D" w:rsidRPr="00EB396D">
        <w:rPr>
          <w:rFonts w:ascii="Times New Roman" w:hAnsi="Times New Roman" w:cs="Times New Roman"/>
          <w:sz w:val="28"/>
          <w:szCs w:val="28"/>
        </w:rPr>
        <w:t xml:space="preserve"> заключа</w:t>
      </w:r>
      <w:r>
        <w:rPr>
          <w:rFonts w:ascii="Times New Roman" w:hAnsi="Times New Roman" w:cs="Times New Roman"/>
          <w:sz w:val="28"/>
          <w:szCs w:val="28"/>
        </w:rPr>
        <w:t>ются в изучении основных законо</w:t>
      </w:r>
      <w:r w:rsidR="00EB396D" w:rsidRPr="00EB396D">
        <w:rPr>
          <w:rFonts w:ascii="Times New Roman" w:hAnsi="Times New Roman" w:cs="Times New Roman"/>
          <w:sz w:val="28"/>
          <w:szCs w:val="28"/>
        </w:rPr>
        <w:t>мерностей надежной работы систем автоматики. Компетенции, приобретенные студентами в процессе изучения дисциплин</w:t>
      </w:r>
      <w:r>
        <w:rPr>
          <w:rFonts w:ascii="Times New Roman" w:hAnsi="Times New Roman" w:cs="Times New Roman"/>
          <w:sz w:val="28"/>
          <w:szCs w:val="28"/>
        </w:rPr>
        <w:t>ы «Автоматика и телемеханика си</w:t>
      </w:r>
      <w:r w:rsidR="00EB396D" w:rsidRPr="00EB396D">
        <w:rPr>
          <w:rFonts w:ascii="Times New Roman" w:hAnsi="Times New Roman" w:cs="Times New Roman"/>
          <w:sz w:val="28"/>
          <w:szCs w:val="28"/>
        </w:rPr>
        <w:t xml:space="preserve">стем газоснабжения», должны выражаться в их </w:t>
      </w:r>
      <w:r w:rsidRPr="00EB396D">
        <w:rPr>
          <w:rFonts w:ascii="Times New Roman" w:hAnsi="Times New Roman" w:cs="Times New Roman"/>
          <w:sz w:val="28"/>
          <w:szCs w:val="28"/>
        </w:rPr>
        <w:t>видении роли</w:t>
      </w:r>
      <w:r w:rsidR="00EB396D" w:rsidRPr="00EB396D">
        <w:rPr>
          <w:rFonts w:ascii="Times New Roman" w:hAnsi="Times New Roman" w:cs="Times New Roman"/>
          <w:sz w:val="28"/>
          <w:szCs w:val="28"/>
        </w:rPr>
        <w:t xml:space="preserve"> автоматически действующих устройств </w:t>
      </w:r>
      <w:r w:rsidRPr="00EB396D">
        <w:rPr>
          <w:rFonts w:ascii="Times New Roman" w:hAnsi="Times New Roman" w:cs="Times New Roman"/>
          <w:sz w:val="28"/>
          <w:szCs w:val="28"/>
        </w:rPr>
        <w:t>в газовой</w:t>
      </w:r>
      <w:r w:rsidR="00EB396D" w:rsidRPr="00EB396D">
        <w:rPr>
          <w:rFonts w:ascii="Times New Roman" w:hAnsi="Times New Roman" w:cs="Times New Roman"/>
          <w:sz w:val="28"/>
          <w:szCs w:val="28"/>
        </w:rPr>
        <w:t xml:space="preserve"> </w:t>
      </w:r>
      <w:r w:rsidRPr="00EB396D">
        <w:rPr>
          <w:rFonts w:ascii="Times New Roman" w:hAnsi="Times New Roman" w:cs="Times New Roman"/>
          <w:sz w:val="28"/>
          <w:szCs w:val="28"/>
        </w:rPr>
        <w:t xml:space="preserve">отрасли, </w:t>
      </w:r>
      <w:r>
        <w:rPr>
          <w:rFonts w:ascii="Times New Roman" w:hAnsi="Times New Roman" w:cs="Times New Roman"/>
          <w:sz w:val="28"/>
          <w:szCs w:val="28"/>
        </w:rPr>
        <w:t>возможностей телемеханики в оп</w:t>
      </w:r>
      <w:r w:rsidR="00EB396D" w:rsidRPr="00EB396D">
        <w:rPr>
          <w:rFonts w:ascii="Times New Roman" w:hAnsi="Times New Roman" w:cs="Times New Roman"/>
          <w:sz w:val="28"/>
          <w:szCs w:val="28"/>
        </w:rPr>
        <w:t>тимизации технологических процессов, протекающих в газоснабжении.</w:t>
      </w:r>
    </w:p>
    <w:p w:rsidR="00EB396D" w:rsidRPr="002407E2" w:rsidRDefault="00EB396D" w:rsidP="00EE15BF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EB396D" w:rsidRPr="002407E2" w:rsidRDefault="00EB396D" w:rsidP="002407E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407E2">
        <w:rPr>
          <w:rFonts w:ascii="Times New Roman" w:hAnsi="Times New Roman" w:cs="Times New Roman"/>
          <w:b/>
          <w:sz w:val="32"/>
          <w:szCs w:val="28"/>
        </w:rPr>
        <w:t>Тема 1.1   Основные метрологические понятия</w:t>
      </w:r>
    </w:p>
    <w:p w:rsidR="00186CF6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Метрология, как наука и область практич</w:t>
      </w:r>
      <w:r w:rsidR="00186CF6">
        <w:rPr>
          <w:rFonts w:ascii="Times New Roman" w:hAnsi="Times New Roman" w:cs="Times New Roman"/>
          <w:sz w:val="28"/>
          <w:szCs w:val="28"/>
        </w:rPr>
        <w:t>еской деятельности, имеет древ</w:t>
      </w:r>
      <w:r w:rsidRPr="00EB396D">
        <w:rPr>
          <w:rFonts w:ascii="Times New Roman" w:hAnsi="Times New Roman" w:cs="Times New Roman"/>
          <w:sz w:val="28"/>
          <w:szCs w:val="28"/>
        </w:rPr>
        <w:t xml:space="preserve">ние корни. На протяжении развития человеческого общества измерения были основой взаимоотношений людей между собой, с окружающими предметами, природой. 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 xml:space="preserve">При этом вырабатывались определенные представления о размерах, формах, свойствах предметов и явлений, а </w:t>
      </w:r>
      <w:r w:rsidR="00186CF6">
        <w:rPr>
          <w:rFonts w:ascii="Times New Roman" w:hAnsi="Times New Roman" w:cs="Times New Roman"/>
          <w:sz w:val="28"/>
          <w:szCs w:val="28"/>
        </w:rPr>
        <w:t>также правила и способы их сопо</w:t>
      </w:r>
      <w:r w:rsidRPr="00EB396D">
        <w:rPr>
          <w:rFonts w:ascii="Times New Roman" w:hAnsi="Times New Roman" w:cs="Times New Roman"/>
          <w:sz w:val="28"/>
          <w:szCs w:val="28"/>
        </w:rPr>
        <w:t xml:space="preserve">ставления. Раздробленность территорий и </w:t>
      </w:r>
      <w:r w:rsidR="00186CF6">
        <w:rPr>
          <w:rFonts w:ascii="Times New Roman" w:hAnsi="Times New Roman" w:cs="Times New Roman"/>
          <w:sz w:val="28"/>
          <w:szCs w:val="28"/>
        </w:rPr>
        <w:t>населяющих их народов обуславли</w:t>
      </w:r>
      <w:r w:rsidRPr="00EB396D">
        <w:rPr>
          <w:rFonts w:ascii="Times New Roman" w:hAnsi="Times New Roman" w:cs="Times New Roman"/>
          <w:sz w:val="28"/>
          <w:szCs w:val="28"/>
        </w:rPr>
        <w:t>вала индивидуальность этих правил и спос</w:t>
      </w:r>
      <w:r w:rsidR="00186CF6">
        <w:rPr>
          <w:rFonts w:ascii="Times New Roman" w:hAnsi="Times New Roman" w:cs="Times New Roman"/>
          <w:sz w:val="28"/>
          <w:szCs w:val="28"/>
        </w:rPr>
        <w:t>обов.  Поэтому появлялось множе</w:t>
      </w:r>
      <w:r w:rsidRPr="00EB396D">
        <w:rPr>
          <w:rFonts w:ascii="Times New Roman" w:hAnsi="Times New Roman" w:cs="Times New Roman"/>
          <w:sz w:val="28"/>
          <w:szCs w:val="28"/>
        </w:rPr>
        <w:t xml:space="preserve">ство единиц для измерения одних и тех же величин. </w:t>
      </w:r>
    </w:p>
    <w:p w:rsidR="00186CF6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Наименования единиц и их размеров в д</w:t>
      </w:r>
      <w:r w:rsidR="00186CF6">
        <w:rPr>
          <w:rFonts w:ascii="Times New Roman" w:hAnsi="Times New Roman" w:cs="Times New Roman"/>
          <w:sz w:val="28"/>
          <w:szCs w:val="28"/>
        </w:rPr>
        <w:t>авние времена давались чаще все</w:t>
      </w:r>
      <w:r w:rsidRPr="00EB396D">
        <w:rPr>
          <w:rFonts w:ascii="Times New Roman" w:hAnsi="Times New Roman" w:cs="Times New Roman"/>
          <w:sz w:val="28"/>
          <w:szCs w:val="28"/>
        </w:rPr>
        <w:t>го в соответствии с возможностью определения их без специальных устройств, т.е. ориентировались на те, что были "под руками и под ногами". В России в качестве единиц длины были пядь, локоть.</w:t>
      </w:r>
    </w:p>
    <w:p w:rsidR="00186CF6" w:rsidRDefault="00186CF6" w:rsidP="00186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51311" cy="5424212"/>
            <wp:effectExtent l="0" t="0" r="1905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151" cy="547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 xml:space="preserve">  Под </w:t>
      </w:r>
      <w:r w:rsidRPr="00186CF6">
        <w:rPr>
          <w:rFonts w:ascii="Times New Roman" w:hAnsi="Times New Roman" w:cs="Times New Roman"/>
          <w:b/>
          <w:sz w:val="28"/>
          <w:szCs w:val="28"/>
        </w:rPr>
        <w:t xml:space="preserve">пядью </w:t>
      </w:r>
      <w:r w:rsidRPr="00EB396D">
        <w:rPr>
          <w:rFonts w:ascii="Times New Roman" w:hAnsi="Times New Roman" w:cs="Times New Roman"/>
          <w:sz w:val="28"/>
          <w:szCs w:val="28"/>
        </w:rPr>
        <w:t xml:space="preserve">понимали максимальное расстояние между концами вытянутых большого и указательного пальцев взрослого человека.  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86CF6">
        <w:rPr>
          <w:rFonts w:ascii="Times New Roman" w:hAnsi="Times New Roman" w:cs="Times New Roman"/>
          <w:b/>
          <w:sz w:val="28"/>
          <w:szCs w:val="28"/>
        </w:rPr>
        <w:t>Локоть,</w:t>
      </w:r>
      <w:r w:rsidRPr="00EB396D">
        <w:rPr>
          <w:rFonts w:ascii="Times New Roman" w:hAnsi="Times New Roman" w:cs="Times New Roman"/>
          <w:sz w:val="28"/>
          <w:szCs w:val="28"/>
        </w:rPr>
        <w:t xml:space="preserve"> как мера длины, применялась в</w:t>
      </w:r>
      <w:r w:rsidR="00186CF6">
        <w:rPr>
          <w:rFonts w:ascii="Times New Roman" w:hAnsi="Times New Roman" w:cs="Times New Roman"/>
          <w:sz w:val="28"/>
          <w:szCs w:val="28"/>
        </w:rPr>
        <w:t xml:space="preserve"> древние времена во многих госу</w:t>
      </w:r>
      <w:r w:rsidRPr="00EB396D">
        <w:rPr>
          <w:rFonts w:ascii="Times New Roman" w:hAnsi="Times New Roman" w:cs="Times New Roman"/>
          <w:sz w:val="28"/>
          <w:szCs w:val="28"/>
        </w:rPr>
        <w:t>дарствах и определялась как расстояние по п</w:t>
      </w:r>
      <w:r w:rsidR="00CD1078">
        <w:rPr>
          <w:rFonts w:ascii="Times New Roman" w:hAnsi="Times New Roman" w:cs="Times New Roman"/>
          <w:sz w:val="28"/>
          <w:szCs w:val="28"/>
        </w:rPr>
        <w:t>рямой от локтевого сгиба до кон</w:t>
      </w:r>
      <w:r w:rsidRPr="00EB396D">
        <w:rPr>
          <w:rFonts w:ascii="Times New Roman" w:hAnsi="Times New Roman" w:cs="Times New Roman"/>
          <w:sz w:val="28"/>
          <w:szCs w:val="28"/>
        </w:rPr>
        <w:t>ца среднего пальца вытянутой руки. Естес</w:t>
      </w:r>
      <w:r w:rsidR="00CD1078">
        <w:rPr>
          <w:rFonts w:ascii="Times New Roman" w:hAnsi="Times New Roman" w:cs="Times New Roman"/>
          <w:sz w:val="28"/>
          <w:szCs w:val="28"/>
        </w:rPr>
        <w:t>твенно, размер локтя был различ</w:t>
      </w:r>
      <w:r w:rsidRPr="00EB396D">
        <w:rPr>
          <w:rFonts w:ascii="Times New Roman" w:hAnsi="Times New Roman" w:cs="Times New Roman"/>
          <w:sz w:val="28"/>
          <w:szCs w:val="28"/>
        </w:rPr>
        <w:t xml:space="preserve">ным. 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 xml:space="preserve">Одной из основных мер длины в России долгое время была </w:t>
      </w:r>
      <w:r w:rsidRPr="00CD1078">
        <w:rPr>
          <w:rFonts w:ascii="Times New Roman" w:hAnsi="Times New Roman" w:cs="Times New Roman"/>
          <w:b/>
          <w:sz w:val="28"/>
          <w:szCs w:val="28"/>
        </w:rPr>
        <w:t>сажень.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В 1835 году Николай 1 своим "Указом правительствующему Сенату" утвердил сажень в качестве основной меры длины в России. В соответствии с этим Указом за основную единицу мас</w:t>
      </w:r>
      <w:r w:rsidR="00CD1078">
        <w:rPr>
          <w:rFonts w:ascii="Times New Roman" w:hAnsi="Times New Roman" w:cs="Times New Roman"/>
          <w:sz w:val="28"/>
          <w:szCs w:val="28"/>
        </w:rPr>
        <w:t xml:space="preserve">сы был принят </w:t>
      </w:r>
      <w:r w:rsidR="00CD1078" w:rsidRPr="00CD1078">
        <w:rPr>
          <w:rFonts w:ascii="Times New Roman" w:hAnsi="Times New Roman" w:cs="Times New Roman"/>
          <w:b/>
          <w:sz w:val="28"/>
          <w:szCs w:val="28"/>
        </w:rPr>
        <w:t>образцовый фунт</w:t>
      </w:r>
      <w:r w:rsidR="00CD1078">
        <w:rPr>
          <w:rFonts w:ascii="Times New Roman" w:hAnsi="Times New Roman" w:cs="Times New Roman"/>
          <w:sz w:val="28"/>
          <w:szCs w:val="28"/>
        </w:rPr>
        <w:t xml:space="preserve"> (</w:t>
      </w:r>
      <w:r w:rsidRPr="00EB396D">
        <w:rPr>
          <w:rFonts w:ascii="Times New Roman" w:hAnsi="Times New Roman" w:cs="Times New Roman"/>
          <w:sz w:val="28"/>
          <w:szCs w:val="28"/>
        </w:rPr>
        <w:t xml:space="preserve">409,51241 грамм). 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 xml:space="preserve">В России использовался в качестве меры длины и </w:t>
      </w:r>
      <w:r w:rsidRPr="00CD1078">
        <w:rPr>
          <w:rFonts w:ascii="Times New Roman" w:hAnsi="Times New Roman" w:cs="Times New Roman"/>
          <w:b/>
          <w:sz w:val="28"/>
          <w:szCs w:val="28"/>
        </w:rPr>
        <w:t>аршин</w:t>
      </w:r>
      <w:r w:rsidRPr="00EB396D">
        <w:rPr>
          <w:rFonts w:ascii="Times New Roman" w:hAnsi="Times New Roman" w:cs="Times New Roman"/>
          <w:sz w:val="28"/>
          <w:szCs w:val="28"/>
        </w:rPr>
        <w:t xml:space="preserve"> (0,7112 м).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 xml:space="preserve">Для поддержания единства установленных </w:t>
      </w:r>
      <w:r w:rsidR="00842474">
        <w:rPr>
          <w:rFonts w:ascii="Times New Roman" w:hAnsi="Times New Roman" w:cs="Times New Roman"/>
          <w:sz w:val="28"/>
          <w:szCs w:val="28"/>
        </w:rPr>
        <w:t>мер еще в древние времена приме</w:t>
      </w:r>
      <w:r w:rsidRPr="00EB396D">
        <w:rPr>
          <w:rFonts w:ascii="Times New Roman" w:hAnsi="Times New Roman" w:cs="Times New Roman"/>
          <w:sz w:val="28"/>
          <w:szCs w:val="28"/>
        </w:rPr>
        <w:t xml:space="preserve">нялись </w:t>
      </w:r>
      <w:r w:rsidRPr="00842474">
        <w:rPr>
          <w:rFonts w:ascii="Times New Roman" w:hAnsi="Times New Roman" w:cs="Times New Roman"/>
          <w:b/>
          <w:sz w:val="28"/>
          <w:szCs w:val="28"/>
        </w:rPr>
        <w:t>эталонные (образцовые) меры</w:t>
      </w:r>
      <w:r w:rsidRPr="00EB396D">
        <w:rPr>
          <w:rFonts w:ascii="Times New Roman" w:hAnsi="Times New Roman" w:cs="Times New Roman"/>
          <w:sz w:val="28"/>
          <w:szCs w:val="28"/>
        </w:rPr>
        <w:t>, которые</w:t>
      </w:r>
      <w:r w:rsidR="00842474">
        <w:rPr>
          <w:rFonts w:ascii="Times New Roman" w:hAnsi="Times New Roman" w:cs="Times New Roman"/>
          <w:sz w:val="28"/>
          <w:szCs w:val="28"/>
        </w:rPr>
        <w:t xml:space="preserve"> хранились в церквях, т.к. церк</w:t>
      </w:r>
      <w:r w:rsidRPr="00EB396D">
        <w:rPr>
          <w:rFonts w:ascii="Times New Roman" w:hAnsi="Times New Roman" w:cs="Times New Roman"/>
          <w:sz w:val="28"/>
          <w:szCs w:val="28"/>
        </w:rPr>
        <w:t>ви являлись наиболее надежными местами для хранения ценных предметов. В принятом в 1135</w:t>
      </w:r>
      <w:r w:rsidR="00842474" w:rsidRPr="00EB396D">
        <w:rPr>
          <w:rFonts w:ascii="Times New Roman" w:hAnsi="Times New Roman" w:cs="Times New Roman"/>
          <w:sz w:val="28"/>
          <w:szCs w:val="28"/>
        </w:rPr>
        <w:t>году Уставе</w:t>
      </w:r>
      <w:r w:rsidRPr="00EB396D">
        <w:rPr>
          <w:rFonts w:ascii="Times New Roman" w:hAnsi="Times New Roman" w:cs="Times New Roman"/>
          <w:sz w:val="28"/>
          <w:szCs w:val="28"/>
        </w:rPr>
        <w:t xml:space="preserve"> говорилось, что переданные на хранение церкви меры надлежало "блюсти без пакости, ни </w:t>
      </w:r>
      <w:proofErr w:type="spellStart"/>
      <w:r w:rsidRPr="00EB396D">
        <w:rPr>
          <w:rFonts w:ascii="Times New Roman" w:hAnsi="Times New Roman" w:cs="Times New Roman"/>
          <w:sz w:val="28"/>
          <w:szCs w:val="28"/>
        </w:rPr>
        <w:t>ум</w:t>
      </w:r>
      <w:r w:rsidR="00842474">
        <w:rPr>
          <w:rFonts w:ascii="Times New Roman" w:hAnsi="Times New Roman" w:cs="Times New Roman"/>
          <w:sz w:val="28"/>
          <w:szCs w:val="28"/>
        </w:rPr>
        <w:t>аливати</w:t>
      </w:r>
      <w:proofErr w:type="spellEnd"/>
      <w:r w:rsidR="00842474">
        <w:rPr>
          <w:rFonts w:ascii="Times New Roman" w:hAnsi="Times New Roman" w:cs="Times New Roman"/>
          <w:sz w:val="28"/>
          <w:szCs w:val="28"/>
        </w:rPr>
        <w:t xml:space="preserve">, ни </w:t>
      </w:r>
      <w:proofErr w:type="spellStart"/>
      <w:r w:rsidR="00842474">
        <w:rPr>
          <w:rFonts w:ascii="Times New Roman" w:hAnsi="Times New Roman" w:cs="Times New Roman"/>
          <w:sz w:val="28"/>
          <w:szCs w:val="28"/>
        </w:rPr>
        <w:t>умноживати</w:t>
      </w:r>
      <w:proofErr w:type="spellEnd"/>
      <w:r w:rsidR="00842474">
        <w:rPr>
          <w:rFonts w:ascii="Times New Roman" w:hAnsi="Times New Roman" w:cs="Times New Roman"/>
          <w:sz w:val="28"/>
          <w:szCs w:val="28"/>
        </w:rPr>
        <w:t xml:space="preserve"> и на вся</w:t>
      </w:r>
      <w:r w:rsidRPr="00EB396D">
        <w:rPr>
          <w:rFonts w:ascii="Times New Roman" w:hAnsi="Times New Roman" w:cs="Times New Roman"/>
          <w:sz w:val="28"/>
          <w:szCs w:val="28"/>
        </w:rPr>
        <w:t xml:space="preserve">кий год </w:t>
      </w:r>
      <w:proofErr w:type="spellStart"/>
      <w:r w:rsidRPr="00EB396D">
        <w:rPr>
          <w:rFonts w:ascii="Times New Roman" w:hAnsi="Times New Roman" w:cs="Times New Roman"/>
          <w:sz w:val="28"/>
          <w:szCs w:val="28"/>
        </w:rPr>
        <w:t>взвешивати</w:t>
      </w:r>
      <w:proofErr w:type="spellEnd"/>
      <w:r w:rsidRPr="00EB396D">
        <w:rPr>
          <w:rFonts w:ascii="Times New Roman" w:hAnsi="Times New Roman" w:cs="Times New Roman"/>
          <w:sz w:val="28"/>
          <w:szCs w:val="28"/>
        </w:rPr>
        <w:t>". Таким образом, уже в</w:t>
      </w:r>
      <w:r w:rsidR="00842474">
        <w:rPr>
          <w:rFonts w:ascii="Times New Roman" w:hAnsi="Times New Roman" w:cs="Times New Roman"/>
          <w:sz w:val="28"/>
          <w:szCs w:val="28"/>
        </w:rPr>
        <w:t xml:space="preserve"> те времена производилась опера</w:t>
      </w:r>
      <w:r w:rsidRPr="00EB396D">
        <w:rPr>
          <w:rFonts w:ascii="Times New Roman" w:hAnsi="Times New Roman" w:cs="Times New Roman"/>
          <w:sz w:val="28"/>
          <w:szCs w:val="28"/>
        </w:rPr>
        <w:t xml:space="preserve">ция, которая позже стала называться </w:t>
      </w:r>
      <w:r w:rsidRPr="00842474">
        <w:rPr>
          <w:rFonts w:ascii="Times New Roman" w:hAnsi="Times New Roman" w:cs="Times New Roman"/>
          <w:b/>
          <w:sz w:val="28"/>
          <w:szCs w:val="28"/>
        </w:rPr>
        <w:t>поверкой.</w:t>
      </w:r>
      <w:r w:rsidRPr="00EB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lastRenderedPageBreak/>
        <w:t>За умышленно неправильное измерение, обман, связанные с применением мер, предусматривались строгие наказания («</w:t>
      </w:r>
      <w:proofErr w:type="spellStart"/>
      <w:r w:rsidRPr="00EB396D">
        <w:rPr>
          <w:rFonts w:ascii="Times New Roman" w:hAnsi="Times New Roman" w:cs="Times New Roman"/>
          <w:sz w:val="28"/>
          <w:szCs w:val="28"/>
        </w:rPr>
        <w:t>казнити</w:t>
      </w:r>
      <w:proofErr w:type="spellEnd"/>
      <w:r w:rsidRPr="00EB396D">
        <w:rPr>
          <w:rFonts w:ascii="Times New Roman" w:hAnsi="Times New Roman" w:cs="Times New Roman"/>
          <w:sz w:val="28"/>
          <w:szCs w:val="28"/>
        </w:rPr>
        <w:t xml:space="preserve"> близко смерти»). </w:t>
      </w:r>
    </w:p>
    <w:p w:rsidR="00D736F4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По мере развития промышленного производства повышались требования к применению и хранению мер, стремление к унификации единиц измерений.</w:t>
      </w:r>
    </w:p>
    <w:p w:rsidR="00D736F4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 xml:space="preserve"> Так, в </w:t>
      </w:r>
      <w:r w:rsidRPr="00D736F4">
        <w:rPr>
          <w:rFonts w:ascii="Times New Roman" w:hAnsi="Times New Roman" w:cs="Times New Roman"/>
          <w:b/>
          <w:sz w:val="28"/>
          <w:szCs w:val="28"/>
        </w:rPr>
        <w:t>1736</w:t>
      </w:r>
      <w:r w:rsidRPr="00EB396D">
        <w:rPr>
          <w:rFonts w:ascii="Times New Roman" w:hAnsi="Times New Roman" w:cs="Times New Roman"/>
          <w:sz w:val="28"/>
          <w:szCs w:val="28"/>
        </w:rPr>
        <w:t xml:space="preserve"> году российский Сенат образовал комиссию мер и весов. Комиссии предписывалось разработать эталонные м</w:t>
      </w:r>
      <w:r w:rsidR="00D736F4">
        <w:rPr>
          <w:rFonts w:ascii="Times New Roman" w:hAnsi="Times New Roman" w:cs="Times New Roman"/>
          <w:sz w:val="28"/>
          <w:szCs w:val="28"/>
        </w:rPr>
        <w:t>еры, определить соотношения раз</w:t>
      </w:r>
      <w:r w:rsidRPr="00EB396D">
        <w:rPr>
          <w:rFonts w:ascii="Times New Roman" w:hAnsi="Times New Roman" w:cs="Times New Roman"/>
          <w:sz w:val="28"/>
          <w:szCs w:val="28"/>
        </w:rPr>
        <w:t>личных мер между собой, выработать прое</w:t>
      </w:r>
      <w:r w:rsidR="00D736F4">
        <w:rPr>
          <w:rFonts w:ascii="Times New Roman" w:hAnsi="Times New Roman" w:cs="Times New Roman"/>
          <w:sz w:val="28"/>
          <w:szCs w:val="28"/>
        </w:rPr>
        <w:t>кт Указа по организации повероч</w:t>
      </w:r>
      <w:r w:rsidRPr="00EB396D">
        <w:rPr>
          <w:rFonts w:ascii="Times New Roman" w:hAnsi="Times New Roman" w:cs="Times New Roman"/>
          <w:sz w:val="28"/>
          <w:szCs w:val="28"/>
        </w:rPr>
        <w:t>ного дела в России.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 xml:space="preserve"> В </w:t>
      </w:r>
      <w:r w:rsidRPr="00D736F4">
        <w:rPr>
          <w:rFonts w:ascii="Times New Roman" w:hAnsi="Times New Roman" w:cs="Times New Roman"/>
          <w:b/>
          <w:sz w:val="28"/>
          <w:szCs w:val="28"/>
        </w:rPr>
        <w:t>1841</w:t>
      </w:r>
      <w:r w:rsidRPr="00EB396D">
        <w:rPr>
          <w:rFonts w:ascii="Times New Roman" w:hAnsi="Times New Roman" w:cs="Times New Roman"/>
          <w:sz w:val="28"/>
          <w:szCs w:val="28"/>
        </w:rPr>
        <w:t xml:space="preserve"> году в соответствии с принятым Указом "О системе Российских мер и весов", узаконившим ряд мер длины, объема и веса, было организовано при Петербургском монетном</w:t>
      </w:r>
      <w:r w:rsidR="00D736F4">
        <w:rPr>
          <w:rFonts w:ascii="Times New Roman" w:hAnsi="Times New Roman" w:cs="Times New Roman"/>
          <w:sz w:val="28"/>
          <w:szCs w:val="28"/>
        </w:rPr>
        <w:t xml:space="preserve"> дворе </w:t>
      </w:r>
      <w:r w:rsidR="00D736F4" w:rsidRPr="00D736F4">
        <w:rPr>
          <w:rFonts w:ascii="Times New Roman" w:hAnsi="Times New Roman" w:cs="Times New Roman"/>
          <w:b/>
          <w:sz w:val="28"/>
          <w:szCs w:val="28"/>
        </w:rPr>
        <w:t>Депо образцовых мер и ве</w:t>
      </w:r>
      <w:r w:rsidRPr="00D736F4">
        <w:rPr>
          <w:rFonts w:ascii="Times New Roman" w:hAnsi="Times New Roman" w:cs="Times New Roman"/>
          <w:b/>
          <w:sz w:val="28"/>
          <w:szCs w:val="28"/>
        </w:rPr>
        <w:t>сов</w:t>
      </w:r>
      <w:r w:rsidRPr="00EB396D">
        <w:rPr>
          <w:rFonts w:ascii="Times New Roman" w:hAnsi="Times New Roman" w:cs="Times New Roman"/>
          <w:sz w:val="28"/>
          <w:szCs w:val="28"/>
        </w:rPr>
        <w:t xml:space="preserve"> - первое государственное поверочное учреждение. </w:t>
      </w:r>
    </w:p>
    <w:p w:rsidR="00D736F4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Основными задачами Депо являлись:</w:t>
      </w:r>
    </w:p>
    <w:p w:rsidR="00D736F4" w:rsidRPr="00D736F4" w:rsidRDefault="00EB396D" w:rsidP="00D736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F4">
        <w:rPr>
          <w:rFonts w:ascii="Times New Roman" w:hAnsi="Times New Roman" w:cs="Times New Roman"/>
          <w:sz w:val="28"/>
          <w:szCs w:val="28"/>
        </w:rPr>
        <w:t>хра</w:t>
      </w:r>
      <w:r w:rsidR="00D736F4" w:rsidRPr="00D736F4">
        <w:rPr>
          <w:rFonts w:ascii="Times New Roman" w:hAnsi="Times New Roman" w:cs="Times New Roman"/>
          <w:sz w:val="28"/>
          <w:szCs w:val="28"/>
        </w:rPr>
        <w:t>нение эталонов,</w:t>
      </w:r>
    </w:p>
    <w:p w:rsidR="00D736F4" w:rsidRPr="00D736F4" w:rsidRDefault="00D736F4" w:rsidP="00D736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F4">
        <w:rPr>
          <w:rFonts w:ascii="Times New Roman" w:hAnsi="Times New Roman" w:cs="Times New Roman"/>
          <w:sz w:val="28"/>
          <w:szCs w:val="28"/>
        </w:rPr>
        <w:t>составление таб</w:t>
      </w:r>
      <w:r w:rsidR="00EB396D" w:rsidRPr="00D736F4">
        <w:rPr>
          <w:rFonts w:ascii="Times New Roman" w:hAnsi="Times New Roman" w:cs="Times New Roman"/>
          <w:sz w:val="28"/>
          <w:szCs w:val="28"/>
        </w:rPr>
        <w:t>лиц русских и иностранных мер.</w:t>
      </w:r>
    </w:p>
    <w:p w:rsidR="00EB396D" w:rsidRPr="00D736F4" w:rsidRDefault="00EB396D" w:rsidP="00EE15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 xml:space="preserve"> Поверка мер и весов на местах была вменена в обязанность городским думам, управам и </w:t>
      </w:r>
      <w:r w:rsidR="00D736F4">
        <w:rPr>
          <w:rFonts w:ascii="Times New Roman" w:hAnsi="Times New Roman" w:cs="Times New Roman"/>
          <w:sz w:val="28"/>
          <w:szCs w:val="28"/>
        </w:rPr>
        <w:t>казенным палатам. Были организо</w:t>
      </w:r>
      <w:r w:rsidRPr="00EB396D">
        <w:rPr>
          <w:rFonts w:ascii="Times New Roman" w:hAnsi="Times New Roman" w:cs="Times New Roman"/>
          <w:sz w:val="28"/>
          <w:szCs w:val="28"/>
        </w:rPr>
        <w:t xml:space="preserve">ваны "ревизионные группы", включающие в </w:t>
      </w:r>
      <w:r w:rsidR="00D736F4">
        <w:rPr>
          <w:rFonts w:ascii="Times New Roman" w:hAnsi="Times New Roman" w:cs="Times New Roman"/>
          <w:sz w:val="28"/>
          <w:szCs w:val="28"/>
        </w:rPr>
        <w:t>свой состав представителей мест</w:t>
      </w:r>
      <w:r w:rsidRPr="00EB396D">
        <w:rPr>
          <w:rFonts w:ascii="Times New Roman" w:hAnsi="Times New Roman" w:cs="Times New Roman"/>
          <w:sz w:val="28"/>
          <w:szCs w:val="28"/>
        </w:rPr>
        <w:t>ных властей и купечества, имеющие право</w:t>
      </w:r>
      <w:r w:rsidR="00D736F4">
        <w:rPr>
          <w:rFonts w:ascii="Times New Roman" w:hAnsi="Times New Roman" w:cs="Times New Roman"/>
          <w:sz w:val="28"/>
          <w:szCs w:val="28"/>
        </w:rPr>
        <w:t xml:space="preserve"> изымать неверные или </w:t>
      </w:r>
      <w:proofErr w:type="spellStart"/>
      <w:r w:rsidR="00D736F4">
        <w:rPr>
          <w:rFonts w:ascii="Times New Roman" w:hAnsi="Times New Roman" w:cs="Times New Roman"/>
          <w:sz w:val="28"/>
          <w:szCs w:val="28"/>
        </w:rPr>
        <w:t>неклеймен</w:t>
      </w:r>
      <w:r w:rsidRPr="00EB396D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EB396D">
        <w:rPr>
          <w:rFonts w:ascii="Times New Roman" w:hAnsi="Times New Roman" w:cs="Times New Roman"/>
          <w:sz w:val="28"/>
          <w:szCs w:val="28"/>
        </w:rPr>
        <w:t xml:space="preserve"> меры, а владельцев таких мер привлекат</w:t>
      </w:r>
      <w:r w:rsidR="00D736F4">
        <w:rPr>
          <w:rFonts w:ascii="Times New Roman" w:hAnsi="Times New Roman" w:cs="Times New Roman"/>
          <w:sz w:val="28"/>
          <w:szCs w:val="28"/>
        </w:rPr>
        <w:t>ь к ответственности. Таким обра</w:t>
      </w:r>
      <w:r w:rsidRPr="00EB396D">
        <w:rPr>
          <w:rFonts w:ascii="Times New Roman" w:hAnsi="Times New Roman" w:cs="Times New Roman"/>
          <w:sz w:val="28"/>
          <w:szCs w:val="28"/>
        </w:rPr>
        <w:t xml:space="preserve">зом, в России были заложены основы </w:t>
      </w:r>
      <w:r w:rsidRPr="00D736F4">
        <w:rPr>
          <w:rFonts w:ascii="Times New Roman" w:hAnsi="Times New Roman" w:cs="Times New Roman"/>
          <w:b/>
          <w:sz w:val="28"/>
          <w:szCs w:val="28"/>
        </w:rPr>
        <w:t>еди</w:t>
      </w:r>
      <w:r w:rsidR="00D736F4" w:rsidRPr="00D736F4">
        <w:rPr>
          <w:rFonts w:ascii="Times New Roman" w:hAnsi="Times New Roman" w:cs="Times New Roman"/>
          <w:b/>
          <w:sz w:val="28"/>
          <w:szCs w:val="28"/>
        </w:rPr>
        <w:t>ной государственной метрологиче</w:t>
      </w:r>
      <w:r w:rsidRPr="00D736F4">
        <w:rPr>
          <w:rFonts w:ascii="Times New Roman" w:hAnsi="Times New Roman" w:cs="Times New Roman"/>
          <w:b/>
          <w:sz w:val="28"/>
          <w:szCs w:val="28"/>
        </w:rPr>
        <w:t xml:space="preserve">ской службы. 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Важным этапом в развитии русской ме</w:t>
      </w:r>
      <w:r w:rsidR="00D736F4">
        <w:rPr>
          <w:rFonts w:ascii="Times New Roman" w:hAnsi="Times New Roman" w:cs="Times New Roman"/>
          <w:sz w:val="28"/>
          <w:szCs w:val="28"/>
        </w:rPr>
        <w:t>трологии явилось подписание Рос</w:t>
      </w:r>
      <w:r w:rsidRPr="00EB396D">
        <w:rPr>
          <w:rFonts w:ascii="Times New Roman" w:hAnsi="Times New Roman" w:cs="Times New Roman"/>
          <w:sz w:val="28"/>
          <w:szCs w:val="28"/>
        </w:rPr>
        <w:t xml:space="preserve">сией метрической конвенции </w:t>
      </w:r>
      <w:r w:rsidRPr="00D736F4">
        <w:rPr>
          <w:rFonts w:ascii="Times New Roman" w:hAnsi="Times New Roman" w:cs="Times New Roman"/>
          <w:b/>
          <w:sz w:val="28"/>
          <w:szCs w:val="28"/>
        </w:rPr>
        <w:t>20 мая 1875</w:t>
      </w:r>
      <w:r w:rsidR="00D736F4">
        <w:rPr>
          <w:rFonts w:ascii="Times New Roman" w:hAnsi="Times New Roman" w:cs="Times New Roman"/>
          <w:sz w:val="28"/>
          <w:szCs w:val="28"/>
        </w:rPr>
        <w:t xml:space="preserve"> </w:t>
      </w:r>
      <w:r w:rsidRPr="00EB396D">
        <w:rPr>
          <w:rFonts w:ascii="Times New Roman" w:hAnsi="Times New Roman" w:cs="Times New Roman"/>
          <w:sz w:val="28"/>
          <w:szCs w:val="28"/>
        </w:rPr>
        <w:t xml:space="preserve">года (до сих пор 20 мая празднуется День метрологии).  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В 1893 году в Петербурге на базе Депо была образована Главная палата мер и весов, которую возглавлял до 1907</w:t>
      </w:r>
      <w:r w:rsidR="00D736F4">
        <w:rPr>
          <w:rFonts w:ascii="Times New Roman" w:hAnsi="Times New Roman" w:cs="Times New Roman"/>
          <w:sz w:val="28"/>
          <w:szCs w:val="28"/>
        </w:rPr>
        <w:t xml:space="preserve"> </w:t>
      </w:r>
      <w:r w:rsidRPr="00EB396D">
        <w:rPr>
          <w:rFonts w:ascii="Times New Roman" w:hAnsi="Times New Roman" w:cs="Times New Roman"/>
          <w:sz w:val="28"/>
          <w:szCs w:val="28"/>
        </w:rPr>
        <w:t>г</w:t>
      </w:r>
      <w:r w:rsidR="00D736F4">
        <w:rPr>
          <w:rFonts w:ascii="Times New Roman" w:hAnsi="Times New Roman" w:cs="Times New Roman"/>
          <w:sz w:val="28"/>
          <w:szCs w:val="28"/>
        </w:rPr>
        <w:t>ода великий русский ученый Дмит</w:t>
      </w:r>
      <w:r w:rsidRPr="00EB396D">
        <w:rPr>
          <w:rFonts w:ascii="Times New Roman" w:hAnsi="Times New Roman" w:cs="Times New Roman"/>
          <w:sz w:val="28"/>
          <w:szCs w:val="28"/>
        </w:rPr>
        <w:t xml:space="preserve">рий Иванович Менделеев. </w:t>
      </w:r>
    </w:p>
    <w:p w:rsidR="00EB396D" w:rsidRPr="00EB396D" w:rsidRDefault="00D736F4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D736F4">
        <w:rPr>
          <w:rFonts w:ascii="Times New Roman" w:hAnsi="Times New Roman" w:cs="Times New Roman"/>
          <w:b/>
          <w:sz w:val="28"/>
          <w:szCs w:val="28"/>
        </w:rPr>
        <w:t>Метрология (</w:t>
      </w:r>
      <w:r w:rsidRPr="00EB396D">
        <w:rPr>
          <w:rFonts w:ascii="Times New Roman" w:hAnsi="Times New Roman" w:cs="Times New Roman"/>
          <w:sz w:val="28"/>
          <w:szCs w:val="28"/>
        </w:rPr>
        <w:t>греч</w:t>
      </w:r>
      <w:r w:rsidR="00EB396D" w:rsidRPr="00EB396D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EB396D" w:rsidRPr="00EB396D">
        <w:rPr>
          <w:rFonts w:ascii="Times New Roman" w:hAnsi="Times New Roman" w:cs="Times New Roman"/>
          <w:sz w:val="28"/>
          <w:szCs w:val="28"/>
        </w:rPr>
        <w:t>метрео</w:t>
      </w:r>
      <w:proofErr w:type="spellEnd"/>
      <w:r w:rsidR="00EB396D" w:rsidRPr="00EB396D">
        <w:rPr>
          <w:rFonts w:ascii="Times New Roman" w:hAnsi="Times New Roman" w:cs="Times New Roman"/>
          <w:sz w:val="28"/>
          <w:szCs w:val="28"/>
        </w:rPr>
        <w:t>» - мера, «логос» - измерение) – это наука об измерениях, методах и средствах обеспечения единства и требуемой точности измерений.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D736F4">
        <w:rPr>
          <w:rFonts w:ascii="Times New Roman" w:hAnsi="Times New Roman" w:cs="Times New Roman"/>
          <w:b/>
          <w:sz w:val="28"/>
          <w:szCs w:val="28"/>
        </w:rPr>
        <w:t>Предметом метрологии является</w:t>
      </w:r>
      <w:r w:rsidRPr="00EB396D">
        <w:rPr>
          <w:rFonts w:ascii="Times New Roman" w:hAnsi="Times New Roman" w:cs="Times New Roman"/>
          <w:sz w:val="28"/>
          <w:szCs w:val="28"/>
        </w:rPr>
        <w:t xml:space="preserve"> извлечение количественной информации о свойствах объектов и процессов, т.е. измерение свойств объектов и процессов с заданной точностью и достоверностью.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D736F4">
        <w:rPr>
          <w:rFonts w:ascii="Times New Roman" w:hAnsi="Times New Roman" w:cs="Times New Roman"/>
          <w:b/>
          <w:sz w:val="28"/>
          <w:szCs w:val="28"/>
        </w:rPr>
        <w:t>Важнейшей задачей метрологии</w:t>
      </w:r>
      <w:r w:rsidRPr="00EB396D">
        <w:rPr>
          <w:rFonts w:ascii="Times New Roman" w:hAnsi="Times New Roman" w:cs="Times New Roman"/>
          <w:sz w:val="28"/>
          <w:szCs w:val="28"/>
        </w:rPr>
        <w:t xml:space="preserve"> явл</w:t>
      </w:r>
      <w:r w:rsidR="00D736F4">
        <w:rPr>
          <w:rFonts w:ascii="Times New Roman" w:hAnsi="Times New Roman" w:cs="Times New Roman"/>
          <w:sz w:val="28"/>
          <w:szCs w:val="28"/>
        </w:rPr>
        <w:t>яется обеспечение единства изме</w:t>
      </w:r>
      <w:r w:rsidRPr="00EB396D">
        <w:rPr>
          <w:rFonts w:ascii="Times New Roman" w:hAnsi="Times New Roman" w:cs="Times New Roman"/>
          <w:sz w:val="28"/>
          <w:szCs w:val="28"/>
        </w:rPr>
        <w:t>рений, которое решается при соблюдении д</w:t>
      </w:r>
      <w:r w:rsidR="00D736F4">
        <w:rPr>
          <w:rFonts w:ascii="Times New Roman" w:hAnsi="Times New Roman" w:cs="Times New Roman"/>
          <w:sz w:val="28"/>
          <w:szCs w:val="28"/>
        </w:rPr>
        <w:t>вух условий: выражение результа</w:t>
      </w:r>
      <w:r w:rsidRPr="00EB396D">
        <w:rPr>
          <w:rFonts w:ascii="Times New Roman" w:hAnsi="Times New Roman" w:cs="Times New Roman"/>
          <w:sz w:val="28"/>
          <w:szCs w:val="28"/>
        </w:rPr>
        <w:t xml:space="preserve">тов измерений в узаконенных единицах </w:t>
      </w:r>
      <w:r w:rsidR="00D736F4">
        <w:rPr>
          <w:rFonts w:ascii="Times New Roman" w:hAnsi="Times New Roman" w:cs="Times New Roman"/>
          <w:sz w:val="28"/>
          <w:szCs w:val="28"/>
        </w:rPr>
        <w:t>и в установлении допускаемых по</w:t>
      </w:r>
      <w:r w:rsidRPr="00EB396D">
        <w:rPr>
          <w:rFonts w:ascii="Times New Roman" w:hAnsi="Times New Roman" w:cs="Times New Roman"/>
          <w:sz w:val="28"/>
          <w:szCs w:val="28"/>
        </w:rPr>
        <w:t>грешностей результатов измерений и границ, за пределы которых они не должны выходить.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662D37">
        <w:rPr>
          <w:rFonts w:ascii="Times New Roman" w:hAnsi="Times New Roman" w:cs="Times New Roman"/>
          <w:b/>
          <w:sz w:val="28"/>
          <w:szCs w:val="28"/>
        </w:rPr>
        <w:t>Метрологическая служба</w:t>
      </w:r>
      <w:r w:rsidRPr="00EB396D">
        <w:rPr>
          <w:rFonts w:ascii="Times New Roman" w:hAnsi="Times New Roman" w:cs="Times New Roman"/>
          <w:sz w:val="28"/>
          <w:szCs w:val="28"/>
        </w:rPr>
        <w:t xml:space="preserve"> – совокупность субъектов деятельности и видов работ, направленных на обеспечение единств</w:t>
      </w:r>
      <w:r w:rsidR="00662D37">
        <w:rPr>
          <w:rFonts w:ascii="Times New Roman" w:hAnsi="Times New Roman" w:cs="Times New Roman"/>
          <w:sz w:val="28"/>
          <w:szCs w:val="28"/>
        </w:rPr>
        <w:t>а измерений (отдельное предприя</w:t>
      </w:r>
      <w:r w:rsidRPr="00EB396D">
        <w:rPr>
          <w:rFonts w:ascii="Times New Roman" w:hAnsi="Times New Roman" w:cs="Times New Roman"/>
          <w:sz w:val="28"/>
          <w:szCs w:val="28"/>
        </w:rPr>
        <w:t>тие, на которое возложена ответственность за обеспечение единства измерений).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lastRenderedPageBreak/>
        <w:t xml:space="preserve">Главным законодательным актом, обеспечивающим единство измерений, является </w:t>
      </w:r>
      <w:r w:rsidRPr="00662D37">
        <w:rPr>
          <w:rFonts w:ascii="Times New Roman" w:hAnsi="Times New Roman" w:cs="Times New Roman"/>
          <w:b/>
          <w:sz w:val="28"/>
          <w:szCs w:val="28"/>
        </w:rPr>
        <w:t>Закон РФ «Об обеспечении единства измерений»,</w:t>
      </w:r>
      <w:r w:rsidR="00662D37">
        <w:rPr>
          <w:rFonts w:ascii="Times New Roman" w:hAnsi="Times New Roman" w:cs="Times New Roman"/>
          <w:sz w:val="28"/>
          <w:szCs w:val="28"/>
        </w:rPr>
        <w:t xml:space="preserve"> который направ</w:t>
      </w:r>
      <w:r w:rsidRPr="00EB396D">
        <w:rPr>
          <w:rFonts w:ascii="Times New Roman" w:hAnsi="Times New Roman" w:cs="Times New Roman"/>
          <w:sz w:val="28"/>
          <w:szCs w:val="28"/>
        </w:rPr>
        <w:t>лен на защиту прав законных интересов гр</w:t>
      </w:r>
      <w:r w:rsidR="00662D37">
        <w:rPr>
          <w:rFonts w:ascii="Times New Roman" w:hAnsi="Times New Roman" w:cs="Times New Roman"/>
          <w:sz w:val="28"/>
          <w:szCs w:val="28"/>
        </w:rPr>
        <w:t>аждан, экономики страны от отри</w:t>
      </w:r>
      <w:r w:rsidRPr="00EB396D">
        <w:rPr>
          <w:rFonts w:ascii="Times New Roman" w:hAnsi="Times New Roman" w:cs="Times New Roman"/>
          <w:sz w:val="28"/>
          <w:szCs w:val="28"/>
        </w:rPr>
        <w:t>цательных последствий недостоверных результатов измерений.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Законом РФ «Об обеспечении единства измерений» определяются сферы деятельности, в которых соблюдение метрологических требований обязательно и на которые распространяется государственный метрологический надзор.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662D37">
        <w:rPr>
          <w:rFonts w:ascii="Times New Roman" w:hAnsi="Times New Roman" w:cs="Times New Roman"/>
          <w:b/>
          <w:sz w:val="28"/>
          <w:szCs w:val="28"/>
        </w:rPr>
        <w:t>Единство измерений</w:t>
      </w:r>
      <w:r w:rsidRPr="00EB396D">
        <w:rPr>
          <w:rFonts w:ascii="Times New Roman" w:hAnsi="Times New Roman" w:cs="Times New Roman"/>
          <w:sz w:val="28"/>
          <w:szCs w:val="28"/>
        </w:rPr>
        <w:t xml:space="preserve"> – состояние изме</w:t>
      </w:r>
      <w:r w:rsidR="00662D37">
        <w:rPr>
          <w:rFonts w:ascii="Times New Roman" w:hAnsi="Times New Roman" w:cs="Times New Roman"/>
          <w:sz w:val="28"/>
          <w:szCs w:val="28"/>
        </w:rPr>
        <w:t>рений, когда их результаты выра</w:t>
      </w:r>
      <w:r w:rsidRPr="00EB396D">
        <w:rPr>
          <w:rFonts w:ascii="Times New Roman" w:hAnsi="Times New Roman" w:cs="Times New Roman"/>
          <w:sz w:val="28"/>
          <w:szCs w:val="28"/>
        </w:rPr>
        <w:t>жены в узаконенных единицах, а погрешности известны и не</w:t>
      </w:r>
      <w:r w:rsidR="00662D37">
        <w:rPr>
          <w:rFonts w:ascii="Times New Roman" w:hAnsi="Times New Roman" w:cs="Times New Roman"/>
          <w:sz w:val="28"/>
          <w:szCs w:val="28"/>
        </w:rPr>
        <w:t xml:space="preserve"> выходят за уста</w:t>
      </w:r>
      <w:r w:rsidRPr="00EB396D">
        <w:rPr>
          <w:rFonts w:ascii="Times New Roman" w:hAnsi="Times New Roman" w:cs="Times New Roman"/>
          <w:sz w:val="28"/>
          <w:szCs w:val="28"/>
        </w:rPr>
        <w:t xml:space="preserve">новленные пределы. 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EB396D">
        <w:rPr>
          <w:rFonts w:ascii="Times New Roman" w:hAnsi="Times New Roman" w:cs="Times New Roman"/>
          <w:sz w:val="28"/>
          <w:szCs w:val="28"/>
        </w:rPr>
        <w:t>В России узаконенными единицами я</w:t>
      </w:r>
      <w:r w:rsidR="00662D37">
        <w:rPr>
          <w:rFonts w:ascii="Times New Roman" w:hAnsi="Times New Roman" w:cs="Times New Roman"/>
          <w:sz w:val="28"/>
          <w:szCs w:val="28"/>
        </w:rPr>
        <w:t>вляются единицы величин Междуна</w:t>
      </w:r>
      <w:r w:rsidRPr="00EB396D">
        <w:rPr>
          <w:rFonts w:ascii="Times New Roman" w:hAnsi="Times New Roman" w:cs="Times New Roman"/>
          <w:sz w:val="28"/>
          <w:szCs w:val="28"/>
        </w:rPr>
        <w:t xml:space="preserve">родной системы </w:t>
      </w:r>
      <w:r w:rsidR="00662D37" w:rsidRPr="00EB396D">
        <w:rPr>
          <w:rFonts w:ascii="Times New Roman" w:hAnsi="Times New Roman" w:cs="Times New Roman"/>
          <w:sz w:val="28"/>
          <w:szCs w:val="28"/>
        </w:rPr>
        <w:t>единиц (</w:t>
      </w:r>
      <w:r w:rsidRPr="00662D37">
        <w:rPr>
          <w:rFonts w:ascii="Times New Roman" w:hAnsi="Times New Roman" w:cs="Times New Roman"/>
          <w:b/>
          <w:sz w:val="28"/>
          <w:szCs w:val="28"/>
        </w:rPr>
        <w:t>СИ – Система интернациональная</w:t>
      </w:r>
      <w:r w:rsidRPr="00EB396D">
        <w:rPr>
          <w:rFonts w:ascii="Times New Roman" w:hAnsi="Times New Roman" w:cs="Times New Roman"/>
          <w:sz w:val="28"/>
          <w:szCs w:val="28"/>
        </w:rPr>
        <w:t>).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4367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t>Основными единицами (их семь) являются следующие</w:t>
      </w:r>
      <w:r w:rsidRPr="00EB396D">
        <w:rPr>
          <w:rFonts w:ascii="Times New Roman" w:hAnsi="Times New Roman" w:cs="Times New Roman"/>
          <w:sz w:val="28"/>
          <w:szCs w:val="28"/>
        </w:rPr>
        <w:t>:</w:t>
      </w:r>
    </w:p>
    <w:p w:rsidR="00124367" w:rsidRPr="00124367" w:rsidRDefault="00EB396D" w:rsidP="001243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длины – метр (м),</w:t>
      </w:r>
    </w:p>
    <w:p w:rsidR="00124367" w:rsidRPr="00124367" w:rsidRDefault="00EB396D" w:rsidP="001243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массы – килограмм (кг),</w:t>
      </w:r>
    </w:p>
    <w:p w:rsidR="00124367" w:rsidRPr="00124367" w:rsidRDefault="00EB396D" w:rsidP="001243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времени – секунда (с),</w:t>
      </w:r>
    </w:p>
    <w:p w:rsidR="00124367" w:rsidRPr="00124367" w:rsidRDefault="00124367" w:rsidP="001243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силы электрического тока – ам</w:t>
      </w:r>
      <w:r w:rsidR="00EB396D" w:rsidRPr="00124367">
        <w:rPr>
          <w:rFonts w:ascii="Times New Roman" w:hAnsi="Times New Roman" w:cs="Times New Roman"/>
          <w:sz w:val="28"/>
          <w:szCs w:val="28"/>
        </w:rPr>
        <w:t>пер (А),</w:t>
      </w:r>
    </w:p>
    <w:p w:rsidR="00124367" w:rsidRPr="00124367" w:rsidRDefault="00EB396D" w:rsidP="001243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термодинамической температуры – кельвин (К),</w:t>
      </w:r>
    </w:p>
    <w:p w:rsidR="00124367" w:rsidRPr="00124367" w:rsidRDefault="00EB396D" w:rsidP="001243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силы света – кандела (кд),</w:t>
      </w:r>
    </w:p>
    <w:p w:rsidR="00EB396D" w:rsidRPr="00124367" w:rsidRDefault="00EB396D" w:rsidP="001243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количества вещества – моль (моль).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t>Погрешность измерения</w:t>
      </w:r>
      <w:r w:rsidRPr="00EB396D">
        <w:rPr>
          <w:rFonts w:ascii="Times New Roman" w:hAnsi="Times New Roman" w:cs="Times New Roman"/>
          <w:sz w:val="28"/>
          <w:szCs w:val="28"/>
        </w:rPr>
        <w:t xml:space="preserve"> – это разнос</w:t>
      </w:r>
      <w:r w:rsidR="00124367">
        <w:rPr>
          <w:rFonts w:ascii="Times New Roman" w:hAnsi="Times New Roman" w:cs="Times New Roman"/>
          <w:sz w:val="28"/>
          <w:szCs w:val="28"/>
        </w:rPr>
        <w:t>ть между истинным и действитель</w:t>
      </w:r>
      <w:r w:rsidRPr="00EB396D">
        <w:rPr>
          <w:rFonts w:ascii="Times New Roman" w:hAnsi="Times New Roman" w:cs="Times New Roman"/>
          <w:sz w:val="28"/>
          <w:szCs w:val="28"/>
        </w:rPr>
        <w:t>ным значениями измеряемой величины.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t>По источникам возникновения</w:t>
      </w:r>
      <w:r w:rsidRPr="00EB396D">
        <w:rPr>
          <w:rFonts w:ascii="Times New Roman" w:hAnsi="Times New Roman" w:cs="Times New Roman"/>
          <w:sz w:val="28"/>
          <w:szCs w:val="28"/>
        </w:rPr>
        <w:t xml:space="preserve"> погрешности </w:t>
      </w:r>
      <w:r w:rsidR="00124367" w:rsidRPr="00EB396D">
        <w:rPr>
          <w:rFonts w:ascii="Times New Roman" w:hAnsi="Times New Roman" w:cs="Times New Roman"/>
          <w:sz w:val="28"/>
          <w:szCs w:val="28"/>
        </w:rPr>
        <w:t>подразделяются на</w:t>
      </w:r>
      <w:r w:rsidRPr="00EB396D">
        <w:rPr>
          <w:rFonts w:ascii="Times New Roman" w:hAnsi="Times New Roman" w:cs="Times New Roman"/>
          <w:sz w:val="28"/>
          <w:szCs w:val="28"/>
        </w:rPr>
        <w:t>:</w:t>
      </w:r>
    </w:p>
    <w:p w:rsidR="00EB396D" w:rsidRPr="00124367" w:rsidRDefault="00EB396D" w:rsidP="001243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инструментальные, обусловленные свойствами средств измерений;</w:t>
      </w:r>
    </w:p>
    <w:p w:rsidR="00EB396D" w:rsidRPr="00124367" w:rsidRDefault="00124367" w:rsidP="001243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методические, которые возникают</w:t>
      </w:r>
      <w:r w:rsidR="00EB396D" w:rsidRPr="00124367">
        <w:rPr>
          <w:rFonts w:ascii="Times New Roman" w:hAnsi="Times New Roman" w:cs="Times New Roman"/>
          <w:sz w:val="28"/>
          <w:szCs w:val="28"/>
        </w:rPr>
        <w:t xml:space="preserve"> вс</w:t>
      </w:r>
      <w:r w:rsidRPr="00124367">
        <w:rPr>
          <w:rFonts w:ascii="Times New Roman" w:hAnsi="Times New Roman" w:cs="Times New Roman"/>
          <w:sz w:val="28"/>
          <w:szCs w:val="28"/>
        </w:rPr>
        <w:t>ледствие несовершенства принято</w:t>
      </w:r>
      <w:r w:rsidR="00EB396D" w:rsidRPr="00124367">
        <w:rPr>
          <w:rFonts w:ascii="Times New Roman" w:hAnsi="Times New Roman" w:cs="Times New Roman"/>
          <w:sz w:val="28"/>
          <w:szCs w:val="28"/>
        </w:rPr>
        <w:t>го метода измерений;</w:t>
      </w:r>
    </w:p>
    <w:p w:rsidR="00EB396D" w:rsidRPr="00124367" w:rsidRDefault="00EB396D" w:rsidP="001243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sz w:val="28"/>
          <w:szCs w:val="28"/>
        </w:rPr>
        <w:t>субъективные (погрешности оператора).</w:t>
      </w:r>
    </w:p>
    <w:p w:rsidR="00EB396D" w:rsidRPr="00EB396D" w:rsidRDefault="00124367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t>Погрешности средств</w:t>
      </w:r>
      <w:r w:rsidR="00EB396D" w:rsidRPr="00124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367">
        <w:rPr>
          <w:rFonts w:ascii="Times New Roman" w:hAnsi="Times New Roman" w:cs="Times New Roman"/>
          <w:b/>
          <w:sz w:val="28"/>
          <w:szCs w:val="28"/>
        </w:rPr>
        <w:t>измерений</w:t>
      </w:r>
      <w:r w:rsidRPr="00EB396D">
        <w:rPr>
          <w:rFonts w:ascii="Times New Roman" w:hAnsi="Times New Roman" w:cs="Times New Roman"/>
          <w:sz w:val="28"/>
          <w:szCs w:val="28"/>
        </w:rPr>
        <w:t xml:space="preserve"> указываются</w:t>
      </w:r>
      <w:r>
        <w:rPr>
          <w:rFonts w:ascii="Times New Roman" w:hAnsi="Times New Roman" w:cs="Times New Roman"/>
          <w:sz w:val="28"/>
          <w:szCs w:val="28"/>
        </w:rPr>
        <w:t xml:space="preserve"> в паспорте средства из</w:t>
      </w:r>
      <w:r w:rsidR="00EB396D" w:rsidRPr="00EB396D">
        <w:rPr>
          <w:rFonts w:ascii="Times New Roman" w:hAnsi="Times New Roman" w:cs="Times New Roman"/>
          <w:sz w:val="28"/>
          <w:szCs w:val="28"/>
        </w:rPr>
        <w:t>мерения.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t>Объектом измерений в метрологии</w:t>
      </w:r>
      <w:r w:rsidRPr="00EB396D">
        <w:rPr>
          <w:rFonts w:ascii="Times New Roman" w:hAnsi="Times New Roman" w:cs="Times New Roman"/>
          <w:sz w:val="28"/>
          <w:szCs w:val="28"/>
        </w:rPr>
        <w:t xml:space="preserve"> являются физические величины.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t>Физической величиной</w:t>
      </w:r>
      <w:r w:rsidRPr="00EB396D">
        <w:rPr>
          <w:rFonts w:ascii="Times New Roman" w:hAnsi="Times New Roman" w:cs="Times New Roman"/>
          <w:sz w:val="28"/>
          <w:szCs w:val="28"/>
        </w:rPr>
        <w:t xml:space="preserve"> называется одно из свойств физического объекта, которое является общим в качественном отношении, отличаясь при этом количественным значением.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t>Истинное значение физической величины</w:t>
      </w:r>
      <w:r w:rsidR="00124367">
        <w:rPr>
          <w:rFonts w:ascii="Times New Roman" w:hAnsi="Times New Roman" w:cs="Times New Roman"/>
          <w:sz w:val="28"/>
          <w:szCs w:val="28"/>
        </w:rPr>
        <w:t xml:space="preserve"> – это значение, идеально от</w:t>
      </w:r>
      <w:r w:rsidRPr="00EB396D">
        <w:rPr>
          <w:rFonts w:ascii="Times New Roman" w:hAnsi="Times New Roman" w:cs="Times New Roman"/>
          <w:sz w:val="28"/>
          <w:szCs w:val="28"/>
        </w:rPr>
        <w:t>ражающее в качественном и количественном отношении соответствующее свойство объекта.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lastRenderedPageBreak/>
        <w:t>Действительное значение физической величины</w:t>
      </w:r>
      <w:r w:rsidR="00124367">
        <w:rPr>
          <w:rFonts w:ascii="Times New Roman" w:hAnsi="Times New Roman" w:cs="Times New Roman"/>
          <w:sz w:val="28"/>
          <w:szCs w:val="28"/>
        </w:rPr>
        <w:t xml:space="preserve"> – это значение, найден</w:t>
      </w:r>
      <w:r w:rsidRPr="00EB396D">
        <w:rPr>
          <w:rFonts w:ascii="Times New Roman" w:hAnsi="Times New Roman" w:cs="Times New Roman"/>
          <w:sz w:val="28"/>
          <w:szCs w:val="28"/>
        </w:rPr>
        <w:t>ное экспериментальным путем.</w:t>
      </w:r>
    </w:p>
    <w:p w:rsidR="00EB396D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t>Качественная характеристика физической величины</w:t>
      </w:r>
      <w:r w:rsidRPr="00EB396D">
        <w:rPr>
          <w:rFonts w:ascii="Times New Roman" w:hAnsi="Times New Roman" w:cs="Times New Roman"/>
          <w:sz w:val="28"/>
          <w:szCs w:val="28"/>
        </w:rPr>
        <w:t xml:space="preserve"> определяется как свойство материального объекта, какую особенность материального мира она характеризует (твердость, надежность, проч</w:t>
      </w:r>
      <w:bookmarkStart w:id="0" w:name="_GoBack"/>
      <w:bookmarkEnd w:id="0"/>
      <w:r w:rsidRPr="00EB396D">
        <w:rPr>
          <w:rFonts w:ascii="Times New Roman" w:hAnsi="Times New Roman" w:cs="Times New Roman"/>
          <w:sz w:val="28"/>
          <w:szCs w:val="28"/>
        </w:rPr>
        <w:t xml:space="preserve">ность). </w:t>
      </w:r>
    </w:p>
    <w:p w:rsidR="00C5796C" w:rsidRPr="00EB396D" w:rsidRDefault="00EB396D" w:rsidP="00EE15BF">
      <w:pPr>
        <w:jc w:val="both"/>
        <w:rPr>
          <w:rFonts w:ascii="Times New Roman" w:hAnsi="Times New Roman" w:cs="Times New Roman"/>
          <w:sz w:val="28"/>
          <w:szCs w:val="28"/>
        </w:rPr>
      </w:pPr>
      <w:r w:rsidRPr="00124367">
        <w:rPr>
          <w:rFonts w:ascii="Times New Roman" w:hAnsi="Times New Roman" w:cs="Times New Roman"/>
          <w:b/>
          <w:sz w:val="28"/>
          <w:szCs w:val="28"/>
        </w:rPr>
        <w:t>Количественная характеристика</w:t>
      </w:r>
      <w:r w:rsidRPr="00EB396D">
        <w:rPr>
          <w:rFonts w:ascii="Times New Roman" w:hAnsi="Times New Roman" w:cs="Times New Roman"/>
          <w:sz w:val="28"/>
          <w:szCs w:val="28"/>
        </w:rPr>
        <w:t xml:space="preserve"> устанавливается в процессе измерения.</w:t>
      </w:r>
    </w:p>
    <w:sectPr w:rsidR="00C5796C" w:rsidRPr="00EB396D" w:rsidSect="00EB3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5888"/>
    <w:multiLevelType w:val="hybridMultilevel"/>
    <w:tmpl w:val="54C215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1BB8"/>
    <w:multiLevelType w:val="hybridMultilevel"/>
    <w:tmpl w:val="0CDE0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61EEE"/>
    <w:multiLevelType w:val="hybridMultilevel"/>
    <w:tmpl w:val="A9F8F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36FE8"/>
    <w:multiLevelType w:val="hybridMultilevel"/>
    <w:tmpl w:val="F08A8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6D"/>
    <w:rsid w:val="00124367"/>
    <w:rsid w:val="00186CF6"/>
    <w:rsid w:val="002407E2"/>
    <w:rsid w:val="00662D37"/>
    <w:rsid w:val="00842474"/>
    <w:rsid w:val="00C5796C"/>
    <w:rsid w:val="00CD1078"/>
    <w:rsid w:val="00D736F4"/>
    <w:rsid w:val="00EB396D"/>
    <w:rsid w:val="00E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A8C5"/>
  <w15:chartTrackingRefBased/>
  <w15:docId w15:val="{1B6F8B31-51F7-47EB-B740-0D0BC4EB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2024-09-03T10:57:00Z</dcterms:created>
  <dcterms:modified xsi:type="dcterms:W3CDTF">2024-09-03T11:20:00Z</dcterms:modified>
</cp:coreProperties>
</file>