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F3" w:rsidRDefault="005D4435" w:rsidP="00355C39">
      <w:pPr>
        <w:pStyle w:val="70"/>
        <w:shd w:val="clear" w:color="auto" w:fill="auto"/>
        <w:spacing w:after="452" w:line="210" w:lineRule="exact"/>
      </w:pPr>
      <w:r>
        <w:t xml:space="preserve">ЛАБОРАТОРНАЯ РАБОТА </w:t>
      </w:r>
      <w:bookmarkStart w:id="0" w:name="bookmark9"/>
      <w:r>
        <w:t xml:space="preserve">Изучение функций защиты встроенных в </w:t>
      </w:r>
      <w:r>
        <w:rPr>
          <w:lang w:val="en-US" w:eastAsia="en-US" w:bidi="en-US"/>
        </w:rPr>
        <w:t>Microsoft</w:t>
      </w:r>
      <w:r w:rsidRPr="00D6715C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bookmarkEnd w:id="0"/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rPr>
          <w:rStyle w:val="a5"/>
        </w:rPr>
        <w:t>Цель работы:</w:t>
      </w:r>
      <w:r>
        <w:rPr>
          <w:rStyle w:val="a6"/>
        </w:rPr>
        <w:t xml:space="preserve"> </w:t>
      </w:r>
      <w:r>
        <w:t xml:space="preserve">Изучить встроенные возможности </w:t>
      </w:r>
      <w:r>
        <w:rPr>
          <w:lang w:val="en-US" w:eastAsia="en-US" w:bidi="en-US"/>
        </w:rPr>
        <w:t>Microsoft</w:t>
      </w:r>
      <w:r w:rsidRPr="00D6715C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D6715C">
        <w:rPr>
          <w:lang w:eastAsia="en-US" w:bidi="en-US"/>
        </w:rPr>
        <w:t xml:space="preserve">, </w:t>
      </w:r>
      <w:r>
        <w:t>позволяющие сохранить информацию, представленную в электронном виде, от прочтения и изменения.</w:t>
      </w:r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bookmarkStart w:id="1" w:name="bookmark10"/>
      <w:r>
        <w:rPr>
          <w:rStyle w:val="a5"/>
        </w:rPr>
        <w:t>Ключевые понятия, которые необходимо знать:</w:t>
      </w:r>
      <w:r>
        <w:rPr>
          <w:rStyle w:val="a6"/>
        </w:rPr>
        <w:t xml:space="preserve"> </w:t>
      </w:r>
      <w:r>
        <w:t>несанк</w:t>
      </w:r>
      <w:r>
        <w:softHyphen/>
        <w:t>ционированный доступ, пароль, защита книги, защита листа, за</w:t>
      </w:r>
      <w:r>
        <w:softHyphen/>
        <w:t>щита отдельных ячеек.</w:t>
      </w:r>
      <w:bookmarkEnd w:id="1"/>
    </w:p>
    <w:p w:rsidR="009041F3" w:rsidRDefault="005D4435">
      <w:pPr>
        <w:pStyle w:val="23"/>
        <w:keepNext/>
        <w:keepLines/>
        <w:shd w:val="clear" w:color="auto" w:fill="auto"/>
        <w:spacing w:after="512" w:line="250" w:lineRule="exact"/>
        <w:ind w:left="20" w:firstLine="400"/>
      </w:pPr>
      <w:bookmarkStart w:id="2" w:name="bookmark11"/>
      <w:r>
        <w:rPr>
          <w:rStyle w:val="27"/>
          <w:b/>
          <w:bCs/>
        </w:rPr>
        <w:t>Время выполнения лабораторной работы:</w:t>
      </w:r>
      <w:r>
        <w:t xml:space="preserve"> </w:t>
      </w:r>
      <w:r>
        <w:rPr>
          <w:rStyle w:val="28"/>
        </w:rPr>
        <w:t>2 часа.</w:t>
      </w:r>
      <w:bookmarkEnd w:id="2"/>
    </w:p>
    <w:p w:rsidR="009041F3" w:rsidRDefault="005D4435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2319"/>
        </w:tabs>
        <w:spacing w:after="212" w:line="210" w:lineRule="exact"/>
        <w:ind w:left="2040"/>
      </w:pPr>
      <w:bookmarkStart w:id="3" w:name="bookmark12"/>
      <w:r>
        <w:t>Теоретическая часть</w:t>
      </w:r>
      <w:bookmarkEnd w:id="3"/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t xml:space="preserve">В </w:t>
      </w:r>
      <w:r>
        <w:rPr>
          <w:lang w:val="en-US" w:eastAsia="en-US" w:bidi="en-US"/>
        </w:rPr>
        <w:t>Microsoft</w:t>
      </w:r>
      <w:r w:rsidRPr="00D6715C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D6715C">
        <w:rPr>
          <w:lang w:eastAsia="en-US" w:bidi="en-US"/>
        </w:rPr>
        <w:t xml:space="preserve"> </w:t>
      </w:r>
      <w:r>
        <w:t xml:space="preserve">предусмотрено несколько уровней защиты, позволяющих управлять доступом к данным </w:t>
      </w:r>
      <w:r>
        <w:rPr>
          <w:lang w:val="en-US" w:eastAsia="en-US" w:bidi="en-US"/>
        </w:rPr>
        <w:t>Microsoft</w:t>
      </w:r>
      <w:r w:rsidRPr="00D6715C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D6715C">
        <w:rPr>
          <w:lang w:eastAsia="en-US" w:bidi="en-US"/>
        </w:rPr>
        <w:t xml:space="preserve"> </w:t>
      </w:r>
      <w:r>
        <w:t>и их изменением.</w:t>
      </w:r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t>Можно ограничить доступ к книге (файлу), например несанк</w:t>
      </w:r>
      <w:r>
        <w:softHyphen/>
        <w:t>ционированное открытие книги и/или сохранение в нем измене</w:t>
      </w:r>
      <w:r>
        <w:softHyphen/>
        <w:t>ний.</w:t>
      </w:r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t>Можно применить защиту к элементам книги, ограничив про</w:t>
      </w:r>
      <w:r>
        <w:softHyphen/>
        <w:t>смотр отдельных листов и/или изменение данных на листе.</w:t>
      </w:r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t>Можно защитить элементы листа, например ячейки с форму</w:t>
      </w:r>
      <w:r>
        <w:softHyphen/>
        <w:t>лами, запретив доступ к ним всем пользователям или предоставить доступ отдельным пользователям к определенным диапазонам.</w:t>
      </w:r>
    </w:p>
    <w:p w:rsidR="009041F3" w:rsidRDefault="005D4435">
      <w:pPr>
        <w:pStyle w:val="21"/>
        <w:shd w:val="clear" w:color="auto" w:fill="auto"/>
        <w:spacing w:before="0" w:after="512"/>
        <w:ind w:left="20" w:right="20" w:firstLine="400"/>
      </w:pPr>
      <w:bookmarkStart w:id="4" w:name="bookmark13"/>
      <w:r>
        <w:t>Все уровни защиты являются не взаимоисключающими, а ско</w:t>
      </w:r>
      <w:r>
        <w:softHyphen/>
        <w:t>рее взаимодополняющими друг друга.</w:t>
      </w:r>
      <w:bookmarkEnd w:id="4"/>
    </w:p>
    <w:p w:rsidR="009041F3" w:rsidRDefault="005D4435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2129"/>
        </w:tabs>
        <w:spacing w:after="212" w:line="210" w:lineRule="exact"/>
        <w:ind w:left="1840"/>
      </w:pPr>
      <w:bookmarkStart w:id="5" w:name="bookmark14"/>
      <w:r>
        <w:t>Ход выполнения работы</w:t>
      </w:r>
      <w:bookmarkEnd w:id="5"/>
    </w:p>
    <w:p w:rsidR="009041F3" w:rsidRDefault="005D4435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877"/>
        </w:tabs>
        <w:spacing w:after="0" w:line="250" w:lineRule="exact"/>
        <w:ind w:left="20" w:firstLine="400"/>
      </w:pPr>
      <w:bookmarkStart w:id="6" w:name="bookmark15"/>
      <w:r>
        <w:t>Защита файлов при открытии</w:t>
      </w:r>
      <w:bookmarkEnd w:id="6"/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t>Создайте новую книгу. В главном меню «</w:t>
      </w:r>
      <w:r>
        <w:rPr>
          <w:rStyle w:val="a6"/>
        </w:rPr>
        <w:t>Сервис</w:t>
      </w:r>
      <w:r>
        <w:t>» выберите позицию «</w:t>
      </w:r>
      <w:r>
        <w:rPr>
          <w:rStyle w:val="a6"/>
        </w:rPr>
        <w:t>Параметры</w:t>
      </w:r>
      <w:r>
        <w:t>». На вкладке «</w:t>
      </w:r>
      <w:r>
        <w:rPr>
          <w:rStyle w:val="a6"/>
        </w:rPr>
        <w:t>Безопасность</w:t>
      </w:r>
      <w:r>
        <w:t>» окна «</w:t>
      </w:r>
      <w:r>
        <w:rPr>
          <w:rStyle w:val="a6"/>
        </w:rPr>
        <w:t>Па</w:t>
      </w:r>
      <w:r>
        <w:rPr>
          <w:rStyle w:val="a6"/>
        </w:rPr>
        <w:softHyphen/>
        <w:t>раметры</w:t>
      </w:r>
      <w:r>
        <w:t>» введите пароль для открытия и нажмите кнопку «ОК» (рис. 2.1). В окне «</w:t>
      </w:r>
      <w:r>
        <w:rPr>
          <w:rStyle w:val="a6"/>
        </w:rPr>
        <w:t>Подтверждение пароля</w:t>
      </w:r>
      <w:r>
        <w:t>» введите пароль еще раз и нажмите кнопку «ОК». Пароль начнет действовать после со</w:t>
      </w:r>
      <w:r>
        <w:softHyphen/>
        <w:t>хранения и закрытия книги.</w:t>
      </w:r>
    </w:p>
    <w:p w:rsidR="009041F3" w:rsidRDefault="005D4435">
      <w:pPr>
        <w:framePr w:h="3994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"C:\\Users\\62B0~1\\AppData\\Local\\Temp\\FineReader11.00\\media\\image5.jpeg" \* MERGEFORMATINET </w:instrText>
      </w:r>
      <w:r>
        <w:fldChar w:fldCharType="separate"/>
      </w:r>
      <w:r w:rsidR="0014287E">
        <w:fldChar w:fldCharType="begin"/>
      </w:r>
      <w:r w:rsidR="0014287E">
        <w:instrText xml:space="preserve"> </w:instrText>
      </w:r>
      <w:r w:rsidR="0014287E">
        <w:instrText>INCLUDEPICTURE  "C:\\Users\\Нурбол\\62B0~1\\AppData\\Local\\Temp\\Fine</w:instrText>
      </w:r>
      <w:r w:rsidR="0014287E">
        <w:instrText>Reader11.00\\media\\image5.jpeg" \* MERGEFORMATINET</w:instrText>
      </w:r>
      <w:r w:rsidR="0014287E">
        <w:instrText xml:space="preserve"> </w:instrText>
      </w:r>
      <w:r w:rsidR="0014287E">
        <w:fldChar w:fldCharType="separate"/>
      </w:r>
      <w:r w:rsidR="002D7A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5pt;height:200.5pt">
            <v:imagedata r:id="rId8" r:href="rId9"/>
          </v:shape>
        </w:pict>
      </w:r>
      <w:r w:rsidR="0014287E">
        <w:fldChar w:fldCharType="end"/>
      </w:r>
      <w:r>
        <w:fldChar w:fldCharType="end"/>
      </w:r>
    </w:p>
    <w:p w:rsidR="009041F3" w:rsidRDefault="005D4435">
      <w:pPr>
        <w:pStyle w:val="a8"/>
        <w:framePr w:h="3994" w:wrap="notBeside" w:vAnchor="text" w:hAnchor="text" w:xAlign="center" w:y="1"/>
        <w:shd w:val="clear" w:color="auto" w:fill="auto"/>
        <w:spacing w:line="170" w:lineRule="exact"/>
        <w:ind w:firstLine="0"/>
      </w:pPr>
      <w:r>
        <w:t>Рис. 2.1. Установка пароля на открытие книги</w:t>
      </w:r>
    </w:p>
    <w:p w:rsidR="009041F3" w:rsidRDefault="009041F3">
      <w:pPr>
        <w:rPr>
          <w:sz w:val="2"/>
          <w:szCs w:val="2"/>
        </w:rPr>
      </w:pPr>
    </w:p>
    <w:p w:rsidR="009041F3" w:rsidRDefault="005D4435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857"/>
        </w:tabs>
        <w:spacing w:before="198" w:after="0" w:line="250" w:lineRule="exact"/>
        <w:ind w:firstLine="400"/>
      </w:pPr>
      <w:bookmarkStart w:id="7" w:name="bookmark16"/>
      <w:r>
        <w:t>Защита от несанкционированного изменения</w:t>
      </w:r>
      <w:bookmarkEnd w:id="7"/>
    </w:p>
    <w:p w:rsidR="009041F3" w:rsidRDefault="005D4435">
      <w:pPr>
        <w:pStyle w:val="21"/>
        <w:shd w:val="clear" w:color="auto" w:fill="auto"/>
        <w:spacing w:before="0"/>
        <w:ind w:right="20" w:firstLine="400"/>
      </w:pPr>
      <w:r>
        <w:t>В главном меню «</w:t>
      </w:r>
      <w:r>
        <w:rPr>
          <w:rStyle w:val="a6"/>
        </w:rPr>
        <w:t>Сервис</w:t>
      </w:r>
      <w:r>
        <w:t>» выберите позицию «</w:t>
      </w:r>
      <w:r>
        <w:rPr>
          <w:rStyle w:val="a6"/>
        </w:rPr>
        <w:t>Параметры</w:t>
      </w:r>
      <w:r>
        <w:t>». На вкладке «</w:t>
      </w:r>
      <w:r>
        <w:rPr>
          <w:rStyle w:val="a6"/>
        </w:rPr>
        <w:t>Безопасность</w:t>
      </w:r>
      <w:r>
        <w:t>» окна «</w:t>
      </w:r>
      <w:r>
        <w:rPr>
          <w:rStyle w:val="a6"/>
        </w:rPr>
        <w:t>Параметры</w:t>
      </w:r>
      <w:r>
        <w:t>» введите пароль в поле «</w:t>
      </w:r>
      <w:r>
        <w:rPr>
          <w:rStyle w:val="a6"/>
        </w:rPr>
        <w:t>Пароль для изменения</w:t>
      </w:r>
      <w:r>
        <w:t>» и нажмите кнопку «ОК». В окне «</w:t>
      </w:r>
      <w:r>
        <w:rPr>
          <w:rStyle w:val="a6"/>
        </w:rPr>
        <w:t>Подтверждение пароля</w:t>
      </w:r>
      <w:r>
        <w:t>» введите пароль еще раз и нажмите кнопку «ОК». Пароль начнет действовать после сохранения и за</w:t>
      </w:r>
      <w:r>
        <w:softHyphen/>
        <w:t>крытия книги.</w:t>
      </w:r>
    </w:p>
    <w:p w:rsidR="009041F3" w:rsidRDefault="005D4435">
      <w:pPr>
        <w:pStyle w:val="21"/>
        <w:shd w:val="clear" w:color="auto" w:fill="auto"/>
        <w:spacing w:before="0"/>
        <w:ind w:right="20" w:firstLine="400"/>
      </w:pPr>
      <w:r>
        <w:t>При открытии защищенной, таким образом, книги будет появ</w:t>
      </w:r>
      <w:r>
        <w:softHyphen/>
        <w:t>ляются окно запроса на ввод пароля (рис. 2.2). При правильном вводе пароля книга будет открыта в режиме разрешения внесения изменений.</w:t>
      </w:r>
    </w:p>
    <w:p w:rsidR="009041F3" w:rsidRDefault="009041F3">
      <w:pPr>
        <w:rPr>
          <w:sz w:val="2"/>
          <w:szCs w:val="2"/>
        </w:rPr>
      </w:pPr>
    </w:p>
    <w:p w:rsidR="009041F3" w:rsidRDefault="005D4435">
      <w:pPr>
        <w:pStyle w:val="21"/>
        <w:shd w:val="clear" w:color="auto" w:fill="auto"/>
        <w:spacing w:before="189"/>
        <w:ind w:right="20" w:firstLine="400"/>
      </w:pPr>
      <w:r>
        <w:t>Если в окне ввода пароля нажать кнопку «</w:t>
      </w:r>
      <w:r>
        <w:rPr>
          <w:rStyle w:val="a6"/>
        </w:rPr>
        <w:t>Только для чте</w:t>
      </w:r>
      <w:r>
        <w:rPr>
          <w:rStyle w:val="a6"/>
        </w:rPr>
        <w:softHyphen/>
        <w:t>ния</w:t>
      </w:r>
      <w:r>
        <w:t>», то книга будет открыта, в ней можно работать с данными, но при попытке сохранения изменений выйдет предупреждение об ограничении доступа. Книгу с измененными данными можно бу</w:t>
      </w:r>
      <w:r>
        <w:softHyphen/>
        <w:t>дет сохранить только под другим именем или в другую папку.</w:t>
      </w:r>
    </w:p>
    <w:p w:rsidR="009041F3" w:rsidRDefault="005D4435">
      <w:pPr>
        <w:pStyle w:val="21"/>
        <w:shd w:val="clear" w:color="auto" w:fill="auto"/>
        <w:spacing w:before="0"/>
        <w:ind w:right="20" w:firstLine="400"/>
      </w:pPr>
      <w:r>
        <w:t>Следует иметь в виду, что данный способ защиты не является абсолютно надежным. Имеется возможность открыть книгу в ре</w:t>
      </w:r>
      <w:r>
        <w:softHyphen/>
        <w:t xml:space="preserve">жиме «только для чтения», затем сохранить ее под другим именем или в другую папку. После этого книгу-оригинал можно удалить, а в папку на ее место переместить книгу с изменениями, присвоив ей имя </w:t>
      </w:r>
      <w:r>
        <w:lastRenderedPageBreak/>
        <w:t>удаленной книги.</w:t>
      </w:r>
    </w:p>
    <w:p w:rsidR="009041F3" w:rsidRDefault="005D4435">
      <w:pPr>
        <w:pStyle w:val="21"/>
        <w:shd w:val="clear" w:color="auto" w:fill="auto"/>
        <w:spacing w:before="0" w:after="240"/>
        <w:ind w:right="20" w:firstLine="400"/>
      </w:pPr>
      <w:r>
        <w:t>Обнаружить такую подмену можно по изменениям свойств книги (дата создания, имя владельца и др.), а также по отсутствию пароля для изменения книги.</w:t>
      </w:r>
    </w:p>
    <w:p w:rsidR="009041F3" w:rsidRDefault="005D4435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857"/>
        </w:tabs>
        <w:spacing w:after="0" w:line="250" w:lineRule="exact"/>
        <w:ind w:firstLine="400"/>
      </w:pPr>
      <w:bookmarkStart w:id="8" w:name="bookmark17"/>
      <w:r>
        <w:t>Защита листов от просмотра</w:t>
      </w:r>
      <w:bookmarkEnd w:id="8"/>
    </w:p>
    <w:p w:rsidR="009041F3" w:rsidRDefault="005D4435">
      <w:pPr>
        <w:pStyle w:val="21"/>
        <w:shd w:val="clear" w:color="auto" w:fill="auto"/>
        <w:spacing w:before="0"/>
        <w:ind w:right="20" w:firstLine="400"/>
      </w:pPr>
      <w:r>
        <w:t>Листы книги можно скрывать от просмотра. Скрыть можно как один лист, так и сразу несколько. Во втором случае необходи</w:t>
      </w:r>
      <w:r>
        <w:softHyphen/>
        <w:t>мо сгруппировать листы.</w:t>
      </w:r>
    </w:p>
    <w:p w:rsidR="009041F3" w:rsidRDefault="005D4435">
      <w:pPr>
        <w:pStyle w:val="21"/>
        <w:shd w:val="clear" w:color="auto" w:fill="auto"/>
        <w:spacing w:before="0"/>
        <w:ind w:right="20" w:firstLine="400"/>
      </w:pPr>
      <w:r>
        <w:rPr>
          <w:rStyle w:val="11"/>
        </w:rPr>
        <w:t>Скрытие листов.</w:t>
      </w:r>
      <w:r>
        <w:t xml:space="preserve"> Выделите один или несколько листов книги, которые следует скрыть. В главном меню «</w:t>
      </w:r>
      <w:r>
        <w:rPr>
          <w:rStyle w:val="a6"/>
        </w:rPr>
        <w:t>Формат</w:t>
      </w:r>
      <w:r>
        <w:t>» выберите по</w:t>
      </w:r>
      <w:r>
        <w:softHyphen/>
        <w:t>зицию «</w:t>
      </w:r>
      <w:r>
        <w:rPr>
          <w:rStyle w:val="a6"/>
        </w:rPr>
        <w:t>Лист</w:t>
      </w:r>
      <w:r>
        <w:t>» и далее выберите позицию «</w:t>
      </w:r>
      <w:r>
        <w:rPr>
          <w:rStyle w:val="a6"/>
        </w:rPr>
        <w:t>Скрыть</w:t>
      </w:r>
      <w:r>
        <w:t>». После этого обязательно необходимо защитить структуру книги (см. далее). Если книга уже защищена, то скрыть листы нельзя - необходимо сначала снять защиту книги. Нельзя скрыть все листы книги. Хотя бы один лист всегда должен отображаться. Если все же необходи</w:t>
      </w:r>
      <w:r>
        <w:softHyphen/>
        <w:t>мо скрыть все листы с данными, то следует предварительно вста</w:t>
      </w:r>
      <w:r>
        <w:softHyphen/>
        <w:t>вить новый лист и его оставить не скрытым.</w:t>
      </w:r>
    </w:p>
    <w:p w:rsidR="009041F3" w:rsidRDefault="005D4435">
      <w:pPr>
        <w:pStyle w:val="21"/>
        <w:shd w:val="clear" w:color="auto" w:fill="auto"/>
        <w:spacing w:before="0"/>
        <w:ind w:left="20" w:right="40" w:firstLine="400"/>
      </w:pPr>
      <w:r>
        <w:t>Данные, находящиеся на скрытых листах, остаются доступны для вычислений и прочих действий.</w:t>
      </w:r>
    </w:p>
    <w:p w:rsidR="009041F3" w:rsidRDefault="005D4435" w:rsidP="00355C39">
      <w:pPr>
        <w:pStyle w:val="21"/>
        <w:shd w:val="clear" w:color="auto" w:fill="auto"/>
        <w:spacing w:before="0" w:after="190"/>
        <w:ind w:left="20" w:right="40" w:firstLine="400"/>
        <w:rPr>
          <w:sz w:val="2"/>
          <w:szCs w:val="2"/>
        </w:rPr>
      </w:pPr>
      <w:r>
        <w:rPr>
          <w:rStyle w:val="11"/>
        </w:rPr>
        <w:t>Отображение листов.</w:t>
      </w:r>
      <w:r>
        <w:t xml:space="preserve"> Снимите защиту книги. В главном меню «</w:t>
      </w:r>
      <w:r>
        <w:rPr>
          <w:rStyle w:val="a6"/>
        </w:rPr>
        <w:t>Формат</w:t>
      </w:r>
      <w:r>
        <w:t>» выберите позицию «</w:t>
      </w:r>
      <w:r>
        <w:rPr>
          <w:rStyle w:val="a6"/>
        </w:rPr>
        <w:t>Лист</w:t>
      </w:r>
      <w:r>
        <w:t>» и далее выберите позицию «</w:t>
      </w:r>
      <w:r>
        <w:rPr>
          <w:rStyle w:val="a6"/>
        </w:rPr>
        <w:t>Отобразить...</w:t>
      </w:r>
      <w:r>
        <w:t>». В окне «</w:t>
      </w:r>
      <w:r>
        <w:rPr>
          <w:rStyle w:val="a6"/>
        </w:rPr>
        <w:t>Вывод на экран скрытого листа</w:t>
      </w:r>
      <w:r>
        <w:t>» в списке дважды щелкните по имени отображаемого листа или вы</w:t>
      </w:r>
      <w:r>
        <w:softHyphen/>
        <w:t>бер</w:t>
      </w:r>
      <w:r w:rsidR="00355C39">
        <w:t>ите лист и нажмите кнопку «ОК».</w:t>
      </w:r>
    </w:p>
    <w:p w:rsidR="009041F3" w:rsidRDefault="005D4435">
      <w:pPr>
        <w:pStyle w:val="21"/>
        <w:shd w:val="clear" w:color="auto" w:fill="auto"/>
        <w:spacing w:before="194" w:after="240"/>
        <w:ind w:left="20" w:right="40" w:firstLine="400"/>
      </w:pPr>
      <w:r>
        <w:t>Нельзя отобразить сразу несколько листов. Для отображения каждого листа необходимо выполнять команду «</w:t>
      </w:r>
      <w:r>
        <w:rPr>
          <w:rStyle w:val="a6"/>
        </w:rPr>
        <w:t>Фор</w:t>
      </w:r>
      <w:r>
        <w:rPr>
          <w:rStyle w:val="a6"/>
        </w:rPr>
        <w:softHyphen/>
        <w:t>мат/Лист/Отобразить...»</w:t>
      </w:r>
      <w:r>
        <w:t>, и выбирать его имя в списке окна «</w:t>
      </w:r>
      <w:r>
        <w:rPr>
          <w:rStyle w:val="a6"/>
        </w:rPr>
        <w:t>Вы</w:t>
      </w:r>
      <w:r>
        <w:rPr>
          <w:rStyle w:val="a6"/>
        </w:rPr>
        <w:softHyphen/>
        <w:t>вод на экран скрытого листа</w:t>
      </w:r>
      <w:r>
        <w:t>».</w:t>
      </w:r>
    </w:p>
    <w:p w:rsidR="009041F3" w:rsidRDefault="005D4435">
      <w:pPr>
        <w:pStyle w:val="70"/>
        <w:numPr>
          <w:ilvl w:val="1"/>
          <w:numId w:val="7"/>
        </w:numPr>
        <w:shd w:val="clear" w:color="auto" w:fill="auto"/>
        <w:tabs>
          <w:tab w:val="left" w:pos="877"/>
        </w:tabs>
        <w:spacing w:after="0" w:line="250" w:lineRule="exact"/>
        <w:ind w:left="20" w:firstLine="400"/>
        <w:jc w:val="both"/>
      </w:pPr>
      <w:r>
        <w:t>Защита элементов листа от просмотра</w:t>
      </w:r>
    </w:p>
    <w:p w:rsidR="009041F3" w:rsidRDefault="005D4435">
      <w:pPr>
        <w:pStyle w:val="150"/>
        <w:shd w:val="clear" w:color="auto" w:fill="auto"/>
        <w:ind w:left="20"/>
      </w:pPr>
      <w:r>
        <w:rPr>
          <w:rStyle w:val="151"/>
          <w:i/>
          <w:iCs/>
        </w:rPr>
        <w:t>Защита всех ячеек листа</w:t>
      </w:r>
    </w:p>
    <w:p w:rsidR="009041F3" w:rsidRDefault="005D4435">
      <w:pPr>
        <w:pStyle w:val="21"/>
        <w:shd w:val="clear" w:color="auto" w:fill="auto"/>
        <w:spacing w:before="0"/>
        <w:ind w:left="20" w:right="40" w:firstLine="400"/>
      </w:pPr>
      <w:r>
        <w:t>По умолчанию все ячейки листа являются защищаемыми. Од</w:t>
      </w:r>
      <w:r>
        <w:softHyphen/>
        <w:t>нако для проверки, можно выделить все ячейки листа и открыть окно параметров ячеек, выбрав в главном меню «</w:t>
      </w:r>
      <w:r>
        <w:rPr>
          <w:rStyle w:val="a6"/>
        </w:rPr>
        <w:t>Формат</w:t>
      </w:r>
      <w:r>
        <w:t>» пози</w:t>
      </w:r>
      <w:r>
        <w:softHyphen/>
        <w:t>цию «</w:t>
      </w:r>
      <w:r>
        <w:rPr>
          <w:rStyle w:val="a6"/>
        </w:rPr>
        <w:t>Ячейки...</w:t>
      </w:r>
      <w:r>
        <w:t>». В открывшемся окне «</w:t>
      </w:r>
      <w:r>
        <w:rPr>
          <w:rStyle w:val="a6"/>
        </w:rPr>
        <w:t>Формат ячеек</w:t>
      </w:r>
      <w:r>
        <w:t>» на вклад</w:t>
      </w:r>
      <w:r>
        <w:softHyphen/>
        <w:t>ке «</w:t>
      </w:r>
      <w:r>
        <w:rPr>
          <w:rStyle w:val="a6"/>
        </w:rPr>
        <w:t>Защита</w:t>
      </w:r>
      <w:r>
        <w:t>» должен быть установлен флажок «</w:t>
      </w:r>
      <w:r>
        <w:rPr>
          <w:rStyle w:val="a6"/>
        </w:rPr>
        <w:t>Защищаемая ячейка</w:t>
      </w:r>
      <w:r>
        <w:t>» (рис. 2.4).</w:t>
      </w:r>
    </w:p>
    <w:p w:rsidR="009041F3" w:rsidRDefault="005D4435">
      <w:pPr>
        <w:framePr w:h="553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"C:\\Users\\62B0~1\\AppData\\Local\\Temp\\FineReader11.00\\media\\image6.jpeg" \* MERGEFORMATINET </w:instrText>
      </w:r>
      <w:r>
        <w:fldChar w:fldCharType="separate"/>
      </w:r>
      <w:r w:rsidR="0014287E">
        <w:fldChar w:fldCharType="begin"/>
      </w:r>
      <w:r w:rsidR="0014287E">
        <w:instrText xml:space="preserve"> </w:instrText>
      </w:r>
      <w:r w:rsidR="0014287E">
        <w:instrText>INCLUDEPICTURE  "C:\\Users\\Нурбол\\62B0~1\\AppData\\Local\\Temp\\FineReader11.00\\media\\image6.jpeg" \* MERGEFORMATINET</w:instrText>
      </w:r>
      <w:r w:rsidR="0014287E">
        <w:instrText xml:space="preserve"> </w:instrText>
      </w:r>
      <w:r w:rsidR="0014287E">
        <w:fldChar w:fldCharType="separate"/>
      </w:r>
      <w:r w:rsidR="002D7A42">
        <w:pict>
          <v:shape id="_x0000_i1026" type="#_x0000_t75" style="width:317.5pt;height:277pt">
            <v:imagedata r:id="rId10" r:href="rId11"/>
          </v:shape>
        </w:pict>
      </w:r>
      <w:r w:rsidR="0014287E">
        <w:fldChar w:fldCharType="end"/>
      </w:r>
      <w:r>
        <w:fldChar w:fldCharType="end"/>
      </w:r>
    </w:p>
    <w:p w:rsidR="009041F3" w:rsidRDefault="005D4435">
      <w:pPr>
        <w:pStyle w:val="a8"/>
        <w:framePr w:h="5530" w:wrap="notBeside" w:vAnchor="text" w:hAnchor="text" w:xAlign="center" w:y="1"/>
        <w:shd w:val="clear" w:color="auto" w:fill="auto"/>
        <w:spacing w:line="170" w:lineRule="exact"/>
        <w:ind w:firstLine="0"/>
      </w:pPr>
      <w:r>
        <w:t>Рис. 2.4. Установка флажка для защиты ячеек листа в окне «</w:t>
      </w:r>
      <w:r>
        <w:rPr>
          <w:rStyle w:val="a9"/>
        </w:rPr>
        <w:t>Формат ячеек</w:t>
      </w:r>
      <w:r>
        <w:t>»</w:t>
      </w:r>
    </w:p>
    <w:p w:rsidR="009041F3" w:rsidRDefault="009041F3">
      <w:pPr>
        <w:rPr>
          <w:sz w:val="2"/>
          <w:szCs w:val="2"/>
        </w:rPr>
      </w:pPr>
    </w:p>
    <w:p w:rsidR="009041F3" w:rsidRDefault="005D4435">
      <w:pPr>
        <w:pStyle w:val="21"/>
        <w:shd w:val="clear" w:color="auto" w:fill="auto"/>
        <w:spacing w:before="189"/>
        <w:ind w:left="20" w:right="20" w:firstLine="400"/>
      </w:pPr>
      <w:r>
        <w:t>Для защиты данных на листе от внесения изменений следует произвести следующие действия:</w:t>
      </w:r>
    </w:p>
    <w:p w:rsidR="009041F3" w:rsidRDefault="005D443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400"/>
      </w:pPr>
      <w:r>
        <w:t xml:space="preserve"> В главном меню «</w:t>
      </w:r>
      <w:r>
        <w:rPr>
          <w:rStyle w:val="a6"/>
        </w:rPr>
        <w:t>Сервис</w:t>
      </w:r>
      <w:r>
        <w:t>» выберите позицию «</w:t>
      </w:r>
      <w:r>
        <w:rPr>
          <w:rStyle w:val="a6"/>
        </w:rPr>
        <w:t>Защита</w:t>
      </w:r>
      <w:r>
        <w:t>» и далее выберите позицию «</w:t>
      </w:r>
      <w:r>
        <w:rPr>
          <w:rStyle w:val="a6"/>
        </w:rPr>
        <w:t>Защитить лист...</w:t>
      </w:r>
      <w:r>
        <w:t>».</w:t>
      </w:r>
    </w:p>
    <w:p w:rsidR="009041F3" w:rsidRDefault="005D4435">
      <w:pPr>
        <w:pStyle w:val="70"/>
        <w:numPr>
          <w:ilvl w:val="0"/>
          <w:numId w:val="8"/>
        </w:numPr>
        <w:shd w:val="clear" w:color="auto" w:fill="auto"/>
        <w:spacing w:after="0" w:line="250" w:lineRule="exact"/>
        <w:ind w:left="20" w:right="20" w:firstLine="400"/>
        <w:jc w:val="both"/>
      </w:pPr>
      <w:r>
        <w:rPr>
          <w:rStyle w:val="72"/>
        </w:rPr>
        <w:t xml:space="preserve"> В окне «</w:t>
      </w:r>
      <w:r>
        <w:t>Защита листа</w:t>
      </w:r>
      <w:r>
        <w:rPr>
          <w:rStyle w:val="72"/>
        </w:rPr>
        <w:t>» в поле «</w:t>
      </w:r>
      <w:r>
        <w:t>Пароль для отключения защиты листа</w:t>
      </w:r>
      <w:r>
        <w:rPr>
          <w:rStyle w:val="72"/>
        </w:rPr>
        <w:t>» введите пароль. Флажок «</w:t>
      </w:r>
      <w:r>
        <w:t>Защитить лист и со</w:t>
      </w:r>
      <w:r>
        <w:softHyphen/>
        <w:t>держимое защищаемых ячеек</w:t>
      </w:r>
      <w:r>
        <w:rPr>
          <w:rStyle w:val="72"/>
        </w:rPr>
        <w:t>» должен быть установлен (рис. 2.5).</w:t>
      </w:r>
    </w:p>
    <w:p w:rsidR="009041F3" w:rsidRDefault="005D4435">
      <w:pPr>
        <w:framePr w:h="4858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"C:\\Users\\62B0~1\\AppData\\Local\\Temp\\FineReader11.00\\media\\image7.jpeg" \* MERGEFORMATINET </w:instrText>
      </w:r>
      <w:r>
        <w:fldChar w:fldCharType="separate"/>
      </w:r>
      <w:r w:rsidR="0014287E">
        <w:fldChar w:fldCharType="begin"/>
      </w:r>
      <w:r w:rsidR="0014287E">
        <w:instrText xml:space="preserve"> </w:instrText>
      </w:r>
      <w:r w:rsidR="0014287E">
        <w:instrText>INCLUDEPICTURE  "C:\\Users\\Нурбол\\62B0~1\\AppData\\Local\\Temp\\FineReader11.00\\media\\image7.jpeg" \* MERGEFORMATINET</w:instrText>
      </w:r>
      <w:r w:rsidR="0014287E">
        <w:instrText xml:space="preserve"> </w:instrText>
      </w:r>
      <w:r w:rsidR="0014287E">
        <w:fldChar w:fldCharType="separate"/>
      </w:r>
      <w:r w:rsidR="002D7A42">
        <w:pict>
          <v:shape id="_x0000_i1027" type="#_x0000_t75" style="width:233.5pt;height:243pt">
            <v:imagedata r:id="rId12" r:href="rId13"/>
          </v:shape>
        </w:pict>
      </w:r>
      <w:r w:rsidR="0014287E">
        <w:fldChar w:fldCharType="end"/>
      </w:r>
      <w:r>
        <w:fldChar w:fldCharType="end"/>
      </w:r>
    </w:p>
    <w:p w:rsidR="009041F3" w:rsidRDefault="005D4435">
      <w:pPr>
        <w:pStyle w:val="a8"/>
        <w:framePr w:h="4858" w:wrap="notBeside" w:vAnchor="text" w:hAnchor="text" w:xAlign="center" w:y="1"/>
        <w:shd w:val="clear" w:color="auto" w:fill="auto"/>
        <w:spacing w:line="170" w:lineRule="exact"/>
        <w:ind w:firstLine="0"/>
      </w:pPr>
      <w:r>
        <w:t>Рис. 2.5. Установка защиты для ячеек листа в окне «</w:t>
      </w:r>
      <w:r>
        <w:rPr>
          <w:rStyle w:val="a9"/>
        </w:rPr>
        <w:t>Защита листа</w:t>
      </w:r>
      <w:r>
        <w:t>»</w:t>
      </w:r>
    </w:p>
    <w:p w:rsidR="009041F3" w:rsidRDefault="009041F3">
      <w:pPr>
        <w:rPr>
          <w:sz w:val="2"/>
          <w:szCs w:val="2"/>
        </w:rPr>
      </w:pPr>
    </w:p>
    <w:p w:rsidR="009041F3" w:rsidRDefault="005D4435">
      <w:pPr>
        <w:pStyle w:val="70"/>
        <w:numPr>
          <w:ilvl w:val="0"/>
          <w:numId w:val="8"/>
        </w:numPr>
        <w:shd w:val="clear" w:color="auto" w:fill="auto"/>
        <w:tabs>
          <w:tab w:val="left" w:pos="738"/>
        </w:tabs>
        <w:spacing w:before="189" w:after="0" w:line="250" w:lineRule="exact"/>
        <w:ind w:firstLine="400"/>
        <w:jc w:val="both"/>
      </w:pPr>
      <w:r>
        <w:rPr>
          <w:rStyle w:val="72"/>
        </w:rPr>
        <w:t>В списке «</w:t>
      </w:r>
      <w:r>
        <w:t>Разрешить всем пользователям этого листа</w:t>
      </w:r>
      <w:r>
        <w:rPr>
          <w:rStyle w:val="72"/>
        </w:rPr>
        <w:t>»</w:t>
      </w:r>
    </w:p>
    <w:p w:rsidR="009041F3" w:rsidRDefault="005D4435">
      <w:pPr>
        <w:pStyle w:val="21"/>
        <w:shd w:val="clear" w:color="auto" w:fill="auto"/>
        <w:spacing w:before="0"/>
      </w:pPr>
      <w:r>
        <w:t>при необходимости установите флажки, разрешающие определен</w:t>
      </w:r>
      <w:r>
        <w:softHyphen/>
        <w:t>ные действия и нажмите кнопку «ОК». В окне «</w:t>
      </w:r>
      <w:r>
        <w:rPr>
          <w:rStyle w:val="a6"/>
        </w:rPr>
        <w:t>Подтверждение пароля</w:t>
      </w:r>
      <w:r>
        <w:t>» еще раз введите пароль и нажмите кнопку «ОК».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В любом случае, даже при отказе от всех разрешений в окне «</w:t>
      </w:r>
      <w:r>
        <w:rPr>
          <w:rStyle w:val="a6"/>
        </w:rPr>
        <w:t>Защита листа</w:t>
      </w:r>
      <w:r>
        <w:t>» (ни один флажок не установлен), на листе разре</w:t>
      </w:r>
      <w:r>
        <w:softHyphen/>
        <w:t>шаются следующие действия: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а) установка параметров страницы;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б) вставка разрывов страницы;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в) печать листа.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В любом случае, даже при установке всех разрешений в окне «</w:t>
      </w:r>
      <w:r>
        <w:rPr>
          <w:rStyle w:val="a6"/>
        </w:rPr>
        <w:t>Защита листа</w:t>
      </w:r>
      <w:r>
        <w:t>» (все флажки установлены), на листе запрещаются следующие действия: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г) ввод, удаление и редактирование содержимого ячеек;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д) копирование и перемещение ячеек на листе;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е) вставка данных в ячейки из буфера обмена;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ж) проверка орфографии;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з) вставка отдельных ячеек;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lastRenderedPageBreak/>
        <w:t>и) объединение и разъединение ячеек;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к) изменение стилей оформления, используемых на листе;</w:t>
      </w:r>
    </w:p>
    <w:p w:rsidR="009041F3" w:rsidRDefault="005D4435">
      <w:pPr>
        <w:pStyle w:val="21"/>
        <w:shd w:val="clear" w:color="auto" w:fill="auto"/>
        <w:spacing w:before="0" w:after="180"/>
        <w:ind w:firstLine="400"/>
      </w:pPr>
      <w:r>
        <w:t>л) вставка рисунков.</w:t>
      </w:r>
    </w:p>
    <w:p w:rsidR="009041F3" w:rsidRDefault="005D4435">
      <w:pPr>
        <w:pStyle w:val="150"/>
        <w:shd w:val="clear" w:color="auto" w:fill="auto"/>
      </w:pPr>
      <w:r>
        <w:rPr>
          <w:rStyle w:val="151"/>
          <w:i/>
          <w:iCs/>
        </w:rPr>
        <w:t>Защита отдельных ячеек листа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В некоторых случаях возникает необходимость защитить только часть ячеек листа, оставив возможность вводить данные в остальные ячейки защищенного листа. Например, требуется защи</w:t>
      </w:r>
      <w:r>
        <w:softHyphen/>
        <w:t>тить ячейки с формулами и неизменяемыми значениями, оставив возможность вводить с клавиатуры или иным способом перемен</w:t>
      </w:r>
      <w:r>
        <w:softHyphen/>
        <w:t>ные данные. Как правило, число незащищенных ячеек меньше числа защищенных.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Выделите ячейки, не подлежащие защите. В главном меню «</w:t>
      </w:r>
      <w:r>
        <w:rPr>
          <w:rStyle w:val="a6"/>
        </w:rPr>
        <w:t>Формат</w:t>
      </w:r>
      <w:r>
        <w:t>» выберите позицию «</w:t>
      </w:r>
      <w:r>
        <w:rPr>
          <w:rStyle w:val="a6"/>
        </w:rPr>
        <w:t>Ячейки...</w:t>
      </w:r>
      <w:r>
        <w:t>». В открывшемся окне «</w:t>
      </w:r>
      <w:r>
        <w:rPr>
          <w:rStyle w:val="a6"/>
        </w:rPr>
        <w:t>Формат ячеек</w:t>
      </w:r>
      <w:r>
        <w:t>» на вкладке «</w:t>
      </w:r>
      <w:r>
        <w:rPr>
          <w:rStyle w:val="a6"/>
        </w:rPr>
        <w:t>Защита</w:t>
      </w:r>
      <w:r>
        <w:t>» снимите флажок «</w:t>
      </w:r>
      <w:r>
        <w:rPr>
          <w:rStyle w:val="a6"/>
        </w:rPr>
        <w:t>Защи</w:t>
      </w:r>
      <w:r>
        <w:rPr>
          <w:rStyle w:val="a6"/>
        </w:rPr>
        <w:softHyphen/>
        <w:t>щаемая ячейка</w:t>
      </w:r>
      <w:r>
        <w:t>» и нажмите кнопку «ОК».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Защитите лист от изменений так, как описано выше в п. 2.4. В списке «</w:t>
      </w:r>
      <w:r>
        <w:rPr>
          <w:rStyle w:val="a6"/>
        </w:rPr>
        <w:t>Разрешить всем пользователям этого листа</w:t>
      </w:r>
      <w:r>
        <w:t>» окна «</w:t>
      </w:r>
      <w:r>
        <w:rPr>
          <w:rStyle w:val="a6"/>
        </w:rPr>
        <w:t>За</w:t>
      </w:r>
      <w:r>
        <w:rPr>
          <w:rStyle w:val="a6"/>
        </w:rPr>
        <w:softHyphen/>
        <w:t>щита листа</w:t>
      </w:r>
      <w:r>
        <w:t>» обязательно должно быть разрешено выделение не- заблокированных ячеек (рис. 2.6).</w:t>
      </w:r>
    </w:p>
    <w:p w:rsidR="009041F3" w:rsidRDefault="005D4435">
      <w:pPr>
        <w:pStyle w:val="21"/>
        <w:shd w:val="clear" w:color="auto" w:fill="auto"/>
        <w:spacing w:before="0"/>
        <w:ind w:firstLine="400"/>
      </w:pPr>
      <w:r>
        <w:t>После этого ячейки, для которых был снят флажок «</w:t>
      </w:r>
      <w:r>
        <w:rPr>
          <w:rStyle w:val="a6"/>
        </w:rPr>
        <w:t>Защи</w:t>
      </w:r>
      <w:r>
        <w:rPr>
          <w:rStyle w:val="a6"/>
        </w:rPr>
        <w:softHyphen/>
        <w:t>щаемая ячейка</w:t>
      </w:r>
      <w:r>
        <w:t>» останутся незащищенными. В них можно вво</w:t>
      </w:r>
      <w:r>
        <w:softHyphen/>
        <w:t>дить данные. Возможность других действий определяется пара</w:t>
      </w:r>
      <w:r>
        <w:softHyphen/>
        <w:t>метрами, указанными в списке «</w:t>
      </w:r>
      <w:r>
        <w:rPr>
          <w:rStyle w:val="a6"/>
        </w:rPr>
        <w:t>Разрешить всем пользователям</w:t>
      </w:r>
      <w:r>
        <w:t>» этого листа в окне «</w:t>
      </w:r>
      <w:r>
        <w:rPr>
          <w:rStyle w:val="a6"/>
        </w:rPr>
        <w:t>Защита листа</w:t>
      </w:r>
      <w:r>
        <w:t>».</w:t>
      </w:r>
    </w:p>
    <w:p w:rsidR="009041F3" w:rsidRDefault="005D4435">
      <w:pPr>
        <w:framePr w:h="4858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"C:\\Users\\62B0~1\\AppData\\Local\\Temp\\FineReader11.00\\media\\image8.jpeg" \* MERGEFORMATINET </w:instrText>
      </w:r>
      <w:r>
        <w:fldChar w:fldCharType="separate"/>
      </w:r>
      <w:r w:rsidR="0014287E">
        <w:fldChar w:fldCharType="begin"/>
      </w:r>
      <w:r w:rsidR="0014287E">
        <w:instrText xml:space="preserve"> </w:instrText>
      </w:r>
      <w:r w:rsidR="0014287E">
        <w:instrText>INCLUDEPICTURE  "C:\\Users\\Нурбол\\62B0~1\\AppData\\Local\\Temp\\FineReader11.00\\media\\image8.jpeg" \* MERGEFORMATINET</w:instrText>
      </w:r>
      <w:r w:rsidR="0014287E">
        <w:instrText xml:space="preserve"> </w:instrText>
      </w:r>
      <w:r w:rsidR="0014287E">
        <w:fldChar w:fldCharType="separate"/>
      </w:r>
      <w:r w:rsidR="002D7A42">
        <w:pict>
          <v:shape id="_x0000_i1028" type="#_x0000_t75" style="width:233.5pt;height:243pt">
            <v:imagedata r:id="rId14" r:href="rId15"/>
          </v:shape>
        </w:pict>
      </w:r>
      <w:r w:rsidR="0014287E">
        <w:fldChar w:fldCharType="end"/>
      </w:r>
      <w:r>
        <w:fldChar w:fldCharType="end"/>
      </w:r>
    </w:p>
    <w:p w:rsidR="009041F3" w:rsidRDefault="005D4435">
      <w:pPr>
        <w:pStyle w:val="a8"/>
        <w:framePr w:h="4858" w:wrap="notBeside" w:vAnchor="text" w:hAnchor="text" w:xAlign="center" w:y="1"/>
        <w:shd w:val="clear" w:color="auto" w:fill="auto"/>
        <w:spacing w:line="170" w:lineRule="exact"/>
        <w:ind w:firstLine="0"/>
      </w:pPr>
      <w:r>
        <w:t>Рис. 2.6. Установка разрешения на выделение незаблокированных ячеек</w:t>
      </w:r>
    </w:p>
    <w:p w:rsidR="009041F3" w:rsidRDefault="009041F3">
      <w:pPr>
        <w:rPr>
          <w:sz w:val="2"/>
          <w:szCs w:val="2"/>
        </w:rPr>
      </w:pPr>
    </w:p>
    <w:p w:rsidR="009041F3" w:rsidRDefault="005D4435">
      <w:pPr>
        <w:pStyle w:val="21"/>
        <w:shd w:val="clear" w:color="auto" w:fill="auto"/>
        <w:spacing w:before="198" w:after="240"/>
        <w:ind w:left="20" w:firstLine="400"/>
      </w:pPr>
      <w:r>
        <w:rPr>
          <w:rStyle w:val="11"/>
        </w:rPr>
        <w:t>Снятие защиты листа.</w:t>
      </w:r>
      <w:r>
        <w:t xml:space="preserve"> В главном меню «</w:t>
      </w:r>
      <w:r>
        <w:rPr>
          <w:rStyle w:val="a6"/>
        </w:rPr>
        <w:t>Сервис</w:t>
      </w:r>
      <w:r>
        <w:t>» выберите позицию «</w:t>
      </w:r>
      <w:r>
        <w:rPr>
          <w:rStyle w:val="a6"/>
        </w:rPr>
        <w:t>Защита</w:t>
      </w:r>
      <w:r>
        <w:t>» и далее выберите позицию «</w:t>
      </w:r>
      <w:r>
        <w:rPr>
          <w:rStyle w:val="a6"/>
        </w:rPr>
        <w:t>Снять защиту листа...</w:t>
      </w:r>
      <w:r>
        <w:t>». В появившемся окне «</w:t>
      </w:r>
      <w:r>
        <w:rPr>
          <w:rStyle w:val="a6"/>
        </w:rPr>
        <w:t>Снять защиту листа</w:t>
      </w:r>
      <w:r>
        <w:t>» введите пароль и нажмите кнопку «ОК».</w:t>
      </w:r>
    </w:p>
    <w:p w:rsidR="009041F3" w:rsidRDefault="005D4435">
      <w:pPr>
        <w:pStyle w:val="150"/>
        <w:shd w:val="clear" w:color="auto" w:fill="auto"/>
        <w:ind w:left="20"/>
      </w:pPr>
      <w:r>
        <w:rPr>
          <w:rStyle w:val="151"/>
          <w:i/>
          <w:iCs/>
        </w:rPr>
        <w:t>Скрытие строк и столбцов листа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Столбцы и строки листа можно скрыть. Однако, этого недос</w:t>
      </w:r>
      <w:r>
        <w:softHyphen/>
        <w:t>таточно для защиты этих диапазонов от просмотра.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После скрытия столбцов и/или строк необходимо защитить лист от изменений. Среди защищаемых параметров обязательно должны быть указаны: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а) выделение заблокированных ячеек;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б) выделение незаблокированных ячеек;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в) форматирование столбцов;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г) форматирование строк.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Данные, находящиеся в скрытых столбцах и строках, остаются доступны для вычислений и прочих действий.</w:t>
      </w:r>
    </w:p>
    <w:p w:rsidR="009041F3" w:rsidRDefault="005D4435">
      <w:pPr>
        <w:pStyle w:val="21"/>
        <w:shd w:val="clear" w:color="auto" w:fill="auto"/>
        <w:spacing w:before="0" w:after="180"/>
        <w:ind w:left="20" w:right="20" w:firstLine="400"/>
      </w:pPr>
      <w:r>
        <w:rPr>
          <w:rStyle w:val="11"/>
        </w:rPr>
        <w:t>Отображение строк и столбцов</w:t>
      </w:r>
      <w:r>
        <w:t xml:space="preserve">. Перед отображением скрытых </w:t>
      </w:r>
      <w:r>
        <w:lastRenderedPageBreak/>
        <w:t>столбцов или строк необходимо снять защиту листа, а затем скры</w:t>
      </w:r>
      <w:r>
        <w:softHyphen/>
        <w:t>тые столбцы/строки отображаются обычным порядком.</w:t>
      </w:r>
    </w:p>
    <w:p w:rsidR="009041F3" w:rsidRDefault="005D4435">
      <w:pPr>
        <w:pStyle w:val="23"/>
        <w:keepNext/>
        <w:keepLines/>
        <w:numPr>
          <w:ilvl w:val="1"/>
          <w:numId w:val="7"/>
        </w:numPr>
        <w:shd w:val="clear" w:color="auto" w:fill="auto"/>
        <w:tabs>
          <w:tab w:val="left" w:pos="877"/>
        </w:tabs>
        <w:spacing w:after="0" w:line="250" w:lineRule="exact"/>
        <w:ind w:left="20" w:firstLine="400"/>
      </w:pPr>
      <w:bookmarkStart w:id="9" w:name="bookmark18"/>
      <w:r>
        <w:t>Защита книги</w:t>
      </w:r>
      <w:bookmarkEnd w:id="9"/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Можно защищать от изменений структуру книги и окно книги.</w:t>
      </w:r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rPr>
          <w:rStyle w:val="11"/>
        </w:rPr>
        <w:t>Под защитой структуры книги</w:t>
      </w:r>
      <w:r>
        <w:t xml:space="preserve"> от изменений понимается за</w:t>
      </w:r>
      <w:r>
        <w:softHyphen/>
        <w:t>прещение следующих действий с листами книги: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а) вставка и удаление;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б) перемещение и копирование;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в) переименование;</w:t>
      </w:r>
    </w:p>
    <w:p w:rsidR="009041F3" w:rsidRDefault="005D4435">
      <w:pPr>
        <w:pStyle w:val="21"/>
        <w:shd w:val="clear" w:color="auto" w:fill="auto"/>
        <w:spacing w:before="0"/>
        <w:ind w:left="20" w:firstLine="400"/>
      </w:pPr>
      <w:r>
        <w:t>г) скрытие и отображение.</w:t>
      </w:r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t>Кроме того, запрещено изменение свойств файла (в главном меню «</w:t>
      </w:r>
      <w:r>
        <w:rPr>
          <w:rStyle w:val="a6"/>
        </w:rPr>
        <w:t>Файл</w:t>
      </w:r>
      <w:r>
        <w:t>» позиция «</w:t>
      </w:r>
      <w:r>
        <w:rPr>
          <w:rStyle w:val="a6"/>
        </w:rPr>
        <w:t>Свойства</w:t>
      </w:r>
      <w:r>
        <w:t>» становится недоступной). Впрочем, основные свойства файла можно изменить с использова</w:t>
      </w:r>
      <w:r>
        <w:softHyphen/>
        <w:t xml:space="preserve">нием Проводника </w:t>
      </w:r>
      <w:r>
        <w:rPr>
          <w:lang w:val="en-US" w:eastAsia="en-US" w:bidi="en-US"/>
        </w:rPr>
        <w:t>Windows</w:t>
      </w:r>
      <w:r w:rsidRPr="00D6715C">
        <w:rPr>
          <w:lang w:eastAsia="en-US" w:bidi="en-US"/>
        </w:rPr>
        <w:t>.</w:t>
      </w:r>
    </w:p>
    <w:p w:rsidR="009041F3" w:rsidRDefault="005D4435">
      <w:pPr>
        <w:pStyle w:val="21"/>
        <w:shd w:val="clear" w:color="auto" w:fill="auto"/>
        <w:spacing w:before="0"/>
        <w:ind w:left="20" w:right="20" w:firstLine="400"/>
      </w:pPr>
      <w:r>
        <w:rPr>
          <w:rStyle w:val="11"/>
        </w:rPr>
        <w:t>Под защитой окна книги</w:t>
      </w:r>
      <w:r>
        <w:t xml:space="preserve"> понимается запрет перемещения, из</w:t>
      </w:r>
      <w:r>
        <w:softHyphen/>
        <w:t>менения размеров, скрытие, показ и закрытие окон.</w:t>
      </w:r>
    </w:p>
    <w:p w:rsidR="009041F3" w:rsidRDefault="005D4435">
      <w:pPr>
        <w:pStyle w:val="21"/>
        <w:shd w:val="clear" w:color="auto" w:fill="auto"/>
        <w:spacing w:before="0" w:after="190"/>
        <w:ind w:left="20" w:right="20" w:firstLine="400"/>
      </w:pPr>
      <w:r>
        <w:t>В главном меню «</w:t>
      </w:r>
      <w:r>
        <w:rPr>
          <w:rStyle w:val="a6"/>
        </w:rPr>
        <w:t>Сервис</w:t>
      </w:r>
      <w:r>
        <w:t>» выберите позицию «</w:t>
      </w:r>
      <w:r>
        <w:rPr>
          <w:rStyle w:val="a6"/>
        </w:rPr>
        <w:t>Защита</w:t>
      </w:r>
      <w:r>
        <w:t>» и за</w:t>
      </w:r>
      <w:r>
        <w:softHyphen/>
        <w:t>тем позицию «</w:t>
      </w:r>
      <w:r>
        <w:rPr>
          <w:rStyle w:val="a6"/>
        </w:rPr>
        <w:t>Защитить книгу</w:t>
      </w:r>
      <w:r>
        <w:t>». В появившемся окне «</w:t>
      </w:r>
      <w:r>
        <w:rPr>
          <w:rStyle w:val="a6"/>
        </w:rPr>
        <w:t>Защита книги</w:t>
      </w:r>
      <w:r>
        <w:t>» установите флажок «</w:t>
      </w:r>
      <w:r>
        <w:rPr>
          <w:rStyle w:val="a6"/>
        </w:rPr>
        <w:t>структуру</w:t>
      </w:r>
      <w:r>
        <w:t>» для защиты структуры книги и (при необходимости) флажок «</w:t>
      </w:r>
      <w:r>
        <w:rPr>
          <w:rStyle w:val="a6"/>
        </w:rPr>
        <w:t>окна</w:t>
      </w:r>
      <w:r>
        <w:t>» для защиты окон книги (рис. 2.7). Несмотря на предупреждение, что пароль не обя</w:t>
      </w:r>
      <w:r>
        <w:softHyphen/>
        <w:t>зателен, его надо обязательно ввести, после чего нажать кнопку «ОК». В окне «</w:t>
      </w:r>
      <w:r>
        <w:rPr>
          <w:rStyle w:val="a6"/>
        </w:rPr>
        <w:t>Подтверждение пароля</w:t>
      </w:r>
      <w:r>
        <w:t>» еще раз введите пароль и нажмите кнопку «ОК».</w:t>
      </w:r>
    </w:p>
    <w:p w:rsidR="009041F3" w:rsidRDefault="005D4435">
      <w:pPr>
        <w:framePr w:h="262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"C:\\Users\\62B0~1\\AppData\\Local\\Temp\\FineReader11.00\\media\\image9.jpeg" \* MERGEFORMATINET </w:instrText>
      </w:r>
      <w:r>
        <w:fldChar w:fldCharType="separate"/>
      </w:r>
      <w:r w:rsidR="0014287E">
        <w:fldChar w:fldCharType="begin"/>
      </w:r>
      <w:r w:rsidR="0014287E">
        <w:instrText xml:space="preserve"> </w:instrText>
      </w:r>
      <w:r w:rsidR="0014287E">
        <w:instrText>INCLUDEPICTURE  "C:\\Users\\Нурбол\\62B0~1\\AppData\\Local\\Temp\\FineReader11.00\\</w:instrText>
      </w:r>
      <w:r w:rsidR="0014287E">
        <w:instrText>media\\image9.jpeg" \* MERGEFORMATINET</w:instrText>
      </w:r>
      <w:r w:rsidR="0014287E">
        <w:instrText xml:space="preserve"> </w:instrText>
      </w:r>
      <w:r w:rsidR="0014287E">
        <w:fldChar w:fldCharType="separate"/>
      </w:r>
      <w:r w:rsidR="002D7A42">
        <w:pict>
          <v:shape id="_x0000_i1029" type="#_x0000_t75" style="width:162pt;height:131.5pt">
            <v:imagedata r:id="rId16" r:href="rId17"/>
          </v:shape>
        </w:pict>
      </w:r>
      <w:r w:rsidR="0014287E">
        <w:fldChar w:fldCharType="end"/>
      </w:r>
      <w:r>
        <w:fldChar w:fldCharType="end"/>
      </w:r>
    </w:p>
    <w:p w:rsidR="009041F3" w:rsidRDefault="005D4435">
      <w:pPr>
        <w:pStyle w:val="a8"/>
        <w:framePr w:h="2621" w:wrap="notBeside" w:vAnchor="text" w:hAnchor="text" w:xAlign="center" w:y="1"/>
        <w:shd w:val="clear" w:color="auto" w:fill="auto"/>
        <w:spacing w:line="360" w:lineRule="exact"/>
        <w:ind w:firstLine="0"/>
      </w:pPr>
      <w:r>
        <w:t xml:space="preserve">Рис.2.7. Установка защиты книги </w:t>
      </w:r>
      <w:r>
        <w:rPr>
          <w:rStyle w:val="105pt"/>
        </w:rPr>
        <w:t>19</w:t>
      </w:r>
    </w:p>
    <w:p w:rsidR="009041F3" w:rsidRDefault="009041F3">
      <w:pPr>
        <w:rPr>
          <w:sz w:val="2"/>
          <w:szCs w:val="2"/>
        </w:rPr>
      </w:pPr>
    </w:p>
    <w:p w:rsidR="009041F3" w:rsidRDefault="005D4435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1769"/>
        </w:tabs>
        <w:spacing w:after="212" w:line="210" w:lineRule="exact"/>
        <w:ind w:left="1420"/>
      </w:pPr>
      <w:bookmarkStart w:id="10" w:name="bookmark19"/>
      <w:r>
        <w:lastRenderedPageBreak/>
        <w:t>Задание на лабораторную работу</w:t>
      </w:r>
      <w:bookmarkEnd w:id="10"/>
    </w:p>
    <w:p w:rsidR="009041F3" w:rsidRDefault="005D4435">
      <w:pPr>
        <w:pStyle w:val="21"/>
        <w:shd w:val="clear" w:color="auto" w:fill="auto"/>
        <w:spacing w:before="0"/>
        <w:ind w:right="20" w:firstLine="400"/>
      </w:pPr>
      <w:bookmarkStart w:id="11" w:name="bookmark20"/>
      <w:r>
        <w:t>Выполните указанные действия для некоторой, выбранной Вами, книги (файла):</w:t>
      </w:r>
      <w:bookmarkEnd w:id="11"/>
    </w:p>
    <w:p w:rsidR="009041F3" w:rsidRDefault="005D4435">
      <w:pPr>
        <w:pStyle w:val="21"/>
        <w:numPr>
          <w:ilvl w:val="0"/>
          <w:numId w:val="9"/>
        </w:numPr>
        <w:shd w:val="clear" w:color="auto" w:fill="auto"/>
        <w:spacing w:before="0"/>
        <w:ind w:right="20" w:firstLine="400"/>
      </w:pPr>
      <w:r>
        <w:t xml:space="preserve"> Для некоторой книги установите защиту от несанкциони</w:t>
      </w:r>
      <w:r>
        <w:softHyphen/>
        <w:t>рованного просмотра ее содержимого.</w:t>
      </w:r>
    </w:p>
    <w:p w:rsidR="009041F3" w:rsidRDefault="005D4435">
      <w:pPr>
        <w:pStyle w:val="21"/>
        <w:numPr>
          <w:ilvl w:val="0"/>
          <w:numId w:val="9"/>
        </w:numPr>
        <w:shd w:val="clear" w:color="auto" w:fill="auto"/>
        <w:spacing w:before="0"/>
        <w:ind w:right="20" w:firstLine="400"/>
      </w:pPr>
      <w:r>
        <w:t xml:space="preserve"> Для некоторой книги установите защиту от несанкциони</w:t>
      </w:r>
      <w:r>
        <w:softHyphen/>
        <w:t>рованного редактирования всего содержимого.</w:t>
      </w:r>
    </w:p>
    <w:p w:rsidR="009041F3" w:rsidRDefault="005D4435">
      <w:pPr>
        <w:pStyle w:val="21"/>
        <w:numPr>
          <w:ilvl w:val="0"/>
          <w:numId w:val="9"/>
        </w:numPr>
        <w:shd w:val="clear" w:color="auto" w:fill="auto"/>
        <w:spacing w:before="0"/>
        <w:ind w:firstLine="400"/>
      </w:pPr>
      <w:r>
        <w:t xml:space="preserve"> Скройте в книге группу листов. Затем отобразите их.</w:t>
      </w:r>
    </w:p>
    <w:p w:rsidR="009041F3" w:rsidRDefault="005D4435">
      <w:pPr>
        <w:pStyle w:val="21"/>
        <w:numPr>
          <w:ilvl w:val="0"/>
          <w:numId w:val="9"/>
        </w:numPr>
        <w:shd w:val="clear" w:color="auto" w:fill="auto"/>
        <w:spacing w:before="0"/>
        <w:ind w:firstLine="400"/>
      </w:pPr>
      <w:r>
        <w:t xml:space="preserve"> Защитите структуру книги.</w:t>
      </w:r>
    </w:p>
    <w:p w:rsidR="009041F3" w:rsidRDefault="005D4435">
      <w:pPr>
        <w:pStyle w:val="21"/>
        <w:numPr>
          <w:ilvl w:val="0"/>
          <w:numId w:val="9"/>
        </w:numPr>
        <w:shd w:val="clear" w:color="auto" w:fill="auto"/>
        <w:spacing w:before="0"/>
        <w:ind w:firstLine="400"/>
      </w:pPr>
      <w:r>
        <w:t xml:space="preserve"> Защитите все ячейки листа.</w:t>
      </w:r>
    </w:p>
    <w:p w:rsidR="009041F3" w:rsidRDefault="005D4435">
      <w:pPr>
        <w:pStyle w:val="21"/>
        <w:numPr>
          <w:ilvl w:val="0"/>
          <w:numId w:val="9"/>
        </w:numPr>
        <w:shd w:val="clear" w:color="auto" w:fill="auto"/>
        <w:spacing w:before="0" w:after="512"/>
        <w:ind w:firstLine="400"/>
      </w:pPr>
      <w:r>
        <w:t xml:space="preserve"> Защитите отдельные ячейки листа.</w:t>
      </w:r>
    </w:p>
    <w:p w:rsidR="009041F3" w:rsidRDefault="005D4435">
      <w:pPr>
        <w:pStyle w:val="23"/>
        <w:keepNext/>
        <w:keepLines/>
        <w:numPr>
          <w:ilvl w:val="0"/>
          <w:numId w:val="7"/>
        </w:numPr>
        <w:shd w:val="clear" w:color="auto" w:fill="auto"/>
        <w:tabs>
          <w:tab w:val="left" w:pos="2269"/>
        </w:tabs>
        <w:spacing w:after="207" w:line="210" w:lineRule="exact"/>
        <w:ind w:left="1920"/>
      </w:pPr>
      <w:bookmarkStart w:id="12" w:name="bookmark21"/>
      <w:r>
        <w:t>Контрольные вопросы</w:t>
      </w:r>
      <w:bookmarkEnd w:id="12"/>
    </w:p>
    <w:p w:rsidR="009041F3" w:rsidRDefault="005D4435">
      <w:pPr>
        <w:pStyle w:val="21"/>
        <w:numPr>
          <w:ilvl w:val="0"/>
          <w:numId w:val="10"/>
        </w:numPr>
        <w:shd w:val="clear" w:color="auto" w:fill="auto"/>
        <w:spacing w:before="0"/>
        <w:ind w:right="20" w:firstLine="400"/>
      </w:pPr>
      <w:bookmarkStart w:id="13" w:name="bookmark22"/>
      <w:r>
        <w:t xml:space="preserve"> Как установить защиту от несанкционированного просмот</w:t>
      </w:r>
      <w:r>
        <w:softHyphen/>
        <w:t>ра содержимого книги?</w:t>
      </w:r>
      <w:bookmarkEnd w:id="13"/>
    </w:p>
    <w:p w:rsidR="009041F3" w:rsidRDefault="005D4435">
      <w:pPr>
        <w:pStyle w:val="21"/>
        <w:numPr>
          <w:ilvl w:val="0"/>
          <w:numId w:val="10"/>
        </w:numPr>
        <w:shd w:val="clear" w:color="auto" w:fill="auto"/>
        <w:spacing w:before="0"/>
        <w:ind w:right="20" w:firstLine="400"/>
      </w:pPr>
      <w:r>
        <w:t xml:space="preserve"> Как установить защиту от несанкционированного редакти</w:t>
      </w:r>
      <w:r>
        <w:softHyphen/>
        <w:t>рования всего содержимого книги? Для чего может понадобиться такая защита?</w:t>
      </w:r>
    </w:p>
    <w:p w:rsidR="009041F3" w:rsidRDefault="005D4435">
      <w:pPr>
        <w:pStyle w:val="21"/>
        <w:numPr>
          <w:ilvl w:val="0"/>
          <w:numId w:val="10"/>
        </w:numPr>
        <w:shd w:val="clear" w:color="auto" w:fill="auto"/>
        <w:spacing w:before="0"/>
        <w:ind w:firstLine="400"/>
      </w:pPr>
      <w:r>
        <w:t xml:space="preserve"> Как скрыть в книге группу листов?</w:t>
      </w:r>
    </w:p>
    <w:p w:rsidR="009041F3" w:rsidRDefault="005D4435">
      <w:pPr>
        <w:pStyle w:val="21"/>
        <w:numPr>
          <w:ilvl w:val="0"/>
          <w:numId w:val="10"/>
        </w:numPr>
        <w:shd w:val="clear" w:color="auto" w:fill="auto"/>
        <w:spacing w:before="0"/>
        <w:ind w:right="20" w:firstLine="400"/>
      </w:pPr>
      <w:r>
        <w:t xml:space="preserve"> Как защитить структуру книги. Поясните, для чего нужна такая защита?</w:t>
      </w:r>
    </w:p>
    <w:p w:rsidR="009041F3" w:rsidRDefault="005D4435">
      <w:pPr>
        <w:pStyle w:val="21"/>
        <w:numPr>
          <w:ilvl w:val="0"/>
          <w:numId w:val="10"/>
        </w:numPr>
        <w:shd w:val="clear" w:color="auto" w:fill="auto"/>
        <w:spacing w:before="0"/>
        <w:ind w:right="20" w:firstLine="400"/>
      </w:pPr>
      <w:r>
        <w:t xml:space="preserve"> Что можно будет делать на листе, если при защите ячеек листа в списке «</w:t>
      </w:r>
      <w:r>
        <w:rPr>
          <w:rStyle w:val="a6"/>
        </w:rPr>
        <w:t>Разрешить всем пользователям этого листа</w:t>
      </w:r>
      <w:r>
        <w:t>» не</w:t>
      </w:r>
    </w:p>
    <w:p w:rsidR="009041F3" w:rsidRDefault="005D4435">
      <w:pPr>
        <w:pStyle w:val="21"/>
        <w:shd w:val="clear" w:color="auto" w:fill="auto"/>
        <w:spacing w:before="0"/>
        <w:jc w:val="left"/>
      </w:pPr>
      <w:r>
        <w:t>установлен ни один флажок?</w:t>
      </w:r>
    </w:p>
    <w:p w:rsidR="009041F3" w:rsidRDefault="005D4435">
      <w:pPr>
        <w:pStyle w:val="21"/>
        <w:numPr>
          <w:ilvl w:val="0"/>
          <w:numId w:val="10"/>
        </w:numPr>
        <w:shd w:val="clear" w:color="auto" w:fill="auto"/>
        <w:spacing w:before="0"/>
        <w:ind w:firstLine="400"/>
      </w:pPr>
      <w:r>
        <w:t xml:space="preserve"> Как защитить отдельные ячейки листа?</w:t>
      </w:r>
    </w:p>
    <w:p w:rsidR="00D6715C" w:rsidRDefault="00D6715C" w:rsidP="00D6715C">
      <w:pPr>
        <w:pStyle w:val="21"/>
        <w:shd w:val="clear" w:color="auto" w:fill="auto"/>
        <w:spacing w:before="0"/>
        <w:sectPr w:rsidR="00D6715C">
          <w:type w:val="continuous"/>
          <w:pgSz w:w="8391" w:h="11906"/>
          <w:pgMar w:top="888" w:right="994" w:bottom="1089" w:left="1017" w:header="0" w:footer="3" w:gutter="0"/>
          <w:cols w:space="720"/>
          <w:noEndnote/>
          <w:docGrid w:linePitch="360"/>
        </w:sectPr>
      </w:pPr>
    </w:p>
    <w:p w:rsidR="009041F3" w:rsidRDefault="009041F3" w:rsidP="00355C39">
      <w:pPr>
        <w:pStyle w:val="90"/>
        <w:shd w:val="clear" w:color="auto" w:fill="auto"/>
        <w:spacing w:after="140" w:line="170" w:lineRule="exact"/>
      </w:pPr>
      <w:bookmarkStart w:id="14" w:name="_GoBack"/>
      <w:bookmarkEnd w:id="14"/>
    </w:p>
    <w:sectPr w:rsidR="009041F3">
      <w:type w:val="continuous"/>
      <w:pgSz w:w="8391" w:h="11906"/>
      <w:pgMar w:top="3240" w:right="1826" w:bottom="4121" w:left="18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7E" w:rsidRDefault="0014287E">
      <w:r>
        <w:separator/>
      </w:r>
    </w:p>
  </w:endnote>
  <w:endnote w:type="continuationSeparator" w:id="0">
    <w:p w:rsidR="0014287E" w:rsidRDefault="0014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7E" w:rsidRDefault="0014287E"/>
  </w:footnote>
  <w:footnote w:type="continuationSeparator" w:id="0">
    <w:p w:rsidR="0014287E" w:rsidRDefault="001428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A44"/>
    <w:multiLevelType w:val="multilevel"/>
    <w:tmpl w:val="40BCC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16A70"/>
    <w:multiLevelType w:val="multilevel"/>
    <w:tmpl w:val="51EE7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4191B"/>
    <w:multiLevelType w:val="multilevel"/>
    <w:tmpl w:val="B942D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271B0"/>
    <w:multiLevelType w:val="multilevel"/>
    <w:tmpl w:val="6B2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C6E5C"/>
    <w:multiLevelType w:val="multilevel"/>
    <w:tmpl w:val="F99EE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2322E"/>
    <w:multiLevelType w:val="multilevel"/>
    <w:tmpl w:val="A2C4B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4326B"/>
    <w:multiLevelType w:val="multilevel"/>
    <w:tmpl w:val="EA508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13E57"/>
    <w:multiLevelType w:val="multilevel"/>
    <w:tmpl w:val="BA9ED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70F54"/>
    <w:multiLevelType w:val="multilevel"/>
    <w:tmpl w:val="8FE4A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14ED9"/>
    <w:multiLevelType w:val="multilevel"/>
    <w:tmpl w:val="46FED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5801CC"/>
    <w:multiLevelType w:val="multilevel"/>
    <w:tmpl w:val="5A8E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D00725"/>
    <w:multiLevelType w:val="multilevel"/>
    <w:tmpl w:val="A8CAB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41F3"/>
    <w:rsid w:val="000B51D9"/>
    <w:rsid w:val="0014287E"/>
    <w:rsid w:val="002D7A42"/>
    <w:rsid w:val="00355C39"/>
    <w:rsid w:val="005D4435"/>
    <w:rsid w:val="009041F3"/>
    <w:rsid w:val="00D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75pt">
    <w:name w:val="Основной текст (6) + 7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0ptExact">
    <w:name w:val="Подпись к картинке + Полужирный;Интервал 0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90ptExact">
    <w:name w:val="Основной текст (9) + Полужирный;Интервал 0 pt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картинк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1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2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3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TimesNewRoman13pt">
    <w:name w:val="Основной текст (11) + Times New Roman;13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1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2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0pt3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0pt4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5pt0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5pt0pt5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6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7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8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75pt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0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1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2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3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ahoma6pt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5pt">
    <w:name w:val="Основной текст + 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homa6pt0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Sylfaen4pt0pt">
    <w:name w:val="Основной текст + Sylfaen;4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5pt0">
    <w:name w:val="Основной текст + 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ahoma6pt1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homa6pt2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ahoma55pt">
    <w:name w:val="Основной текст + Tahoma;5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homa6pt3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ahoma6pt4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ahoma6pt5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Подпись к картинке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главление 2 Знак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05pt">
    <w:name w:val="Основной текст (9) + 10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after="300" w:line="0" w:lineRule="atLeas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2580" w:line="0" w:lineRule="atLeast"/>
      <w:jc w:val="center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580" w:line="0" w:lineRule="atLeast"/>
      <w:jc w:val="center"/>
    </w:pPr>
    <w:rPr>
      <w:rFonts w:ascii="Franklin Gothic Book" w:eastAsia="Franklin Gothic Book" w:hAnsi="Franklin Gothic Book" w:cs="Franklin Gothic Book"/>
      <w:i/>
      <w:iCs/>
      <w:spacing w:val="-4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Corbel" w:eastAsia="Corbel" w:hAnsi="Corbel" w:cs="Corbel"/>
      <w:i/>
      <w:iCs/>
      <w:sz w:val="98"/>
      <w:szCs w:val="98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ind w:hanging="5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  <w:ind w:hanging="14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ind w:firstLine="40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6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line="312" w:lineRule="exact"/>
    </w:pPr>
    <w:rPr>
      <w:rFonts w:ascii="Tahoma" w:eastAsia="Tahoma" w:hAnsi="Tahoma" w:cs="Tahoma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45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8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50" w:lineRule="exact"/>
      <w:ind w:firstLine="4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2a">
    <w:name w:val="toc 2"/>
    <w:basedOn w:val="a"/>
    <w:link w:val="29"/>
    <w:autoRedefine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/>
      <w:iCs/>
      <w:smallCaps w:val="0"/>
      <w:strike w:val="0"/>
      <w:sz w:val="98"/>
      <w:szCs w:val="98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75pt">
    <w:name w:val="Основной текст (6) + 7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0ptExact">
    <w:name w:val="Подпись к картинке + Полужирный;Интервал 0 pt Exac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90ptExact">
    <w:name w:val="Основной текст (9) + Полужирный;Интервал 0 pt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картинк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 + 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0"/>
      <w:szCs w:val="2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1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2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3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TimesNewRoman13pt">
    <w:name w:val="Основной текст (11) + Times New Roman;13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1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2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0pt3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0pt4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5pt0">
    <w:name w:val="Основной текст + 1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5pt0pt5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6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7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8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75pt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0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1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2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75pt3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ahoma6pt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5pt">
    <w:name w:val="Основной текст + 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homa6pt0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Sylfaen4pt0pt">
    <w:name w:val="Основной текст + Sylfaen;4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5pt0">
    <w:name w:val="Основной текст + 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Tahoma6pt1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homa6pt2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ahoma55pt">
    <w:name w:val="Основной текст + Tahoma;5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homa6pt3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ahoma6pt4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ahoma6pt5">
    <w:name w:val="Основной текст + Tahoma;6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Подпись к картинке + 10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главление 2 Знак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05pt">
    <w:name w:val="Основной текст (9) + 10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after="300" w:line="0" w:lineRule="atLeas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2580" w:line="0" w:lineRule="atLeast"/>
      <w:jc w:val="center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580" w:line="0" w:lineRule="atLeast"/>
      <w:jc w:val="center"/>
    </w:pPr>
    <w:rPr>
      <w:rFonts w:ascii="Franklin Gothic Book" w:eastAsia="Franklin Gothic Book" w:hAnsi="Franklin Gothic Book" w:cs="Franklin Gothic Book"/>
      <w:i/>
      <w:iCs/>
      <w:spacing w:val="-4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Corbel" w:eastAsia="Corbel" w:hAnsi="Corbel" w:cs="Corbel"/>
      <w:i/>
      <w:iCs/>
      <w:sz w:val="98"/>
      <w:szCs w:val="98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0" w:lineRule="atLeast"/>
      <w:ind w:hanging="5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  <w:ind w:hanging="14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ind w:firstLine="40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6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line="312" w:lineRule="exact"/>
    </w:pPr>
    <w:rPr>
      <w:rFonts w:ascii="Tahoma" w:eastAsia="Tahoma" w:hAnsi="Tahoma" w:cs="Tahoma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0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45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18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50" w:lineRule="exact"/>
      <w:ind w:firstLine="4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2a">
    <w:name w:val="toc 2"/>
    <w:basedOn w:val="a"/>
    <w:link w:val="29"/>
    <w:autoRedefine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62B0~1/AppData/Local/Temp/FineReader11.00/media/image7.jpe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../62B0~1/AppData/Local/Temp/FineReader11.00/media/image9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62B0~1/AppData/Local/Temp/FineReader11.00/media/image6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62B0~1/AppData/Local/Temp/FineReader11.00/media/image8.jpe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../62B0~1/AppData/Local/Temp/FineReader11.00/media/image5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</dc:creator>
  <cp:lastModifiedBy>Нурбол</cp:lastModifiedBy>
  <cp:revision>2</cp:revision>
  <dcterms:created xsi:type="dcterms:W3CDTF">2018-02-06T12:26:00Z</dcterms:created>
  <dcterms:modified xsi:type="dcterms:W3CDTF">2018-02-06T12:26:00Z</dcterms:modified>
</cp:coreProperties>
</file>