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9854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4 «Определение форм рельефа по картам. Определение типов почвообразующих пород по образцам»</w:t>
      </w:r>
    </w:p>
    <w:p w14:paraId="721FA667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</w:rPr>
        <w:t>Задание 1. Чтение рельефа по картам. Определение форм рельефа по картам (рис. 1 и рис. 2). Для определения форм рельефа, воспользуйтесь Приложение 1.</w:t>
      </w:r>
    </w:p>
    <w:p w14:paraId="433FC018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8692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2244E4D6" wp14:editId="480B9F49">
            <wp:extent cx="5731510" cy="2075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92A2A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</w:rPr>
        <w:t>Рисунок 1 - Карта №1</w:t>
      </w:r>
    </w:p>
    <w:p w14:paraId="7D93781A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hanging="1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8692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00EAA08B" wp14:editId="441DB2FD">
            <wp:extent cx="5731510" cy="2701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37E8D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</w:rPr>
        <w:t>Рисунок 2 - Карта №2</w:t>
      </w:r>
    </w:p>
    <w:p w14:paraId="72CA997F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5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2. </w:t>
      </w:r>
    </w:p>
    <w:p w14:paraId="616F98C4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типов почвообразующих пород по образцам</w:t>
      </w:r>
      <w:r w:rsidRPr="00C8692C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изучение их различных характеристик, таких как физические свойства, строение и минералогический состав.</w:t>
      </w:r>
    </w:p>
    <w:p w14:paraId="11448C52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color w:val="000000"/>
          <w:sz w:val="28"/>
          <w:szCs w:val="28"/>
        </w:rPr>
        <w:t>По физическим свойствам</w:t>
      </w:r>
      <w:r w:rsidRPr="00C8692C">
        <w:rPr>
          <w:rFonts w:ascii="Times New Roman" w:hAnsi="Times New Roman" w:cs="Times New Roman"/>
          <w:color w:val="000000"/>
          <w:sz w:val="28"/>
          <w:szCs w:val="28"/>
        </w:rPr>
        <w:t xml:space="preserve"> почвообразующие породы делятся на рыхлые и плотные. Породы в разной степени водопроницаемы, что важно для прохождения элементарных почвенных процессов.</w:t>
      </w:r>
    </w:p>
    <w:p w14:paraId="0DC7D599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color w:val="000000"/>
          <w:sz w:val="28"/>
          <w:szCs w:val="28"/>
        </w:rPr>
        <w:t>По строению</w:t>
      </w:r>
      <w:r w:rsidRPr="00C8692C">
        <w:rPr>
          <w:rFonts w:ascii="Times New Roman" w:hAnsi="Times New Roman" w:cs="Times New Roman"/>
          <w:color w:val="000000"/>
          <w:sz w:val="28"/>
          <w:szCs w:val="28"/>
        </w:rPr>
        <w:t xml:space="preserve"> породы делятся на одночленные (по глубине промачивания) и многочленные (состоящие из различных слоёв). Это влияет на водный режим и может способствовать застою воды.</w:t>
      </w:r>
    </w:p>
    <w:p w14:paraId="4659FDB6" w14:textId="77777777" w:rsidR="00C8692C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минералогическому составу</w:t>
      </w:r>
      <w:r w:rsidRPr="00C8692C">
        <w:rPr>
          <w:rFonts w:ascii="Times New Roman" w:hAnsi="Times New Roman" w:cs="Times New Roman"/>
          <w:color w:val="000000"/>
          <w:sz w:val="28"/>
          <w:szCs w:val="28"/>
        </w:rPr>
        <w:t xml:space="preserve"> породы различаются на первичные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</w:rPr>
        <w:t>массивнокристаллические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</w:rPr>
        <w:t xml:space="preserve"> и их элювии, богатые первичными материалами.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Это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как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правило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>вулканические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метаморфические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породы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056712A0" w14:textId="77777777" w:rsidR="00C8692C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5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2C">
        <w:rPr>
          <w:rFonts w:ascii="Times New Roman" w:hAnsi="Times New Roman" w:cs="Times New Roman"/>
          <w:b/>
          <w:color w:val="000000"/>
          <w:sz w:val="28"/>
          <w:szCs w:val="28"/>
        </w:rPr>
        <w:t>Образцы:</w:t>
      </w:r>
    </w:p>
    <w:p w14:paraId="5E423FFE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Элювиальные породы;</w:t>
      </w:r>
    </w:p>
    <w:p w14:paraId="2E9DD222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Делювиальные отложения;</w:t>
      </w:r>
    </w:p>
    <w:p w14:paraId="77933A8A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Пролювиальные отложения;</w:t>
      </w:r>
    </w:p>
    <w:p w14:paraId="6639B851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Аллювиальные отложения;</w:t>
      </w:r>
    </w:p>
    <w:p w14:paraId="4F60E2C0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Озерные отложения;</w:t>
      </w:r>
    </w:p>
    <w:p w14:paraId="52E7CC18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Ледниковые отложения;</w:t>
      </w:r>
    </w:p>
    <w:p w14:paraId="218DA796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Водно-ледниковые или флювиогляциальные наносы;</w:t>
      </w:r>
    </w:p>
    <w:p w14:paraId="5262EA6D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Озёрно</w:t>
      </w:r>
      <w:proofErr w:type="spellEnd"/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-ледниковые отложения;</w:t>
      </w:r>
    </w:p>
    <w:p w14:paraId="37C835A2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Эоловые породы;</w:t>
      </w:r>
    </w:p>
    <w:p w14:paraId="16BE601F" w14:textId="77777777" w:rsidR="00C8692C" w:rsidRPr="00C8692C" w:rsidRDefault="00C8692C" w:rsidP="00C8692C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Морские четвертичные отложения;</w:t>
      </w:r>
    </w:p>
    <w:p w14:paraId="14B8039D" w14:textId="28200A0F" w:rsidR="007178FD" w:rsidRPr="002A7584" w:rsidRDefault="00C8692C" w:rsidP="002A7584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Покровные суглинки.</w:t>
      </w:r>
      <w:r w:rsidRPr="00C86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2EB54B" w14:textId="77777777" w:rsidR="002A7584" w:rsidRPr="002A7584" w:rsidRDefault="002A7584" w:rsidP="002A7584">
      <w:pPr>
        <w:pStyle w:val="af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BB73E25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hanging="12"/>
        <w:jc w:val="center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0FD7D7CD" w14:textId="77777777" w:rsidR="00C056A5" w:rsidRPr="00C8692C" w:rsidRDefault="00C869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hanging="12"/>
        <w:jc w:val="center"/>
        <w:rPr>
          <w:rFonts w:ascii="Times New Roman" w:hAnsi="Times New Roman" w:cs="Times New Roman"/>
          <w:sz w:val="28"/>
          <w:szCs w:val="28"/>
        </w:rPr>
      </w:pPr>
      <w:r w:rsidRPr="00C869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85A1F" wp14:editId="38561DC5">
            <wp:extent cx="4762500" cy="2486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E9C73" w14:textId="77777777" w:rsidR="00C056A5" w:rsidRPr="00C8692C" w:rsidRDefault="00C056A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hanging="12"/>
        <w:jc w:val="center"/>
        <w:rPr>
          <w:rFonts w:ascii="Times New Roman" w:hAnsi="Times New Roman" w:cs="Times New Roman"/>
          <w:sz w:val="28"/>
          <w:szCs w:val="28"/>
        </w:rPr>
      </w:pPr>
    </w:p>
    <w:sectPr w:rsidR="00C056A5" w:rsidRPr="00C8692C">
      <w:pgSz w:w="11906" w:h="16838"/>
      <w:pgMar w:top="1134" w:right="850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12D33"/>
    <w:multiLevelType w:val="multilevel"/>
    <w:tmpl w:val="785CD2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050514"/>
    <w:multiLevelType w:val="hybridMultilevel"/>
    <w:tmpl w:val="F356D866"/>
    <w:lvl w:ilvl="0" w:tplc="5424801A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lvl w:ilvl="0" w:tentative="1">
        <w:numFmt w:val="bullet"/>
        <w:lvlText w:val="·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6A5"/>
    <w:rsid w:val="002A7584"/>
    <w:rsid w:val="007178FD"/>
    <w:rsid w:val="00C056A5"/>
    <w:rsid w:val="00C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947F"/>
  <w15:docId w15:val="{D22C6CC3-19A3-4509-8494-F09DD64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C8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86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Ermilova</dc:creator>
  <cp:lastModifiedBy>Марина</cp:lastModifiedBy>
  <cp:revision>4</cp:revision>
  <dcterms:created xsi:type="dcterms:W3CDTF">2024-10-07T12:11:00Z</dcterms:created>
  <dcterms:modified xsi:type="dcterms:W3CDTF">2024-10-13T20:44:00Z</dcterms:modified>
</cp:coreProperties>
</file>