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80C7" w14:textId="73BDDCE7" w:rsidR="00B34C5F" w:rsidRDefault="0012349B" w:rsidP="001234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49B">
        <w:rPr>
          <w:rFonts w:ascii="Times New Roman" w:hAnsi="Times New Roman" w:cs="Times New Roman"/>
          <w:b/>
          <w:bCs/>
          <w:sz w:val="28"/>
          <w:szCs w:val="28"/>
        </w:rPr>
        <w:t>Лабораторное работа 9: «Выполнение полевых поверок оптического нивелира»</w:t>
      </w:r>
    </w:p>
    <w:p w14:paraId="4D22FFDA" w14:textId="19F6923D" w:rsidR="005270B4" w:rsidRPr="005270B4" w:rsidRDefault="005270B4" w:rsidP="005B18E9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5270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Поверка 1</w:t>
      </w:r>
      <w:r w:rsidRPr="0052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8E9" w:rsidRPr="005B18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Ось круглого уровня должна быть параллельна оси вращения нивелира</w:t>
      </w:r>
    </w:p>
    <w:p w14:paraId="52BE2363" w14:textId="158DDE90" w:rsidR="005270B4" w:rsidRPr="005270B4" w:rsidRDefault="005270B4" w:rsidP="005270B4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поверки </w:t>
      </w:r>
      <w:r w:rsidR="005B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круглого уровня</w:t>
      </w:r>
      <w:r w:rsidRPr="0052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1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нивелира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4854"/>
      </w:tblGrid>
      <w:tr w:rsidR="005270B4" w:rsidRPr="005270B4" w14:paraId="221A9F35" w14:textId="77777777" w:rsidTr="00C124BF">
        <w:trPr>
          <w:trHeight w:val="534"/>
        </w:trPr>
        <w:tc>
          <w:tcPr>
            <w:tcW w:w="4466" w:type="dxa"/>
          </w:tcPr>
          <w:p w14:paraId="63607AF5" w14:textId="77777777" w:rsidR="005270B4" w:rsidRPr="005270B4" w:rsidRDefault="005270B4" w:rsidP="005270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определения</w:t>
            </w:r>
          </w:p>
        </w:tc>
        <w:tc>
          <w:tcPr>
            <w:tcW w:w="4951" w:type="dxa"/>
          </w:tcPr>
          <w:p w14:paraId="0759FBB9" w14:textId="05FC42A8" w:rsidR="005270B4" w:rsidRPr="005270B4" w:rsidRDefault="005B18E9" w:rsidP="005270B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270B4" w:rsidRPr="0052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тклонения пузырька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центра уровня</w:t>
            </w:r>
          </w:p>
        </w:tc>
      </w:tr>
      <w:tr w:rsidR="005270B4" w:rsidRPr="005270B4" w14:paraId="6A92B78C" w14:textId="77777777" w:rsidTr="00C124BF">
        <w:trPr>
          <w:trHeight w:val="189"/>
        </w:trPr>
        <w:tc>
          <w:tcPr>
            <w:tcW w:w="4466" w:type="dxa"/>
          </w:tcPr>
          <w:p w14:paraId="725A742A" w14:textId="77777777" w:rsidR="005270B4" w:rsidRPr="005270B4" w:rsidRDefault="005270B4" w:rsidP="005270B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51" w:type="dxa"/>
          </w:tcPr>
          <w:p w14:paraId="13276D24" w14:textId="77777777" w:rsidR="005270B4" w:rsidRPr="005270B4" w:rsidRDefault="005270B4" w:rsidP="005270B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270B4" w:rsidRPr="005270B4" w14:paraId="0DA4B399" w14:textId="77777777" w:rsidTr="00C124BF">
        <w:trPr>
          <w:trHeight w:val="283"/>
        </w:trPr>
        <w:tc>
          <w:tcPr>
            <w:tcW w:w="4466" w:type="dxa"/>
          </w:tcPr>
          <w:p w14:paraId="19985BEA" w14:textId="77777777" w:rsidR="005270B4" w:rsidRPr="005270B4" w:rsidRDefault="005270B4" w:rsidP="005270B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51" w:type="dxa"/>
          </w:tcPr>
          <w:p w14:paraId="050AE29F" w14:textId="77777777" w:rsidR="005270B4" w:rsidRPr="005270B4" w:rsidRDefault="005270B4" w:rsidP="005270B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55D08B78" w14:textId="0B5BCEAD" w:rsidR="005270B4" w:rsidRDefault="005270B4" w:rsidP="001234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4AEA3" w14:textId="77777777" w:rsidR="007C5B20" w:rsidRPr="007C5B20" w:rsidRDefault="005B18E9" w:rsidP="007C5B20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B18E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Поверка 2.</w:t>
      </w:r>
      <w:r w:rsidRPr="005B18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C5B20" w:rsidRPr="007C5B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Горизонтальная нить сетки нитей должна быть перпендикулярна оси вращения нивелира</w:t>
      </w:r>
    </w:p>
    <w:p w14:paraId="2BE2DC35" w14:textId="77777777" w:rsidR="007C5B20" w:rsidRDefault="007C5B20" w:rsidP="007C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46769" w14:textId="3926B2F9" w:rsidR="005B18E9" w:rsidRDefault="007C5B20" w:rsidP="007C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</w:t>
      </w: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нити</w:t>
      </w: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отклоняется от шнура </w:t>
      </w:r>
      <w:r w:rsidRPr="007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14:paraId="1CACCC82" w14:textId="2C2E46BC" w:rsidR="007C5B20" w:rsidRDefault="007C5B20" w:rsidP="007C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C53EC" w14:textId="227D4B64" w:rsidR="007C5B20" w:rsidRDefault="007C5B20" w:rsidP="007C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шнура должно быть не более 0,5 мм.</w:t>
      </w:r>
    </w:p>
    <w:p w14:paraId="3BC1F16D" w14:textId="1A57C1FC" w:rsidR="007C5B20" w:rsidRDefault="007C5B20" w:rsidP="007C5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81875" w14:textId="77777777" w:rsidR="00AC1E3B" w:rsidRPr="00AC1E3B" w:rsidRDefault="007C5B20" w:rsidP="00AC1E3B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7C5B2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Поверка 3.</w:t>
      </w:r>
      <w:r w:rsidRPr="007C5B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C1E3B" w:rsidRPr="00AC1E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Ось цилиндрического уровня должна быть параллельна визирной оси зрительной трубы (главное геометрическое условие нивелира)</w:t>
      </w:r>
    </w:p>
    <w:p w14:paraId="33B99CCA" w14:textId="6B1346C7" w:rsidR="007C5B20" w:rsidRDefault="00AC1E3B" w:rsidP="00AC1E3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E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6B9138" wp14:editId="1CAED8C1">
            <wp:extent cx="4505325" cy="4000500"/>
            <wp:effectExtent l="19050" t="0" r="9525" b="0"/>
            <wp:docPr id="23" name="Рисунок 23" descr="F:\бланки практика гео\195992_html_m607ed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бланки практика гео\195992_html_m607edd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710"/>
        <w:gridCol w:w="665"/>
        <w:gridCol w:w="1550"/>
        <w:gridCol w:w="1098"/>
        <w:gridCol w:w="1699"/>
      </w:tblGrid>
      <w:tr w:rsidR="00AC1E3B" w:rsidRPr="00AC1E3B" w14:paraId="51B327AE" w14:textId="77777777" w:rsidTr="00C124BF">
        <w:trPr>
          <w:trHeight w:val="570"/>
        </w:trPr>
        <w:tc>
          <w:tcPr>
            <w:tcW w:w="1815" w:type="dxa"/>
            <w:vMerge w:val="restart"/>
          </w:tcPr>
          <w:p w14:paraId="7982E210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</w:t>
            </w: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нивелира</w:t>
            </w:r>
          </w:p>
        </w:tc>
        <w:tc>
          <w:tcPr>
            <w:tcW w:w="1905" w:type="dxa"/>
            <w:gridSpan w:val="2"/>
          </w:tcPr>
          <w:p w14:paraId="2D276903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Отсчеты по рейкам в точках</w:t>
            </w:r>
          </w:p>
        </w:tc>
        <w:tc>
          <w:tcPr>
            <w:tcW w:w="1335" w:type="dxa"/>
            <w:vMerge w:val="restart"/>
          </w:tcPr>
          <w:p w14:paraId="5BF472D4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</w:tc>
        <w:tc>
          <w:tcPr>
            <w:tcW w:w="1260" w:type="dxa"/>
            <w:vMerge w:val="restart"/>
          </w:tcPr>
          <w:p w14:paraId="4BE60795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5" w:type="dxa"/>
            <w:vMerge w:val="restart"/>
          </w:tcPr>
          <w:p w14:paraId="52BDAD6E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Вычисления</w:t>
            </w:r>
          </w:p>
        </w:tc>
      </w:tr>
      <w:tr w:rsidR="00AC1E3B" w:rsidRPr="00AC1E3B" w14:paraId="39C5FB66" w14:textId="77777777" w:rsidTr="00C124BF">
        <w:trPr>
          <w:trHeight w:val="525"/>
        </w:trPr>
        <w:tc>
          <w:tcPr>
            <w:tcW w:w="1815" w:type="dxa"/>
            <w:vMerge/>
          </w:tcPr>
          <w:p w14:paraId="61062C6E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14:paraId="44E35938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75" w:type="dxa"/>
          </w:tcPr>
          <w:p w14:paraId="60E28A57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35" w:type="dxa"/>
            <w:vMerge/>
          </w:tcPr>
          <w:p w14:paraId="6DE21301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14:paraId="150000AE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C26DBAB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E3B" w:rsidRPr="00AC1E3B" w14:paraId="062FA074" w14:textId="77777777" w:rsidTr="00C124BF">
        <w:trPr>
          <w:trHeight w:val="1890"/>
        </w:trPr>
        <w:tc>
          <w:tcPr>
            <w:tcW w:w="1815" w:type="dxa"/>
          </w:tcPr>
          <w:p w14:paraId="7B4A4E72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Посередине</w:t>
            </w:r>
          </w:p>
        </w:tc>
        <w:tc>
          <w:tcPr>
            <w:tcW w:w="930" w:type="dxa"/>
          </w:tcPr>
          <w:p w14:paraId="6CB055CF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3D8E3B4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72A453D1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25307A8E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DA565A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=a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-b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AC1E3B" w:rsidRPr="00AC1E3B" w14:paraId="539E8070" w14:textId="77777777" w:rsidTr="00C124BF">
        <w:trPr>
          <w:trHeight w:val="2040"/>
        </w:trPr>
        <w:tc>
          <w:tcPr>
            <w:tcW w:w="1815" w:type="dxa"/>
          </w:tcPr>
          <w:p w14:paraId="6C2B28E0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2,5 м от</w:t>
            </w:r>
          </w:p>
          <w:p w14:paraId="4ECC160E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рейки</w:t>
            </w:r>
          </w:p>
        </w:tc>
        <w:tc>
          <w:tcPr>
            <w:tcW w:w="930" w:type="dxa"/>
          </w:tcPr>
          <w:p w14:paraId="0676FA85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D757538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E1EA1F6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3838322F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EA0A6A" w14:textId="77777777" w:rsidR="00AC1E3B" w:rsidRPr="00AC1E3B" w:rsidRDefault="00AC1E3B" w:rsidP="00AC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=a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-b</w:t>
            </w:r>
            <w:r w:rsidRPr="00AC1E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</w:tbl>
    <w:p w14:paraId="02B2332A" w14:textId="77777777" w:rsidR="00AC1E3B" w:rsidRPr="00AC1E3B" w:rsidRDefault="00AC1E3B" w:rsidP="00AC1E3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9618A02" w14:textId="77777777" w:rsidR="00AC1E3B" w:rsidRPr="00AC1E3B" w:rsidRDefault="00AC1E3B" w:rsidP="00AC1E3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AC1E3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x=h</w:t>
      </w:r>
      <w:r w:rsidRPr="00AC1E3B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2</w:t>
      </w:r>
      <w:r w:rsidRPr="00AC1E3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-h</w:t>
      </w:r>
      <w:r w:rsidRPr="00AC1E3B">
        <w:rPr>
          <w:rFonts w:ascii="Times New Roman" w:eastAsia="Times New Roman" w:hAnsi="Times New Roman" w:cs="Times New Roman"/>
          <w:sz w:val="32"/>
          <w:szCs w:val="32"/>
          <w:vertAlign w:val="subscript"/>
          <w:lang w:val="en-US" w:eastAsia="ru-RU"/>
        </w:rPr>
        <w:t>1</w:t>
      </w:r>
      <w:r w:rsidRPr="00AC1E3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</w:t>
      </w:r>
    </w:p>
    <w:p w14:paraId="7DF82799" w14:textId="77777777" w:rsidR="00AC1E3B" w:rsidRPr="00AC1E3B" w:rsidRDefault="00AC1E3B" w:rsidP="00AC1E3B">
      <w:pPr>
        <w:spacing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E3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</w:t>
      </w:r>
    </w:p>
    <w:p w14:paraId="3414043F" w14:textId="77777777" w:rsidR="00AC1E3B" w:rsidRPr="00AC1E3B" w:rsidRDefault="00AC1E3B" w:rsidP="00AC1E3B">
      <w:pPr>
        <w:spacing w:after="0" w:line="240" w:lineRule="auto"/>
        <w:ind w:left="1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8F200D" w14:textId="77777777" w:rsidR="00AC1E3B" w:rsidRPr="007C5B20" w:rsidRDefault="00AC1E3B" w:rsidP="00AC1E3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1E3B" w:rsidRPr="007C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2"/>
    <w:rsid w:val="0012349B"/>
    <w:rsid w:val="004F0BC2"/>
    <w:rsid w:val="005270B4"/>
    <w:rsid w:val="005B18E9"/>
    <w:rsid w:val="007C5B20"/>
    <w:rsid w:val="00AC1E3B"/>
    <w:rsid w:val="00B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4E29"/>
  <w15:chartTrackingRefBased/>
  <w15:docId w15:val="{5654BBB2-5B5D-480D-B993-8ADB1C4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1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8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2024-10-10T19:19:00Z</dcterms:created>
  <dcterms:modified xsi:type="dcterms:W3CDTF">2024-10-10T19:42:00Z</dcterms:modified>
</cp:coreProperties>
</file>