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53" w:rsidRPr="00FC4253" w:rsidRDefault="00FC4253" w:rsidP="00B629FB">
      <w:pPr>
        <w:ind w:left="6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bookmark8"/>
      <w:r w:rsidRPr="00FC4253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4</w:t>
      </w:r>
    </w:p>
    <w:p w:rsidR="00D645D4" w:rsidRPr="00D645D4" w:rsidRDefault="00FC4253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FC4253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5D4" w:rsidRPr="00D645D4">
        <w:rPr>
          <w:rFonts w:ascii="Times New Roman" w:hAnsi="Times New Roman" w:cs="Times New Roman"/>
          <w:sz w:val="24"/>
          <w:szCs w:val="24"/>
        </w:rPr>
        <w:t>Приемка законченных строительством объектов газораспределительных систем</w:t>
      </w:r>
      <w:bookmarkEnd w:id="0"/>
    </w:p>
    <w:p w:rsidR="00D645D4" w:rsidRPr="00D645D4" w:rsidRDefault="00407EB1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строительства</w:t>
      </w:r>
      <w:r w:rsidR="00D645D4" w:rsidRPr="00D645D4">
        <w:rPr>
          <w:rFonts w:ascii="Times New Roman" w:hAnsi="Times New Roman" w:cs="Times New Roman"/>
          <w:sz w:val="24"/>
          <w:szCs w:val="24"/>
        </w:rPr>
        <w:t xml:space="preserve"> объектов газораспредели</w:t>
      </w:r>
      <w:r w:rsidR="00D645D4" w:rsidRPr="00D645D4">
        <w:rPr>
          <w:rFonts w:ascii="Times New Roman" w:hAnsi="Times New Roman" w:cs="Times New Roman"/>
          <w:sz w:val="24"/>
          <w:szCs w:val="24"/>
        </w:rPr>
        <w:softHyphen/>
        <w:t>тельных систем производится их приемка. Для приемки закон</w:t>
      </w:r>
      <w:r w:rsidR="00D645D4" w:rsidRPr="00D645D4">
        <w:rPr>
          <w:rFonts w:ascii="Times New Roman" w:hAnsi="Times New Roman" w:cs="Times New Roman"/>
          <w:sz w:val="24"/>
          <w:szCs w:val="24"/>
        </w:rPr>
        <w:softHyphen/>
        <w:t>ченного строительством объекта газораспределительной систе</w:t>
      </w:r>
      <w:r w:rsidR="00D645D4" w:rsidRPr="00D645D4">
        <w:rPr>
          <w:rFonts w:ascii="Times New Roman" w:hAnsi="Times New Roman" w:cs="Times New Roman"/>
          <w:sz w:val="24"/>
          <w:szCs w:val="24"/>
        </w:rPr>
        <w:softHyphen/>
        <w:t>мы заказчиком создается приемочная комиссия.</w:t>
      </w:r>
    </w:p>
    <w:p w:rsidR="003B030B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3B030B">
        <w:rPr>
          <w:rFonts w:ascii="Times New Roman" w:hAnsi="Times New Roman" w:cs="Times New Roman"/>
          <w:b/>
          <w:sz w:val="24"/>
          <w:szCs w:val="24"/>
        </w:rPr>
        <w:t>В состав приемочной комиссии</w:t>
      </w:r>
      <w:r w:rsidRPr="00D645D4">
        <w:rPr>
          <w:rFonts w:ascii="Times New Roman" w:hAnsi="Times New Roman" w:cs="Times New Roman"/>
          <w:sz w:val="24"/>
          <w:szCs w:val="24"/>
        </w:rPr>
        <w:t xml:space="preserve"> включаются представители</w:t>
      </w:r>
      <w:r w:rsidR="003B030B">
        <w:rPr>
          <w:rFonts w:ascii="Times New Roman" w:hAnsi="Times New Roman" w:cs="Times New Roman"/>
          <w:sz w:val="24"/>
          <w:szCs w:val="24"/>
        </w:rPr>
        <w:t>:</w:t>
      </w:r>
    </w:p>
    <w:p w:rsidR="003B030B" w:rsidRPr="003B030B" w:rsidRDefault="00D645D4" w:rsidP="00B629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30B">
        <w:rPr>
          <w:rFonts w:ascii="Times New Roman" w:hAnsi="Times New Roman" w:cs="Times New Roman"/>
          <w:sz w:val="24"/>
          <w:szCs w:val="24"/>
        </w:rPr>
        <w:t>заказчика (председатель комиссии),</w:t>
      </w:r>
    </w:p>
    <w:p w:rsidR="003B030B" w:rsidRPr="003B030B" w:rsidRDefault="003B030B" w:rsidP="00B629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30B">
        <w:rPr>
          <w:rFonts w:ascii="Times New Roman" w:hAnsi="Times New Roman" w:cs="Times New Roman"/>
          <w:sz w:val="24"/>
          <w:szCs w:val="24"/>
        </w:rPr>
        <w:t>проектной организации,</w:t>
      </w:r>
    </w:p>
    <w:p w:rsidR="003B030B" w:rsidRDefault="00D645D4" w:rsidP="00B629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30B">
        <w:rPr>
          <w:rFonts w:ascii="Times New Roman" w:hAnsi="Times New Roman" w:cs="Times New Roman"/>
          <w:sz w:val="24"/>
          <w:szCs w:val="24"/>
        </w:rPr>
        <w:t>эксплуатирую</w:t>
      </w:r>
      <w:r w:rsidRPr="003B030B">
        <w:rPr>
          <w:rFonts w:ascii="Times New Roman" w:hAnsi="Times New Roman" w:cs="Times New Roman"/>
          <w:sz w:val="24"/>
          <w:szCs w:val="24"/>
        </w:rPr>
        <w:softHyphen/>
        <w:t>щей организаций.</w:t>
      </w:r>
    </w:p>
    <w:p w:rsidR="003B030B" w:rsidRPr="003B030B" w:rsidRDefault="003B030B" w:rsidP="00B629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30B">
        <w:rPr>
          <w:rFonts w:ascii="Times New Roman" w:hAnsi="Times New Roman" w:cs="Times New Roman"/>
          <w:sz w:val="24"/>
          <w:szCs w:val="24"/>
        </w:rPr>
        <w:t>органов Федеральной службы по технологическому надзору России</w:t>
      </w:r>
    </w:p>
    <w:p w:rsidR="00D645D4" w:rsidRPr="00D645D4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 xml:space="preserve"> Представители органов Федеральной службы по технологическому надзору России включаются в состав при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емочной комиссии при приемке объектов, подконтрольных этим органам.</w:t>
      </w:r>
    </w:p>
    <w:p w:rsidR="00D645D4" w:rsidRPr="00D645D4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2F468A">
        <w:rPr>
          <w:rFonts w:ascii="Times New Roman" w:hAnsi="Times New Roman" w:cs="Times New Roman"/>
          <w:b/>
          <w:sz w:val="24"/>
          <w:szCs w:val="24"/>
        </w:rPr>
        <w:t>Генеральный подрядчик</w:t>
      </w:r>
      <w:r w:rsidRPr="00D645D4">
        <w:rPr>
          <w:rFonts w:ascii="Times New Roman" w:hAnsi="Times New Roman" w:cs="Times New Roman"/>
          <w:sz w:val="24"/>
          <w:szCs w:val="24"/>
        </w:rPr>
        <w:t xml:space="preserve"> предъявляет приемочной комиссии на законченный строительством объект газораспределительной системы </w:t>
      </w:r>
      <w:r w:rsidRPr="002F468A">
        <w:rPr>
          <w:rFonts w:ascii="Times New Roman" w:hAnsi="Times New Roman" w:cs="Times New Roman"/>
          <w:sz w:val="24"/>
          <w:szCs w:val="24"/>
        </w:rPr>
        <w:t>следующую</w:t>
      </w:r>
      <w:r w:rsidRPr="002F468A">
        <w:rPr>
          <w:rFonts w:ascii="Times New Roman" w:hAnsi="Times New Roman" w:cs="Times New Roman"/>
          <w:b/>
          <w:sz w:val="24"/>
          <w:szCs w:val="24"/>
        </w:rPr>
        <w:t xml:space="preserve"> документацию</w:t>
      </w:r>
      <w:r w:rsidRPr="00D645D4">
        <w:rPr>
          <w:rFonts w:ascii="Times New Roman" w:hAnsi="Times New Roman" w:cs="Times New Roman"/>
          <w:sz w:val="24"/>
          <w:szCs w:val="24"/>
        </w:rPr>
        <w:t xml:space="preserve"> в одном экземпляре:</w:t>
      </w:r>
    </w:p>
    <w:p w:rsidR="00D645D4" w:rsidRPr="00D645D4" w:rsidRDefault="00D645D4" w:rsidP="00B629FB">
      <w:pPr>
        <w:numPr>
          <w:ilvl w:val="0"/>
          <w:numId w:val="1"/>
        </w:numPr>
        <w:ind w:left="6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комплект рабочих чертежей (исполнительную геодезичес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кую документацию по ГОСТ Р 51872) на строительство предъявляемого к приемке объекта с надписями, сделанными лицами, ответственными за производство строительно-монтаж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ных работ, о соответствии выполненных в натуре работ этим чертежам или внесенным в них проектной организацией изме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нениям;</w:t>
      </w:r>
    </w:p>
    <w:p w:rsidR="00D645D4" w:rsidRPr="00D645D4" w:rsidRDefault="002F468A" w:rsidP="00B629FB">
      <w:pPr>
        <w:numPr>
          <w:ilvl w:val="0"/>
          <w:numId w:val="1"/>
        </w:numPr>
        <w:ind w:left="60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сертификаты заво</w:t>
      </w:r>
      <w:r w:rsidR="00D645D4" w:rsidRPr="00D645D4">
        <w:rPr>
          <w:rFonts w:ascii="Times New Roman" w:hAnsi="Times New Roman" w:cs="Times New Roman"/>
          <w:sz w:val="24"/>
          <w:szCs w:val="24"/>
        </w:rPr>
        <w:t>дов-изготовителей (их копии, извлечения из них, заверенные лицом, ответственным за строительство объекта) на трубы, фасонные части, сварочные и изоляционные 'материалы;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технические паспорта заводов-изготовителей (заготовитель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ных мастерских) или их копии на оборудование, узлы, соедини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тельные детали, изоляционные покрытия, изолирующие флан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цы, арматуру диаметром свыше 100 мм, а также другие доку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D4">
        <w:rPr>
          <w:rFonts w:ascii="Times New Roman" w:hAnsi="Times New Roman" w:cs="Times New Roman"/>
          <w:sz w:val="24"/>
          <w:szCs w:val="24"/>
        </w:rPr>
        <w:t>удостоверяющие качество оборудования (изделий);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инструкции заводов-изготовителей по эксплуатации газово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го оборудования и приборов;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строительные паспорта: наружного газопровода, газового ввода; внутридомового (внутрицехового) газооборудования; ГРП; резервуарной установки СУГ;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протокол проверки сварных стыков газопровода радиогра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фическим методом, протоколы механических испытаний свар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ных стыков стального и полиэтиленового газопроводов; прото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кол проверки сварных стыков газопровода ультразвуковым ме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тодом и протокол проверки качества стыков, выполненных контактной сваркой и пайкой;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акт разбивки и передачи трассы (площадки) для подземно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го газопровода и резервуаров СУГ;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журнал учета работ (для подземных газопроводов протяженно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стью свыше 200 м и резервуаров СУГ) — по требованию заказчика;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акт приемки предусмотренных проектом установок элект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рохимической защиты (для подземных газопроводов и резерву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аров СУГ);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акты приемки скрытых и специальных работ, выполненных в соответствии с договором подряда (контрактом), — для ГРП, котельных;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акт приемки газооборудования для проведения комплекс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ного опробования (для предприятий и котельных);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lastRenderedPageBreak/>
        <w:t>акт приемки очищенной внутренней полости подлежащего восстановлению газопровода;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акт приемки внутренней полости газопровода, восстанов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ленного тканевым шлангом или другими материалами, пригод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ность которых (при отсутствии нормативных документов на них) подтверждена в установленном порядке;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гарантийное обязательство на восстановленный газопровод (на срок, оговоренный контрактом);</w:t>
      </w:r>
    </w:p>
    <w:p w:rsidR="00D645D4" w:rsidRPr="00D645D4" w:rsidRDefault="00D645D4" w:rsidP="00B629FB">
      <w:pPr>
        <w:numPr>
          <w:ilvl w:val="0"/>
          <w:numId w:val="1"/>
        </w:numPr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техническое свидетельство на примененные в строительстве импортные материалы и технологии.</w:t>
      </w:r>
    </w:p>
    <w:p w:rsidR="002F468A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2F468A">
        <w:rPr>
          <w:rFonts w:ascii="Times New Roman" w:hAnsi="Times New Roman" w:cs="Times New Roman"/>
          <w:b/>
          <w:sz w:val="24"/>
          <w:szCs w:val="24"/>
        </w:rPr>
        <w:t>Приемочная комиссия</w:t>
      </w:r>
      <w:r w:rsidRPr="00D645D4">
        <w:rPr>
          <w:rFonts w:ascii="Times New Roman" w:hAnsi="Times New Roman" w:cs="Times New Roman"/>
          <w:sz w:val="24"/>
          <w:szCs w:val="24"/>
        </w:rPr>
        <w:t xml:space="preserve"> проверяет соответствие смонтирован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ной газораспределительной системы</w:t>
      </w:r>
      <w:r w:rsidR="002F468A">
        <w:rPr>
          <w:rFonts w:ascii="Times New Roman" w:hAnsi="Times New Roman" w:cs="Times New Roman"/>
          <w:sz w:val="24"/>
          <w:szCs w:val="24"/>
        </w:rPr>
        <w:t>:</w:t>
      </w:r>
    </w:p>
    <w:p w:rsidR="002F468A" w:rsidRPr="002F468A" w:rsidRDefault="00D645D4" w:rsidP="00B629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68A">
        <w:rPr>
          <w:rFonts w:ascii="Times New Roman" w:hAnsi="Times New Roman" w:cs="Times New Roman"/>
          <w:sz w:val="24"/>
          <w:szCs w:val="24"/>
        </w:rPr>
        <w:t>проекту и представленной исполнительной документации,</w:t>
      </w:r>
    </w:p>
    <w:p w:rsidR="00D645D4" w:rsidRPr="002F468A" w:rsidRDefault="00D645D4" w:rsidP="00B629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68A">
        <w:rPr>
          <w:rFonts w:ascii="Times New Roman" w:hAnsi="Times New Roman" w:cs="Times New Roman"/>
          <w:sz w:val="24"/>
          <w:szCs w:val="24"/>
        </w:rPr>
        <w:t>требованиям строительных норм и правил (СНиП 42-01-2002).</w:t>
      </w:r>
    </w:p>
    <w:p w:rsidR="002F468A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 xml:space="preserve">Приемка заказчиком законченного строительством объекта газораспределительной системы оформляется </w:t>
      </w:r>
      <w:r w:rsidRPr="002F468A">
        <w:rPr>
          <w:rFonts w:ascii="Times New Roman" w:hAnsi="Times New Roman" w:cs="Times New Roman"/>
          <w:b/>
          <w:sz w:val="24"/>
          <w:szCs w:val="24"/>
        </w:rPr>
        <w:t>актом по форме обязательного</w:t>
      </w:r>
      <w:r w:rsidRPr="00D645D4">
        <w:rPr>
          <w:rFonts w:ascii="Times New Roman" w:hAnsi="Times New Roman" w:cs="Times New Roman"/>
          <w:sz w:val="24"/>
          <w:szCs w:val="24"/>
        </w:rPr>
        <w:t xml:space="preserve"> </w:t>
      </w:r>
      <w:r w:rsidRPr="002F468A">
        <w:rPr>
          <w:rFonts w:ascii="Times New Roman" w:hAnsi="Times New Roman" w:cs="Times New Roman"/>
          <w:b/>
          <w:sz w:val="24"/>
          <w:szCs w:val="24"/>
        </w:rPr>
        <w:t>приложения Б к СНиП 42-01-2002</w:t>
      </w:r>
      <w:r w:rsidRPr="00D645D4">
        <w:rPr>
          <w:rFonts w:ascii="Times New Roman" w:hAnsi="Times New Roman" w:cs="Times New Roman"/>
          <w:sz w:val="24"/>
          <w:szCs w:val="24"/>
        </w:rPr>
        <w:t>, который подтверждает факт создания объекта и его соответствие проекту и обязательным требованиям нормативных документов.</w:t>
      </w:r>
    </w:p>
    <w:p w:rsidR="00D645D4" w:rsidRPr="00D645D4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 xml:space="preserve"> Он явля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D4">
        <w:rPr>
          <w:rFonts w:ascii="Times New Roman" w:hAnsi="Times New Roman" w:cs="Times New Roman"/>
          <w:sz w:val="24"/>
          <w:szCs w:val="24"/>
        </w:rPr>
        <w:t>окончательным документом для отдельно возводимого объекта газораспределительной системы. Для газораспредели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тельной системы, входящей в состав здания или сооружения, он включается в состав приемосдаточной документации по этому зданию (сооружению).</w:t>
      </w:r>
    </w:p>
    <w:p w:rsidR="00D645D4" w:rsidRPr="00D645D4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Приемка заказчиком законченной строительством газонапол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нительной станции (пункта) осуществляется в общем порядке в соответствии с требованиями действующих нормативных документов по строительству.</w:t>
      </w:r>
    </w:p>
    <w:p w:rsidR="00D645D4" w:rsidRPr="00D645D4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Приемка заказчиком законченного строительством объекта газораспределительной системы может производиться в соответ</w:t>
      </w:r>
      <w:r w:rsidRPr="00D645D4">
        <w:rPr>
          <w:rFonts w:ascii="Times New Roman" w:hAnsi="Times New Roman" w:cs="Times New Roman"/>
          <w:sz w:val="24"/>
          <w:szCs w:val="24"/>
        </w:rPr>
        <w:softHyphen/>
        <w:t>ствии с требованиями территориальных строительных норм (ТСН) по приемке.</w:t>
      </w:r>
    </w:p>
    <w:p w:rsidR="00D645D4" w:rsidRDefault="00D645D4" w:rsidP="00B629FB">
      <w:pPr>
        <w:jc w:val="both"/>
        <w:rPr>
          <w:rFonts w:ascii="Times New Roman" w:hAnsi="Times New Roman" w:cs="Times New Roman"/>
          <w:sz w:val="24"/>
          <w:szCs w:val="24"/>
        </w:rPr>
      </w:pPr>
      <w:r w:rsidRPr="00D645D4">
        <w:rPr>
          <w:rFonts w:ascii="Times New Roman" w:hAnsi="Times New Roman" w:cs="Times New Roman"/>
          <w:sz w:val="24"/>
          <w:szCs w:val="24"/>
        </w:rPr>
        <w:t>Форма акта приемки законченного строительством объекта газорас</w:t>
      </w:r>
      <w:bookmarkStart w:id="1" w:name="_GoBack"/>
      <w:bookmarkEnd w:id="1"/>
      <w:r w:rsidRPr="00D645D4">
        <w:rPr>
          <w:rFonts w:ascii="Times New Roman" w:hAnsi="Times New Roman" w:cs="Times New Roman"/>
          <w:sz w:val="24"/>
          <w:szCs w:val="24"/>
        </w:rPr>
        <w:t>предели</w:t>
      </w:r>
      <w:r w:rsidR="003B030B">
        <w:rPr>
          <w:rFonts w:ascii="Times New Roman" w:hAnsi="Times New Roman" w:cs="Times New Roman"/>
          <w:sz w:val="24"/>
          <w:szCs w:val="24"/>
        </w:rPr>
        <w:t>тельной системы приводится ниже (</w:t>
      </w:r>
      <w:r w:rsidR="003B030B" w:rsidRPr="003B030B">
        <w:rPr>
          <w:rFonts w:ascii="Times New Roman" w:hAnsi="Times New Roman" w:cs="Times New Roman"/>
          <w:b/>
          <w:sz w:val="24"/>
          <w:szCs w:val="24"/>
        </w:rPr>
        <w:t>см. Акт для заполнения</w:t>
      </w:r>
      <w:r w:rsidR="003B030B">
        <w:rPr>
          <w:rFonts w:ascii="Times New Roman" w:hAnsi="Times New Roman" w:cs="Times New Roman"/>
          <w:sz w:val="24"/>
          <w:szCs w:val="24"/>
        </w:rPr>
        <w:t>).</w:t>
      </w:r>
    </w:p>
    <w:p w:rsidR="003B030B" w:rsidRDefault="003B030B" w:rsidP="00B62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0B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D56E65" w:rsidRDefault="00D56E65" w:rsidP="00B629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входит в состав приемочной комиссии.</w:t>
      </w:r>
    </w:p>
    <w:p w:rsidR="002F468A" w:rsidRDefault="002F468A" w:rsidP="00B629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документация предъявляется генеральным подрядчиком?</w:t>
      </w:r>
    </w:p>
    <w:p w:rsidR="002F468A" w:rsidRDefault="002F468A" w:rsidP="00B629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нормативным документам должна соответствовать газораспределительная система при проверке приемочной комиссией?</w:t>
      </w:r>
    </w:p>
    <w:p w:rsidR="002F468A" w:rsidRPr="00D56E65" w:rsidRDefault="002F468A" w:rsidP="00B629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подтверждает</w:t>
      </w:r>
      <w:r w:rsidRPr="002F468A">
        <w:rPr>
          <w:rFonts w:ascii="Times New Roman" w:hAnsi="Times New Roman" w:cs="Times New Roman"/>
          <w:sz w:val="24"/>
          <w:szCs w:val="24"/>
        </w:rPr>
        <w:t xml:space="preserve"> факт создания объекта и его соответствие проекту и обязательным требованиям нормативных документов.</w:t>
      </w:r>
    </w:p>
    <w:p w:rsidR="003B030B" w:rsidRPr="003B030B" w:rsidRDefault="003B030B" w:rsidP="00B62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30B" w:rsidRPr="00D645D4" w:rsidRDefault="003B030B" w:rsidP="00B62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B04" w:rsidRPr="00D645D4" w:rsidRDefault="00DC6B04" w:rsidP="00B629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6B04" w:rsidRPr="00D645D4" w:rsidSect="00D64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4829"/>
    <w:multiLevelType w:val="hybridMultilevel"/>
    <w:tmpl w:val="E88C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F2309"/>
    <w:multiLevelType w:val="multilevel"/>
    <w:tmpl w:val="B82E42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8F26C5"/>
    <w:multiLevelType w:val="multilevel"/>
    <w:tmpl w:val="35185564"/>
    <w:lvl w:ilvl="0">
      <w:start w:val="1"/>
      <w:numFmt w:val="decimal"/>
      <w:lvlText w:val="2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75592E"/>
    <w:multiLevelType w:val="hybridMultilevel"/>
    <w:tmpl w:val="E3D2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7D1"/>
    <w:multiLevelType w:val="hybridMultilevel"/>
    <w:tmpl w:val="0786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D4"/>
    <w:rsid w:val="002F468A"/>
    <w:rsid w:val="003B030B"/>
    <w:rsid w:val="00407EB1"/>
    <w:rsid w:val="00B629FB"/>
    <w:rsid w:val="00D56E65"/>
    <w:rsid w:val="00D645D4"/>
    <w:rsid w:val="00DC6B04"/>
    <w:rsid w:val="00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D15"/>
  <w15:chartTrackingRefBased/>
  <w15:docId w15:val="{F50CED6B-2167-4BE7-B4AA-BBFE9C12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2024-10-01T15:40:00Z</dcterms:created>
  <dcterms:modified xsi:type="dcterms:W3CDTF">2024-10-01T16:02:00Z</dcterms:modified>
</cp:coreProperties>
</file>