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F1" w:rsidRPr="003A7305" w:rsidRDefault="00B100F1" w:rsidP="00B100F1">
      <w:pPr>
        <w:pStyle w:val="a3"/>
        <w:tabs>
          <w:tab w:val="left" w:pos="142"/>
        </w:tabs>
        <w:spacing w:before="0" w:line="240" w:lineRule="auto"/>
        <w:ind w:firstLine="567"/>
        <w:jc w:val="center"/>
        <w:rPr>
          <w:b/>
          <w:color w:val="FF0000"/>
        </w:rPr>
      </w:pPr>
      <w:r w:rsidRPr="003A7305">
        <w:rPr>
          <w:b/>
          <w:color w:val="FF0000"/>
        </w:rPr>
        <w:t>Практическая работа №15</w:t>
      </w:r>
    </w:p>
    <w:p w:rsidR="00B100F1" w:rsidRPr="00B100F1" w:rsidRDefault="00B100F1" w:rsidP="00B100F1">
      <w:pPr>
        <w:pStyle w:val="a3"/>
        <w:tabs>
          <w:tab w:val="left" w:pos="142"/>
        </w:tabs>
        <w:spacing w:before="0" w:after="0" w:line="240" w:lineRule="auto"/>
        <w:ind w:firstLine="567"/>
        <w:jc w:val="center"/>
        <w:rPr>
          <w:b/>
          <w:color w:val="FF0000"/>
        </w:rPr>
      </w:pPr>
      <w:r w:rsidRPr="00B100F1">
        <w:rPr>
          <w:b/>
          <w:color w:val="FF0000"/>
        </w:rPr>
        <w:t>Пневматические и гидравлические исполнительные механизмы</w:t>
      </w:r>
    </w:p>
    <w:p w:rsidR="00B100F1" w:rsidRDefault="00B100F1" w:rsidP="00F26079">
      <w:pPr>
        <w:pStyle w:val="a3"/>
        <w:tabs>
          <w:tab w:val="left" w:pos="142"/>
        </w:tabs>
        <w:spacing w:before="0" w:after="0" w:line="240" w:lineRule="auto"/>
        <w:ind w:firstLine="567"/>
        <w:jc w:val="both"/>
        <w:rPr>
          <w:b/>
        </w:rPr>
      </w:pPr>
    </w:p>
    <w:p w:rsidR="00F26079" w:rsidRPr="00F26079" w:rsidRDefault="00F26079" w:rsidP="00F26079">
      <w:pPr>
        <w:pStyle w:val="a3"/>
        <w:tabs>
          <w:tab w:val="left" w:pos="142"/>
        </w:tabs>
        <w:spacing w:before="0" w:after="0" w:line="240" w:lineRule="auto"/>
        <w:ind w:firstLine="567"/>
        <w:jc w:val="both"/>
      </w:pPr>
      <w:r w:rsidRPr="00F26079">
        <w:rPr>
          <w:b/>
        </w:rPr>
        <w:t>Пневматические и гидравлические исполнительные механизмы,</w:t>
      </w:r>
      <w:r w:rsidRPr="00F26079">
        <w:t xml:space="preserve"> испол</w:t>
      </w:r>
      <w:r w:rsidRPr="00F26079">
        <w:t>ь</w:t>
      </w:r>
      <w:r w:rsidRPr="00F26079">
        <w:t>зующие энергию сжатого воздуха и минеральных масел (несжимаемой жи</w:t>
      </w:r>
      <w:r w:rsidRPr="00F26079">
        <w:t>д</w:t>
      </w:r>
      <w:r w:rsidRPr="00F26079">
        <w:t>кости</w:t>
      </w:r>
      <w:r w:rsidRPr="00F26079">
        <w:rPr>
          <w:b/>
        </w:rPr>
        <w:t>)</w:t>
      </w:r>
      <w:r w:rsidR="003A7305">
        <w:t>.</w:t>
      </w:r>
      <w:r w:rsidRPr="00F26079">
        <w:t xml:space="preserve"> </w:t>
      </w:r>
      <w:r w:rsidR="003A7305" w:rsidRPr="00B63D1E">
        <w:rPr>
          <w:b/>
        </w:rPr>
        <w:t>Делят</w:t>
      </w:r>
      <w:r w:rsidR="003A7305" w:rsidRPr="00F26079">
        <w:t xml:space="preserve"> на</w:t>
      </w:r>
      <w:r w:rsidRPr="00F26079">
        <w:t xml:space="preserve"> самостоятельные и на работающие совместно с усилит</w:t>
      </w:r>
      <w:r w:rsidRPr="00F26079">
        <w:t>е</w:t>
      </w:r>
      <w:r w:rsidRPr="00F26079">
        <w:t xml:space="preserve">лями. Принцип действия этих двух видов механизмов схож между собой. </w:t>
      </w:r>
    </w:p>
    <w:p w:rsidR="00F26079" w:rsidRPr="00F26079" w:rsidRDefault="00F26079" w:rsidP="00F26079">
      <w:pPr>
        <w:pStyle w:val="a3"/>
        <w:tabs>
          <w:tab w:val="left" w:pos="142"/>
        </w:tabs>
        <w:spacing w:before="0" w:after="0" w:line="240" w:lineRule="auto"/>
        <w:ind w:firstLine="567"/>
        <w:jc w:val="both"/>
      </w:pPr>
      <w:r w:rsidRPr="00F26079">
        <w:t xml:space="preserve">К </w:t>
      </w:r>
      <w:r w:rsidRPr="003A7305">
        <w:rPr>
          <w:b/>
        </w:rPr>
        <w:t>самостоятельным механизмам</w:t>
      </w:r>
      <w:r w:rsidRPr="00F26079">
        <w:t xml:space="preserve"> относят цилиндры с поршнем и штоком о</w:t>
      </w:r>
      <w:r w:rsidRPr="00F26079">
        <w:t>д</w:t>
      </w:r>
      <w:r w:rsidRPr="00F26079">
        <w:t>но- и двустороннего действия.</w:t>
      </w:r>
    </w:p>
    <w:p w:rsidR="003A7305" w:rsidRDefault="00F26079" w:rsidP="00F26079">
      <w:pPr>
        <w:ind w:firstLine="567"/>
        <w:jc w:val="both"/>
      </w:pPr>
      <w:r w:rsidRPr="003A7305">
        <w:rPr>
          <w:b/>
        </w:rPr>
        <w:t>По виду используемой энергии</w:t>
      </w:r>
      <w:r w:rsidRPr="00F26079">
        <w:t xml:space="preserve"> исполнительные ме</w:t>
      </w:r>
      <w:r w:rsidRPr="00F26079">
        <w:softHyphen/>
        <w:t>ханизмы делятся на</w:t>
      </w:r>
      <w:r w:rsidR="003A7305">
        <w:t>:</w:t>
      </w:r>
    </w:p>
    <w:p w:rsidR="003A7305" w:rsidRDefault="00F26079" w:rsidP="003A7305">
      <w:pPr>
        <w:pStyle w:val="a4"/>
        <w:numPr>
          <w:ilvl w:val="0"/>
          <w:numId w:val="1"/>
        </w:numPr>
        <w:jc w:val="both"/>
      </w:pPr>
      <w:r w:rsidRPr="00F26079">
        <w:t>пне</w:t>
      </w:r>
      <w:r w:rsidRPr="00F26079">
        <w:t>в</w:t>
      </w:r>
      <w:r w:rsidRPr="00F26079">
        <w:t>матические,</w:t>
      </w:r>
    </w:p>
    <w:p w:rsidR="003A7305" w:rsidRDefault="003A7305" w:rsidP="003A7305">
      <w:pPr>
        <w:pStyle w:val="a4"/>
        <w:numPr>
          <w:ilvl w:val="0"/>
          <w:numId w:val="1"/>
        </w:numPr>
        <w:jc w:val="both"/>
      </w:pPr>
      <w:r>
        <w:t xml:space="preserve">гидравлические, </w:t>
      </w:r>
    </w:p>
    <w:p w:rsidR="00F26079" w:rsidRDefault="00F26079" w:rsidP="003A7305">
      <w:pPr>
        <w:pStyle w:val="a4"/>
        <w:numPr>
          <w:ilvl w:val="0"/>
          <w:numId w:val="1"/>
        </w:numPr>
        <w:jc w:val="both"/>
      </w:pPr>
      <w:r w:rsidRPr="00F26079">
        <w:t>электрич</w:t>
      </w:r>
      <w:r w:rsidRPr="00F26079">
        <w:t>е</w:t>
      </w:r>
      <w:r w:rsidRPr="00F26079">
        <w:t xml:space="preserve">ские. </w:t>
      </w:r>
    </w:p>
    <w:p w:rsidR="003A7305" w:rsidRPr="003A7305" w:rsidRDefault="003A7305" w:rsidP="00F26079">
      <w:pPr>
        <w:ind w:firstLine="567"/>
        <w:jc w:val="both"/>
        <w:rPr>
          <w:b/>
        </w:rPr>
      </w:pPr>
    </w:p>
    <w:p w:rsidR="003A7305" w:rsidRDefault="00F26079" w:rsidP="00F26079">
      <w:pPr>
        <w:ind w:firstLine="567"/>
        <w:jc w:val="both"/>
      </w:pPr>
      <w:r w:rsidRPr="003A7305">
        <w:rPr>
          <w:b/>
        </w:rPr>
        <w:t>Пневматические исполнительные</w:t>
      </w:r>
      <w:r w:rsidRPr="00F26079">
        <w:t xml:space="preserve"> механиз</w:t>
      </w:r>
      <w:r w:rsidRPr="00F26079">
        <w:softHyphen/>
        <w:t>мы бывают</w:t>
      </w:r>
      <w:r w:rsidR="003A7305">
        <w:t>:</w:t>
      </w:r>
    </w:p>
    <w:p w:rsidR="003A7305" w:rsidRDefault="00F26079" w:rsidP="003A7305">
      <w:pPr>
        <w:pStyle w:val="a4"/>
        <w:numPr>
          <w:ilvl w:val="0"/>
          <w:numId w:val="2"/>
        </w:numPr>
        <w:jc w:val="both"/>
      </w:pPr>
      <w:r w:rsidRPr="00F26079">
        <w:t>мембранными</w:t>
      </w:r>
      <w:r w:rsidR="003A7305">
        <w:t>,</w:t>
      </w:r>
    </w:p>
    <w:p w:rsidR="00F26079" w:rsidRDefault="00F26079" w:rsidP="003A7305">
      <w:pPr>
        <w:pStyle w:val="a4"/>
        <w:numPr>
          <w:ilvl w:val="0"/>
          <w:numId w:val="2"/>
        </w:numPr>
        <w:jc w:val="both"/>
      </w:pPr>
      <w:r w:rsidRPr="00F26079">
        <w:t>поршн</w:t>
      </w:r>
      <w:r w:rsidRPr="00F26079">
        <w:t>е</w:t>
      </w:r>
      <w:r w:rsidRPr="00F26079">
        <w:t>выми.</w:t>
      </w:r>
    </w:p>
    <w:p w:rsidR="003A7305" w:rsidRPr="00F26079" w:rsidRDefault="003A7305" w:rsidP="003A7305">
      <w:pPr>
        <w:ind w:left="567"/>
        <w:jc w:val="both"/>
      </w:pPr>
    </w:p>
    <w:p w:rsidR="00F26079" w:rsidRPr="00F26079" w:rsidRDefault="00F26079" w:rsidP="00F26079">
      <w:pPr>
        <w:ind w:firstLine="567"/>
        <w:jc w:val="both"/>
      </w:pPr>
      <w:r w:rsidRPr="00F26079">
        <w:rPr>
          <w:b/>
        </w:rPr>
        <w:t xml:space="preserve">Мембранный исполнительный </w:t>
      </w:r>
      <w:r w:rsidR="003A7305" w:rsidRPr="00F26079">
        <w:rPr>
          <w:b/>
        </w:rPr>
        <w:t>меха</w:t>
      </w:r>
      <w:r w:rsidR="003A7305" w:rsidRPr="00F26079">
        <w:rPr>
          <w:b/>
        </w:rPr>
        <w:softHyphen/>
        <w:t>низм</w:t>
      </w:r>
      <w:r w:rsidR="003A7305" w:rsidRPr="00F26079">
        <w:t xml:space="preserve"> состоит</w:t>
      </w:r>
      <w:r w:rsidRPr="00F26079">
        <w:t xml:space="preserve"> из корпуса головки 1, мем</w:t>
      </w:r>
      <w:r w:rsidRPr="00F26079">
        <w:softHyphen/>
        <w:t>браны из прорезиненной ткани 2, металлического дис</w:t>
      </w:r>
      <w:r w:rsidRPr="00F26079">
        <w:softHyphen/>
        <w:t>ка 3, штока. 4, жестко соединенн</w:t>
      </w:r>
      <w:r w:rsidRPr="00F26079">
        <w:t>о</w:t>
      </w:r>
      <w:r w:rsidRPr="00F26079">
        <w:t>го с диском, и пружи</w:t>
      </w:r>
      <w:r w:rsidRPr="00F26079">
        <w:softHyphen/>
        <w:t>ны 5.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26079" w:rsidRPr="00F26079" w:rsidTr="00FE233C">
        <w:tc>
          <w:tcPr>
            <w:tcW w:w="5068" w:type="dxa"/>
          </w:tcPr>
          <w:p w:rsidR="00F26079" w:rsidRPr="00F26079" w:rsidRDefault="00F26079" w:rsidP="00FE233C">
            <w:pPr>
              <w:jc w:val="center"/>
            </w:pPr>
            <w:r w:rsidRPr="00F26079">
              <w:object w:dxaOrig="2505" w:dyaOrig="29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pt;height:181.5pt" o:ole="">
                  <v:imagedata r:id="rId5" o:title=""/>
                </v:shape>
                <o:OLEObject Type="Embed" ProgID="PBrush" ShapeID="_x0000_i1025" DrawAspect="Content" ObjectID="_1791732954" r:id="rId6"/>
              </w:object>
            </w:r>
          </w:p>
          <w:p w:rsidR="00F26079" w:rsidRPr="00F26079" w:rsidRDefault="00F26079" w:rsidP="00FE233C">
            <w:pPr>
              <w:jc w:val="center"/>
            </w:pPr>
            <w:r w:rsidRPr="00F26079">
              <w:t xml:space="preserve">1 – корпус головки, 2 – мембрана, </w:t>
            </w:r>
          </w:p>
          <w:p w:rsidR="00F26079" w:rsidRPr="00F26079" w:rsidRDefault="00F26079" w:rsidP="00FE233C">
            <w:pPr>
              <w:jc w:val="center"/>
            </w:pPr>
            <w:r w:rsidRPr="00F26079">
              <w:t>3 – диск, 4 – шток, 5 – пружина</w:t>
            </w:r>
          </w:p>
        </w:tc>
        <w:tc>
          <w:tcPr>
            <w:tcW w:w="5069" w:type="dxa"/>
          </w:tcPr>
          <w:p w:rsidR="00F26079" w:rsidRPr="00F26079" w:rsidRDefault="00F26079" w:rsidP="00FE233C">
            <w:pPr>
              <w:jc w:val="center"/>
            </w:pPr>
            <w:r w:rsidRPr="00F26079">
              <w:object w:dxaOrig="2535" w:dyaOrig="2040">
                <v:shape id="_x0000_i1026" type="#_x0000_t75" style="width:205.5pt;height:165pt" o:ole="">
                  <v:imagedata r:id="rId7" o:title=""/>
                </v:shape>
                <o:OLEObject Type="Embed" ProgID="PBrush" ShapeID="_x0000_i1026" DrawAspect="Content" ObjectID="_1791732955" r:id="rId8"/>
              </w:object>
            </w:r>
          </w:p>
          <w:p w:rsidR="00F26079" w:rsidRPr="00F26079" w:rsidRDefault="00F26079" w:rsidP="00FE233C">
            <w:pPr>
              <w:jc w:val="center"/>
            </w:pPr>
          </w:p>
          <w:p w:rsidR="00F26079" w:rsidRPr="00F26079" w:rsidRDefault="00F26079" w:rsidP="00FE233C">
            <w:pPr>
              <w:jc w:val="center"/>
            </w:pPr>
            <w:r w:rsidRPr="00F26079">
              <w:t>1 – цилиндр, 2 – поршень, 3 - шток</w:t>
            </w:r>
          </w:p>
          <w:p w:rsidR="00F26079" w:rsidRPr="00F26079" w:rsidRDefault="00F26079" w:rsidP="00FE233C">
            <w:pPr>
              <w:jc w:val="center"/>
            </w:pPr>
          </w:p>
        </w:tc>
      </w:tr>
    </w:tbl>
    <w:p w:rsidR="003A7305" w:rsidRDefault="003A7305" w:rsidP="00F26079">
      <w:pPr>
        <w:jc w:val="center"/>
      </w:pPr>
    </w:p>
    <w:p w:rsidR="00F26079" w:rsidRPr="00F26079" w:rsidRDefault="00F26079" w:rsidP="00F26079">
      <w:pPr>
        <w:jc w:val="center"/>
      </w:pPr>
      <w:r w:rsidRPr="00F26079">
        <w:t>Рис. 81.  Схема мембранного и поршневого исполнительных механи</w:t>
      </w:r>
      <w:r w:rsidRPr="00F26079">
        <w:t>з</w:t>
      </w:r>
      <w:r w:rsidRPr="00F26079">
        <w:t>мов</w:t>
      </w:r>
    </w:p>
    <w:p w:rsidR="00F26079" w:rsidRPr="00F26079" w:rsidRDefault="00F26079" w:rsidP="00F26079">
      <w:pPr>
        <w:jc w:val="both"/>
      </w:pPr>
    </w:p>
    <w:p w:rsidR="00F26079" w:rsidRPr="00F26079" w:rsidRDefault="003A7305" w:rsidP="00F26079">
      <w:pPr>
        <w:ind w:firstLine="567"/>
        <w:jc w:val="both"/>
      </w:pPr>
      <w:r w:rsidRPr="003A7305">
        <w:rPr>
          <w:b/>
        </w:rPr>
        <w:t>Принцип работы:</w:t>
      </w:r>
      <w:r>
        <w:t xml:space="preserve"> </w:t>
      </w:r>
      <w:r w:rsidR="00F26079" w:rsidRPr="00F26079">
        <w:t>При отключении регулируемой величины от заданно</w:t>
      </w:r>
      <w:r w:rsidR="00F26079" w:rsidRPr="00F26079">
        <w:softHyphen/>
        <w:t>го значения давление воздуха Р, поступающего от пнев</w:t>
      </w:r>
      <w:r w:rsidR="00F26079" w:rsidRPr="00F26079">
        <w:softHyphen/>
        <w:t>матического регулятора в полость над мембр</w:t>
      </w:r>
      <w:r w:rsidR="00F26079" w:rsidRPr="00F26079">
        <w:t>а</w:t>
      </w:r>
      <w:r w:rsidR="00F26079" w:rsidRPr="00F26079">
        <w:t>ной и дис</w:t>
      </w:r>
      <w:r w:rsidR="00F26079" w:rsidRPr="00F26079">
        <w:softHyphen/>
        <w:t>ком, изменяется. Шток перемещается либо вниз (при уве</w:t>
      </w:r>
      <w:r w:rsidR="00F26079" w:rsidRPr="00F26079">
        <w:softHyphen/>
        <w:t>личении давл</w:t>
      </w:r>
      <w:r w:rsidR="00F26079" w:rsidRPr="00F26079">
        <w:t>е</w:t>
      </w:r>
      <w:r w:rsidR="00F26079" w:rsidRPr="00F26079">
        <w:t>ния), либо вверх (при уменьшении дав</w:t>
      </w:r>
      <w:r w:rsidR="00F26079" w:rsidRPr="00F26079">
        <w:softHyphen/>
        <w:t>ления). Шток, связанный с регулиру</w:t>
      </w:r>
      <w:r w:rsidR="00F26079" w:rsidRPr="00F26079">
        <w:t>ю</w:t>
      </w:r>
      <w:r w:rsidR="00F26079" w:rsidRPr="00F26079">
        <w:t>щим органом (РО) непосредственно или через рычаг, перемещает его в новое полож</w:t>
      </w:r>
      <w:r w:rsidR="00F26079" w:rsidRPr="00F26079">
        <w:t>е</w:t>
      </w:r>
      <w:r w:rsidR="00F26079" w:rsidRPr="00F26079">
        <w:t>ние.</w:t>
      </w:r>
    </w:p>
    <w:p w:rsidR="00F26079" w:rsidRDefault="00F26079" w:rsidP="00F26079">
      <w:pPr>
        <w:ind w:firstLine="567"/>
        <w:jc w:val="both"/>
      </w:pPr>
      <w:r w:rsidRPr="00F26079">
        <w:t>В тех случаях, когда мембранный исполнительный механизм предназначен для управления р</w:t>
      </w:r>
      <w:r w:rsidRPr="00F26079">
        <w:t>е</w:t>
      </w:r>
      <w:r w:rsidRPr="00F26079">
        <w:t>гулирующим клапаном, их конструктивно объединяют.</w:t>
      </w:r>
    </w:p>
    <w:p w:rsidR="003A7305" w:rsidRPr="00F26079" w:rsidRDefault="003A7305" w:rsidP="00F26079">
      <w:pPr>
        <w:ind w:firstLine="567"/>
        <w:jc w:val="both"/>
      </w:pPr>
    </w:p>
    <w:p w:rsidR="00F26079" w:rsidRPr="00F26079" w:rsidRDefault="00F26079" w:rsidP="00F26079">
      <w:pPr>
        <w:ind w:firstLine="567"/>
        <w:jc w:val="both"/>
      </w:pPr>
      <w:r w:rsidRPr="00F26079">
        <w:rPr>
          <w:b/>
        </w:rPr>
        <w:t xml:space="preserve">Поршневой исполнительный </w:t>
      </w:r>
      <w:r w:rsidR="003A7305" w:rsidRPr="00F26079">
        <w:rPr>
          <w:b/>
        </w:rPr>
        <w:t>механизм</w:t>
      </w:r>
      <w:r w:rsidR="003A7305" w:rsidRPr="00F26079">
        <w:t xml:space="preserve"> со</w:t>
      </w:r>
      <w:r w:rsidR="003A7305" w:rsidRPr="00F26079">
        <w:softHyphen/>
        <w:t>стоит</w:t>
      </w:r>
      <w:r w:rsidRPr="00F26079">
        <w:t xml:space="preserve"> из цилиндра 1 с пор</w:t>
      </w:r>
      <w:r w:rsidRPr="00F26079">
        <w:t>ш</w:t>
      </w:r>
      <w:r w:rsidRPr="00F26079">
        <w:t>нем 2, шток которого 3 сое</w:t>
      </w:r>
      <w:r w:rsidRPr="00F26079">
        <w:softHyphen/>
        <w:t>диняется с регулирующим органом (РО). В завис</w:t>
      </w:r>
      <w:r w:rsidRPr="00F26079">
        <w:t>и</w:t>
      </w:r>
      <w:r w:rsidRPr="00F26079">
        <w:t>мости от того, в какую полость цилиндра (А или Б) будет поступать управля</w:t>
      </w:r>
      <w:r w:rsidRPr="00F26079">
        <w:t>ю</w:t>
      </w:r>
      <w:r w:rsidRPr="00F26079">
        <w:t>щий си</w:t>
      </w:r>
      <w:r w:rsidRPr="00F26079">
        <w:softHyphen/>
        <w:t>гнал от регулятора, поршень со штоком будет пе</w:t>
      </w:r>
      <w:r w:rsidRPr="00F26079">
        <w:softHyphen/>
        <w:t>ремещаться либо впр</w:t>
      </w:r>
      <w:r w:rsidRPr="00F26079">
        <w:t>а</w:t>
      </w:r>
      <w:r w:rsidRPr="00F26079">
        <w:t>во, либо влево.</w:t>
      </w:r>
    </w:p>
    <w:p w:rsidR="00F26079" w:rsidRPr="00F26079" w:rsidRDefault="00F26079" w:rsidP="00F26079">
      <w:pPr>
        <w:ind w:firstLine="567"/>
        <w:jc w:val="both"/>
      </w:pPr>
      <w:r w:rsidRPr="00F26079">
        <w:t xml:space="preserve">   Пневматические средства управления и регулирования удовлетворяют с</w:t>
      </w:r>
      <w:r w:rsidRPr="00F26079">
        <w:t>а</w:t>
      </w:r>
      <w:r w:rsidRPr="00F26079">
        <w:t xml:space="preserve">мым жёстким требованиям </w:t>
      </w:r>
      <w:proofErr w:type="spellStart"/>
      <w:r w:rsidRPr="00F26079">
        <w:t>пожаро</w:t>
      </w:r>
      <w:proofErr w:type="spellEnd"/>
      <w:r w:rsidRPr="00F26079">
        <w:t>- и взрывобезопасности, могут работать в си</w:t>
      </w:r>
      <w:r w:rsidRPr="00F26079">
        <w:t>с</w:t>
      </w:r>
      <w:r w:rsidRPr="00F26079">
        <w:t>темах газоснабжения и применяются для автоматизации производственных пр</w:t>
      </w:r>
      <w:r w:rsidRPr="00F26079">
        <w:t>о</w:t>
      </w:r>
      <w:r w:rsidRPr="00F26079">
        <w:t xml:space="preserve">цессов. </w:t>
      </w:r>
    </w:p>
    <w:p w:rsidR="00F26079" w:rsidRPr="00F26079" w:rsidRDefault="00F26079" w:rsidP="00F2607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1C8B" w:rsidRPr="00F26079" w:rsidTr="00BD1C8B">
        <w:tc>
          <w:tcPr>
            <w:tcW w:w="10456" w:type="dxa"/>
          </w:tcPr>
          <w:p w:rsidR="00BD1C8B" w:rsidRPr="00F26079" w:rsidRDefault="00BD1C8B" w:rsidP="00BD1C8B">
            <w:pPr>
              <w:jc w:val="center"/>
            </w:pPr>
            <w:r w:rsidRPr="00F26079">
              <w:object w:dxaOrig="5070" w:dyaOrig="4395">
                <v:shape id="_x0000_i1260" type="#_x0000_t75" style="width:313.5pt;height:258pt" o:ole="">
                  <v:imagedata r:id="rId9" o:title=""/>
                </v:shape>
                <o:OLEObject Type="Embed" ProgID="PBrush" ShapeID="_x0000_i1260" DrawAspect="Content" ObjectID="_1791732956" r:id="rId10"/>
              </w:object>
            </w:r>
          </w:p>
          <w:p w:rsidR="00BD1C8B" w:rsidRPr="00F26079" w:rsidRDefault="00BD1C8B" w:rsidP="00FE233C">
            <w:pPr>
              <w:jc w:val="center"/>
            </w:pPr>
            <w:r w:rsidRPr="00F26079">
              <w:t>Рис. 82. Схема пневматического мембранного и</w:t>
            </w:r>
            <w:r w:rsidRPr="00F26079">
              <w:t>с</w:t>
            </w:r>
            <w:r w:rsidRPr="00F26079">
              <w:t>полнительного механизма</w:t>
            </w:r>
          </w:p>
          <w:p w:rsidR="00BD1C8B" w:rsidRDefault="00BD1C8B" w:rsidP="00FE233C">
            <w:pPr>
              <w:jc w:val="center"/>
            </w:pPr>
            <w:r w:rsidRPr="00F26079">
              <w:t>а) – о</w:t>
            </w:r>
            <w:r w:rsidRPr="00F26079">
              <w:t>д</w:t>
            </w:r>
            <w:r w:rsidRPr="00F26079">
              <w:t>носедельный; б) – двухседельный</w:t>
            </w:r>
          </w:p>
          <w:p w:rsidR="00BD1C8B" w:rsidRDefault="00BD1C8B" w:rsidP="00FE233C">
            <w:pPr>
              <w:ind w:firstLine="742"/>
              <w:jc w:val="both"/>
            </w:pPr>
          </w:p>
          <w:p w:rsidR="00BD1C8B" w:rsidRPr="00F26079" w:rsidRDefault="00BD1C8B" w:rsidP="00FE233C">
            <w:pPr>
              <w:ind w:firstLine="742"/>
              <w:jc w:val="both"/>
            </w:pPr>
          </w:p>
        </w:tc>
      </w:tr>
    </w:tbl>
    <w:p w:rsidR="00BD1C8B" w:rsidRDefault="00BD1C8B" w:rsidP="00F26079">
      <w:pPr>
        <w:ind w:firstLine="567"/>
        <w:jc w:val="both"/>
      </w:pPr>
      <w:r w:rsidRPr="00BD1C8B">
        <w:rPr>
          <w:b/>
        </w:rPr>
        <w:t xml:space="preserve">По своей конструкции </w:t>
      </w:r>
      <w:r w:rsidRPr="00BD1C8B">
        <w:t xml:space="preserve">подобные клапаны выпускают двух типов: одно- и </w:t>
      </w:r>
      <w:proofErr w:type="spellStart"/>
      <w:r w:rsidRPr="00BD1C8B">
        <w:t>двухседельные</w:t>
      </w:r>
      <w:proofErr w:type="spellEnd"/>
      <w:r w:rsidRPr="00BD1C8B">
        <w:t>.</w:t>
      </w:r>
    </w:p>
    <w:p w:rsidR="00BD1C8B" w:rsidRDefault="00BD1C8B" w:rsidP="00F26079">
      <w:pPr>
        <w:ind w:firstLine="567"/>
        <w:jc w:val="both"/>
        <w:rPr>
          <w:b/>
        </w:rPr>
      </w:pPr>
    </w:p>
    <w:p w:rsidR="003A7305" w:rsidRDefault="00F26079" w:rsidP="00F26079">
      <w:pPr>
        <w:ind w:firstLine="567"/>
        <w:jc w:val="both"/>
      </w:pPr>
      <w:r w:rsidRPr="003A7305">
        <w:rPr>
          <w:b/>
        </w:rPr>
        <w:t>Односедельные клапаны</w:t>
      </w:r>
      <w:r w:rsidRPr="00F26079">
        <w:t xml:space="preserve"> имеют одностороннее действие давления среды.  Оно выражается в "затягивании" или "отжатии" самого седла при изменении н</w:t>
      </w:r>
      <w:r w:rsidRPr="00F26079">
        <w:t>а</w:t>
      </w:r>
      <w:r w:rsidRPr="00F26079">
        <w:t>правления движения среды через регулирующий орган. Такой эффект явл</w:t>
      </w:r>
      <w:r w:rsidRPr="00F26079">
        <w:t>я</w:t>
      </w:r>
      <w:r w:rsidRPr="00F26079">
        <w:t>ется нежелательным, так как нарушает процесс регулирования.</w:t>
      </w:r>
    </w:p>
    <w:p w:rsidR="00F26079" w:rsidRDefault="00F26079" w:rsidP="00F26079">
      <w:pPr>
        <w:ind w:firstLine="567"/>
        <w:jc w:val="both"/>
      </w:pPr>
      <w:r w:rsidRPr="00F26079">
        <w:t xml:space="preserve"> Для устранения этого используют </w:t>
      </w:r>
      <w:r w:rsidRPr="00D140E7">
        <w:rPr>
          <w:b/>
        </w:rPr>
        <w:t>двухседельный клапан</w:t>
      </w:r>
      <w:r w:rsidRPr="00F26079">
        <w:t>, кот</w:t>
      </w:r>
      <w:r w:rsidRPr="00F26079">
        <w:t>о</w:t>
      </w:r>
      <w:r w:rsidRPr="00F26079">
        <w:t>рые считаются разгруженными.</w:t>
      </w:r>
    </w:p>
    <w:p w:rsidR="003A7305" w:rsidRPr="00F26079" w:rsidRDefault="003A7305" w:rsidP="00F26079">
      <w:pPr>
        <w:ind w:firstLine="567"/>
        <w:jc w:val="both"/>
      </w:pPr>
    </w:p>
    <w:p w:rsidR="00F26079" w:rsidRPr="00F26079" w:rsidRDefault="00F26079" w:rsidP="00F26079">
      <w:pPr>
        <w:ind w:firstLine="567"/>
        <w:jc w:val="both"/>
      </w:pPr>
      <w:r w:rsidRPr="00F26079">
        <w:rPr>
          <w:b/>
        </w:rPr>
        <w:t>Гидравлические исполнительные ме</w:t>
      </w:r>
      <w:r w:rsidRPr="00F26079">
        <w:rPr>
          <w:b/>
        </w:rPr>
        <w:softHyphen/>
        <w:t>ханизмы</w:t>
      </w:r>
      <w:r w:rsidRPr="00F26079">
        <w:t xml:space="preserve"> предназначены для преобр</w:t>
      </w:r>
      <w:r w:rsidRPr="00F26079">
        <w:t>а</w:t>
      </w:r>
      <w:r w:rsidRPr="00F26079">
        <w:t>зов</w:t>
      </w:r>
      <w:r w:rsidRPr="00F26079">
        <w:t>а</w:t>
      </w:r>
      <w:r w:rsidRPr="00F26079">
        <w:t>ния сигна</w:t>
      </w:r>
      <w:r w:rsidRPr="00F26079">
        <w:softHyphen/>
        <w:t>ла, поступающего от гидравлического регулятора в пе</w:t>
      </w:r>
      <w:r w:rsidRPr="00F26079">
        <w:softHyphen/>
        <w:t>ремещение регулирующего органа. Выпускается два ти</w:t>
      </w:r>
      <w:r w:rsidRPr="00F26079">
        <w:softHyphen/>
        <w:t>па гидравлических и</w:t>
      </w:r>
      <w:r w:rsidRPr="00F26079">
        <w:t>с</w:t>
      </w:r>
      <w:r w:rsidRPr="00F26079">
        <w:t>полнительных механизмов: прямого хода и кривошипные. По принципу действия они аналоги</w:t>
      </w:r>
      <w:r w:rsidRPr="00F26079">
        <w:t>ч</w:t>
      </w:r>
      <w:r w:rsidRPr="00F26079">
        <w:t>ны пневматическому поршневому исполнительному механи</w:t>
      </w:r>
      <w:r w:rsidRPr="00F26079">
        <w:t>з</w:t>
      </w:r>
      <w:r w:rsidRPr="00F26079">
        <w:t>му.</w:t>
      </w:r>
    </w:p>
    <w:p w:rsidR="00F26079" w:rsidRPr="00F26079" w:rsidRDefault="00F26079" w:rsidP="00F26079">
      <w:pPr>
        <w:pStyle w:val="a3"/>
        <w:tabs>
          <w:tab w:val="left" w:pos="142"/>
        </w:tabs>
        <w:spacing w:before="0" w:after="0" w:line="240" w:lineRule="auto"/>
        <w:jc w:val="center"/>
        <w:rPr>
          <w:b/>
          <w:bCs/>
          <w:kern w:val="36"/>
        </w:rPr>
      </w:pPr>
    </w:p>
    <w:p w:rsidR="00F26079" w:rsidRPr="00F26079" w:rsidRDefault="00F26079" w:rsidP="00F26079">
      <w:pPr>
        <w:pStyle w:val="a3"/>
        <w:tabs>
          <w:tab w:val="left" w:pos="142"/>
        </w:tabs>
        <w:spacing w:before="0" w:after="0" w:line="240" w:lineRule="auto"/>
        <w:jc w:val="center"/>
        <w:rPr>
          <w:b/>
          <w:bCs/>
          <w:kern w:val="36"/>
        </w:rPr>
      </w:pPr>
      <w:r w:rsidRPr="00F26079">
        <w:rPr>
          <w:b/>
          <w:bCs/>
          <w:kern w:val="36"/>
        </w:rPr>
        <w:t xml:space="preserve">Задвижка клиновая фланцевая с пневматическим поршневым </w:t>
      </w:r>
    </w:p>
    <w:p w:rsidR="00F26079" w:rsidRPr="00F26079" w:rsidRDefault="00F26079" w:rsidP="00F26079">
      <w:pPr>
        <w:pStyle w:val="a3"/>
        <w:tabs>
          <w:tab w:val="left" w:pos="142"/>
        </w:tabs>
        <w:spacing w:before="0" w:after="0" w:line="240" w:lineRule="auto"/>
        <w:jc w:val="center"/>
        <w:rPr>
          <w:b/>
          <w:bCs/>
          <w:kern w:val="36"/>
        </w:rPr>
      </w:pPr>
      <w:r w:rsidRPr="00F26079">
        <w:rPr>
          <w:b/>
          <w:bCs/>
          <w:kern w:val="36"/>
        </w:rPr>
        <w:t>исполнительным мех</w:t>
      </w:r>
      <w:r w:rsidRPr="00F26079">
        <w:rPr>
          <w:b/>
          <w:bCs/>
          <w:kern w:val="36"/>
        </w:rPr>
        <w:t>а</w:t>
      </w:r>
      <w:r w:rsidRPr="00F26079">
        <w:rPr>
          <w:b/>
          <w:bCs/>
          <w:kern w:val="36"/>
        </w:rPr>
        <w:t>низмом</w:t>
      </w:r>
    </w:p>
    <w:p w:rsidR="00F26079" w:rsidRPr="00F26079" w:rsidRDefault="00F26079" w:rsidP="00F26079">
      <w:pPr>
        <w:pStyle w:val="a3"/>
        <w:tabs>
          <w:tab w:val="left" w:pos="142"/>
        </w:tabs>
        <w:spacing w:before="0" w:after="0" w:line="240" w:lineRule="auto"/>
        <w:jc w:val="center"/>
      </w:pPr>
    </w:p>
    <w:tbl>
      <w:tblPr>
        <w:tblW w:w="10174" w:type="dxa"/>
        <w:tblLayout w:type="fixed"/>
        <w:tblLook w:val="04A0" w:firstRow="1" w:lastRow="0" w:firstColumn="1" w:lastColumn="0" w:noHBand="0" w:noVBand="1"/>
      </w:tblPr>
      <w:tblGrid>
        <w:gridCol w:w="6658"/>
        <w:gridCol w:w="3516"/>
      </w:tblGrid>
      <w:tr w:rsidR="00F26079" w:rsidRPr="00F26079" w:rsidTr="00BD1C8B">
        <w:tc>
          <w:tcPr>
            <w:tcW w:w="6658" w:type="dxa"/>
          </w:tcPr>
          <w:p w:rsidR="00F26079" w:rsidRPr="00F26079" w:rsidRDefault="00F26079" w:rsidP="00FE233C">
            <w:pPr>
              <w:ind w:firstLine="567"/>
              <w:jc w:val="both"/>
            </w:pPr>
            <w:r w:rsidRPr="00D47CEE">
              <w:rPr>
                <w:b/>
              </w:rPr>
              <w:t>Предназначена для установки</w:t>
            </w:r>
            <w:r w:rsidRPr="00F26079">
              <w:t xml:space="preserve"> на технологических линиях в к</w:t>
            </w:r>
            <w:r w:rsidRPr="00F26079">
              <w:t>а</w:t>
            </w:r>
            <w:r w:rsidRPr="00F26079">
              <w:t>честве автоматического запорного устройства при добыче, перер</w:t>
            </w:r>
            <w:r w:rsidRPr="00F26079">
              <w:t>а</w:t>
            </w:r>
            <w:r w:rsidRPr="00F26079">
              <w:t>ботке и транспортировании природного газа, нефтепродуктов, в</w:t>
            </w:r>
            <w:r w:rsidRPr="00F26079">
              <w:t>о</w:t>
            </w:r>
            <w:r w:rsidRPr="00F26079">
              <w:t>ды, пара.</w:t>
            </w:r>
          </w:p>
          <w:p w:rsidR="00D47CEE" w:rsidRDefault="00D47CEE" w:rsidP="00D47CEE">
            <w:pPr>
              <w:ind w:firstLine="567"/>
              <w:jc w:val="center"/>
              <w:rPr>
                <w:b/>
              </w:rPr>
            </w:pPr>
          </w:p>
          <w:p w:rsidR="00F26079" w:rsidRPr="00D47CEE" w:rsidRDefault="00F26079" w:rsidP="00D47CEE">
            <w:pPr>
              <w:ind w:firstLine="567"/>
              <w:jc w:val="center"/>
              <w:rPr>
                <w:b/>
              </w:rPr>
            </w:pPr>
            <w:r w:rsidRPr="00D47CEE">
              <w:rPr>
                <w:b/>
              </w:rPr>
              <w:t>Достоинства:</w:t>
            </w:r>
          </w:p>
          <w:p w:rsidR="00F26079" w:rsidRPr="00F26079" w:rsidRDefault="00F26079" w:rsidP="00FE233C">
            <w:pPr>
              <w:ind w:firstLine="567"/>
              <w:jc w:val="both"/>
            </w:pPr>
            <w:r w:rsidRPr="00F26079">
              <w:t>* уплотнительные поверхности корпуса и клина наплавлены в</w:t>
            </w:r>
            <w:r w:rsidRPr="00F26079">
              <w:t>ы</w:t>
            </w:r>
            <w:r w:rsidRPr="00F26079">
              <w:t>соколегированной сталью, что позволяет дл</w:t>
            </w:r>
            <w:r w:rsidRPr="00F26079">
              <w:t>и</w:t>
            </w:r>
            <w:r w:rsidRPr="00F26079">
              <w:t>тельно эксплуатировать задвижки с заданной гермети</w:t>
            </w:r>
            <w:r w:rsidRPr="00F26079">
              <w:t>ч</w:t>
            </w:r>
            <w:r w:rsidRPr="00F26079">
              <w:t>ностью;</w:t>
            </w:r>
          </w:p>
          <w:p w:rsidR="00F26079" w:rsidRPr="00F26079" w:rsidRDefault="00F26079" w:rsidP="00FE233C">
            <w:pPr>
              <w:ind w:firstLine="567"/>
              <w:jc w:val="both"/>
            </w:pPr>
            <w:r w:rsidRPr="00F26079">
              <w:t>* по исполнению запорного органа задвижки изготавливаются с затвором в виде жёсткого или двухдискового клина (исполнение с двухдисковым клином значительно снижает вероятность заклинив</w:t>
            </w:r>
            <w:r w:rsidRPr="00F26079">
              <w:t>а</w:t>
            </w:r>
            <w:r w:rsidRPr="00F26079">
              <w:t>ния затвора при колебаниях темпер</w:t>
            </w:r>
            <w:r w:rsidRPr="00F26079">
              <w:t>а</w:t>
            </w:r>
            <w:r w:rsidRPr="00F26079">
              <w:t>туры рабочей среды</w:t>
            </w:r>
          </w:p>
          <w:p w:rsidR="00F26079" w:rsidRPr="00F26079" w:rsidRDefault="00F26079" w:rsidP="00FE233C">
            <w:pPr>
              <w:ind w:firstLine="567"/>
              <w:jc w:val="both"/>
            </w:pPr>
          </w:p>
        </w:tc>
        <w:tc>
          <w:tcPr>
            <w:tcW w:w="3516" w:type="dxa"/>
          </w:tcPr>
          <w:p w:rsidR="00BD1C8B" w:rsidRDefault="00F26079" w:rsidP="00D47CEE">
            <w:pPr>
              <w:ind w:firstLine="35"/>
              <w:jc w:val="center"/>
            </w:pPr>
            <w:r w:rsidRPr="00F26079">
              <w:fldChar w:fldCharType="begin"/>
            </w:r>
            <w:r w:rsidRPr="00F26079">
              <w:instrText xml:space="preserve"> INCLUDEPICTURE "http://www.lan-for.ru/images/items/0014417-1.jpg" \* MERGEFORMATINET </w:instrText>
            </w:r>
            <w:r w:rsidRPr="00F26079">
              <w:fldChar w:fldCharType="separate"/>
            </w:r>
            <w:r w:rsidR="00BD1C8B" w:rsidRPr="00F26079">
              <w:pict>
                <v:shape id="_x0000_i1253" type="#_x0000_t75" alt="Задвижка клиновая фланцевая с пневматическим поршневым исполнительным механизмом (ПЗ) 30с641нж" style="width:82.5pt;height:173.25pt">
                  <v:imagedata r:id="rId11" r:href="rId12"/>
                </v:shape>
              </w:pict>
            </w:r>
            <w:r w:rsidRPr="00F26079">
              <w:fldChar w:fldCharType="end"/>
            </w:r>
          </w:p>
          <w:p w:rsidR="00BD1C8B" w:rsidRDefault="00BD1C8B" w:rsidP="00BD1C8B"/>
          <w:p w:rsidR="00BD1C8B" w:rsidRDefault="00BD1C8B" w:rsidP="00BD1C8B">
            <w:pPr>
              <w:jc w:val="center"/>
            </w:pPr>
            <w:r>
              <w:t>Задвижка клиновая фланцевая</w:t>
            </w:r>
          </w:p>
          <w:p w:rsidR="00F26079" w:rsidRPr="00BD1C8B" w:rsidRDefault="00BD1C8B" w:rsidP="00BD1C8B">
            <w:pPr>
              <w:jc w:val="center"/>
            </w:pPr>
            <w:r>
              <w:t>с пневматическим поршневым исполнительным механизмом</w:t>
            </w:r>
          </w:p>
        </w:tc>
      </w:tr>
      <w:tr w:rsidR="00BD1C8B" w:rsidRPr="00F26079" w:rsidTr="00BD1C8B">
        <w:tc>
          <w:tcPr>
            <w:tcW w:w="10174" w:type="dxa"/>
            <w:gridSpan w:val="2"/>
          </w:tcPr>
          <w:p w:rsidR="00BD1C8B" w:rsidRDefault="00BD1C8B" w:rsidP="00D47CEE">
            <w:pPr>
              <w:ind w:firstLine="35"/>
              <w:jc w:val="center"/>
            </w:pPr>
          </w:p>
          <w:p w:rsidR="00BD1C8B" w:rsidRPr="00F26079" w:rsidRDefault="00BD1C8B" w:rsidP="00BD1C8B">
            <w:pPr>
              <w:ind w:firstLine="589"/>
            </w:pPr>
            <w:r>
              <w:lastRenderedPageBreak/>
              <w:t>* п</w:t>
            </w:r>
            <w:r w:rsidRPr="002A4F30">
              <w:t>невмопривод обеспечивает двухпозиционное управление (открытие и закрытие) клиновых задвижек при местном или дистанционном управлении.</w:t>
            </w:r>
          </w:p>
        </w:tc>
      </w:tr>
    </w:tbl>
    <w:p w:rsidR="00F26079" w:rsidRPr="00F26079" w:rsidRDefault="00F26079" w:rsidP="00F26079">
      <w:pPr>
        <w:ind w:firstLine="567"/>
        <w:jc w:val="both"/>
      </w:pPr>
      <w:r w:rsidRPr="00F26079">
        <w:lastRenderedPageBreak/>
        <w:t>* Пневмопривод обеспечивает выдачу информационных сигналов о полож</w:t>
      </w:r>
      <w:r w:rsidRPr="00F26079">
        <w:t>е</w:t>
      </w:r>
      <w:r w:rsidRPr="00F26079">
        <w:t>нии штока привода, связанного с клиновыми задвижк</w:t>
      </w:r>
      <w:r w:rsidRPr="00F26079">
        <w:t>а</w:t>
      </w:r>
      <w:r w:rsidRPr="00F26079">
        <w:t>ми.</w:t>
      </w:r>
    </w:p>
    <w:p w:rsidR="00F26079" w:rsidRDefault="00F26079" w:rsidP="00F26079">
      <w:pPr>
        <w:ind w:firstLine="567"/>
        <w:jc w:val="both"/>
      </w:pPr>
      <w:r w:rsidRPr="00F26079">
        <w:t>* Комплект дополнительных устройств, обеспечивает управление пневмоц</w:t>
      </w:r>
      <w:r w:rsidRPr="00F26079">
        <w:t>и</w:t>
      </w:r>
      <w:r w:rsidRPr="00F26079">
        <w:t>линдром и выдачу информационных сигналов о положении поршня пневмоц</w:t>
      </w:r>
      <w:r w:rsidRPr="00F26079">
        <w:t>и</w:t>
      </w:r>
      <w:r w:rsidRPr="00F26079">
        <w:t>линдра.</w:t>
      </w:r>
    </w:p>
    <w:p w:rsidR="00BD1C8B" w:rsidRPr="00F26079" w:rsidRDefault="00BD1C8B" w:rsidP="00F26079">
      <w:pPr>
        <w:ind w:firstLine="567"/>
        <w:jc w:val="both"/>
      </w:pPr>
    </w:p>
    <w:p w:rsidR="00BD1C8B" w:rsidRDefault="00BD1C8B" w:rsidP="00B63D1E">
      <w:pPr>
        <w:jc w:val="center"/>
      </w:pPr>
    </w:p>
    <w:p w:rsidR="00550DB8" w:rsidRDefault="00B63D1E" w:rsidP="00B63D1E">
      <w:pPr>
        <w:jc w:val="center"/>
        <w:rPr>
          <w:b/>
        </w:rPr>
      </w:pPr>
      <w:r w:rsidRPr="00D140E7">
        <w:rPr>
          <w:b/>
        </w:rPr>
        <w:t>Контрольные вопросы:</w:t>
      </w:r>
    </w:p>
    <w:p w:rsidR="00D140E7" w:rsidRPr="00D140E7" w:rsidRDefault="00D140E7" w:rsidP="00B63D1E">
      <w:pPr>
        <w:jc w:val="center"/>
        <w:rPr>
          <w:b/>
        </w:rPr>
      </w:pPr>
      <w:bookmarkStart w:id="0" w:name="_GoBack"/>
      <w:bookmarkEnd w:id="0"/>
    </w:p>
    <w:p w:rsidR="00B63D1E" w:rsidRDefault="00B63D1E" w:rsidP="00B63D1E">
      <w:pPr>
        <w:pStyle w:val="a4"/>
        <w:numPr>
          <w:ilvl w:val="0"/>
          <w:numId w:val="3"/>
        </w:numPr>
      </w:pPr>
      <w:r>
        <w:t xml:space="preserve">Какую энергию используют </w:t>
      </w:r>
      <w:r w:rsidRPr="00B63D1E">
        <w:t>пневматические</w:t>
      </w:r>
      <w:r w:rsidRPr="00B63D1E">
        <w:t xml:space="preserve"> и гидравлические исполнительные механизмы</w:t>
      </w:r>
      <w:r>
        <w:t xml:space="preserve">? </w:t>
      </w:r>
    </w:p>
    <w:p w:rsidR="00B63D1E" w:rsidRDefault="00B63D1E" w:rsidP="00B63D1E">
      <w:pPr>
        <w:pStyle w:val="a4"/>
        <w:numPr>
          <w:ilvl w:val="0"/>
          <w:numId w:val="3"/>
        </w:numPr>
      </w:pPr>
      <w:r>
        <w:t>Что относится к</w:t>
      </w:r>
      <w:r w:rsidRPr="00B63D1E">
        <w:t xml:space="preserve"> самостоятельным механизмам</w:t>
      </w:r>
      <w:r>
        <w:t>?</w:t>
      </w:r>
    </w:p>
    <w:p w:rsidR="00B63D1E" w:rsidRDefault="00B63D1E" w:rsidP="00B63D1E">
      <w:pPr>
        <w:pStyle w:val="a4"/>
        <w:numPr>
          <w:ilvl w:val="0"/>
          <w:numId w:val="3"/>
        </w:numPr>
      </w:pPr>
      <w:r>
        <w:t>Какие бывают п</w:t>
      </w:r>
      <w:r w:rsidRPr="00B63D1E">
        <w:t>невма</w:t>
      </w:r>
      <w:r>
        <w:t>тические исполнительные механиз</w:t>
      </w:r>
      <w:r w:rsidRPr="00B63D1E">
        <w:t>мы</w:t>
      </w:r>
      <w:r>
        <w:t>?</w:t>
      </w:r>
    </w:p>
    <w:p w:rsidR="00B63D1E" w:rsidRDefault="00B63D1E" w:rsidP="00B63D1E">
      <w:pPr>
        <w:pStyle w:val="a4"/>
        <w:numPr>
          <w:ilvl w:val="0"/>
          <w:numId w:val="3"/>
        </w:numPr>
      </w:pPr>
      <w:r>
        <w:t xml:space="preserve">Рассказать по рисунку из каких элементов состоит </w:t>
      </w:r>
      <w:r w:rsidRPr="00B63D1E">
        <w:t>м</w:t>
      </w:r>
      <w:r w:rsidRPr="00B63D1E">
        <w:t>ембранный исполнительный меха</w:t>
      </w:r>
      <w:r w:rsidRPr="00B63D1E">
        <w:softHyphen/>
        <w:t>низм</w:t>
      </w:r>
      <w:r>
        <w:t>.</w:t>
      </w:r>
    </w:p>
    <w:p w:rsidR="00D140E7" w:rsidRDefault="00D140E7" w:rsidP="00D140E7">
      <w:pPr>
        <w:pStyle w:val="a4"/>
        <w:numPr>
          <w:ilvl w:val="0"/>
          <w:numId w:val="3"/>
        </w:numPr>
      </w:pPr>
      <w:r w:rsidRPr="00D140E7">
        <w:t>Принцип работы</w:t>
      </w:r>
      <w:r>
        <w:t xml:space="preserve"> </w:t>
      </w:r>
      <w:r w:rsidRPr="00F26079">
        <w:t>мембранного исполнительн</w:t>
      </w:r>
      <w:r>
        <w:t>ого механизма.</w:t>
      </w:r>
    </w:p>
    <w:p w:rsidR="00D140E7" w:rsidRDefault="00D140E7" w:rsidP="00D140E7">
      <w:pPr>
        <w:pStyle w:val="a4"/>
        <w:numPr>
          <w:ilvl w:val="0"/>
          <w:numId w:val="3"/>
        </w:numPr>
      </w:pPr>
      <w:r>
        <w:t xml:space="preserve">Рассказать по рисунку из каких элементов состоит </w:t>
      </w:r>
      <w:r>
        <w:t xml:space="preserve">поршневой </w:t>
      </w:r>
      <w:r w:rsidRPr="00B63D1E">
        <w:t>исполнительный меха</w:t>
      </w:r>
      <w:r w:rsidRPr="00B63D1E">
        <w:softHyphen/>
        <w:t>низм</w:t>
      </w:r>
      <w:r>
        <w:t>.</w:t>
      </w:r>
    </w:p>
    <w:p w:rsidR="00D140E7" w:rsidRDefault="00D140E7" w:rsidP="00D140E7">
      <w:pPr>
        <w:pStyle w:val="a4"/>
        <w:numPr>
          <w:ilvl w:val="0"/>
          <w:numId w:val="3"/>
        </w:numPr>
      </w:pPr>
      <w:r>
        <w:t>Для чего предназначены гидравлические исполнительные ме</w:t>
      </w:r>
      <w:r w:rsidRPr="00D140E7">
        <w:t>ханизмы</w:t>
      </w:r>
      <w:r>
        <w:t>?</w:t>
      </w:r>
    </w:p>
    <w:p w:rsidR="00D140E7" w:rsidRDefault="00D140E7" w:rsidP="001614D0">
      <w:pPr>
        <w:pStyle w:val="a4"/>
        <w:numPr>
          <w:ilvl w:val="0"/>
          <w:numId w:val="3"/>
        </w:numPr>
      </w:pPr>
      <w:r>
        <w:t>Для чего предназначена з</w:t>
      </w:r>
      <w:r>
        <w:t>адвижка клиновая фланцевая с пневматическим поршневым исполнительным механизмом</w:t>
      </w:r>
      <w:r>
        <w:t>?</w:t>
      </w:r>
    </w:p>
    <w:p w:rsidR="00D140E7" w:rsidRPr="00D140E7" w:rsidRDefault="00D140E7" w:rsidP="00D140E7">
      <w:pPr>
        <w:pStyle w:val="a4"/>
        <w:numPr>
          <w:ilvl w:val="0"/>
          <w:numId w:val="3"/>
        </w:numPr>
      </w:pPr>
      <w:r>
        <w:t>Достоинства задвижка клиновой фланцевой</w:t>
      </w:r>
      <w:r>
        <w:t xml:space="preserve"> с пневматическим поршневым </w:t>
      </w:r>
      <w:r w:rsidRPr="00D140E7">
        <w:t>исполнительным механизмом</w:t>
      </w:r>
      <w:r>
        <w:t>.</w:t>
      </w:r>
    </w:p>
    <w:p w:rsidR="00D140E7" w:rsidRDefault="00D140E7" w:rsidP="00D140E7">
      <w:pPr>
        <w:ind w:left="360"/>
      </w:pPr>
    </w:p>
    <w:sectPr w:rsidR="00D140E7" w:rsidSect="002A4F30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441"/>
    <w:multiLevelType w:val="hybridMultilevel"/>
    <w:tmpl w:val="0128DB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365ACC"/>
    <w:multiLevelType w:val="hybridMultilevel"/>
    <w:tmpl w:val="3EE09D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9FC4404"/>
    <w:multiLevelType w:val="hybridMultilevel"/>
    <w:tmpl w:val="64069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79"/>
    <w:rsid w:val="002A4F30"/>
    <w:rsid w:val="003A7305"/>
    <w:rsid w:val="00550DB8"/>
    <w:rsid w:val="00B100F1"/>
    <w:rsid w:val="00B63D1E"/>
    <w:rsid w:val="00BD1C8B"/>
    <w:rsid w:val="00CE73CA"/>
    <w:rsid w:val="00D140E7"/>
    <w:rsid w:val="00D47CEE"/>
    <w:rsid w:val="00F2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62C0"/>
  <w15:chartTrackingRefBased/>
  <w15:docId w15:val="{C5266E0F-F97D-44F8-9685-8E295770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6079"/>
    <w:pPr>
      <w:spacing w:before="120" w:after="312" w:line="312" w:lineRule="atLeast"/>
    </w:pPr>
  </w:style>
  <w:style w:type="paragraph" w:styleId="a4">
    <w:name w:val="List Paragraph"/>
    <w:basedOn w:val="a"/>
    <w:uiPriority w:val="34"/>
    <w:qFormat/>
    <w:rsid w:val="003A7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www.lan-for.ru/images/items/0014417-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2024-10-29T15:21:00Z</dcterms:created>
  <dcterms:modified xsi:type="dcterms:W3CDTF">2024-10-29T15:49:00Z</dcterms:modified>
</cp:coreProperties>
</file>