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6F" w:rsidRDefault="0016714E">
      <w:pPr>
        <w:rPr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hd w:val="clear" w:color="auto" w:fill="FFFFFF"/>
        </w:rPr>
        <w:t>Геоморфология и гидрогеология — это науки, изучающие соответственно формы рельефа Земли и водные ресурсы подземных вод. Их значение для градостроительства трудно переоценить, так как они помогают определить оптимальные условия для застройки, инфраструктуры и управления природными ресурсами.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Значение геоморфологии для градостроительства: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1.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Выбор места для застройки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- Геоморфология позволяет оценить устойчивость почвы и рельефа, что критично для выбора местоположения зданий и сооружений. Например, строительство на склонах или в зонах с высокой сейсмической активностью может быть рискованным.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2.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Планирование инфраструктуры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- Знание форм рельефа помогает в проектировании дорог, мостов и других объектов инфраструктуры. Это также включает в себя оценку потенциальных зон затопления и эрозии.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3.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Оценка природных рисков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- Геоморфологические исследования позволяют выявить зоны, подверженные оползням, наводнениям и другим природным катастрофам, что важно для обеспечения безопасности жителей.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4.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Устойчивое использование ресурсов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- Геоморфология помогает в планировании использования природных ресурсов (например, грунтовых вод), что способствует устойчивому развитию городской среды.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5.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Экологические аспекты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- Понимание геоморфологических процессов помогает в сохранении экосистем и биоразнообразия, что также важно для комфортной городской жизни.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Значение гидрогеологии для градостроительства: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1.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Управление водными ресурсами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- Гидрогеология позволяет оценить запасы подземных вод, их качество и доступность, что критично для обеспечения водоснабжения городов.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2.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Профилактика затоплений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- Исследования гидрогеологических условий помогают предотвратить затопления и другие проблемы, связанные с неправильным управлением водами.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3. </w:t>
      </w:r>
      <w:proofErr w:type="gramStart"/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Контроль за</w:t>
      </w:r>
      <w:proofErr w:type="gramEnd"/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загрязнением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- Гидрогеологические исследования необходимы для мониторинга состояния подземных вод, особенно в районах с интенсивной застройкой и промышленностью.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lastRenderedPageBreak/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4.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Проектирование систем дренажа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- Гидрогеология играет важную роль в проектировании систем дренажа и ливневой канализации, что помогает избежать накопления воды на поверхности.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В целом, интеграция знаний геоморфологии и гидрогеологии в градостроительство способствует созданию более безопасной, устойчивой и комфортной городской среды.</w:t>
      </w:r>
    </w:p>
    <w:p w:rsidR="0016714E" w:rsidRPr="0016714E" w:rsidRDefault="0016714E">
      <w:r>
        <w:rPr>
          <w:rFonts w:ascii="Segoe UI" w:hAnsi="Segoe UI" w:cs="Segoe UI"/>
          <w:color w:val="000000"/>
          <w:shd w:val="clear" w:color="auto" w:fill="FFFFFF"/>
        </w:rPr>
        <w:t>Типы рельефа и геоморфологические элементы представляют собой разнообразные формы, которые образуются в результате геологических и климатических процессов. Вот основные типы рельефа и их особенности: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1. Горный рельеф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Форма</w:t>
      </w:r>
      <w:r>
        <w:rPr>
          <w:rFonts w:ascii="Segoe UI" w:hAnsi="Segoe UI" w:cs="Segoe UI"/>
          <w:color w:val="000000"/>
          <w:shd w:val="clear" w:color="auto" w:fill="FFFFFF"/>
        </w:rPr>
        <w:t>: Высокие, крутые склоны, пики, хребты.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Особенности</w:t>
      </w:r>
      <w:r>
        <w:rPr>
          <w:rFonts w:ascii="Segoe UI" w:hAnsi="Segoe UI" w:cs="Segoe UI"/>
          <w:color w:val="000000"/>
          <w:shd w:val="clear" w:color="auto" w:fill="FFFFFF"/>
        </w:rPr>
        <w:t>: Образуется в результате тектонических процессов (сжатие, поднятие). Примеры: Альпы, Гималаи.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2. Равнинный рельеф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Форма</w:t>
      </w:r>
      <w:r>
        <w:rPr>
          <w:rFonts w:ascii="Segoe UI" w:hAnsi="Segoe UI" w:cs="Segoe UI"/>
          <w:color w:val="000000"/>
          <w:shd w:val="clear" w:color="auto" w:fill="FFFFFF"/>
        </w:rPr>
        <w:t>: Плоские или слегка волнистые поверхности.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Особенности</w:t>
      </w:r>
      <w:r>
        <w:rPr>
          <w:rFonts w:ascii="Segoe UI" w:hAnsi="Segoe UI" w:cs="Segoe UI"/>
          <w:color w:val="000000"/>
          <w:shd w:val="clear" w:color="auto" w:fill="FFFFFF"/>
        </w:rPr>
        <w:t>: Образуется в результате эрозии и аккумуляции. Примеры: Великая Равнина в США, Восточноевропейская равнина.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3. Холмистый рельеф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Форма</w:t>
      </w:r>
      <w:r>
        <w:rPr>
          <w:rFonts w:ascii="Segoe UI" w:hAnsi="Segoe UI" w:cs="Segoe UI"/>
          <w:color w:val="000000"/>
          <w:shd w:val="clear" w:color="auto" w:fill="FFFFFF"/>
        </w:rPr>
        <w:t>: Небольшие возвышенности и низменности.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Особенности</w:t>
      </w:r>
      <w:r>
        <w:rPr>
          <w:rFonts w:ascii="Segoe UI" w:hAnsi="Segoe UI" w:cs="Segoe UI"/>
          <w:color w:val="000000"/>
          <w:shd w:val="clear" w:color="auto" w:fill="FFFFFF"/>
        </w:rPr>
        <w:t>: Образуется в результате выветривания и эрозии. Примеры: Холмы в Центральной Европе.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4. Котловинный рельеф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Форма</w:t>
      </w:r>
      <w:r>
        <w:rPr>
          <w:rFonts w:ascii="Segoe UI" w:hAnsi="Segoe UI" w:cs="Segoe UI"/>
          <w:color w:val="000000"/>
          <w:shd w:val="clear" w:color="auto" w:fill="FFFFFF"/>
        </w:rPr>
        <w:t>: Углубления, окруженные возвышенностями.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Особенности</w:t>
      </w:r>
      <w:r>
        <w:rPr>
          <w:rFonts w:ascii="Segoe UI" w:hAnsi="Segoe UI" w:cs="Segoe UI"/>
          <w:color w:val="000000"/>
          <w:shd w:val="clear" w:color="auto" w:fill="FFFFFF"/>
        </w:rPr>
        <w:t xml:space="preserve">: Могут быть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образованы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тектоническими процессами или эрозией. Примеры: Воронки, карстовые котловины.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5. Плоскогорья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Форма</w:t>
      </w:r>
      <w:r>
        <w:rPr>
          <w:rFonts w:ascii="Segoe UI" w:hAnsi="Segoe UI" w:cs="Segoe UI"/>
          <w:color w:val="000000"/>
          <w:shd w:val="clear" w:color="auto" w:fill="FFFFFF"/>
        </w:rPr>
        <w:t>: Высокие, плоские поверхности с крутыми склонами.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Особенности</w:t>
      </w:r>
      <w:r>
        <w:rPr>
          <w:rFonts w:ascii="Segoe UI" w:hAnsi="Segoe UI" w:cs="Segoe UI"/>
          <w:color w:val="000000"/>
          <w:shd w:val="clear" w:color="auto" w:fill="FFFFFF"/>
        </w:rPr>
        <w:t>: Образуются в результате поднятия земли и последующей эрозии. Примеры: Тибетское плато.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6. Ледниковый рельеф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Форма</w:t>
      </w:r>
      <w:r>
        <w:rPr>
          <w:rFonts w:ascii="Segoe UI" w:hAnsi="Segoe UI" w:cs="Segoe UI"/>
          <w:color w:val="000000"/>
          <w:shd w:val="clear" w:color="auto" w:fill="FFFFFF"/>
        </w:rPr>
        <w:t xml:space="preserve">: Углубления, морены,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троги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Особенности</w:t>
      </w:r>
      <w:r>
        <w:rPr>
          <w:rFonts w:ascii="Segoe UI" w:hAnsi="Segoe UI" w:cs="Segoe UI"/>
          <w:color w:val="000000"/>
          <w:shd w:val="clear" w:color="auto" w:fill="FFFFFF"/>
        </w:rPr>
        <w:t>: Образуется под воздействием ледникового движения. Примеры: Альпийский ледниковый рельеф.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7. Прибрежный рельеф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lastRenderedPageBreak/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Форма</w:t>
      </w:r>
      <w:r>
        <w:rPr>
          <w:rFonts w:ascii="Segoe UI" w:hAnsi="Segoe UI" w:cs="Segoe UI"/>
          <w:color w:val="000000"/>
          <w:shd w:val="clear" w:color="auto" w:fill="FFFFFF"/>
        </w:rPr>
        <w:t>: Пляжи, дюны, утесы.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Особенности</w:t>
      </w:r>
      <w:r>
        <w:rPr>
          <w:rFonts w:ascii="Segoe UI" w:hAnsi="Segoe UI" w:cs="Segoe UI"/>
          <w:color w:val="000000"/>
          <w:shd w:val="clear" w:color="auto" w:fill="FFFFFF"/>
        </w:rPr>
        <w:t>: Формируется под воздействием волн и приливов. Примеры: Берега океанов и морей.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Геоморфологические элементы: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Пики</w:t>
      </w:r>
      <w:r>
        <w:rPr>
          <w:rFonts w:ascii="Segoe UI" w:hAnsi="Segoe UI" w:cs="Segoe UI"/>
          <w:color w:val="000000"/>
          <w:shd w:val="clear" w:color="auto" w:fill="FFFFFF"/>
        </w:rPr>
        <w:t>: Высокие, острые вершины гор.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Хребты</w:t>
      </w:r>
      <w:r>
        <w:rPr>
          <w:rFonts w:ascii="Segoe UI" w:hAnsi="Segoe UI" w:cs="Segoe UI"/>
          <w:color w:val="000000"/>
          <w:shd w:val="clear" w:color="auto" w:fill="FFFFFF"/>
        </w:rPr>
        <w:t>: Длинные, вытянутые возвышенности.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Долины</w:t>
      </w:r>
      <w:r>
        <w:rPr>
          <w:rFonts w:ascii="Segoe UI" w:hAnsi="Segoe UI" w:cs="Segoe UI"/>
          <w:color w:val="000000"/>
          <w:shd w:val="clear" w:color="auto" w:fill="FFFFFF"/>
        </w:rPr>
        <w:t>: Углубления между горами или холмами.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Низменности</w:t>
      </w:r>
      <w:r>
        <w:rPr>
          <w:rFonts w:ascii="Segoe UI" w:hAnsi="Segoe UI" w:cs="Segoe UI"/>
          <w:color w:val="000000"/>
          <w:shd w:val="clear" w:color="auto" w:fill="FFFFFF"/>
        </w:rPr>
        <w:t>: Плоские или слегка волнистые участки земли, находящиеся ниже уровня окружающей местности.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Кручи</w:t>
      </w:r>
      <w:r>
        <w:rPr>
          <w:rFonts w:ascii="Segoe UI" w:hAnsi="Segoe UI" w:cs="Segoe UI"/>
          <w:color w:val="000000"/>
          <w:shd w:val="clear" w:color="auto" w:fill="FFFFFF"/>
        </w:rPr>
        <w:t>: Крутые склоны или обрывы.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Каждый тип рельефа имеет свои особенности, которые влияют на климат, экосистему и жизнедеятельность человека в данном регионе. Изучение этих форм помогает лучше понять процессы формирования Земли и планировать использование природных ресурсов.</w:t>
      </w:r>
      <w:bookmarkStart w:id="0" w:name="_GoBack"/>
      <w:bookmarkEnd w:id="0"/>
    </w:p>
    <w:sectPr w:rsidR="0016714E" w:rsidRPr="0016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C5"/>
    <w:rsid w:val="0016714E"/>
    <w:rsid w:val="006B40C5"/>
    <w:rsid w:val="00D1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71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7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2</cp:revision>
  <dcterms:created xsi:type="dcterms:W3CDTF">2024-09-28T05:23:00Z</dcterms:created>
  <dcterms:modified xsi:type="dcterms:W3CDTF">2024-09-28T05:23:00Z</dcterms:modified>
</cp:coreProperties>
</file>