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44" w:rsidRDefault="008A2C44" w:rsidP="008A2C4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18</w:t>
      </w:r>
    </w:p>
    <w:p w:rsidR="00325539" w:rsidRPr="008A2C44" w:rsidRDefault="00325539" w:rsidP="008A2C4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A2C44">
        <w:rPr>
          <w:rFonts w:ascii="Times New Roman" w:hAnsi="Times New Roman" w:cs="Times New Roman"/>
          <w:b/>
          <w:color w:val="FF0000"/>
          <w:sz w:val="24"/>
          <w:szCs w:val="24"/>
        </w:rPr>
        <w:t>Предохранительные сбросные устройства</w:t>
      </w:r>
    </w:p>
    <w:p w:rsidR="00325539" w:rsidRPr="00325539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 xml:space="preserve">В работе газораспределительных систем возможны неаварийные рабочие ситуации, когда резко изменяется потребление газа, что ведет к </w:t>
      </w:r>
      <w:r w:rsidRPr="00D9787C">
        <w:rPr>
          <w:rFonts w:ascii="Times New Roman" w:hAnsi="Times New Roman" w:cs="Times New Roman"/>
          <w:b/>
          <w:sz w:val="24"/>
          <w:szCs w:val="24"/>
        </w:rPr>
        <w:t>увеличению давления</w:t>
      </w:r>
      <w:r w:rsidRPr="00325539">
        <w:rPr>
          <w:rFonts w:ascii="Times New Roman" w:hAnsi="Times New Roman" w:cs="Times New Roman"/>
          <w:sz w:val="24"/>
          <w:szCs w:val="24"/>
        </w:rPr>
        <w:t xml:space="preserve"> в контролируемой точке. </w:t>
      </w:r>
    </w:p>
    <w:p w:rsidR="00D9787C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D9787C">
        <w:rPr>
          <w:rFonts w:ascii="Times New Roman" w:hAnsi="Times New Roman" w:cs="Times New Roman"/>
          <w:b/>
          <w:sz w:val="24"/>
          <w:szCs w:val="24"/>
        </w:rPr>
        <w:t>Кратковременный подъем давления</w:t>
      </w:r>
      <w:r w:rsidRPr="00325539">
        <w:rPr>
          <w:rFonts w:ascii="Times New Roman" w:hAnsi="Times New Roman" w:cs="Times New Roman"/>
          <w:sz w:val="24"/>
          <w:szCs w:val="24"/>
        </w:rPr>
        <w:t xml:space="preserve"> может быть также связан</w:t>
      </w:r>
      <w:r w:rsidR="00D9787C">
        <w:rPr>
          <w:rFonts w:ascii="Times New Roman" w:hAnsi="Times New Roman" w:cs="Times New Roman"/>
          <w:sz w:val="24"/>
          <w:szCs w:val="24"/>
        </w:rPr>
        <w:t>:</w:t>
      </w:r>
    </w:p>
    <w:p w:rsidR="00D9787C" w:rsidRPr="00D9787C" w:rsidRDefault="00325539" w:rsidP="00D97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787C">
        <w:rPr>
          <w:rFonts w:ascii="Times New Roman" w:hAnsi="Times New Roman" w:cs="Times New Roman"/>
          <w:sz w:val="24"/>
          <w:szCs w:val="24"/>
        </w:rPr>
        <w:t>с увел</w:t>
      </w:r>
      <w:r w:rsidR="00D9787C" w:rsidRPr="00D9787C">
        <w:rPr>
          <w:rFonts w:ascii="Times New Roman" w:hAnsi="Times New Roman" w:cs="Times New Roman"/>
          <w:sz w:val="24"/>
          <w:szCs w:val="24"/>
        </w:rPr>
        <w:t>ичением давления до регулятора,</w:t>
      </w:r>
    </w:p>
    <w:p w:rsidR="00325539" w:rsidRPr="00D9787C" w:rsidRDefault="00325539" w:rsidP="00D978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787C">
        <w:rPr>
          <w:rFonts w:ascii="Times New Roman" w:hAnsi="Times New Roman" w:cs="Times New Roman"/>
          <w:sz w:val="24"/>
          <w:szCs w:val="24"/>
        </w:rPr>
        <w:t>из-за неплотного перекрытия прохода запорным органом регулятора.</w:t>
      </w:r>
    </w:p>
    <w:p w:rsidR="00325539" w:rsidRPr="00325539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>Если это увеличение давления превысит определенный рубеж, то сработает предохранительный запорный клапан. Подача газа потребителям прекратится с соответствующими нарушениями технологического режима объекта.</w:t>
      </w:r>
    </w:p>
    <w:p w:rsidR="00325539" w:rsidRPr="00325539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>Для предотвращения срабатывания предохранительного запорного клапана при отсутствии аварийной ситуации и незапланированного прекращения подачи газа потребителям в газорегуляторных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539">
        <w:rPr>
          <w:rFonts w:ascii="Times New Roman" w:hAnsi="Times New Roman" w:cs="Times New Roman"/>
          <w:sz w:val="24"/>
          <w:szCs w:val="24"/>
        </w:rPr>
        <w:t xml:space="preserve">пунктах и установках предусматриваются </w:t>
      </w:r>
      <w:r w:rsidRPr="001B37A5">
        <w:rPr>
          <w:rFonts w:ascii="Times New Roman" w:hAnsi="Times New Roman" w:cs="Times New Roman"/>
          <w:b/>
          <w:sz w:val="24"/>
          <w:szCs w:val="24"/>
        </w:rPr>
        <w:t>предохранительные сбросные устройства.</w:t>
      </w:r>
      <w:r w:rsidRPr="00325539">
        <w:rPr>
          <w:rFonts w:ascii="Times New Roman" w:hAnsi="Times New Roman" w:cs="Times New Roman"/>
          <w:sz w:val="24"/>
          <w:szCs w:val="24"/>
        </w:rPr>
        <w:t xml:space="preserve"> </w:t>
      </w:r>
      <w:r w:rsidRPr="001B37A5">
        <w:rPr>
          <w:rFonts w:ascii="Times New Roman" w:hAnsi="Times New Roman" w:cs="Times New Roman"/>
          <w:b/>
          <w:sz w:val="24"/>
          <w:szCs w:val="24"/>
        </w:rPr>
        <w:t>Предохранительные сбросные устройства</w:t>
      </w:r>
      <w:r w:rsidRPr="00325539">
        <w:rPr>
          <w:rFonts w:ascii="Times New Roman" w:hAnsi="Times New Roman" w:cs="Times New Roman"/>
          <w:sz w:val="24"/>
          <w:szCs w:val="24"/>
        </w:rPr>
        <w:t xml:space="preserve"> настраиваются на открытие при давлении в контролируемой точке, несколько меньшем того, на которое настраивается предохранительный запорный клапан.</w:t>
      </w:r>
    </w:p>
    <w:p w:rsidR="001B37A5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1B37A5">
        <w:rPr>
          <w:rFonts w:ascii="Times New Roman" w:hAnsi="Times New Roman" w:cs="Times New Roman"/>
          <w:b/>
          <w:sz w:val="24"/>
          <w:szCs w:val="24"/>
        </w:rPr>
        <w:t>По конструкции</w:t>
      </w:r>
      <w:r w:rsidRPr="00325539">
        <w:rPr>
          <w:rFonts w:ascii="Times New Roman" w:hAnsi="Times New Roman" w:cs="Times New Roman"/>
          <w:sz w:val="24"/>
          <w:szCs w:val="24"/>
        </w:rPr>
        <w:t xml:space="preserve"> предохранительные сбросные устройства (ПСУ) делятся на</w:t>
      </w:r>
      <w:r w:rsidR="001B37A5">
        <w:rPr>
          <w:rFonts w:ascii="Times New Roman" w:hAnsi="Times New Roman" w:cs="Times New Roman"/>
          <w:sz w:val="24"/>
          <w:szCs w:val="24"/>
        </w:rPr>
        <w:t>:</w:t>
      </w:r>
    </w:p>
    <w:p w:rsidR="001B37A5" w:rsidRPr="001B37A5" w:rsidRDefault="00325539" w:rsidP="001B37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37A5">
        <w:rPr>
          <w:rFonts w:ascii="Times New Roman" w:hAnsi="Times New Roman" w:cs="Times New Roman"/>
          <w:sz w:val="24"/>
          <w:szCs w:val="24"/>
        </w:rPr>
        <w:t>пружинные,</w:t>
      </w:r>
    </w:p>
    <w:p w:rsidR="001B37A5" w:rsidRPr="001B37A5" w:rsidRDefault="001B37A5" w:rsidP="001B37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37A5">
        <w:rPr>
          <w:rFonts w:ascii="Times New Roman" w:hAnsi="Times New Roman" w:cs="Times New Roman"/>
          <w:sz w:val="24"/>
          <w:szCs w:val="24"/>
        </w:rPr>
        <w:t>мембранные,</w:t>
      </w:r>
    </w:p>
    <w:p w:rsidR="00325539" w:rsidRPr="001B37A5" w:rsidRDefault="00325539" w:rsidP="001B37A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37A5">
        <w:rPr>
          <w:rFonts w:ascii="Times New Roman" w:hAnsi="Times New Roman" w:cs="Times New Roman"/>
          <w:sz w:val="24"/>
          <w:szCs w:val="24"/>
        </w:rPr>
        <w:t>жидкостные.</w:t>
      </w:r>
    </w:p>
    <w:p w:rsidR="0041266F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>На рис. 3.19 показан пружинный сбросной клапан ПСК-50 (без ребер). В чугунном корпусе 1 в верхней части имеется патрубок для сброса газа в атмосферу. Нижняя часть патрубка представляет собой седло, перекрываемое золотником 3 с уплотняющей резиновой прокладкой 2. Золотник снизу соединен с мембраной 5и тарелкой 4.</w:t>
      </w:r>
      <w:r w:rsidR="0041266F">
        <w:rPr>
          <w:rFonts w:ascii="Times New Roman" w:hAnsi="Times New Roman" w:cs="Times New Roman"/>
          <w:sz w:val="24"/>
          <w:szCs w:val="24"/>
        </w:rPr>
        <w:t xml:space="preserve"> </w:t>
      </w:r>
      <w:r w:rsidRPr="00325539">
        <w:rPr>
          <w:rFonts w:ascii="Times New Roman" w:hAnsi="Times New Roman" w:cs="Times New Roman"/>
          <w:sz w:val="24"/>
          <w:szCs w:val="24"/>
        </w:rPr>
        <w:t>С контролируемой точкой газопровода клапан сообщается через боковой патрубок.</w:t>
      </w:r>
    </w:p>
    <w:p w:rsidR="0041266F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 xml:space="preserve"> </w:t>
      </w:r>
      <w:r w:rsidRPr="0041266F">
        <w:rPr>
          <w:rFonts w:ascii="Times New Roman" w:hAnsi="Times New Roman" w:cs="Times New Roman"/>
          <w:b/>
          <w:sz w:val="24"/>
          <w:szCs w:val="24"/>
        </w:rPr>
        <w:t>При повышении давления газа</w:t>
      </w:r>
      <w:r w:rsidRPr="00325539">
        <w:rPr>
          <w:rFonts w:ascii="Times New Roman" w:hAnsi="Times New Roman" w:cs="Times New Roman"/>
          <w:sz w:val="24"/>
          <w:szCs w:val="24"/>
        </w:rPr>
        <w:t xml:space="preserve"> перед клапаном сверх заданного значения, которое определяется сжатием пружины </w:t>
      </w:r>
      <w:r w:rsidRPr="00325539">
        <w:rPr>
          <w:rFonts w:ascii="Times New Roman" w:hAnsi="Times New Roman" w:cs="Times New Roman"/>
          <w:sz w:val="24"/>
          <w:szCs w:val="24"/>
        </w:rPr>
        <w:t>8, расположенной</w:t>
      </w:r>
      <w:r w:rsidRPr="00325539">
        <w:rPr>
          <w:rFonts w:ascii="Times New Roman" w:hAnsi="Times New Roman" w:cs="Times New Roman"/>
          <w:sz w:val="24"/>
          <w:szCs w:val="24"/>
        </w:rPr>
        <w:t xml:space="preserve"> в крышке 7, мембрана вместе с клапаном опускается вниз, открывая проход газа в атмосферу. </w:t>
      </w:r>
    </w:p>
    <w:p w:rsidR="00325539" w:rsidRPr="00325539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41266F">
        <w:rPr>
          <w:rFonts w:ascii="Times New Roman" w:hAnsi="Times New Roman" w:cs="Times New Roman"/>
          <w:b/>
          <w:sz w:val="24"/>
          <w:szCs w:val="24"/>
        </w:rPr>
        <w:t>При уменьшении давления</w:t>
      </w:r>
      <w:r w:rsidRPr="00325539">
        <w:rPr>
          <w:rFonts w:ascii="Times New Roman" w:hAnsi="Times New Roman" w:cs="Times New Roman"/>
          <w:sz w:val="24"/>
          <w:szCs w:val="24"/>
        </w:rPr>
        <w:t xml:space="preserve"> клапан под действием пружины вновь перекрывает седло, прекращая сброс газа. Изменение сжатия пружины осуществляется вращением регулировочного винта 10 в опорной шайбе 9.</w:t>
      </w:r>
    </w:p>
    <w:p w:rsidR="001C7482" w:rsidRDefault="00325539" w:rsidP="00D9787C">
      <w:pPr>
        <w:jc w:val="both"/>
        <w:rPr>
          <w:rFonts w:ascii="Times New Roman" w:hAnsi="Times New Roman" w:cs="Times New Roman"/>
          <w:sz w:val="24"/>
          <w:szCs w:val="24"/>
        </w:rPr>
      </w:pPr>
      <w:r w:rsidRPr="00325539">
        <w:rPr>
          <w:rFonts w:ascii="Times New Roman" w:hAnsi="Times New Roman" w:cs="Times New Roman"/>
          <w:sz w:val="24"/>
          <w:szCs w:val="24"/>
        </w:rPr>
        <w:t>В зависимости от заданного давления газа, при котором должно осуществляться срабатывание, клапан комплектуется соответствующими пружинами 8, тарелками 4 и дисками 6.</w:t>
      </w:r>
    </w:p>
    <w:p w:rsidR="00325539" w:rsidRDefault="00325539" w:rsidP="00325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EA02476" wp14:editId="08C96D9D">
            <wp:extent cx="4610100" cy="4538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4494" cy="45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C44" w:rsidRPr="0041266F" w:rsidRDefault="00D9787C" w:rsidP="00325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66F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D9787C" w:rsidRDefault="00D9787C" w:rsidP="00D978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чем может быть связан кратковременный подъем давления?</w:t>
      </w:r>
    </w:p>
    <w:p w:rsidR="001B37A5" w:rsidRDefault="001B37A5" w:rsidP="00D978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ПСК.</w:t>
      </w:r>
      <w:r w:rsidR="00433616">
        <w:rPr>
          <w:rFonts w:ascii="Times New Roman" w:hAnsi="Times New Roman" w:cs="Times New Roman"/>
          <w:sz w:val="24"/>
          <w:szCs w:val="24"/>
        </w:rPr>
        <w:t xml:space="preserve"> На какое давление на открытие настраиваются ПСК в контролируемой точке?</w:t>
      </w:r>
    </w:p>
    <w:p w:rsidR="001B37A5" w:rsidRDefault="00433616" w:rsidP="00D978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ПСУ по конструкции.</w:t>
      </w:r>
    </w:p>
    <w:p w:rsidR="00433616" w:rsidRDefault="0041266F" w:rsidP="00D978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 по схеме из каких элементов состоит ПСК-50 без ребер.</w:t>
      </w:r>
    </w:p>
    <w:p w:rsidR="0041266F" w:rsidRDefault="0041266F" w:rsidP="004126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работы клапана при </w:t>
      </w:r>
      <w:r w:rsidRPr="0041266F">
        <w:rPr>
          <w:rFonts w:ascii="Times New Roman" w:hAnsi="Times New Roman" w:cs="Times New Roman"/>
          <w:sz w:val="24"/>
          <w:szCs w:val="24"/>
        </w:rPr>
        <w:t>повышении</w:t>
      </w:r>
      <w:r w:rsidRPr="0041266F">
        <w:rPr>
          <w:rFonts w:ascii="Times New Roman" w:hAnsi="Times New Roman" w:cs="Times New Roman"/>
          <w:sz w:val="24"/>
          <w:szCs w:val="24"/>
        </w:rPr>
        <w:t xml:space="preserve"> давления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66F" w:rsidRDefault="0041266F" w:rsidP="004126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работы клапана при </w:t>
      </w:r>
      <w:r>
        <w:rPr>
          <w:rFonts w:ascii="Times New Roman" w:hAnsi="Times New Roman" w:cs="Times New Roman"/>
          <w:sz w:val="24"/>
          <w:szCs w:val="24"/>
        </w:rPr>
        <w:t xml:space="preserve">уменьшении </w:t>
      </w:r>
      <w:r w:rsidRPr="0041266F">
        <w:rPr>
          <w:rFonts w:ascii="Times New Roman" w:hAnsi="Times New Roman" w:cs="Times New Roman"/>
          <w:sz w:val="24"/>
          <w:szCs w:val="24"/>
        </w:rPr>
        <w:t>давления газа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787C" w:rsidRPr="00325539" w:rsidRDefault="006761F2" w:rsidP="006761F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4721ED" wp14:editId="66ADD43D">
            <wp:extent cx="4019550" cy="3649464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4336" cy="365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87C" w:rsidRPr="00325539" w:rsidSect="0032553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70"/>
    <w:multiLevelType w:val="hybridMultilevel"/>
    <w:tmpl w:val="D2B4E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04ACC"/>
    <w:multiLevelType w:val="hybridMultilevel"/>
    <w:tmpl w:val="775C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B1BED"/>
    <w:multiLevelType w:val="hybridMultilevel"/>
    <w:tmpl w:val="33FA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39"/>
    <w:rsid w:val="001B37A5"/>
    <w:rsid w:val="001C7482"/>
    <w:rsid w:val="00325539"/>
    <w:rsid w:val="0041266F"/>
    <w:rsid w:val="00433616"/>
    <w:rsid w:val="005562E4"/>
    <w:rsid w:val="006761F2"/>
    <w:rsid w:val="008A2C44"/>
    <w:rsid w:val="00D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6349"/>
  <w15:chartTrackingRefBased/>
  <w15:docId w15:val="{E2CF8C54-DC05-44CD-9E56-915BD26E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2024-11-12T15:56:00Z</dcterms:created>
  <dcterms:modified xsi:type="dcterms:W3CDTF">2024-11-12T16:23:00Z</dcterms:modified>
</cp:coreProperties>
</file>