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C0" w:rsidRPr="00B93BC0" w:rsidRDefault="00B93BC0" w:rsidP="00B93BC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B93BC0">
        <w:rPr>
          <w:rFonts w:ascii="Times New Roman" w:hAnsi="Times New Roman" w:cs="Times New Roman"/>
          <w:b/>
          <w:color w:val="FF0000"/>
          <w:sz w:val="28"/>
        </w:rPr>
        <w:t>Предохранительный сбросной полноподъемный клапан ПСПК-50</w:t>
      </w:r>
    </w:p>
    <w:p w:rsidR="00B93BC0" w:rsidRDefault="00316392" w:rsidP="00316392">
      <w:pPr>
        <w:rPr>
          <w:rFonts w:ascii="Times New Roman" w:hAnsi="Times New Roman" w:cs="Times New Roman"/>
          <w:sz w:val="28"/>
        </w:rPr>
      </w:pPr>
      <w:r w:rsidRPr="00316392">
        <w:rPr>
          <w:rFonts w:ascii="Times New Roman" w:hAnsi="Times New Roman" w:cs="Times New Roman"/>
          <w:sz w:val="28"/>
        </w:rPr>
        <w:t>Предохранительный сбросной полноподъемный клапан ПСПК-50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(рис. 3.24) состоит из трех основных узлов:</w:t>
      </w:r>
    </w:p>
    <w:p w:rsidR="00B93BC0" w:rsidRPr="00B93BC0" w:rsidRDefault="00316392" w:rsidP="00B93B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93BC0">
        <w:rPr>
          <w:rFonts w:ascii="Times New Roman" w:hAnsi="Times New Roman" w:cs="Times New Roman"/>
          <w:sz w:val="28"/>
        </w:rPr>
        <w:t xml:space="preserve">корпуса I, </w:t>
      </w:r>
    </w:p>
    <w:p w:rsidR="00B93BC0" w:rsidRPr="00B93BC0" w:rsidRDefault="00316392" w:rsidP="00B93B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93BC0">
        <w:rPr>
          <w:rFonts w:ascii="Times New Roman" w:hAnsi="Times New Roman" w:cs="Times New Roman"/>
          <w:sz w:val="28"/>
        </w:rPr>
        <w:t>крышки II</w:t>
      </w:r>
      <w:r w:rsidR="00B93BC0" w:rsidRPr="00B93BC0">
        <w:rPr>
          <w:rFonts w:ascii="Times New Roman" w:hAnsi="Times New Roman" w:cs="Times New Roman"/>
          <w:sz w:val="28"/>
        </w:rPr>
        <w:t xml:space="preserve">, </w:t>
      </w:r>
    </w:p>
    <w:p w:rsidR="00B93BC0" w:rsidRPr="00B93BC0" w:rsidRDefault="00316392" w:rsidP="00B93B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93BC0">
        <w:rPr>
          <w:rFonts w:ascii="Times New Roman" w:hAnsi="Times New Roman" w:cs="Times New Roman"/>
          <w:sz w:val="28"/>
        </w:rPr>
        <w:t xml:space="preserve">реле III. </w:t>
      </w:r>
    </w:p>
    <w:p w:rsidR="00B93BC0" w:rsidRDefault="00316392" w:rsidP="00316392">
      <w:pPr>
        <w:rPr>
          <w:rFonts w:ascii="Times New Roman" w:hAnsi="Times New Roman" w:cs="Times New Roman"/>
          <w:sz w:val="28"/>
        </w:rPr>
      </w:pPr>
      <w:r w:rsidRPr="00316392">
        <w:rPr>
          <w:rFonts w:ascii="Times New Roman" w:hAnsi="Times New Roman" w:cs="Times New Roman"/>
          <w:sz w:val="28"/>
        </w:rPr>
        <w:t>Между фланцами корпуса и крышки зажата по периметру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эластичная мембрана 2. Плунжер 5 с мягкой прокладкой соединен</w:t>
      </w:r>
      <w:r>
        <w:rPr>
          <w:rFonts w:ascii="Times New Roman" w:hAnsi="Times New Roman" w:cs="Times New Roman"/>
          <w:sz w:val="28"/>
        </w:rPr>
        <w:t xml:space="preserve"> </w:t>
      </w:r>
      <w:r w:rsidR="00B93BC0">
        <w:rPr>
          <w:rFonts w:ascii="Times New Roman" w:hAnsi="Times New Roman" w:cs="Times New Roman"/>
          <w:sz w:val="28"/>
        </w:rPr>
        <w:t xml:space="preserve">двумя дисками 3 </w:t>
      </w:r>
      <w:r w:rsidRPr="00316392">
        <w:rPr>
          <w:rFonts w:ascii="Times New Roman" w:hAnsi="Times New Roman" w:cs="Times New Roman"/>
          <w:sz w:val="28"/>
        </w:rPr>
        <w:t>и 4с центральной частью мембраны 2. Контролируемый участок газопровода соединяют с входным патрубком 10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 xml:space="preserve">клапана. </w:t>
      </w:r>
    </w:p>
    <w:p w:rsidR="00316392" w:rsidRPr="00316392" w:rsidRDefault="00316392" w:rsidP="00316392">
      <w:pPr>
        <w:rPr>
          <w:rFonts w:ascii="Times New Roman" w:hAnsi="Times New Roman" w:cs="Times New Roman"/>
          <w:sz w:val="28"/>
        </w:rPr>
      </w:pPr>
      <w:r w:rsidRPr="00316392">
        <w:rPr>
          <w:rFonts w:ascii="Times New Roman" w:hAnsi="Times New Roman" w:cs="Times New Roman"/>
          <w:sz w:val="28"/>
        </w:rPr>
        <w:t xml:space="preserve">Если контролируемое </w:t>
      </w:r>
      <w:r w:rsidRPr="00F3561A">
        <w:rPr>
          <w:rFonts w:ascii="Times New Roman" w:hAnsi="Times New Roman" w:cs="Times New Roman"/>
          <w:b/>
          <w:sz w:val="28"/>
        </w:rPr>
        <w:t>давление газа</w:t>
      </w:r>
      <w:r w:rsidRPr="00316392">
        <w:rPr>
          <w:rFonts w:ascii="Times New Roman" w:hAnsi="Times New Roman" w:cs="Times New Roman"/>
          <w:sz w:val="28"/>
        </w:rPr>
        <w:t xml:space="preserve"> в надмембранной полости корпуса </w:t>
      </w:r>
      <w:r w:rsidRPr="00F3561A">
        <w:rPr>
          <w:rFonts w:ascii="Times New Roman" w:hAnsi="Times New Roman" w:cs="Times New Roman"/>
          <w:b/>
          <w:sz w:val="28"/>
        </w:rPr>
        <w:t>не превышает заданного</w:t>
      </w:r>
      <w:r w:rsidRPr="00316392">
        <w:rPr>
          <w:rFonts w:ascii="Times New Roman" w:hAnsi="Times New Roman" w:cs="Times New Roman"/>
          <w:sz w:val="28"/>
        </w:rPr>
        <w:t>, то плунжер 5 плотно прижат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к седлу 6 пружиной 1 и сброс газа отсутствует. При этом давление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газа под мембраной равно давлению газа над ней, так как внутренняя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полость крышки II соединена с входным патрубком корпуса 10 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импульсную трубку 9, входной штуцер реле III, сверление 13, надмембранную полость</w:t>
      </w:r>
      <w:proofErr w:type="gramStart"/>
      <w:r w:rsidRPr="00316392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316392">
        <w:rPr>
          <w:rFonts w:ascii="Times New Roman" w:hAnsi="Times New Roman" w:cs="Times New Roman"/>
          <w:sz w:val="28"/>
        </w:rPr>
        <w:t>, открытое нижнее седло 24 и сверление 12.</w:t>
      </w:r>
    </w:p>
    <w:p w:rsidR="00316392" w:rsidRPr="00316392" w:rsidRDefault="00316392" w:rsidP="00316392">
      <w:pPr>
        <w:rPr>
          <w:rFonts w:ascii="Times New Roman" w:hAnsi="Times New Roman" w:cs="Times New Roman"/>
          <w:sz w:val="28"/>
        </w:rPr>
      </w:pPr>
      <w:r w:rsidRPr="001B140F">
        <w:rPr>
          <w:rFonts w:ascii="Times New Roman" w:hAnsi="Times New Roman" w:cs="Times New Roman"/>
          <w:b/>
          <w:sz w:val="28"/>
        </w:rPr>
        <w:t>Настройку клапана на срабатывание</w:t>
      </w:r>
      <w:r w:rsidRPr="00316392">
        <w:rPr>
          <w:rFonts w:ascii="Times New Roman" w:hAnsi="Times New Roman" w:cs="Times New Roman"/>
          <w:sz w:val="28"/>
        </w:rPr>
        <w:t xml:space="preserve"> производят изменением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сжатия пружины 22 через коническую шайбу 23 при навертывании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колпачка 21.</w:t>
      </w:r>
    </w:p>
    <w:p w:rsidR="00F3561A" w:rsidRDefault="00316392" w:rsidP="00316392">
      <w:pPr>
        <w:rPr>
          <w:rFonts w:ascii="Times New Roman" w:hAnsi="Times New Roman" w:cs="Times New Roman"/>
          <w:sz w:val="28"/>
        </w:rPr>
      </w:pPr>
      <w:r w:rsidRPr="00F3561A">
        <w:rPr>
          <w:rFonts w:ascii="Times New Roman" w:hAnsi="Times New Roman" w:cs="Times New Roman"/>
          <w:b/>
          <w:sz w:val="28"/>
        </w:rPr>
        <w:t>При повышении давления газа выше заданного</w:t>
      </w:r>
      <w:r w:rsidRPr="00316392">
        <w:rPr>
          <w:rFonts w:ascii="Times New Roman" w:hAnsi="Times New Roman" w:cs="Times New Roman"/>
          <w:sz w:val="28"/>
        </w:rPr>
        <w:t xml:space="preserve"> в надмембранной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полости</w:t>
      </w:r>
      <w:proofErr w:type="gramStart"/>
      <w:r w:rsidRPr="00316392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316392">
        <w:rPr>
          <w:rFonts w:ascii="Times New Roman" w:hAnsi="Times New Roman" w:cs="Times New Roman"/>
          <w:sz w:val="28"/>
        </w:rPr>
        <w:t xml:space="preserve"> мембрана 16 реле III, преодолевая усилие сжатой пружины 22, опускается вниз. Вместе с мембраной 16 опускается золотник 15, отжимаемый пружиной 25. При этом нижнее седло 24 реле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открывается, и га</w:t>
      </w:r>
      <w:r w:rsidR="00F3561A">
        <w:rPr>
          <w:rFonts w:ascii="Times New Roman" w:hAnsi="Times New Roman" w:cs="Times New Roman"/>
          <w:sz w:val="28"/>
        </w:rPr>
        <w:t>з из полости</w:t>
      </w:r>
      <w:proofErr w:type="gramStart"/>
      <w:r w:rsidR="00F3561A">
        <w:rPr>
          <w:rFonts w:ascii="Times New Roman" w:hAnsi="Times New Roman" w:cs="Times New Roman"/>
          <w:sz w:val="28"/>
        </w:rPr>
        <w:t xml:space="preserve"> А</w:t>
      </w:r>
      <w:proofErr w:type="gramEnd"/>
      <w:r w:rsidR="00F3561A">
        <w:rPr>
          <w:rFonts w:ascii="Times New Roman" w:hAnsi="Times New Roman" w:cs="Times New Roman"/>
          <w:sz w:val="28"/>
        </w:rPr>
        <w:t xml:space="preserve"> через сверление 1</w:t>
      </w:r>
      <w:r w:rsidRPr="00316392">
        <w:rPr>
          <w:rFonts w:ascii="Times New Roman" w:hAnsi="Times New Roman" w:cs="Times New Roman"/>
          <w:sz w:val="28"/>
        </w:rPr>
        <w:t>2, верхнее седло 14,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выходной штуцер 26</w:t>
      </w:r>
      <w:r w:rsidR="00F3561A">
        <w:rPr>
          <w:rFonts w:ascii="Times New Roman" w:hAnsi="Times New Roman" w:cs="Times New Roman"/>
          <w:sz w:val="28"/>
        </w:rPr>
        <w:t xml:space="preserve"> и трубку  8 </w:t>
      </w:r>
      <w:r w:rsidRPr="00316392">
        <w:rPr>
          <w:rFonts w:ascii="Times New Roman" w:hAnsi="Times New Roman" w:cs="Times New Roman"/>
          <w:sz w:val="28"/>
        </w:rPr>
        <w:t>сбрасывается в выходной патрубок 7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 xml:space="preserve">корпуса, а из него в атмосферу. </w:t>
      </w:r>
    </w:p>
    <w:p w:rsidR="00316392" w:rsidRPr="00316392" w:rsidRDefault="00316392" w:rsidP="00316392">
      <w:pPr>
        <w:rPr>
          <w:rFonts w:ascii="Times New Roman" w:hAnsi="Times New Roman" w:cs="Times New Roman"/>
          <w:sz w:val="28"/>
        </w:rPr>
      </w:pPr>
      <w:r w:rsidRPr="00316392">
        <w:rPr>
          <w:rFonts w:ascii="Times New Roman" w:hAnsi="Times New Roman" w:cs="Times New Roman"/>
          <w:sz w:val="28"/>
        </w:rPr>
        <w:t>Давление в полости</w:t>
      </w:r>
      <w:proofErr w:type="gramStart"/>
      <w:r w:rsidRPr="00316392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316392">
        <w:rPr>
          <w:rFonts w:ascii="Times New Roman" w:hAnsi="Times New Roman" w:cs="Times New Roman"/>
          <w:sz w:val="28"/>
        </w:rPr>
        <w:t xml:space="preserve"> понижается до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атмосферного, и мембрана 2 вместе с плунжером 5 под давлением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газа во входном патрубке 10, преодолевающим усилие пружины 7,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опускается вниз до упора отбортовки диска 3 в стену крышки.</w:t>
      </w:r>
      <w:r w:rsidR="00F3561A"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Избытки газа из газопровода через открытое седло корпуса и выходной патрубок 7 сбрасываются в атмосферу.</w:t>
      </w:r>
    </w:p>
    <w:p w:rsidR="00E13BB9" w:rsidRDefault="00316392" w:rsidP="0039011E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F3561A">
        <w:rPr>
          <w:rFonts w:ascii="Times New Roman" w:hAnsi="Times New Roman" w:cs="Times New Roman"/>
          <w:b/>
          <w:sz w:val="28"/>
        </w:rPr>
        <w:t>После снижения давления газа в газопроводе</w:t>
      </w:r>
      <w:r w:rsidRPr="00316392">
        <w:rPr>
          <w:rFonts w:ascii="Times New Roman" w:hAnsi="Times New Roman" w:cs="Times New Roman"/>
          <w:sz w:val="28"/>
        </w:rPr>
        <w:t xml:space="preserve"> до близкого к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заданному мембрана 16 реле под действием пружины 22 поднима</w:t>
      </w:r>
      <w:r w:rsidR="0039011E">
        <w:rPr>
          <w:rFonts w:ascii="Times New Roman" w:hAnsi="Times New Roman" w:cs="Times New Roman"/>
          <w:sz w:val="28"/>
        </w:rPr>
        <w:t>ется, перемещая вверх золотник 1</w:t>
      </w:r>
      <w:r w:rsidRPr="00316392">
        <w:rPr>
          <w:rFonts w:ascii="Times New Roman" w:hAnsi="Times New Roman" w:cs="Times New Roman"/>
          <w:sz w:val="28"/>
        </w:rPr>
        <w:t>5.</w:t>
      </w:r>
      <w:proofErr w:type="gramEnd"/>
      <w:r w:rsidRPr="00316392">
        <w:rPr>
          <w:rFonts w:ascii="Times New Roman" w:hAnsi="Times New Roman" w:cs="Times New Roman"/>
          <w:sz w:val="28"/>
        </w:rPr>
        <w:t xml:space="preserve"> Плотность прижатия золотника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к верхнему седлу 14достигается соответствующим усилием пружины 19, сжатие которой регулируется колпачком 20. Пружина 19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передает усилие золотнику через шток 18, имеющий свободный ход</w:t>
      </w:r>
      <w:r>
        <w:rPr>
          <w:rFonts w:ascii="Times New Roman" w:hAnsi="Times New Roman" w:cs="Times New Roman"/>
          <w:sz w:val="28"/>
        </w:rPr>
        <w:t xml:space="preserve"> </w:t>
      </w:r>
      <w:r w:rsidR="0039011E">
        <w:rPr>
          <w:rFonts w:ascii="Times New Roman" w:hAnsi="Times New Roman" w:cs="Times New Roman"/>
          <w:sz w:val="28"/>
        </w:rPr>
        <w:t>во втулке 1</w:t>
      </w:r>
      <w:r w:rsidRPr="00316392">
        <w:rPr>
          <w:rFonts w:ascii="Times New Roman" w:hAnsi="Times New Roman" w:cs="Times New Roman"/>
          <w:sz w:val="28"/>
        </w:rPr>
        <w:t>7. Полость</w:t>
      </w:r>
      <w:proofErr w:type="gramStart"/>
      <w:r w:rsidRPr="00316392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316392">
        <w:rPr>
          <w:rFonts w:ascii="Times New Roman" w:hAnsi="Times New Roman" w:cs="Times New Roman"/>
          <w:sz w:val="28"/>
        </w:rPr>
        <w:t xml:space="preserve"> отсоединяется от трубки 8, соединяющей ее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с атмосферой, и через открывшееся нижнее седло 24 вновь заполняется газом с давлением, равным входному. Давление над и под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 xml:space="preserve">мембраной 2 выравнивается, и она под действием </w:t>
      </w:r>
      <w:r w:rsidR="0039011E">
        <w:rPr>
          <w:rFonts w:ascii="Times New Roman" w:hAnsi="Times New Roman" w:cs="Times New Roman"/>
          <w:sz w:val="28"/>
        </w:rPr>
        <w:lastRenderedPageBreak/>
        <w:t xml:space="preserve">пружины  1 </w:t>
      </w:r>
      <w:r w:rsidRPr="00316392">
        <w:rPr>
          <w:rFonts w:ascii="Times New Roman" w:hAnsi="Times New Roman" w:cs="Times New Roman"/>
          <w:sz w:val="28"/>
        </w:rPr>
        <w:t>поднимается вверх, плунжер 5садится на седло 6. Сброс газа в атмосферу</w:t>
      </w:r>
      <w:r>
        <w:rPr>
          <w:rFonts w:ascii="Times New Roman" w:hAnsi="Times New Roman" w:cs="Times New Roman"/>
          <w:sz w:val="28"/>
        </w:rPr>
        <w:t xml:space="preserve"> </w:t>
      </w:r>
      <w:r w:rsidRPr="00316392">
        <w:rPr>
          <w:rFonts w:ascii="Times New Roman" w:hAnsi="Times New Roman" w:cs="Times New Roman"/>
          <w:sz w:val="28"/>
        </w:rPr>
        <w:t>прекращается.</w:t>
      </w:r>
    </w:p>
    <w:p w:rsidR="00316392" w:rsidRDefault="00316392" w:rsidP="00316392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6A5C7C3" wp14:editId="60ED5D61">
            <wp:extent cx="3600124" cy="571735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1495" cy="571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392" w:rsidRDefault="00316392" w:rsidP="00316392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F7C9312" wp14:editId="0922E479">
            <wp:extent cx="4779034" cy="3294861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0295" cy="330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392" w:rsidRPr="00316392" w:rsidRDefault="00316392" w:rsidP="0031639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3619D76" wp14:editId="42E27F6D">
            <wp:extent cx="6115050" cy="409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6392" w:rsidRPr="00316392" w:rsidSect="00316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551B7"/>
    <w:multiLevelType w:val="hybridMultilevel"/>
    <w:tmpl w:val="581A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2"/>
    <w:rsid w:val="001B140F"/>
    <w:rsid w:val="00316392"/>
    <w:rsid w:val="0039011E"/>
    <w:rsid w:val="00B93BC0"/>
    <w:rsid w:val="00E13BB9"/>
    <w:rsid w:val="00F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3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3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3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5</cp:revision>
  <dcterms:created xsi:type="dcterms:W3CDTF">2024-11-14T09:11:00Z</dcterms:created>
  <dcterms:modified xsi:type="dcterms:W3CDTF">2024-11-14T09:32:00Z</dcterms:modified>
</cp:coreProperties>
</file>