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19" w:rsidRPr="005C6819" w:rsidRDefault="005C6819" w:rsidP="005C681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C6819">
        <w:rPr>
          <w:rFonts w:ascii="Times New Roman" w:hAnsi="Times New Roman" w:cs="Times New Roman"/>
          <w:b/>
          <w:color w:val="FF0000"/>
          <w:sz w:val="24"/>
        </w:rPr>
        <w:t xml:space="preserve">Клапаны газовые электромагнитные типа </w:t>
      </w:r>
      <w:proofErr w:type="gramStart"/>
      <w:r w:rsidRPr="005C6819">
        <w:rPr>
          <w:rFonts w:ascii="Times New Roman" w:hAnsi="Times New Roman" w:cs="Times New Roman"/>
          <w:b/>
          <w:color w:val="FF0000"/>
          <w:sz w:val="24"/>
        </w:rPr>
        <w:t>КГ</w:t>
      </w:r>
      <w:proofErr w:type="gramEnd"/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5C6819">
        <w:rPr>
          <w:rFonts w:ascii="Times New Roman" w:hAnsi="Times New Roman" w:cs="Times New Roman"/>
          <w:b/>
          <w:sz w:val="24"/>
        </w:rPr>
        <w:t xml:space="preserve">Клапаны газовые электромагнитные типа </w:t>
      </w:r>
      <w:proofErr w:type="gramStart"/>
      <w:r w:rsidRPr="005C6819">
        <w:rPr>
          <w:rFonts w:ascii="Times New Roman" w:hAnsi="Times New Roman" w:cs="Times New Roman"/>
          <w:b/>
          <w:sz w:val="24"/>
        </w:rPr>
        <w:t>КГ</w:t>
      </w:r>
      <w:proofErr w:type="gramEnd"/>
      <w:r w:rsidRPr="004758AC">
        <w:rPr>
          <w:rFonts w:ascii="Times New Roman" w:hAnsi="Times New Roman" w:cs="Times New Roman"/>
          <w:sz w:val="24"/>
        </w:rPr>
        <w:t xml:space="preserve"> предназначены для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дистанционного или автоматического включения и отключения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газовых горелок, а при параллельной установке на двух линиях —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для ступенчатого регулирования расхода газа.</w:t>
      </w:r>
    </w:p>
    <w:p w:rsidR="005C6819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Между корпусом 1 клапана и крышкой 2 зажата мембрана 3.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В центральной части мембраны расположен однотарелчатый золотник 4, состоящий из верхнего диска и нижней мягкой прокладки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(рис. 3.27). Газ входного давления из полости</w:t>
      </w:r>
      <w:proofErr w:type="gramStart"/>
      <w:r w:rsidRPr="004758AC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4758AC">
        <w:rPr>
          <w:rFonts w:ascii="Times New Roman" w:hAnsi="Times New Roman" w:cs="Times New Roman"/>
          <w:sz w:val="24"/>
        </w:rPr>
        <w:t xml:space="preserve"> через сверления 20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и 15 поступает в полость Б,</w:t>
      </w:r>
      <w:r w:rsidR="005C6819">
        <w:rPr>
          <w:rFonts w:ascii="Times New Roman" w:hAnsi="Times New Roman" w:cs="Times New Roman"/>
          <w:sz w:val="24"/>
        </w:rPr>
        <w:t xml:space="preserve"> из которой по отверстиям 9 и  8 </w:t>
      </w:r>
      <w:r w:rsidRPr="004758AC">
        <w:rPr>
          <w:rFonts w:ascii="Times New Roman" w:hAnsi="Times New Roman" w:cs="Times New Roman"/>
          <w:sz w:val="24"/>
        </w:rPr>
        <w:t>перетекает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в надмембранное пространство В. Если из полости В нет сброса газа,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то давление в нем и под мембраной (полость Л) одинаково. Под действием веса золотника и усилия пружины 5</w:t>
      </w:r>
      <w:r w:rsidR="005C6819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обеспечивается герметичность перекрытия прохода газа. 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5C6819">
        <w:rPr>
          <w:rFonts w:ascii="Times New Roman" w:hAnsi="Times New Roman" w:cs="Times New Roman"/>
          <w:b/>
          <w:sz w:val="24"/>
        </w:rPr>
        <w:t>При подаче тока на электромагнит</w:t>
      </w:r>
      <w:r w:rsidRPr="004758AC">
        <w:rPr>
          <w:rFonts w:ascii="Times New Roman" w:hAnsi="Times New Roman" w:cs="Times New Roman"/>
          <w:sz w:val="24"/>
        </w:rPr>
        <w:t xml:space="preserve"> 10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в него втягивается сердечник 11, который через серьгу 12 и соединительное устройство 13 поднимает</w:t>
      </w:r>
      <w:r w:rsidRPr="004758AC">
        <w:rPr>
          <w:rFonts w:ascii="Times New Roman" w:hAnsi="Times New Roman" w:cs="Times New Roman"/>
          <w:sz w:val="24"/>
        </w:rPr>
        <w:t xml:space="preserve"> золотник 17. Газ из надмембран</w:t>
      </w:r>
      <w:r w:rsidRPr="004758AC">
        <w:rPr>
          <w:rFonts w:ascii="Times New Roman" w:hAnsi="Times New Roman" w:cs="Times New Roman"/>
          <w:sz w:val="24"/>
        </w:rPr>
        <w:t>ной полости</w:t>
      </w:r>
      <w:proofErr w:type="gramStart"/>
      <w:r w:rsidRPr="004758AC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4758AC">
        <w:rPr>
          <w:rFonts w:ascii="Times New Roman" w:hAnsi="Times New Roman" w:cs="Times New Roman"/>
          <w:sz w:val="24"/>
        </w:rPr>
        <w:t xml:space="preserve"> через отверстие 8 открытое седло 18 и штуцер 19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сбрасывается в газопровод за клапаном, к запальнику или в топку.</w:t>
      </w:r>
    </w:p>
    <w:p w:rsidR="005C6819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Давление в надмембранной полости</w:t>
      </w:r>
      <w:proofErr w:type="gramStart"/>
      <w:r w:rsidRPr="004758AC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4758AC">
        <w:rPr>
          <w:rFonts w:ascii="Times New Roman" w:hAnsi="Times New Roman" w:cs="Times New Roman"/>
          <w:sz w:val="24"/>
        </w:rPr>
        <w:t xml:space="preserve"> становится близким к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атмосферному, мембрана 3 и вместе с ней золотник 4 под действием входного давления поднимаются и открывается проход газа к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горелке. </w:t>
      </w:r>
    </w:p>
    <w:p w:rsidR="005C6819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Ход клапана может изменяться с помощью регулировочного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болта б, расположенного в крышке 7. </w:t>
      </w:r>
    </w:p>
    <w:p w:rsidR="005C6819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5C6819">
        <w:rPr>
          <w:rFonts w:ascii="Times New Roman" w:hAnsi="Times New Roman" w:cs="Times New Roman"/>
          <w:b/>
          <w:sz w:val="24"/>
        </w:rPr>
        <w:t>При отключении тока</w:t>
      </w:r>
      <w:r w:rsidRPr="004758AC">
        <w:rPr>
          <w:rFonts w:ascii="Times New Roman" w:hAnsi="Times New Roman" w:cs="Times New Roman"/>
          <w:sz w:val="24"/>
        </w:rPr>
        <w:t xml:space="preserve"> золотник 17 электромагнита 10 под действием веса движущихся частей и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пружины 16 опускается, выход газа из </w:t>
      </w:r>
      <w:proofErr w:type="spellStart"/>
      <w:r w:rsidRPr="004758AC">
        <w:rPr>
          <w:rFonts w:ascii="Times New Roman" w:hAnsi="Times New Roman" w:cs="Times New Roman"/>
          <w:sz w:val="24"/>
        </w:rPr>
        <w:t>надмембранной</w:t>
      </w:r>
      <w:proofErr w:type="spellEnd"/>
      <w:r w:rsidRPr="004758AC">
        <w:rPr>
          <w:rFonts w:ascii="Times New Roman" w:hAnsi="Times New Roman" w:cs="Times New Roman"/>
          <w:sz w:val="24"/>
        </w:rPr>
        <w:t xml:space="preserve"> полости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="005C6819" w:rsidRPr="004758AC">
        <w:rPr>
          <w:rFonts w:ascii="Times New Roman" w:hAnsi="Times New Roman" w:cs="Times New Roman"/>
          <w:sz w:val="24"/>
        </w:rPr>
        <w:t>перекрывается,</w:t>
      </w:r>
      <w:r w:rsidRPr="004758AC">
        <w:rPr>
          <w:rFonts w:ascii="Times New Roman" w:hAnsi="Times New Roman" w:cs="Times New Roman"/>
          <w:sz w:val="24"/>
        </w:rPr>
        <w:t xml:space="preserve"> и полость заполняется </w:t>
      </w:r>
      <w:r w:rsidR="005C6819">
        <w:rPr>
          <w:rFonts w:ascii="Times New Roman" w:hAnsi="Times New Roman" w:cs="Times New Roman"/>
          <w:sz w:val="24"/>
        </w:rPr>
        <w:t xml:space="preserve">газом. Давление над мембраной 3 </w:t>
      </w:r>
      <w:r w:rsidRPr="004758AC">
        <w:rPr>
          <w:rFonts w:ascii="Times New Roman" w:hAnsi="Times New Roman" w:cs="Times New Roman"/>
          <w:sz w:val="24"/>
        </w:rPr>
        <w:t>и под ней выравнивается, золотник 4 под действием пружины 5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прекращает доступ газа к горелке. 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Соединительное устройство 13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позволяет регулировать ход золотника 77. Для исключения утечки</w:t>
      </w:r>
      <w:r w:rsidRPr="004758AC">
        <w:rPr>
          <w:rFonts w:ascii="Times New Roman" w:hAnsi="Times New Roman" w:cs="Times New Roman"/>
          <w:sz w:val="24"/>
        </w:rPr>
        <w:t xml:space="preserve"> газа в атмосферу из клапанного устройства электромагнита установлена мембрана 14.</w:t>
      </w:r>
      <w:r w:rsidRPr="004758AC">
        <w:rPr>
          <w:rFonts w:ascii="Times New Roman" w:hAnsi="Times New Roman" w:cs="Times New Roman"/>
          <w:sz w:val="24"/>
        </w:rPr>
        <w:cr/>
      </w:r>
    </w:p>
    <w:p w:rsidR="00755CA6" w:rsidRPr="004758AC" w:rsidRDefault="004758AC" w:rsidP="004758AC">
      <w:pPr>
        <w:jc w:val="center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2059CCB" wp14:editId="3C5CED9E">
            <wp:extent cx="3952875" cy="4325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32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F8D" w:rsidRPr="008B4F8D" w:rsidRDefault="008B4F8D" w:rsidP="008B4F8D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B4F8D">
        <w:rPr>
          <w:rFonts w:ascii="Times New Roman" w:hAnsi="Times New Roman" w:cs="Times New Roman"/>
          <w:b/>
          <w:color w:val="FF0000"/>
          <w:sz w:val="24"/>
        </w:rPr>
        <w:lastRenderedPageBreak/>
        <w:t>Блок питания газовый (БПГ)</w:t>
      </w:r>
    </w:p>
    <w:p w:rsidR="008B4F8D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 xml:space="preserve">Блок питания газовый (БПГ) обеспечивает подачу, перекрытие, поступление газа, </w:t>
      </w:r>
      <w:proofErr w:type="spellStart"/>
      <w:r w:rsidRPr="004758AC">
        <w:rPr>
          <w:rFonts w:ascii="Times New Roman" w:hAnsi="Times New Roman" w:cs="Times New Roman"/>
          <w:sz w:val="24"/>
        </w:rPr>
        <w:t>наступенчатое</w:t>
      </w:r>
      <w:proofErr w:type="spellEnd"/>
      <w:r w:rsidRPr="004758AC">
        <w:rPr>
          <w:rFonts w:ascii="Times New Roman" w:hAnsi="Times New Roman" w:cs="Times New Roman"/>
          <w:sz w:val="24"/>
        </w:rPr>
        <w:t xml:space="preserve"> регулирование расхода, а также включение или отключение газового запальника. 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Корпус 9 блока (рис. 3.28) имеет два отверстия с седлами, перекрываемыми клапанами большего 7 и малого 10 горения, которые поднимаются в основной полости крышки 6. В дополнительной полости правой части крышки расположен клапан 11 запальника. Вс</w:t>
      </w:r>
      <w:r w:rsidR="008B4F8D">
        <w:rPr>
          <w:rFonts w:ascii="Times New Roman" w:hAnsi="Times New Roman" w:cs="Times New Roman"/>
          <w:sz w:val="24"/>
        </w:rPr>
        <w:t>е три клапана с помощью штоков с</w:t>
      </w:r>
      <w:r w:rsidRPr="004758AC">
        <w:rPr>
          <w:rFonts w:ascii="Times New Roman" w:hAnsi="Times New Roman" w:cs="Times New Roman"/>
          <w:sz w:val="24"/>
        </w:rPr>
        <w:t>оединены с сердечниками электромагнитов и прижимаются к седлам пружинами 3. Для предотвращения проникновения газа из основной и дополнительной полостей крышки в коробку 14, где расположены электромагниты, служат мембраны 4. В исходном положении (электромагниты обесточены) все клапаны закрыты, газ к основной горелке и запальнику не подается.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>При этом газ с входным давлением, поступающий через отверстия 8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в клапане большого горения из корпуса в основную полость крышки,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дополнительно поджимает клапан малого горения 10 к седлу, повышая его герметичность.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Газ к клапану запальника подается через штуцер 13. 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8B4F8D">
        <w:rPr>
          <w:rFonts w:ascii="Times New Roman" w:hAnsi="Times New Roman" w:cs="Times New Roman"/>
          <w:b/>
          <w:sz w:val="24"/>
        </w:rPr>
        <w:t>При подаче</w:t>
      </w:r>
      <w:r w:rsidRPr="008B4F8D">
        <w:rPr>
          <w:rFonts w:ascii="Times New Roman" w:hAnsi="Times New Roman" w:cs="Times New Roman"/>
          <w:b/>
          <w:sz w:val="24"/>
        </w:rPr>
        <w:t xml:space="preserve"> </w:t>
      </w:r>
      <w:r w:rsidRPr="008B4F8D">
        <w:rPr>
          <w:rFonts w:ascii="Times New Roman" w:hAnsi="Times New Roman" w:cs="Times New Roman"/>
          <w:b/>
          <w:sz w:val="24"/>
        </w:rPr>
        <w:t>тока на электромагнит</w:t>
      </w:r>
      <w:r w:rsidRPr="004758AC">
        <w:rPr>
          <w:rFonts w:ascii="Times New Roman" w:hAnsi="Times New Roman" w:cs="Times New Roman"/>
          <w:sz w:val="24"/>
        </w:rPr>
        <w:t xml:space="preserve"> 15в него втягивается сердечник, поднимается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клапан 11 и газ поступает к запальному устройству через штуцер 12.</w:t>
      </w:r>
    </w:p>
    <w:p w:rsidR="004B616E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B616E">
        <w:rPr>
          <w:rFonts w:ascii="Times New Roman" w:hAnsi="Times New Roman" w:cs="Times New Roman"/>
          <w:b/>
          <w:sz w:val="24"/>
        </w:rPr>
        <w:t>Доступ газа к основной горелке</w:t>
      </w:r>
      <w:r w:rsidRPr="004758AC">
        <w:rPr>
          <w:rFonts w:ascii="Times New Roman" w:hAnsi="Times New Roman" w:cs="Times New Roman"/>
          <w:sz w:val="24"/>
        </w:rPr>
        <w:t xml:space="preserve"> для работы ее на малом режиме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открывается при подаче тока на электромагнит 16 и подъеме клапана 10. Расход газа в этом случае зависит от диаметра отверстий 8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 xml:space="preserve">в клапане 7. </w:t>
      </w:r>
    </w:p>
    <w:p w:rsidR="004758AC" w:rsidRPr="004758AC" w:rsidRDefault="004758AC" w:rsidP="004758AC">
      <w:pPr>
        <w:jc w:val="both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sz w:val="24"/>
        </w:rPr>
        <w:t xml:space="preserve">Для перевода основной </w:t>
      </w:r>
      <w:r w:rsidRPr="004B616E">
        <w:rPr>
          <w:rFonts w:ascii="Times New Roman" w:hAnsi="Times New Roman" w:cs="Times New Roman"/>
          <w:b/>
          <w:sz w:val="24"/>
        </w:rPr>
        <w:t>горелки на номинальный режим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подается ток на электромагнит 1 и открывается клапан большого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горения 7. Ход каждого клапана регулируют вращением соединительного узла 2 после отсоединения от</w:t>
      </w:r>
      <w:r w:rsidRPr="004758AC">
        <w:rPr>
          <w:rFonts w:ascii="Times New Roman" w:hAnsi="Times New Roman" w:cs="Times New Roman"/>
          <w:sz w:val="24"/>
        </w:rPr>
        <w:t xml:space="preserve"> </w:t>
      </w:r>
      <w:r w:rsidRPr="004758AC">
        <w:rPr>
          <w:rFonts w:ascii="Times New Roman" w:hAnsi="Times New Roman" w:cs="Times New Roman"/>
          <w:sz w:val="24"/>
        </w:rPr>
        <w:t>тяги электромагнита.</w:t>
      </w:r>
    </w:p>
    <w:p w:rsidR="004758AC" w:rsidRPr="004758AC" w:rsidRDefault="004758AC" w:rsidP="004758AC">
      <w:pPr>
        <w:jc w:val="center"/>
        <w:rPr>
          <w:rFonts w:ascii="Times New Roman" w:hAnsi="Times New Roman" w:cs="Times New Roman"/>
          <w:sz w:val="24"/>
        </w:rPr>
      </w:pPr>
      <w:r w:rsidRPr="004758A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4149705" wp14:editId="34F285BD">
            <wp:extent cx="5048250" cy="48145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8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8AC" w:rsidRPr="004758AC" w:rsidSect="005C6819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AC"/>
    <w:rsid w:val="004758AC"/>
    <w:rsid w:val="004B616E"/>
    <w:rsid w:val="005C6819"/>
    <w:rsid w:val="00755CA6"/>
    <w:rsid w:val="008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3</cp:revision>
  <dcterms:created xsi:type="dcterms:W3CDTF">2024-11-16T08:00:00Z</dcterms:created>
  <dcterms:modified xsi:type="dcterms:W3CDTF">2024-11-16T08:11:00Z</dcterms:modified>
</cp:coreProperties>
</file>