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96183" w14:textId="77777777" w:rsidR="006847E5" w:rsidRPr="006847E5" w:rsidRDefault="006847E5" w:rsidP="006847E5">
      <w:pPr>
        <w:pStyle w:val="a3"/>
        <w:numPr>
          <w:ilvl w:val="0"/>
          <w:numId w:val="1"/>
        </w:numPr>
        <w:rPr>
          <w:rFonts w:ascii="Times New Roman" w:hAnsi="Times New Roman" w:cs="Times New Roman"/>
          <w:sz w:val="28"/>
          <w:szCs w:val="28"/>
        </w:rPr>
      </w:pPr>
      <w:bookmarkStart w:id="0" w:name="_Hlk183723351"/>
      <w:r w:rsidRPr="006847E5">
        <w:rPr>
          <w:rFonts w:ascii="Times New Roman" w:hAnsi="Times New Roman" w:cs="Times New Roman"/>
          <w:bCs/>
          <w:sz w:val="28"/>
          <w:szCs w:val="28"/>
        </w:rPr>
        <w:t xml:space="preserve">Принципы действия, устройство и методики поверки приборов для спутниковых определений. </w:t>
      </w:r>
    </w:p>
    <w:p w14:paraId="400D60AA" w14:textId="77777777" w:rsidR="006847E5" w:rsidRPr="006847E5" w:rsidRDefault="006847E5" w:rsidP="006847E5">
      <w:pPr>
        <w:pStyle w:val="a3"/>
        <w:numPr>
          <w:ilvl w:val="0"/>
          <w:numId w:val="1"/>
        </w:numPr>
        <w:rPr>
          <w:rFonts w:ascii="Times New Roman" w:hAnsi="Times New Roman" w:cs="Times New Roman"/>
          <w:sz w:val="28"/>
          <w:szCs w:val="28"/>
        </w:rPr>
      </w:pPr>
      <w:bookmarkStart w:id="1" w:name="_Hlk183725837"/>
      <w:bookmarkEnd w:id="0"/>
      <w:r w:rsidRPr="006847E5">
        <w:rPr>
          <w:rFonts w:ascii="Times New Roman" w:hAnsi="Times New Roman" w:cs="Times New Roman"/>
          <w:bCs/>
          <w:sz w:val="28"/>
          <w:szCs w:val="28"/>
        </w:rPr>
        <w:t xml:space="preserve">Определение (контроль) метрологических характеристик. </w:t>
      </w:r>
    </w:p>
    <w:p w14:paraId="6F894B5E" w14:textId="77777777" w:rsidR="006847E5" w:rsidRPr="006847E5" w:rsidRDefault="006847E5" w:rsidP="002446B5">
      <w:pPr>
        <w:pStyle w:val="a3"/>
        <w:rPr>
          <w:rFonts w:ascii="Times New Roman" w:hAnsi="Times New Roman" w:cs="Times New Roman"/>
          <w:sz w:val="28"/>
          <w:szCs w:val="28"/>
        </w:rPr>
      </w:pPr>
      <w:r w:rsidRPr="006847E5">
        <w:rPr>
          <w:rFonts w:ascii="Times New Roman" w:hAnsi="Times New Roman" w:cs="Times New Roman"/>
          <w:bCs/>
          <w:sz w:val="28"/>
          <w:szCs w:val="28"/>
        </w:rPr>
        <w:t xml:space="preserve">Определение погрешности измерения координат кодовым методом в автономном режиме. </w:t>
      </w:r>
    </w:p>
    <w:p w14:paraId="55F16E8A" w14:textId="3E774A73" w:rsidR="00C80FEE" w:rsidRPr="006847E5" w:rsidRDefault="006847E5" w:rsidP="002446B5">
      <w:pPr>
        <w:pStyle w:val="a3"/>
        <w:rPr>
          <w:rFonts w:ascii="Times New Roman" w:hAnsi="Times New Roman" w:cs="Times New Roman"/>
          <w:sz w:val="28"/>
          <w:szCs w:val="28"/>
        </w:rPr>
      </w:pPr>
      <w:r w:rsidRPr="006847E5">
        <w:rPr>
          <w:rFonts w:ascii="Times New Roman" w:hAnsi="Times New Roman" w:cs="Times New Roman"/>
          <w:bCs/>
          <w:sz w:val="28"/>
          <w:szCs w:val="28"/>
        </w:rPr>
        <w:t>Определение погрешности измерения координат в режиме реального времени.</w:t>
      </w:r>
    </w:p>
    <w:bookmarkEnd w:id="1"/>
    <w:p w14:paraId="016FF2C0" w14:textId="3EC0627A" w:rsidR="006847E5" w:rsidRDefault="006847E5" w:rsidP="006847E5">
      <w:pPr>
        <w:pStyle w:val="a3"/>
        <w:rPr>
          <w:rFonts w:ascii="Times New Roman" w:hAnsi="Times New Roman" w:cs="Times New Roman"/>
          <w:bCs/>
          <w:sz w:val="28"/>
          <w:szCs w:val="28"/>
        </w:rPr>
      </w:pPr>
    </w:p>
    <w:p w14:paraId="758EBB09" w14:textId="0D216D5F" w:rsidR="006847E5" w:rsidRDefault="006847E5" w:rsidP="002C7FC1">
      <w:pPr>
        <w:pStyle w:val="a3"/>
        <w:numPr>
          <w:ilvl w:val="0"/>
          <w:numId w:val="2"/>
        </w:numPr>
        <w:rPr>
          <w:rFonts w:ascii="Times New Roman" w:hAnsi="Times New Roman" w:cs="Times New Roman"/>
          <w:sz w:val="28"/>
          <w:szCs w:val="28"/>
        </w:rPr>
      </w:pPr>
      <w:r w:rsidRPr="006847E5">
        <w:rPr>
          <w:rFonts w:ascii="Times New Roman" w:hAnsi="Times New Roman" w:cs="Times New Roman"/>
          <w:sz w:val="28"/>
          <w:szCs w:val="28"/>
        </w:rPr>
        <w:t>Принципы действия, устройство и методики поверки приборов для спутниковых определений.</w:t>
      </w:r>
    </w:p>
    <w:p w14:paraId="63F37020" w14:textId="53293D6D" w:rsidR="002C7FC1" w:rsidRDefault="002C7FC1" w:rsidP="002C7FC1">
      <w:pPr>
        <w:ind w:left="720"/>
        <w:rPr>
          <w:rFonts w:ascii="Times New Roman" w:hAnsi="Times New Roman" w:cs="Times New Roman"/>
          <w:sz w:val="28"/>
          <w:szCs w:val="28"/>
        </w:rPr>
      </w:pPr>
      <w:r w:rsidRPr="002C7FC1">
        <w:rPr>
          <w:rFonts w:ascii="Times New Roman" w:hAnsi="Times New Roman" w:cs="Times New Roman"/>
          <w:sz w:val="28"/>
          <w:szCs w:val="28"/>
        </w:rPr>
        <w:t>Специфика традиционных геодезических измерений, проводимых на земной поверхности, заключается, прежде всего, в высоких требованиях к точности измерений, проводимых в среде с постоянно меняющимися параметрами, к которой с полным основанием могут быть отнесены приземные слои атмосферы. При этом требования к повышению точности постоянно растут, что обусловливает необходимость постоянного совершенствования технических средств и методов.</w:t>
      </w:r>
    </w:p>
    <w:p w14:paraId="7026518A" w14:textId="0FD0C960" w:rsidR="002C7FC1" w:rsidRDefault="002C7FC1" w:rsidP="002C7FC1">
      <w:pPr>
        <w:ind w:left="720"/>
        <w:rPr>
          <w:rFonts w:ascii="Times New Roman" w:hAnsi="Times New Roman" w:cs="Times New Roman"/>
          <w:sz w:val="28"/>
          <w:szCs w:val="28"/>
        </w:rPr>
      </w:pPr>
      <w:r w:rsidRPr="002C7FC1">
        <w:rPr>
          <w:rFonts w:ascii="Times New Roman" w:hAnsi="Times New Roman" w:cs="Times New Roman"/>
          <w:sz w:val="28"/>
          <w:szCs w:val="28"/>
        </w:rPr>
        <w:t xml:space="preserve">Большинство созданных к настоящему времени высокоточных геодезических инструментов (теодолиты, нивелиры, </w:t>
      </w:r>
      <w:proofErr w:type="spellStart"/>
      <w:r w:rsidRPr="002C7FC1">
        <w:rPr>
          <w:rFonts w:ascii="Times New Roman" w:hAnsi="Times New Roman" w:cs="Times New Roman"/>
          <w:sz w:val="28"/>
          <w:szCs w:val="28"/>
        </w:rPr>
        <w:t>светодальномеры</w:t>
      </w:r>
      <w:proofErr w:type="spellEnd"/>
      <w:r w:rsidRPr="002C7FC1">
        <w:rPr>
          <w:rFonts w:ascii="Times New Roman" w:hAnsi="Times New Roman" w:cs="Times New Roman"/>
          <w:sz w:val="28"/>
          <w:szCs w:val="28"/>
        </w:rPr>
        <w:t>, тахеометры и др.) достигли достаточно высокого совершенства как за счет удачных технических решений, так и за счет хорошо продуманной технологии их использования.</w:t>
      </w:r>
    </w:p>
    <w:p w14:paraId="06A53623" w14:textId="20E1B377" w:rsidR="002C7FC1" w:rsidRDefault="002C7FC1" w:rsidP="002C7FC1">
      <w:pPr>
        <w:ind w:left="720"/>
        <w:rPr>
          <w:rFonts w:ascii="Times New Roman" w:hAnsi="Times New Roman" w:cs="Times New Roman"/>
          <w:sz w:val="28"/>
          <w:szCs w:val="28"/>
        </w:rPr>
      </w:pPr>
      <w:r w:rsidRPr="002C7FC1">
        <w:rPr>
          <w:rFonts w:ascii="Times New Roman" w:hAnsi="Times New Roman" w:cs="Times New Roman"/>
          <w:sz w:val="28"/>
          <w:szCs w:val="28"/>
        </w:rPr>
        <w:t>Однако многие из перечисленных выше приборов базируются на использовании оптического диапазона электромагнитных волн, что породило целый ряд существенных недостатков</w:t>
      </w:r>
      <w:r>
        <w:rPr>
          <w:rFonts w:ascii="Times New Roman" w:hAnsi="Times New Roman" w:cs="Times New Roman"/>
          <w:sz w:val="28"/>
          <w:szCs w:val="28"/>
        </w:rPr>
        <w:t xml:space="preserve"> </w:t>
      </w:r>
      <w:r w:rsidRPr="002C7FC1">
        <w:rPr>
          <w:rFonts w:ascii="Times New Roman" w:hAnsi="Times New Roman" w:cs="Times New Roman"/>
          <w:sz w:val="28"/>
          <w:szCs w:val="28"/>
        </w:rPr>
        <w:t>(необходимость обеспечения прямой и оптической видимости между смежными пунктами, трудности организации круглосуточных измерений и, как следствие, сложность организации мониторингов для отслеживания различного рода деформационных процессов, трудности проведения геодезических измерений в динамике и т. д.).</w:t>
      </w:r>
    </w:p>
    <w:p w14:paraId="65D30D76" w14:textId="77777777" w:rsidR="007525F3" w:rsidRPr="007525F3" w:rsidRDefault="007525F3" w:rsidP="007525F3">
      <w:pPr>
        <w:ind w:left="720"/>
        <w:rPr>
          <w:rFonts w:ascii="Times New Roman" w:hAnsi="Times New Roman" w:cs="Times New Roman"/>
          <w:sz w:val="28"/>
          <w:szCs w:val="28"/>
        </w:rPr>
      </w:pPr>
      <w:r w:rsidRPr="007525F3">
        <w:rPr>
          <w:rFonts w:ascii="Times New Roman" w:hAnsi="Times New Roman" w:cs="Times New Roman"/>
          <w:sz w:val="28"/>
          <w:szCs w:val="28"/>
        </w:rPr>
        <w:t xml:space="preserve">Другой существенной особенностью традиционных геодезических измерений является весьма широкое распространение угловых измерений, которым во многих случаях отдаются предпочтения перед линейными измерениями (прежде всего, по экономическим соображениям), хотя по своим потенциальным возможностям современные высокоточные </w:t>
      </w:r>
      <w:proofErr w:type="spellStart"/>
      <w:r w:rsidRPr="007525F3">
        <w:rPr>
          <w:rFonts w:ascii="Times New Roman" w:hAnsi="Times New Roman" w:cs="Times New Roman"/>
          <w:sz w:val="28"/>
          <w:szCs w:val="28"/>
        </w:rPr>
        <w:t>светодальномеры</w:t>
      </w:r>
      <w:proofErr w:type="spellEnd"/>
      <w:r w:rsidRPr="007525F3">
        <w:rPr>
          <w:rFonts w:ascii="Times New Roman" w:hAnsi="Times New Roman" w:cs="Times New Roman"/>
          <w:sz w:val="28"/>
          <w:szCs w:val="28"/>
        </w:rPr>
        <w:t xml:space="preserve"> обеспечивают более высокий уровень точности.</w:t>
      </w:r>
    </w:p>
    <w:p w14:paraId="6CB85F60" w14:textId="77777777" w:rsidR="007525F3" w:rsidRPr="007525F3" w:rsidRDefault="007525F3" w:rsidP="007525F3">
      <w:pPr>
        <w:ind w:left="720"/>
        <w:rPr>
          <w:rFonts w:ascii="Times New Roman" w:hAnsi="Times New Roman" w:cs="Times New Roman"/>
          <w:sz w:val="28"/>
          <w:szCs w:val="28"/>
        </w:rPr>
      </w:pPr>
      <w:r w:rsidRPr="007525F3">
        <w:rPr>
          <w:rFonts w:ascii="Times New Roman" w:hAnsi="Times New Roman" w:cs="Times New Roman"/>
          <w:sz w:val="28"/>
          <w:szCs w:val="28"/>
        </w:rPr>
        <w:lastRenderedPageBreak/>
        <w:t xml:space="preserve">Наконец, еще одна специфика традиционных наземных геодезических методов состоит в необходимости проведения измерений в </w:t>
      </w:r>
      <w:proofErr w:type="spellStart"/>
      <w:r w:rsidRPr="007525F3">
        <w:rPr>
          <w:rFonts w:ascii="Times New Roman" w:hAnsi="Times New Roman" w:cs="Times New Roman"/>
          <w:sz w:val="28"/>
          <w:szCs w:val="28"/>
        </w:rPr>
        <w:t>высокодинамичных</w:t>
      </w:r>
      <w:proofErr w:type="spellEnd"/>
      <w:r w:rsidRPr="007525F3">
        <w:rPr>
          <w:rFonts w:ascii="Times New Roman" w:hAnsi="Times New Roman" w:cs="Times New Roman"/>
          <w:sz w:val="28"/>
          <w:szCs w:val="28"/>
        </w:rPr>
        <w:t xml:space="preserve"> приземных слоях атмосферы, что существенно осложняет процедуру выполнения измерений и снижает потенциальный уровень точности.</w:t>
      </w:r>
    </w:p>
    <w:p w14:paraId="0DAEA2D1" w14:textId="0A6A7281" w:rsidR="007525F3" w:rsidRDefault="007525F3" w:rsidP="002C7FC1">
      <w:pPr>
        <w:ind w:left="720"/>
        <w:rPr>
          <w:rFonts w:ascii="Times New Roman" w:hAnsi="Times New Roman" w:cs="Times New Roman"/>
          <w:sz w:val="28"/>
          <w:szCs w:val="28"/>
        </w:rPr>
      </w:pPr>
      <w:r w:rsidRPr="007525F3">
        <w:rPr>
          <w:rFonts w:ascii="Times New Roman" w:hAnsi="Times New Roman" w:cs="Times New Roman"/>
          <w:sz w:val="28"/>
          <w:szCs w:val="28"/>
        </w:rPr>
        <w:t>Альтернативный подход к выполнению геодезических измерений на принципиально иной основе состоит в использовании пространственных методов измерений с применением в качестве опорных точек мгновенных положений искусственных спутников Земли. Базирующиеся на таких принципах измерительные комплексы получили название глобальных систем позиционирования, первоначальное назначение которых состояло в решении навигационных задач. Однако проведенные исследования показали, что за счет совершенствования аппаратного и программного обеспечения, а также технологии использования таких систем, они могут с полным успехом применяться и для решения широкого круга геодезических задач, резко повышая эффективность проводимых геодезических работ при одновременном значительном повышении потенциального уровня точности.</w:t>
      </w:r>
    </w:p>
    <w:p w14:paraId="30B76CC2" w14:textId="50945B15" w:rsidR="007525F3" w:rsidRDefault="007525F3" w:rsidP="002C7FC1">
      <w:pPr>
        <w:ind w:left="720"/>
        <w:rPr>
          <w:rFonts w:ascii="Times New Roman" w:hAnsi="Times New Roman" w:cs="Times New Roman"/>
          <w:sz w:val="28"/>
          <w:szCs w:val="28"/>
        </w:rPr>
      </w:pPr>
      <w:r w:rsidRPr="007525F3">
        <w:rPr>
          <w:rFonts w:ascii="Times New Roman" w:hAnsi="Times New Roman" w:cs="Times New Roman"/>
          <w:sz w:val="28"/>
          <w:szCs w:val="28"/>
        </w:rPr>
        <w:t>При выборе наиболее подходящего диапазона электромагнитных волн, используемого при выполнении измерений, приходится учитывать тот факт, что создаваемая спутниковая система должна быть всепогодной, т.е. обеспечивать выполнение измерений при любых условиях погоды. Это требование является вполне обоснованным как для навигации, так и для геодезии. Кроме того, для одновременного обслуживания неограниченного числа потребителей, находящихся в пределах всего земного шара, с помощью весьма ограниченного количества спутников необходимо, чтобы диаграмма направленности установленной на спутнике излучающей системы охватывала всю видимую со спутника земную поверхность.</w:t>
      </w:r>
    </w:p>
    <w:p w14:paraId="66770ED7" w14:textId="289C8990" w:rsidR="007525F3" w:rsidRDefault="007525F3" w:rsidP="002C7FC1">
      <w:pPr>
        <w:ind w:left="720"/>
        <w:rPr>
          <w:rFonts w:ascii="Times New Roman" w:hAnsi="Times New Roman" w:cs="Times New Roman"/>
          <w:sz w:val="28"/>
          <w:szCs w:val="28"/>
        </w:rPr>
      </w:pPr>
      <w:r w:rsidRPr="007525F3">
        <w:rPr>
          <w:rFonts w:ascii="Times New Roman" w:hAnsi="Times New Roman" w:cs="Times New Roman"/>
          <w:sz w:val="28"/>
          <w:szCs w:val="28"/>
        </w:rPr>
        <w:t>Приходится также учитывать необходимость сведения к минимуму влияния атмосферы (как тропосферы, так и ионосферы). Обобщение многочисленных, проведенных к настоящему времени исследований, свидетельствует о том, что наиболее полно перечисленным выше требованиям отвечает ультракоротковолновый (в частности, дециметровый) диапазон радиоволн.</w:t>
      </w:r>
    </w:p>
    <w:p w14:paraId="33411D32" w14:textId="77777777" w:rsidR="00F43698" w:rsidRPr="00F43698" w:rsidRDefault="00F43698" w:rsidP="00F43698">
      <w:pPr>
        <w:ind w:left="720"/>
        <w:rPr>
          <w:rFonts w:ascii="Times New Roman" w:hAnsi="Times New Roman" w:cs="Times New Roman"/>
          <w:sz w:val="28"/>
          <w:szCs w:val="28"/>
        </w:rPr>
      </w:pPr>
      <w:r w:rsidRPr="00F43698">
        <w:rPr>
          <w:rFonts w:ascii="Times New Roman" w:hAnsi="Times New Roman" w:cs="Times New Roman"/>
          <w:sz w:val="28"/>
          <w:szCs w:val="28"/>
        </w:rPr>
        <w:t>Последний метод, основанный на использовании спутниковых дальномерных систем, широко применяется в настоящее время для построения глобальных, региональных и локальных геодезических сетей.</w:t>
      </w:r>
    </w:p>
    <w:p w14:paraId="6409C9B3" w14:textId="7730B707" w:rsidR="00F43698" w:rsidRDefault="00F43698" w:rsidP="00F43698">
      <w:pPr>
        <w:ind w:left="720"/>
        <w:rPr>
          <w:rFonts w:ascii="Times New Roman" w:hAnsi="Times New Roman" w:cs="Times New Roman"/>
          <w:sz w:val="28"/>
          <w:szCs w:val="28"/>
        </w:rPr>
      </w:pPr>
      <w:r w:rsidRPr="00F43698">
        <w:rPr>
          <w:rFonts w:ascii="Times New Roman" w:hAnsi="Times New Roman" w:cs="Times New Roman"/>
          <w:sz w:val="28"/>
          <w:szCs w:val="28"/>
        </w:rPr>
        <w:lastRenderedPageBreak/>
        <w:t xml:space="preserve">В свою очередь, развитие упомянутых спутниковых дальномерных систем происходило по двум основным направлениям. Одно из них было связано с созданием дальномеров, работающих в оптическом диапазоне. В результате были созданы лазерные спутниковые дальномерные </w:t>
      </w:r>
      <w:r>
        <w:rPr>
          <w:rFonts w:ascii="Times New Roman" w:hAnsi="Times New Roman" w:cs="Times New Roman"/>
          <w:sz w:val="28"/>
          <w:szCs w:val="28"/>
        </w:rPr>
        <w:t>с</w:t>
      </w:r>
      <w:r w:rsidRPr="00F43698">
        <w:rPr>
          <w:rFonts w:ascii="Times New Roman" w:hAnsi="Times New Roman" w:cs="Times New Roman"/>
          <w:sz w:val="28"/>
          <w:szCs w:val="28"/>
        </w:rPr>
        <w:t>истемы, с помощью которых был достигнут весьма высокий уровень точности. Однако созданные лазерные комплексы оказались сравнительно дорогими, громоздкими и требующими для работы наличия чистого неба. В связи с этим применение таких систем ограничивается, в большинстве случаев, использованием их на специально оборудованных пунктах, входящих в состав обсерваторий или других исследовательских центров. Причем с помощью таких систем решаются, как правило, различные специализированные задачи (в частности, уточнение элементов орбит спутников, определение длин высокоточных базисов для сравнительной оценки точности других спутниковых систем и др.).</w:t>
      </w:r>
    </w:p>
    <w:p w14:paraId="22EA6FC5" w14:textId="5DB1230D" w:rsidR="00F43698" w:rsidRDefault="00F43698" w:rsidP="00F43698">
      <w:pPr>
        <w:ind w:left="720"/>
        <w:rPr>
          <w:rFonts w:ascii="Times New Roman" w:hAnsi="Times New Roman" w:cs="Times New Roman"/>
          <w:sz w:val="28"/>
          <w:szCs w:val="28"/>
        </w:rPr>
      </w:pPr>
      <w:r w:rsidRPr="00F43698">
        <w:rPr>
          <w:rFonts w:ascii="Times New Roman" w:hAnsi="Times New Roman" w:cs="Times New Roman"/>
          <w:sz w:val="28"/>
          <w:szCs w:val="28"/>
        </w:rPr>
        <w:t xml:space="preserve">Другое направление базировалось на совершенствовании </w:t>
      </w:r>
      <w:proofErr w:type="spellStart"/>
      <w:r w:rsidRPr="00F43698">
        <w:rPr>
          <w:rFonts w:ascii="Times New Roman" w:hAnsi="Times New Roman" w:cs="Times New Roman"/>
          <w:sz w:val="28"/>
          <w:szCs w:val="28"/>
        </w:rPr>
        <w:t>радиодальномерных</w:t>
      </w:r>
      <w:proofErr w:type="spellEnd"/>
      <w:r w:rsidRPr="00F43698">
        <w:rPr>
          <w:rFonts w:ascii="Times New Roman" w:hAnsi="Times New Roman" w:cs="Times New Roman"/>
          <w:sz w:val="28"/>
          <w:szCs w:val="28"/>
        </w:rPr>
        <w:t xml:space="preserve"> систем. При этом был использован накопленный опыт, связанный с созданием наземных </w:t>
      </w:r>
      <w:proofErr w:type="spellStart"/>
      <w:r w:rsidRPr="00F43698">
        <w:rPr>
          <w:rFonts w:ascii="Times New Roman" w:hAnsi="Times New Roman" w:cs="Times New Roman"/>
          <w:sz w:val="28"/>
          <w:szCs w:val="28"/>
        </w:rPr>
        <w:t>радиодальномерных</w:t>
      </w:r>
      <w:proofErr w:type="spellEnd"/>
      <w:r w:rsidRPr="00F43698">
        <w:rPr>
          <w:rFonts w:ascii="Times New Roman" w:hAnsi="Times New Roman" w:cs="Times New Roman"/>
          <w:sz w:val="28"/>
          <w:szCs w:val="28"/>
        </w:rPr>
        <w:t xml:space="preserve"> систем (таких, как «</w:t>
      </w:r>
      <w:proofErr w:type="spellStart"/>
      <w:r w:rsidRPr="00F43698">
        <w:rPr>
          <w:rFonts w:ascii="Times New Roman" w:hAnsi="Times New Roman" w:cs="Times New Roman"/>
          <w:sz w:val="28"/>
          <w:szCs w:val="28"/>
        </w:rPr>
        <w:t>Декка</w:t>
      </w:r>
      <w:proofErr w:type="spellEnd"/>
      <w:r w:rsidRPr="00F43698">
        <w:rPr>
          <w:rFonts w:ascii="Times New Roman" w:hAnsi="Times New Roman" w:cs="Times New Roman"/>
          <w:sz w:val="28"/>
          <w:szCs w:val="28"/>
        </w:rPr>
        <w:t>», «</w:t>
      </w:r>
      <w:proofErr w:type="spellStart"/>
      <w:r w:rsidRPr="00F43698">
        <w:rPr>
          <w:rFonts w:ascii="Times New Roman" w:hAnsi="Times New Roman" w:cs="Times New Roman"/>
          <w:sz w:val="28"/>
          <w:szCs w:val="28"/>
        </w:rPr>
        <w:t>Хиран</w:t>
      </w:r>
      <w:proofErr w:type="spellEnd"/>
      <w:r w:rsidRPr="00F43698">
        <w:rPr>
          <w:rFonts w:ascii="Times New Roman" w:hAnsi="Times New Roman" w:cs="Times New Roman"/>
          <w:sz w:val="28"/>
          <w:szCs w:val="28"/>
        </w:rPr>
        <w:t xml:space="preserve">» и др.). Одна из специфических </w:t>
      </w:r>
      <w:proofErr w:type="gramStart"/>
      <w:r w:rsidRPr="00F43698">
        <w:rPr>
          <w:rFonts w:ascii="Times New Roman" w:hAnsi="Times New Roman" w:cs="Times New Roman"/>
          <w:sz w:val="28"/>
          <w:szCs w:val="28"/>
        </w:rPr>
        <w:t>особенностей</w:t>
      </w:r>
      <w:proofErr w:type="gramEnd"/>
      <w:r w:rsidRPr="00F43698">
        <w:rPr>
          <w:rFonts w:ascii="Times New Roman" w:hAnsi="Times New Roman" w:cs="Times New Roman"/>
          <w:sz w:val="28"/>
          <w:szCs w:val="28"/>
        </w:rPr>
        <w:t xml:space="preserve"> созданных за последние десятилетия спутниковых </w:t>
      </w:r>
      <w:proofErr w:type="spellStart"/>
      <w:r w:rsidRPr="00F43698">
        <w:rPr>
          <w:rFonts w:ascii="Times New Roman" w:hAnsi="Times New Roman" w:cs="Times New Roman"/>
          <w:sz w:val="28"/>
          <w:szCs w:val="28"/>
        </w:rPr>
        <w:t>радиодальномерных</w:t>
      </w:r>
      <w:proofErr w:type="spellEnd"/>
      <w:r w:rsidRPr="00F43698">
        <w:rPr>
          <w:rFonts w:ascii="Times New Roman" w:hAnsi="Times New Roman" w:cs="Times New Roman"/>
          <w:sz w:val="28"/>
          <w:szCs w:val="28"/>
        </w:rPr>
        <w:t xml:space="preserve"> систем заключалась в достаточно широком применении метода измерений, основанного на использовании доплеровского эффекта.</w:t>
      </w:r>
    </w:p>
    <w:p w14:paraId="6F9AA2CE" w14:textId="0D50941D" w:rsidR="00F43698" w:rsidRDefault="00F43698" w:rsidP="00F43698">
      <w:pPr>
        <w:ind w:left="720"/>
        <w:rPr>
          <w:rFonts w:ascii="Times New Roman" w:hAnsi="Times New Roman" w:cs="Times New Roman"/>
          <w:sz w:val="28"/>
          <w:szCs w:val="28"/>
        </w:rPr>
      </w:pPr>
      <w:r w:rsidRPr="00F43698">
        <w:rPr>
          <w:rFonts w:ascii="Times New Roman" w:hAnsi="Times New Roman" w:cs="Times New Roman"/>
          <w:sz w:val="28"/>
          <w:szCs w:val="28"/>
        </w:rPr>
        <w:t xml:space="preserve">Еще одна особенность используемых в навигации и геодезии спутниковых дальномерных систем состоит в том, что выбираемый дальномерный принцип должен открывать возможность одновременного выполнения измерения расстояний между спутником и неограниченным количеством станций, находящихся на земной поверхности. При этом для создания массовой портативной, экономичной и сравнительно недорогой аппаратуры потребителя целесообразно исключить двухсторонний обмен информацией со спутником, подразумевающий наличие радиопередающих устройств в составе аппаратуры пользователя. Это требование обусловило целесообразность применения одностороннего метода дальномерных измерений. Обобщение перечисленных выше особенностей, характерных для спутниковых геодезических измерений, свидетельствует о том, что наибольшего внимания заслуживает спутниковый </w:t>
      </w:r>
      <w:proofErr w:type="spellStart"/>
      <w:r w:rsidRPr="00F43698">
        <w:rPr>
          <w:rFonts w:ascii="Times New Roman" w:hAnsi="Times New Roman" w:cs="Times New Roman"/>
          <w:sz w:val="28"/>
          <w:szCs w:val="28"/>
        </w:rPr>
        <w:t>радиодальномерный</w:t>
      </w:r>
      <w:proofErr w:type="spellEnd"/>
      <w:r w:rsidRPr="00F43698">
        <w:rPr>
          <w:rFonts w:ascii="Times New Roman" w:hAnsi="Times New Roman" w:cs="Times New Roman"/>
          <w:sz w:val="28"/>
          <w:szCs w:val="28"/>
        </w:rPr>
        <w:t xml:space="preserve"> метод координатных определений с использованием достаточно «высоких» спутников и одностороннего прохождения информационных сигналов от спутника до находящихся на земной поверхности приемника.</w:t>
      </w:r>
    </w:p>
    <w:p w14:paraId="79ED338E" w14:textId="77777777" w:rsidR="004D0C77" w:rsidRPr="004D0C77" w:rsidRDefault="006109B5" w:rsidP="004D0C77">
      <w:pPr>
        <w:ind w:left="720"/>
        <w:rPr>
          <w:rFonts w:ascii="Times New Roman" w:hAnsi="Times New Roman" w:cs="Times New Roman"/>
          <w:sz w:val="28"/>
          <w:szCs w:val="28"/>
        </w:rPr>
      </w:pPr>
      <w:r w:rsidRPr="006109B5">
        <w:rPr>
          <w:rFonts w:ascii="Times New Roman" w:hAnsi="Times New Roman" w:cs="Times New Roman"/>
          <w:sz w:val="28"/>
          <w:szCs w:val="28"/>
        </w:rPr>
        <w:lastRenderedPageBreak/>
        <w:t>Методика поверки</w:t>
      </w:r>
      <w:r>
        <w:rPr>
          <w:rFonts w:ascii="Times New Roman" w:hAnsi="Times New Roman" w:cs="Times New Roman"/>
          <w:sz w:val="28"/>
          <w:szCs w:val="28"/>
        </w:rPr>
        <w:t xml:space="preserve"> </w:t>
      </w:r>
      <w:r w:rsidRPr="006109B5">
        <w:rPr>
          <w:rFonts w:ascii="Times New Roman" w:hAnsi="Times New Roman" w:cs="Times New Roman"/>
          <w:sz w:val="28"/>
          <w:szCs w:val="28"/>
        </w:rPr>
        <w:t>АППАРАТУРА СПУТНИКОВАЯ ГЕОДЕЗИЧЕСКАЯ</w:t>
      </w:r>
      <w:r>
        <w:rPr>
          <w:rFonts w:ascii="Times New Roman" w:hAnsi="Times New Roman" w:cs="Times New Roman"/>
          <w:sz w:val="28"/>
          <w:szCs w:val="28"/>
        </w:rPr>
        <w:t xml:space="preserve"> </w:t>
      </w:r>
      <w:r w:rsidR="004D0C77">
        <w:rPr>
          <w:rFonts w:ascii="Times New Roman" w:hAnsi="Times New Roman" w:cs="Times New Roman"/>
          <w:sz w:val="28"/>
          <w:szCs w:val="28"/>
        </w:rPr>
        <w:t xml:space="preserve">регламентируется </w:t>
      </w:r>
      <w:r w:rsidR="004D0C77" w:rsidRPr="004D0C77">
        <w:rPr>
          <w:rFonts w:ascii="Times New Roman" w:hAnsi="Times New Roman" w:cs="Times New Roman"/>
          <w:sz w:val="28"/>
          <w:szCs w:val="28"/>
        </w:rPr>
        <w:t>ГОСТ Р 8.793—2012</w:t>
      </w:r>
    </w:p>
    <w:p w14:paraId="1D13F642" w14:textId="58040FDF" w:rsidR="006109B5" w:rsidRDefault="004D0C77" w:rsidP="006109B5">
      <w:pPr>
        <w:ind w:left="720"/>
        <w:rPr>
          <w:rFonts w:ascii="Times New Roman" w:hAnsi="Times New Roman" w:cs="Times New Roman"/>
          <w:sz w:val="28"/>
          <w:szCs w:val="28"/>
        </w:rPr>
      </w:pPr>
      <w:r>
        <w:rPr>
          <w:rFonts w:ascii="Times New Roman" w:hAnsi="Times New Roman" w:cs="Times New Roman"/>
          <w:sz w:val="28"/>
          <w:szCs w:val="28"/>
        </w:rPr>
        <w:t>К поверкам относятся:</w:t>
      </w:r>
    </w:p>
    <w:p w14:paraId="7685F33B" w14:textId="77777777" w:rsidR="004D0C77" w:rsidRPr="004D0C77" w:rsidRDefault="004D0C77" w:rsidP="004D0C77">
      <w:pPr>
        <w:ind w:left="720"/>
        <w:rPr>
          <w:rFonts w:ascii="Times New Roman" w:hAnsi="Times New Roman" w:cs="Times New Roman"/>
          <w:sz w:val="28"/>
          <w:szCs w:val="28"/>
        </w:rPr>
      </w:pPr>
      <w:r>
        <w:rPr>
          <w:rFonts w:ascii="Times New Roman" w:hAnsi="Times New Roman" w:cs="Times New Roman"/>
          <w:sz w:val="28"/>
          <w:szCs w:val="28"/>
        </w:rPr>
        <w:t xml:space="preserve">- </w:t>
      </w:r>
      <w:r w:rsidRPr="004D0C77">
        <w:rPr>
          <w:rFonts w:ascii="Times New Roman" w:hAnsi="Times New Roman" w:cs="Times New Roman"/>
          <w:sz w:val="28"/>
          <w:szCs w:val="28"/>
        </w:rPr>
        <w:t>Внешний осмотр и опробование</w:t>
      </w:r>
    </w:p>
    <w:p w14:paraId="64D30824" w14:textId="77777777" w:rsidR="004D0C77" w:rsidRPr="004D0C77" w:rsidRDefault="004D0C77" w:rsidP="004D0C77">
      <w:pPr>
        <w:ind w:left="720"/>
        <w:rPr>
          <w:rFonts w:ascii="Times New Roman" w:hAnsi="Times New Roman" w:cs="Times New Roman"/>
          <w:sz w:val="28"/>
          <w:szCs w:val="28"/>
        </w:rPr>
      </w:pPr>
      <w:r>
        <w:rPr>
          <w:rFonts w:ascii="Times New Roman" w:hAnsi="Times New Roman" w:cs="Times New Roman"/>
          <w:sz w:val="28"/>
          <w:szCs w:val="28"/>
        </w:rPr>
        <w:t xml:space="preserve">- </w:t>
      </w:r>
      <w:r w:rsidRPr="004D0C77">
        <w:rPr>
          <w:rFonts w:ascii="Times New Roman" w:hAnsi="Times New Roman" w:cs="Times New Roman"/>
          <w:sz w:val="28"/>
          <w:szCs w:val="28"/>
        </w:rPr>
        <w:t>Определение (контроль) метрологических характеристик</w:t>
      </w:r>
    </w:p>
    <w:p w14:paraId="28290062" w14:textId="61463B06" w:rsidR="00DD3439" w:rsidRDefault="004D0C77" w:rsidP="00DD3439">
      <w:pPr>
        <w:ind w:left="720"/>
        <w:rPr>
          <w:rFonts w:ascii="Times New Roman" w:hAnsi="Times New Roman" w:cs="Times New Roman"/>
          <w:sz w:val="28"/>
          <w:szCs w:val="28"/>
        </w:rPr>
      </w:pPr>
      <w:r>
        <w:rPr>
          <w:rFonts w:ascii="Times New Roman" w:hAnsi="Times New Roman" w:cs="Times New Roman"/>
          <w:sz w:val="28"/>
          <w:szCs w:val="28"/>
        </w:rPr>
        <w:t xml:space="preserve">- </w:t>
      </w:r>
      <w:r w:rsidR="00DD3439" w:rsidRPr="00DD3439">
        <w:rPr>
          <w:rFonts w:ascii="Times New Roman" w:hAnsi="Times New Roman" w:cs="Times New Roman"/>
          <w:sz w:val="28"/>
          <w:szCs w:val="28"/>
        </w:rPr>
        <w:t>Определение погрешности измерений базовых линий косвенным методом в стати</w:t>
      </w:r>
      <w:r w:rsidR="00DD3439" w:rsidRPr="00DD3439">
        <w:rPr>
          <w:rFonts w:ascii="Times New Roman" w:hAnsi="Times New Roman" w:cs="Times New Roman"/>
          <w:sz w:val="28"/>
          <w:szCs w:val="28"/>
        </w:rPr>
        <w:softHyphen/>
        <w:t>ческом режиме</w:t>
      </w:r>
    </w:p>
    <w:p w14:paraId="5CFF4082" w14:textId="653C8AE8" w:rsidR="00DD3439" w:rsidRDefault="00DD3439" w:rsidP="00DD3439">
      <w:pPr>
        <w:ind w:left="720"/>
        <w:rPr>
          <w:rFonts w:ascii="Times New Roman" w:hAnsi="Times New Roman" w:cs="Times New Roman"/>
          <w:sz w:val="28"/>
          <w:szCs w:val="28"/>
        </w:rPr>
      </w:pPr>
      <w:r>
        <w:rPr>
          <w:rFonts w:ascii="Times New Roman" w:hAnsi="Times New Roman" w:cs="Times New Roman"/>
          <w:sz w:val="28"/>
          <w:szCs w:val="28"/>
        </w:rPr>
        <w:t xml:space="preserve">- </w:t>
      </w:r>
      <w:r w:rsidRPr="00DD3439">
        <w:rPr>
          <w:rFonts w:ascii="Times New Roman" w:hAnsi="Times New Roman" w:cs="Times New Roman"/>
          <w:sz w:val="28"/>
          <w:szCs w:val="28"/>
        </w:rPr>
        <w:t>Определение погрешности измерений приращений координат в статическом режиме</w:t>
      </w:r>
      <w:r>
        <w:rPr>
          <w:rFonts w:ascii="Times New Roman" w:hAnsi="Times New Roman" w:cs="Times New Roman"/>
          <w:sz w:val="28"/>
          <w:szCs w:val="28"/>
        </w:rPr>
        <w:t xml:space="preserve"> </w:t>
      </w:r>
      <w:r w:rsidRPr="00DD3439">
        <w:rPr>
          <w:rFonts w:ascii="Times New Roman" w:hAnsi="Times New Roman" w:cs="Times New Roman"/>
          <w:sz w:val="28"/>
          <w:szCs w:val="28"/>
        </w:rPr>
        <w:t>по невязкам в замкнутых фигурах (треугольника)</w:t>
      </w:r>
    </w:p>
    <w:p w14:paraId="4D65950F" w14:textId="2F388BCA" w:rsidR="00DD3439" w:rsidRPr="00DD3439" w:rsidRDefault="00DD3439" w:rsidP="00DD3439">
      <w:pPr>
        <w:ind w:left="720"/>
        <w:rPr>
          <w:rFonts w:ascii="Times New Roman" w:hAnsi="Times New Roman" w:cs="Times New Roman"/>
          <w:sz w:val="28"/>
          <w:szCs w:val="28"/>
        </w:rPr>
      </w:pPr>
      <w:r>
        <w:rPr>
          <w:rFonts w:ascii="Times New Roman" w:hAnsi="Times New Roman" w:cs="Times New Roman"/>
          <w:sz w:val="28"/>
          <w:szCs w:val="28"/>
        </w:rPr>
        <w:t xml:space="preserve">- </w:t>
      </w:r>
      <w:r w:rsidRPr="00DD3439">
        <w:rPr>
          <w:rFonts w:ascii="Times New Roman" w:hAnsi="Times New Roman" w:cs="Times New Roman"/>
          <w:sz w:val="28"/>
          <w:szCs w:val="28"/>
        </w:rPr>
        <w:t xml:space="preserve">Определение погрешности измерений координат </w:t>
      </w:r>
      <w:r w:rsidR="001F022C">
        <w:rPr>
          <w:rFonts w:ascii="Times New Roman" w:hAnsi="Times New Roman" w:cs="Times New Roman"/>
          <w:sz w:val="28"/>
          <w:szCs w:val="28"/>
        </w:rPr>
        <w:t>в</w:t>
      </w:r>
      <w:r w:rsidRPr="00DD3439">
        <w:rPr>
          <w:rFonts w:ascii="Times New Roman" w:hAnsi="Times New Roman" w:cs="Times New Roman"/>
          <w:sz w:val="28"/>
          <w:szCs w:val="28"/>
        </w:rPr>
        <w:t xml:space="preserve"> режиме реального времени</w:t>
      </w:r>
    </w:p>
    <w:p w14:paraId="0005561D" w14:textId="21054661" w:rsidR="00DD3439" w:rsidRDefault="00DD3439" w:rsidP="00DD3439">
      <w:pPr>
        <w:ind w:left="720"/>
        <w:rPr>
          <w:rFonts w:ascii="Times New Roman" w:hAnsi="Times New Roman" w:cs="Times New Roman"/>
          <w:sz w:val="28"/>
          <w:szCs w:val="28"/>
        </w:rPr>
      </w:pPr>
      <w:r w:rsidRPr="00DD3439">
        <w:rPr>
          <w:rFonts w:ascii="Times New Roman" w:hAnsi="Times New Roman" w:cs="Times New Roman"/>
          <w:sz w:val="28"/>
          <w:szCs w:val="28"/>
        </w:rPr>
        <w:t xml:space="preserve">К проведению поверки допускают лиц, аттестованных в качестве </w:t>
      </w:r>
      <w:proofErr w:type="spellStart"/>
      <w:r w:rsidRPr="00DD3439">
        <w:rPr>
          <w:rFonts w:ascii="Times New Roman" w:hAnsi="Times New Roman" w:cs="Times New Roman"/>
          <w:sz w:val="28"/>
          <w:szCs w:val="28"/>
        </w:rPr>
        <w:t>поверителя</w:t>
      </w:r>
      <w:proofErr w:type="spellEnd"/>
      <w:r w:rsidRPr="00DD3439">
        <w:rPr>
          <w:rFonts w:ascii="Times New Roman" w:hAnsi="Times New Roman" w:cs="Times New Roman"/>
          <w:sz w:val="28"/>
          <w:szCs w:val="28"/>
        </w:rPr>
        <w:t xml:space="preserve"> в порядке, установ</w:t>
      </w:r>
      <w:r w:rsidRPr="00DD3439">
        <w:rPr>
          <w:rFonts w:ascii="Times New Roman" w:hAnsi="Times New Roman" w:cs="Times New Roman"/>
          <w:sz w:val="28"/>
          <w:szCs w:val="28"/>
        </w:rPr>
        <w:softHyphen/>
        <w:t>ленном Госстандартом, имеющих опыт работы с СГА не менее двух лет.</w:t>
      </w:r>
    </w:p>
    <w:p w14:paraId="7BE9BC12" w14:textId="77777777" w:rsidR="00DD3439" w:rsidRPr="00DD3439" w:rsidRDefault="00DD3439" w:rsidP="00DD3439">
      <w:pPr>
        <w:ind w:left="720"/>
        <w:rPr>
          <w:rFonts w:ascii="Times New Roman" w:hAnsi="Times New Roman" w:cs="Times New Roman"/>
          <w:sz w:val="28"/>
          <w:szCs w:val="28"/>
        </w:rPr>
      </w:pPr>
      <w:r w:rsidRPr="00DD3439">
        <w:rPr>
          <w:rFonts w:ascii="Times New Roman" w:hAnsi="Times New Roman" w:cs="Times New Roman"/>
          <w:sz w:val="28"/>
          <w:szCs w:val="28"/>
        </w:rPr>
        <w:t>При проведении поверки соблюдают следующие условия:</w:t>
      </w:r>
      <w:bookmarkStart w:id="2" w:name="_GoBack"/>
      <w:bookmarkEnd w:id="2"/>
    </w:p>
    <w:p w14:paraId="50E10A21" w14:textId="77777777" w:rsidR="00DD3439" w:rsidRPr="00DD3439" w:rsidRDefault="00DD3439" w:rsidP="00DD3439">
      <w:pPr>
        <w:ind w:left="720"/>
        <w:rPr>
          <w:rFonts w:ascii="Times New Roman" w:hAnsi="Times New Roman" w:cs="Times New Roman"/>
          <w:sz w:val="28"/>
          <w:szCs w:val="28"/>
        </w:rPr>
      </w:pPr>
      <w:r w:rsidRPr="00DD3439">
        <w:rPr>
          <w:rFonts w:ascii="Times New Roman" w:hAnsi="Times New Roman" w:cs="Times New Roman"/>
          <w:sz w:val="28"/>
          <w:szCs w:val="28"/>
        </w:rPr>
        <w:t>- температура окружающей среды........................................................................... (20- 4о) °С’</w:t>
      </w:r>
    </w:p>
    <w:p w14:paraId="644E7D1C" w14:textId="77777777" w:rsidR="00DD3439" w:rsidRPr="00DD3439" w:rsidRDefault="00DD3439" w:rsidP="00DD3439">
      <w:pPr>
        <w:ind w:left="720"/>
        <w:rPr>
          <w:rFonts w:ascii="Times New Roman" w:hAnsi="Times New Roman" w:cs="Times New Roman"/>
          <w:sz w:val="28"/>
          <w:szCs w:val="28"/>
        </w:rPr>
      </w:pPr>
      <w:r w:rsidRPr="00DD3439">
        <w:rPr>
          <w:rFonts w:ascii="Times New Roman" w:hAnsi="Times New Roman" w:cs="Times New Roman"/>
          <w:sz w:val="28"/>
          <w:szCs w:val="28"/>
        </w:rPr>
        <w:t>- верхний предел относительной влажности воздуха при 30 °С</w:t>
      </w:r>
    </w:p>
    <w:p w14:paraId="3222954E" w14:textId="77777777" w:rsidR="00DD3439" w:rsidRPr="00DD3439" w:rsidRDefault="00DD3439" w:rsidP="00DD3439">
      <w:pPr>
        <w:ind w:left="720"/>
        <w:rPr>
          <w:rFonts w:ascii="Times New Roman" w:hAnsi="Times New Roman" w:cs="Times New Roman"/>
          <w:sz w:val="28"/>
          <w:szCs w:val="28"/>
        </w:rPr>
      </w:pPr>
      <w:r w:rsidRPr="00DD3439">
        <w:rPr>
          <w:rFonts w:ascii="Times New Roman" w:hAnsi="Times New Roman" w:cs="Times New Roman"/>
          <w:sz w:val="28"/>
          <w:szCs w:val="28"/>
        </w:rPr>
        <w:t>и более низких температурах, без конденсации влаги........................................98 %;</w:t>
      </w:r>
    </w:p>
    <w:p w14:paraId="73C6AE05" w14:textId="77777777" w:rsidR="00DD3439" w:rsidRPr="00DD3439" w:rsidRDefault="00DD3439" w:rsidP="00DD3439">
      <w:pPr>
        <w:ind w:left="720"/>
        <w:rPr>
          <w:rFonts w:ascii="Times New Roman" w:hAnsi="Times New Roman" w:cs="Times New Roman"/>
          <w:sz w:val="28"/>
          <w:szCs w:val="28"/>
        </w:rPr>
      </w:pPr>
      <w:r w:rsidRPr="00DD3439">
        <w:rPr>
          <w:rFonts w:ascii="Times New Roman" w:hAnsi="Times New Roman" w:cs="Times New Roman"/>
          <w:sz w:val="28"/>
          <w:szCs w:val="28"/>
        </w:rPr>
        <w:t>- атмосферное давление............................................................................................ [100^5</w:t>
      </w:r>
      <w:proofErr w:type="gramStart"/>
      <w:r w:rsidRPr="00DD3439">
        <w:rPr>
          <w:rFonts w:ascii="Times New Roman" w:hAnsi="Times New Roman" w:cs="Times New Roman"/>
          <w:sz w:val="28"/>
          <w:szCs w:val="28"/>
        </w:rPr>
        <w:t xml:space="preserve"> ]</w:t>
      </w:r>
      <w:proofErr w:type="gramEnd"/>
      <w:r w:rsidRPr="00DD3439">
        <w:rPr>
          <w:rFonts w:ascii="Times New Roman" w:hAnsi="Times New Roman" w:cs="Times New Roman"/>
          <w:sz w:val="28"/>
          <w:szCs w:val="28"/>
        </w:rPr>
        <w:t xml:space="preserve"> кПа.</w:t>
      </w:r>
    </w:p>
    <w:p w14:paraId="6269CA2F" w14:textId="113B2765" w:rsidR="00DD3439" w:rsidRDefault="00DD3439" w:rsidP="00DD3439">
      <w:pPr>
        <w:ind w:left="720"/>
        <w:rPr>
          <w:rFonts w:ascii="Times New Roman" w:hAnsi="Times New Roman" w:cs="Times New Roman"/>
          <w:sz w:val="28"/>
          <w:szCs w:val="28"/>
        </w:rPr>
      </w:pPr>
    </w:p>
    <w:p w14:paraId="52BC0FB3" w14:textId="77777777" w:rsidR="002446B5" w:rsidRPr="002446B5" w:rsidRDefault="002446B5" w:rsidP="002446B5">
      <w:pPr>
        <w:spacing w:after="0"/>
        <w:ind w:left="720"/>
        <w:rPr>
          <w:rFonts w:ascii="Times New Roman" w:hAnsi="Times New Roman" w:cs="Times New Roman"/>
          <w:sz w:val="28"/>
          <w:szCs w:val="28"/>
        </w:rPr>
      </w:pPr>
      <w:r w:rsidRPr="002446B5">
        <w:rPr>
          <w:rFonts w:ascii="Times New Roman" w:hAnsi="Times New Roman" w:cs="Times New Roman"/>
          <w:sz w:val="28"/>
          <w:szCs w:val="28"/>
        </w:rPr>
        <w:t>2.</w:t>
      </w:r>
      <w:r w:rsidRPr="002446B5">
        <w:rPr>
          <w:rFonts w:ascii="Times New Roman" w:hAnsi="Times New Roman" w:cs="Times New Roman"/>
          <w:sz w:val="28"/>
          <w:szCs w:val="28"/>
        </w:rPr>
        <w:tab/>
        <w:t xml:space="preserve">Определение (контроль) метрологических характеристик. </w:t>
      </w:r>
    </w:p>
    <w:p w14:paraId="13B32DCE" w14:textId="77777777" w:rsidR="002446B5" w:rsidRPr="002446B5" w:rsidRDefault="002446B5" w:rsidP="002446B5">
      <w:pPr>
        <w:spacing w:after="0"/>
        <w:ind w:left="720"/>
        <w:rPr>
          <w:rFonts w:ascii="Times New Roman" w:hAnsi="Times New Roman" w:cs="Times New Roman"/>
          <w:sz w:val="28"/>
          <w:szCs w:val="28"/>
        </w:rPr>
      </w:pPr>
      <w:r w:rsidRPr="002446B5">
        <w:rPr>
          <w:rFonts w:ascii="Times New Roman" w:hAnsi="Times New Roman" w:cs="Times New Roman"/>
          <w:sz w:val="28"/>
          <w:szCs w:val="28"/>
        </w:rPr>
        <w:t xml:space="preserve">Определение погрешности измерения координат кодовым методом в автономном режиме. </w:t>
      </w:r>
    </w:p>
    <w:p w14:paraId="2563049E" w14:textId="5BF10144" w:rsidR="002446B5" w:rsidRPr="00DD3439" w:rsidRDefault="002446B5" w:rsidP="002446B5">
      <w:pPr>
        <w:spacing w:after="0"/>
        <w:ind w:left="720"/>
        <w:rPr>
          <w:rFonts w:ascii="Times New Roman" w:hAnsi="Times New Roman" w:cs="Times New Roman"/>
          <w:sz w:val="28"/>
          <w:szCs w:val="28"/>
        </w:rPr>
      </w:pPr>
      <w:r w:rsidRPr="002446B5">
        <w:rPr>
          <w:rFonts w:ascii="Times New Roman" w:hAnsi="Times New Roman" w:cs="Times New Roman"/>
          <w:sz w:val="28"/>
          <w:szCs w:val="28"/>
        </w:rPr>
        <w:t>Определение погрешности измерения координат в режиме реального времени.</w:t>
      </w:r>
    </w:p>
    <w:p w14:paraId="5EA9E210" w14:textId="4D1445FA" w:rsidR="00DD3439" w:rsidRPr="00DD3439" w:rsidRDefault="00DD3439" w:rsidP="002446B5">
      <w:pPr>
        <w:spacing w:after="0"/>
        <w:ind w:left="720"/>
        <w:rPr>
          <w:rFonts w:ascii="Times New Roman" w:hAnsi="Times New Roman" w:cs="Times New Roman"/>
          <w:sz w:val="28"/>
          <w:szCs w:val="28"/>
        </w:rPr>
      </w:pPr>
    </w:p>
    <w:p w14:paraId="023CEDBD" w14:textId="6ADA72BA" w:rsidR="002446B5" w:rsidRPr="002446B5" w:rsidRDefault="002446B5" w:rsidP="002446B5">
      <w:pPr>
        <w:ind w:left="720"/>
        <w:rPr>
          <w:rFonts w:ascii="Times New Roman" w:hAnsi="Times New Roman" w:cs="Times New Roman"/>
          <w:sz w:val="28"/>
          <w:szCs w:val="28"/>
        </w:rPr>
      </w:pPr>
      <w:r w:rsidRPr="002446B5">
        <w:rPr>
          <w:rFonts w:ascii="Times New Roman" w:hAnsi="Times New Roman" w:cs="Times New Roman"/>
          <w:b/>
          <w:bCs/>
          <w:sz w:val="28"/>
          <w:szCs w:val="28"/>
        </w:rPr>
        <w:t>Определение (контроль) метрологических характеристик спутниковой аппаратуры</w:t>
      </w:r>
      <w:r w:rsidRPr="002446B5">
        <w:rPr>
          <w:rFonts w:ascii="Times New Roman" w:hAnsi="Times New Roman" w:cs="Times New Roman"/>
          <w:sz w:val="28"/>
          <w:szCs w:val="28"/>
        </w:rPr>
        <w:t xml:space="preserve"> проводится в соответствии с ГОСТ Р 8.793-2012 «Государственная система обеспечения единства измерений. Аппаратура спутниковая геодезическая. Методика поверки».  </w:t>
      </w:r>
    </w:p>
    <w:p w14:paraId="0D25B3DA" w14:textId="77777777" w:rsidR="002446B5" w:rsidRDefault="002446B5" w:rsidP="002446B5">
      <w:pPr>
        <w:tabs>
          <w:tab w:val="num" w:pos="720"/>
        </w:tabs>
        <w:ind w:left="720"/>
        <w:rPr>
          <w:rFonts w:ascii="Times New Roman" w:hAnsi="Times New Roman" w:cs="Times New Roman"/>
          <w:sz w:val="28"/>
          <w:szCs w:val="28"/>
        </w:rPr>
      </w:pPr>
      <w:r w:rsidRPr="002446B5">
        <w:rPr>
          <w:rFonts w:ascii="Times New Roman" w:hAnsi="Times New Roman" w:cs="Times New Roman"/>
          <w:b/>
          <w:bCs/>
          <w:sz w:val="28"/>
          <w:szCs w:val="28"/>
        </w:rPr>
        <w:lastRenderedPageBreak/>
        <w:t>Один из методов — определение погрешности измерений координат кодовым методом в автономном режиме</w:t>
      </w:r>
      <w:r w:rsidRPr="002446B5">
        <w:rPr>
          <w:rFonts w:ascii="Times New Roman" w:hAnsi="Times New Roman" w:cs="Times New Roman"/>
          <w:sz w:val="28"/>
          <w:szCs w:val="28"/>
        </w:rPr>
        <w:t>: </w:t>
      </w:r>
    </w:p>
    <w:p w14:paraId="202AD933" w14:textId="62103C73" w:rsidR="002446B5" w:rsidRPr="002446B5" w:rsidRDefault="002446B5" w:rsidP="002446B5">
      <w:pPr>
        <w:tabs>
          <w:tab w:val="num" w:pos="720"/>
        </w:tabs>
        <w:ind w:left="720"/>
        <w:rPr>
          <w:rFonts w:ascii="Times New Roman" w:hAnsi="Times New Roman" w:cs="Times New Roman"/>
          <w:sz w:val="28"/>
          <w:szCs w:val="28"/>
        </w:rPr>
      </w:pPr>
      <w:r>
        <w:rPr>
          <w:rFonts w:ascii="Times New Roman" w:hAnsi="Times New Roman" w:cs="Times New Roman"/>
          <w:sz w:val="28"/>
          <w:szCs w:val="28"/>
        </w:rPr>
        <w:t xml:space="preserve">1. </w:t>
      </w:r>
      <w:r w:rsidRPr="002446B5">
        <w:rPr>
          <w:rFonts w:ascii="Times New Roman" w:hAnsi="Times New Roman" w:cs="Times New Roman"/>
          <w:sz w:val="28"/>
          <w:szCs w:val="28"/>
        </w:rPr>
        <w:t xml:space="preserve"> Установить приёмник (антенну) над центром пункта эталонного пространственного полигона (ЭПП) с известными координатами.  </w:t>
      </w:r>
    </w:p>
    <w:p w14:paraId="26DB2ECE" w14:textId="37802951" w:rsidR="002446B5" w:rsidRPr="002446B5" w:rsidRDefault="002446B5" w:rsidP="002446B5">
      <w:pPr>
        <w:numPr>
          <w:ilvl w:val="0"/>
          <w:numId w:val="3"/>
        </w:numPr>
        <w:rPr>
          <w:rFonts w:ascii="Times New Roman" w:hAnsi="Times New Roman" w:cs="Times New Roman"/>
          <w:sz w:val="28"/>
          <w:szCs w:val="28"/>
        </w:rPr>
      </w:pPr>
      <w:r w:rsidRPr="002446B5">
        <w:rPr>
          <w:rFonts w:ascii="Times New Roman" w:hAnsi="Times New Roman" w:cs="Times New Roman"/>
          <w:sz w:val="28"/>
          <w:szCs w:val="28"/>
        </w:rPr>
        <w:t xml:space="preserve">Измерить высоту антенны и включить приёмник в навигационном режиме (без накопления данных в файл).  </w:t>
      </w:r>
    </w:p>
    <w:p w14:paraId="419F4DEE" w14:textId="7FA90A14" w:rsidR="002446B5" w:rsidRPr="002446B5" w:rsidRDefault="002446B5" w:rsidP="002446B5">
      <w:pPr>
        <w:numPr>
          <w:ilvl w:val="0"/>
          <w:numId w:val="3"/>
        </w:numPr>
        <w:rPr>
          <w:rFonts w:ascii="Times New Roman" w:hAnsi="Times New Roman" w:cs="Times New Roman"/>
          <w:sz w:val="28"/>
          <w:szCs w:val="28"/>
        </w:rPr>
      </w:pPr>
      <w:r w:rsidRPr="002446B5">
        <w:rPr>
          <w:rFonts w:ascii="Times New Roman" w:hAnsi="Times New Roman" w:cs="Times New Roman"/>
          <w:sz w:val="28"/>
          <w:szCs w:val="28"/>
        </w:rPr>
        <w:t xml:space="preserve">Установить режим работы по системе GPS, по системе ГЛОНАСС или по обеим системам.  </w:t>
      </w:r>
    </w:p>
    <w:p w14:paraId="177D8D0A" w14:textId="1FDA03D6" w:rsidR="002446B5" w:rsidRPr="002446B5" w:rsidRDefault="002446B5" w:rsidP="002446B5">
      <w:pPr>
        <w:numPr>
          <w:ilvl w:val="0"/>
          <w:numId w:val="3"/>
        </w:numPr>
        <w:rPr>
          <w:rFonts w:ascii="Times New Roman" w:hAnsi="Times New Roman" w:cs="Times New Roman"/>
          <w:sz w:val="28"/>
          <w:szCs w:val="28"/>
        </w:rPr>
      </w:pPr>
      <w:r w:rsidRPr="002446B5">
        <w:rPr>
          <w:rFonts w:ascii="Times New Roman" w:hAnsi="Times New Roman" w:cs="Times New Roman"/>
          <w:sz w:val="28"/>
          <w:szCs w:val="28"/>
        </w:rPr>
        <w:t xml:space="preserve">Записать 5 отсчётов координат с экрана приёмника через 10 минут после включения приёмника с интервалом 5 минут. Допускается автоматическая запись отсчётов в память путём образования треков или путевых точек.  </w:t>
      </w:r>
    </w:p>
    <w:p w14:paraId="4698697C" w14:textId="71D79733" w:rsidR="002446B5" w:rsidRPr="002446B5" w:rsidRDefault="002446B5" w:rsidP="002446B5">
      <w:pPr>
        <w:numPr>
          <w:ilvl w:val="0"/>
          <w:numId w:val="3"/>
        </w:numPr>
        <w:rPr>
          <w:rFonts w:ascii="Times New Roman" w:hAnsi="Times New Roman" w:cs="Times New Roman"/>
          <w:sz w:val="28"/>
          <w:szCs w:val="28"/>
        </w:rPr>
      </w:pPr>
      <w:r w:rsidRPr="002446B5">
        <w:rPr>
          <w:rFonts w:ascii="Times New Roman" w:hAnsi="Times New Roman" w:cs="Times New Roman"/>
          <w:sz w:val="28"/>
          <w:szCs w:val="28"/>
        </w:rPr>
        <w:t xml:space="preserve">Повторить операцию на двух других пунктах с известными координатами.  </w:t>
      </w:r>
    </w:p>
    <w:p w14:paraId="6013A45E" w14:textId="5DCE5C30" w:rsidR="002446B5" w:rsidRPr="002446B5" w:rsidRDefault="002446B5" w:rsidP="002446B5">
      <w:pPr>
        <w:numPr>
          <w:ilvl w:val="0"/>
          <w:numId w:val="3"/>
        </w:numPr>
        <w:rPr>
          <w:rFonts w:ascii="Times New Roman" w:hAnsi="Times New Roman" w:cs="Times New Roman"/>
          <w:sz w:val="28"/>
          <w:szCs w:val="28"/>
        </w:rPr>
      </w:pPr>
      <w:r w:rsidRPr="002446B5">
        <w:rPr>
          <w:rFonts w:ascii="Times New Roman" w:hAnsi="Times New Roman" w:cs="Times New Roman"/>
          <w:sz w:val="28"/>
          <w:szCs w:val="28"/>
        </w:rPr>
        <w:t xml:space="preserve">Зарегистрировать результаты измерений (одну часть) в «Журнале наблюдений». Результаты измерений, которые автоматически регистрируются аппаратурой, переписать из памяти приёмника на жёсткий диск ЭВМ.  </w:t>
      </w:r>
    </w:p>
    <w:p w14:paraId="6C95A0AF" w14:textId="499B0ACC" w:rsidR="002446B5" w:rsidRPr="002446B5" w:rsidRDefault="002446B5" w:rsidP="002446B5">
      <w:pPr>
        <w:numPr>
          <w:ilvl w:val="0"/>
          <w:numId w:val="3"/>
        </w:numPr>
        <w:rPr>
          <w:rFonts w:ascii="Times New Roman" w:hAnsi="Times New Roman" w:cs="Times New Roman"/>
          <w:sz w:val="28"/>
          <w:szCs w:val="28"/>
        </w:rPr>
      </w:pPr>
      <w:r w:rsidRPr="002446B5">
        <w:rPr>
          <w:rFonts w:ascii="Times New Roman" w:hAnsi="Times New Roman" w:cs="Times New Roman"/>
          <w:sz w:val="28"/>
          <w:szCs w:val="28"/>
        </w:rPr>
        <w:t xml:space="preserve">Вычислить среднеквадратические погрешности измерений однократного определения соответственно по широте, долготе и высоте.  </w:t>
      </w:r>
    </w:p>
    <w:p w14:paraId="5FC663B7" w14:textId="595147F5" w:rsidR="002446B5" w:rsidRDefault="002446B5" w:rsidP="002446B5">
      <w:pPr>
        <w:ind w:left="720"/>
        <w:rPr>
          <w:rFonts w:ascii="Times New Roman" w:hAnsi="Times New Roman" w:cs="Times New Roman"/>
          <w:sz w:val="28"/>
          <w:szCs w:val="28"/>
        </w:rPr>
      </w:pPr>
      <w:r w:rsidRPr="002446B5">
        <w:rPr>
          <w:rFonts w:ascii="Times New Roman" w:hAnsi="Times New Roman" w:cs="Times New Roman"/>
          <w:sz w:val="28"/>
          <w:szCs w:val="28"/>
        </w:rPr>
        <w:t xml:space="preserve">Аппаратуру признают годной, если все погрешности измерений в плане и превышений не превышают удвоенных значений допускаемых погрешностей измерений, указанных в эксплуатационных документах.  </w:t>
      </w:r>
    </w:p>
    <w:p w14:paraId="1E426C54" w14:textId="7542A2B0" w:rsidR="002446B5" w:rsidRDefault="002446B5" w:rsidP="002446B5">
      <w:pPr>
        <w:ind w:left="720"/>
        <w:rPr>
          <w:rFonts w:ascii="Times New Roman" w:hAnsi="Times New Roman" w:cs="Times New Roman"/>
          <w:sz w:val="28"/>
          <w:szCs w:val="28"/>
        </w:rPr>
      </w:pPr>
    </w:p>
    <w:p w14:paraId="3C5AAA98" w14:textId="2CA55871" w:rsidR="002446B5" w:rsidRPr="002446B5" w:rsidRDefault="002446B5" w:rsidP="002446B5">
      <w:pPr>
        <w:ind w:left="720"/>
        <w:rPr>
          <w:rFonts w:ascii="Times New Roman" w:hAnsi="Times New Roman" w:cs="Times New Roman"/>
          <w:sz w:val="28"/>
          <w:szCs w:val="28"/>
        </w:rPr>
      </w:pPr>
      <w:r w:rsidRPr="002446B5">
        <w:rPr>
          <w:rFonts w:ascii="Times New Roman" w:hAnsi="Times New Roman" w:cs="Times New Roman"/>
          <w:b/>
          <w:bCs/>
          <w:sz w:val="28"/>
          <w:szCs w:val="28"/>
        </w:rPr>
        <w:t>Для определения погрешности измерения координат в режиме реального времени необходимо</w:t>
      </w:r>
      <w:r w:rsidRPr="002446B5">
        <w:rPr>
          <w:rFonts w:ascii="Times New Roman" w:hAnsi="Times New Roman" w:cs="Times New Roman"/>
          <w:sz w:val="28"/>
          <w:szCs w:val="28"/>
        </w:rPr>
        <w:t xml:space="preserve">:  </w:t>
      </w:r>
    </w:p>
    <w:p w14:paraId="7D4F5E7C" w14:textId="57B12C84" w:rsidR="002446B5" w:rsidRPr="002446B5" w:rsidRDefault="002446B5" w:rsidP="002446B5">
      <w:pPr>
        <w:numPr>
          <w:ilvl w:val="0"/>
          <w:numId w:val="4"/>
        </w:numPr>
        <w:rPr>
          <w:rFonts w:ascii="Times New Roman" w:hAnsi="Times New Roman" w:cs="Times New Roman"/>
          <w:sz w:val="28"/>
          <w:szCs w:val="28"/>
        </w:rPr>
      </w:pPr>
      <w:r w:rsidRPr="002446B5">
        <w:rPr>
          <w:rFonts w:ascii="Times New Roman" w:hAnsi="Times New Roman" w:cs="Times New Roman"/>
          <w:sz w:val="28"/>
          <w:szCs w:val="28"/>
        </w:rPr>
        <w:t>Установить два приёмника КНС на пунктах с эталонными координатами в системе WGS-84 (допускается использование прямоугольных пространственных, географических координат и координат в проекции UTM). </w:t>
      </w:r>
      <w:r w:rsidR="00760A44" w:rsidRPr="002446B5">
        <w:rPr>
          <w:rFonts w:ascii="Times New Roman" w:hAnsi="Times New Roman" w:cs="Times New Roman"/>
          <w:sz w:val="28"/>
          <w:szCs w:val="28"/>
        </w:rPr>
        <w:t xml:space="preserve"> </w:t>
      </w:r>
    </w:p>
    <w:p w14:paraId="68E8B002" w14:textId="4904CC1C" w:rsidR="002446B5" w:rsidRPr="002446B5" w:rsidRDefault="002446B5" w:rsidP="002446B5">
      <w:pPr>
        <w:numPr>
          <w:ilvl w:val="0"/>
          <w:numId w:val="4"/>
        </w:numPr>
        <w:rPr>
          <w:rFonts w:ascii="Times New Roman" w:hAnsi="Times New Roman" w:cs="Times New Roman"/>
          <w:sz w:val="28"/>
          <w:szCs w:val="28"/>
        </w:rPr>
      </w:pPr>
      <w:r w:rsidRPr="002446B5">
        <w:rPr>
          <w:rFonts w:ascii="Times New Roman" w:hAnsi="Times New Roman" w:cs="Times New Roman"/>
          <w:sz w:val="28"/>
          <w:szCs w:val="28"/>
        </w:rPr>
        <w:t>Включить приёмники КНС согласно указаниям эксплуатационной документации для работы в режиме реального времени. Ввести эталонные значения координат в память приёмника, принятого за опорный. </w:t>
      </w:r>
      <w:r w:rsidR="00760A44" w:rsidRPr="002446B5">
        <w:rPr>
          <w:rFonts w:ascii="Times New Roman" w:hAnsi="Times New Roman" w:cs="Times New Roman"/>
          <w:sz w:val="28"/>
          <w:szCs w:val="28"/>
        </w:rPr>
        <w:t xml:space="preserve"> </w:t>
      </w:r>
    </w:p>
    <w:p w14:paraId="41B52B65" w14:textId="09C31FA6" w:rsidR="002446B5" w:rsidRPr="002446B5" w:rsidRDefault="002446B5" w:rsidP="002446B5">
      <w:pPr>
        <w:numPr>
          <w:ilvl w:val="0"/>
          <w:numId w:val="4"/>
        </w:numPr>
        <w:rPr>
          <w:rFonts w:ascii="Times New Roman" w:hAnsi="Times New Roman" w:cs="Times New Roman"/>
          <w:sz w:val="28"/>
          <w:szCs w:val="28"/>
        </w:rPr>
      </w:pPr>
      <w:r w:rsidRPr="002446B5">
        <w:rPr>
          <w:rFonts w:ascii="Times New Roman" w:hAnsi="Times New Roman" w:cs="Times New Roman"/>
          <w:sz w:val="28"/>
          <w:szCs w:val="28"/>
        </w:rPr>
        <w:lastRenderedPageBreak/>
        <w:t xml:space="preserve">Выполнить измерения координат на втором (ведомом) приёмнике. Повторить действия ещё на 4–5 пунктах с эталонными координатами. Если в распоряжении </w:t>
      </w:r>
      <w:proofErr w:type="spellStart"/>
      <w:r w:rsidRPr="002446B5">
        <w:rPr>
          <w:rFonts w:ascii="Times New Roman" w:hAnsi="Times New Roman" w:cs="Times New Roman"/>
          <w:sz w:val="28"/>
          <w:szCs w:val="28"/>
        </w:rPr>
        <w:t>поверителя</w:t>
      </w:r>
      <w:proofErr w:type="spellEnd"/>
      <w:r w:rsidRPr="002446B5">
        <w:rPr>
          <w:rFonts w:ascii="Times New Roman" w:hAnsi="Times New Roman" w:cs="Times New Roman"/>
          <w:sz w:val="28"/>
          <w:szCs w:val="28"/>
        </w:rPr>
        <w:t xml:space="preserve"> имеется только два пункта с эталонными координатами, то второй (ведомый) приёмник снять с пунктов и, не выключая его, пройти с антенной 100–200 м вокруг пункта и снова установить антенну на пункте. Эти действия повторить 5 раз. </w:t>
      </w:r>
      <w:r w:rsidR="00760A44" w:rsidRPr="002446B5">
        <w:rPr>
          <w:rFonts w:ascii="Times New Roman" w:hAnsi="Times New Roman" w:cs="Times New Roman"/>
          <w:sz w:val="28"/>
          <w:szCs w:val="28"/>
        </w:rPr>
        <w:t xml:space="preserve"> </w:t>
      </w:r>
    </w:p>
    <w:p w14:paraId="5E4EA665" w14:textId="62D69E0E" w:rsidR="002446B5" w:rsidRPr="002446B5" w:rsidRDefault="002446B5" w:rsidP="002446B5">
      <w:pPr>
        <w:numPr>
          <w:ilvl w:val="0"/>
          <w:numId w:val="4"/>
        </w:numPr>
        <w:rPr>
          <w:rFonts w:ascii="Times New Roman" w:hAnsi="Times New Roman" w:cs="Times New Roman"/>
          <w:sz w:val="28"/>
          <w:szCs w:val="28"/>
        </w:rPr>
      </w:pPr>
      <w:r w:rsidRPr="002446B5">
        <w:rPr>
          <w:rFonts w:ascii="Times New Roman" w:hAnsi="Times New Roman" w:cs="Times New Roman"/>
          <w:sz w:val="28"/>
          <w:szCs w:val="28"/>
        </w:rPr>
        <w:t>Сравнить результаты измерений с эталонными значениями координат пункта установки второго приёмника. </w:t>
      </w:r>
      <w:r w:rsidR="00760A44" w:rsidRPr="002446B5">
        <w:rPr>
          <w:rFonts w:ascii="Times New Roman" w:hAnsi="Times New Roman" w:cs="Times New Roman"/>
          <w:sz w:val="28"/>
          <w:szCs w:val="28"/>
        </w:rPr>
        <w:t xml:space="preserve"> </w:t>
      </w:r>
    </w:p>
    <w:p w14:paraId="0A524F54" w14:textId="16E60B72" w:rsidR="002446B5" w:rsidRPr="002446B5" w:rsidRDefault="002446B5" w:rsidP="002446B5">
      <w:pPr>
        <w:ind w:left="720"/>
        <w:rPr>
          <w:rFonts w:ascii="Times New Roman" w:hAnsi="Times New Roman" w:cs="Times New Roman"/>
          <w:sz w:val="28"/>
          <w:szCs w:val="28"/>
        </w:rPr>
      </w:pPr>
      <w:r w:rsidRPr="002446B5">
        <w:rPr>
          <w:rFonts w:ascii="Times New Roman" w:hAnsi="Times New Roman" w:cs="Times New Roman"/>
          <w:sz w:val="28"/>
          <w:szCs w:val="28"/>
        </w:rPr>
        <w:t>Аппаратура признаётся годной к эксплуатации, если разности между измеренными и эталонными значениями координат не превышают удвоенного значения СКО измерений координат, указанных в эксплуатационной документации. </w:t>
      </w:r>
      <w:r w:rsidR="00760A44" w:rsidRPr="002446B5">
        <w:rPr>
          <w:rFonts w:ascii="Times New Roman" w:hAnsi="Times New Roman" w:cs="Times New Roman"/>
          <w:sz w:val="28"/>
          <w:szCs w:val="28"/>
        </w:rPr>
        <w:t xml:space="preserve"> </w:t>
      </w:r>
    </w:p>
    <w:p w14:paraId="1868216B" w14:textId="77777777" w:rsidR="002446B5" w:rsidRPr="002446B5" w:rsidRDefault="002446B5" w:rsidP="002446B5">
      <w:pPr>
        <w:ind w:left="720"/>
        <w:rPr>
          <w:rFonts w:ascii="Times New Roman" w:hAnsi="Times New Roman" w:cs="Times New Roman"/>
          <w:sz w:val="28"/>
          <w:szCs w:val="28"/>
        </w:rPr>
      </w:pPr>
    </w:p>
    <w:p w14:paraId="5E53322A" w14:textId="475AB1C3" w:rsidR="00DD3439" w:rsidRPr="00DD3439" w:rsidRDefault="00DD3439" w:rsidP="00DD3439">
      <w:pPr>
        <w:ind w:left="720"/>
        <w:rPr>
          <w:rFonts w:ascii="Times New Roman" w:hAnsi="Times New Roman" w:cs="Times New Roman"/>
          <w:sz w:val="28"/>
          <w:szCs w:val="28"/>
        </w:rPr>
      </w:pPr>
    </w:p>
    <w:p w14:paraId="2EE1BF7F" w14:textId="48007762" w:rsidR="004D0C77" w:rsidRPr="006109B5" w:rsidRDefault="004D0C77" w:rsidP="006109B5">
      <w:pPr>
        <w:ind w:left="720"/>
        <w:rPr>
          <w:rFonts w:ascii="Times New Roman" w:hAnsi="Times New Roman" w:cs="Times New Roman"/>
          <w:sz w:val="28"/>
          <w:szCs w:val="28"/>
        </w:rPr>
      </w:pPr>
    </w:p>
    <w:p w14:paraId="3D13DF67" w14:textId="21DB0830" w:rsidR="006109B5" w:rsidRPr="006109B5" w:rsidRDefault="006109B5" w:rsidP="006109B5">
      <w:pPr>
        <w:ind w:left="720"/>
        <w:rPr>
          <w:rFonts w:ascii="Times New Roman" w:hAnsi="Times New Roman" w:cs="Times New Roman"/>
          <w:sz w:val="28"/>
          <w:szCs w:val="28"/>
        </w:rPr>
      </w:pPr>
    </w:p>
    <w:p w14:paraId="674EDF5E" w14:textId="77777777" w:rsidR="006109B5" w:rsidRPr="00F43698" w:rsidRDefault="006109B5" w:rsidP="00F43698">
      <w:pPr>
        <w:ind w:left="720"/>
        <w:rPr>
          <w:rFonts w:ascii="Times New Roman" w:hAnsi="Times New Roman" w:cs="Times New Roman"/>
          <w:sz w:val="28"/>
          <w:szCs w:val="28"/>
        </w:rPr>
      </w:pPr>
    </w:p>
    <w:p w14:paraId="185634F4" w14:textId="77777777" w:rsidR="00F43698" w:rsidRPr="002C7FC1" w:rsidRDefault="00F43698" w:rsidP="002C7FC1">
      <w:pPr>
        <w:ind w:left="720"/>
        <w:rPr>
          <w:rFonts w:ascii="Times New Roman" w:hAnsi="Times New Roman" w:cs="Times New Roman"/>
          <w:sz w:val="28"/>
          <w:szCs w:val="28"/>
        </w:rPr>
      </w:pPr>
    </w:p>
    <w:sectPr w:rsidR="00F43698" w:rsidRPr="002C7F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9433B"/>
    <w:multiLevelType w:val="multilevel"/>
    <w:tmpl w:val="C672A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695910"/>
    <w:multiLevelType w:val="hybridMultilevel"/>
    <w:tmpl w:val="C9183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4407D0"/>
    <w:multiLevelType w:val="multilevel"/>
    <w:tmpl w:val="DD74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6C419F"/>
    <w:multiLevelType w:val="hybridMultilevel"/>
    <w:tmpl w:val="1428967C"/>
    <w:lvl w:ilvl="0" w:tplc="0A944666">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2F"/>
    <w:rsid w:val="001F022C"/>
    <w:rsid w:val="002446B5"/>
    <w:rsid w:val="002A3A2F"/>
    <w:rsid w:val="002C7FC1"/>
    <w:rsid w:val="004D0C77"/>
    <w:rsid w:val="006109B5"/>
    <w:rsid w:val="006847E5"/>
    <w:rsid w:val="007525F3"/>
    <w:rsid w:val="00760A44"/>
    <w:rsid w:val="00C80FEE"/>
    <w:rsid w:val="00DD3439"/>
    <w:rsid w:val="00F43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7E5"/>
    <w:pPr>
      <w:ind w:left="720"/>
      <w:contextualSpacing/>
    </w:pPr>
  </w:style>
  <w:style w:type="character" w:styleId="a4">
    <w:name w:val="Hyperlink"/>
    <w:basedOn w:val="a0"/>
    <w:uiPriority w:val="99"/>
    <w:unhideWhenUsed/>
    <w:rsid w:val="002446B5"/>
    <w:rPr>
      <w:color w:val="0563C1" w:themeColor="hyperlink"/>
      <w:u w:val="single"/>
    </w:rPr>
  </w:style>
  <w:style w:type="character" w:customStyle="1" w:styleId="UnresolvedMention">
    <w:name w:val="Unresolved Mention"/>
    <w:basedOn w:val="a0"/>
    <w:uiPriority w:val="99"/>
    <w:semiHidden/>
    <w:unhideWhenUsed/>
    <w:rsid w:val="002446B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7E5"/>
    <w:pPr>
      <w:ind w:left="720"/>
      <w:contextualSpacing/>
    </w:pPr>
  </w:style>
  <w:style w:type="character" w:styleId="a4">
    <w:name w:val="Hyperlink"/>
    <w:basedOn w:val="a0"/>
    <w:uiPriority w:val="99"/>
    <w:unhideWhenUsed/>
    <w:rsid w:val="002446B5"/>
    <w:rPr>
      <w:color w:val="0563C1" w:themeColor="hyperlink"/>
      <w:u w:val="single"/>
    </w:rPr>
  </w:style>
  <w:style w:type="character" w:customStyle="1" w:styleId="UnresolvedMention">
    <w:name w:val="Unresolved Mention"/>
    <w:basedOn w:val="a0"/>
    <w:uiPriority w:val="99"/>
    <w:semiHidden/>
    <w:unhideWhenUsed/>
    <w:rsid w:val="00244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4216">
      <w:bodyDiv w:val="1"/>
      <w:marLeft w:val="0"/>
      <w:marRight w:val="0"/>
      <w:marTop w:val="0"/>
      <w:marBottom w:val="0"/>
      <w:divBdr>
        <w:top w:val="none" w:sz="0" w:space="0" w:color="auto"/>
        <w:left w:val="none" w:sz="0" w:space="0" w:color="auto"/>
        <w:bottom w:val="none" w:sz="0" w:space="0" w:color="auto"/>
        <w:right w:val="none" w:sz="0" w:space="0" w:color="auto"/>
      </w:divBdr>
      <w:divsChild>
        <w:div w:id="1756131016">
          <w:marLeft w:val="0"/>
          <w:marRight w:val="0"/>
          <w:marTop w:val="0"/>
          <w:marBottom w:val="0"/>
          <w:divBdr>
            <w:top w:val="none" w:sz="0" w:space="0" w:color="auto"/>
            <w:left w:val="none" w:sz="0" w:space="0" w:color="auto"/>
            <w:bottom w:val="none" w:sz="0" w:space="0" w:color="auto"/>
            <w:right w:val="none" w:sz="0" w:space="0" w:color="auto"/>
          </w:divBdr>
          <w:divsChild>
            <w:div w:id="1645351720">
              <w:marLeft w:val="0"/>
              <w:marRight w:val="0"/>
              <w:marTop w:val="0"/>
              <w:marBottom w:val="0"/>
              <w:divBdr>
                <w:top w:val="none" w:sz="0" w:space="0" w:color="auto"/>
                <w:left w:val="none" w:sz="0" w:space="0" w:color="auto"/>
                <w:bottom w:val="none" w:sz="0" w:space="0" w:color="auto"/>
                <w:right w:val="none" w:sz="0" w:space="0" w:color="auto"/>
              </w:divBdr>
            </w:div>
            <w:div w:id="16498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5455">
      <w:bodyDiv w:val="1"/>
      <w:marLeft w:val="0"/>
      <w:marRight w:val="0"/>
      <w:marTop w:val="0"/>
      <w:marBottom w:val="0"/>
      <w:divBdr>
        <w:top w:val="none" w:sz="0" w:space="0" w:color="auto"/>
        <w:left w:val="none" w:sz="0" w:space="0" w:color="auto"/>
        <w:bottom w:val="none" w:sz="0" w:space="0" w:color="auto"/>
        <w:right w:val="none" w:sz="0" w:space="0" w:color="auto"/>
      </w:divBdr>
      <w:divsChild>
        <w:div w:id="412970743">
          <w:marLeft w:val="0"/>
          <w:marRight w:val="0"/>
          <w:marTop w:val="0"/>
          <w:marBottom w:val="0"/>
          <w:divBdr>
            <w:top w:val="none" w:sz="0" w:space="0" w:color="auto"/>
            <w:left w:val="none" w:sz="0" w:space="0" w:color="auto"/>
            <w:bottom w:val="none" w:sz="0" w:space="0" w:color="auto"/>
            <w:right w:val="none" w:sz="0" w:space="0" w:color="auto"/>
          </w:divBdr>
          <w:divsChild>
            <w:div w:id="737704410">
              <w:marLeft w:val="0"/>
              <w:marRight w:val="0"/>
              <w:marTop w:val="0"/>
              <w:marBottom w:val="0"/>
              <w:divBdr>
                <w:top w:val="none" w:sz="0" w:space="0" w:color="auto"/>
                <w:left w:val="none" w:sz="0" w:space="0" w:color="auto"/>
                <w:bottom w:val="none" w:sz="0" w:space="0" w:color="auto"/>
                <w:right w:val="none" w:sz="0" w:space="0" w:color="auto"/>
              </w:divBdr>
            </w:div>
            <w:div w:id="15685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6794">
      <w:bodyDiv w:val="1"/>
      <w:marLeft w:val="0"/>
      <w:marRight w:val="0"/>
      <w:marTop w:val="0"/>
      <w:marBottom w:val="0"/>
      <w:divBdr>
        <w:top w:val="none" w:sz="0" w:space="0" w:color="auto"/>
        <w:left w:val="none" w:sz="0" w:space="0" w:color="auto"/>
        <w:bottom w:val="none" w:sz="0" w:space="0" w:color="auto"/>
        <w:right w:val="none" w:sz="0" w:space="0" w:color="auto"/>
      </w:divBdr>
      <w:divsChild>
        <w:div w:id="745030869">
          <w:marLeft w:val="0"/>
          <w:marRight w:val="0"/>
          <w:marTop w:val="0"/>
          <w:marBottom w:val="0"/>
          <w:divBdr>
            <w:top w:val="none" w:sz="0" w:space="0" w:color="auto"/>
            <w:left w:val="none" w:sz="0" w:space="0" w:color="auto"/>
            <w:bottom w:val="none" w:sz="0" w:space="0" w:color="auto"/>
            <w:right w:val="none" w:sz="0" w:space="0" w:color="auto"/>
          </w:divBdr>
          <w:divsChild>
            <w:div w:id="208305196">
              <w:marLeft w:val="0"/>
              <w:marRight w:val="0"/>
              <w:marTop w:val="0"/>
              <w:marBottom w:val="0"/>
              <w:divBdr>
                <w:top w:val="none" w:sz="0" w:space="0" w:color="auto"/>
                <w:left w:val="none" w:sz="0" w:space="0" w:color="auto"/>
                <w:bottom w:val="none" w:sz="0" w:space="0" w:color="auto"/>
                <w:right w:val="none" w:sz="0" w:space="0" w:color="auto"/>
              </w:divBdr>
            </w:div>
            <w:div w:id="14078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40160">
      <w:bodyDiv w:val="1"/>
      <w:marLeft w:val="0"/>
      <w:marRight w:val="0"/>
      <w:marTop w:val="0"/>
      <w:marBottom w:val="0"/>
      <w:divBdr>
        <w:top w:val="none" w:sz="0" w:space="0" w:color="auto"/>
        <w:left w:val="none" w:sz="0" w:space="0" w:color="auto"/>
        <w:bottom w:val="none" w:sz="0" w:space="0" w:color="auto"/>
        <w:right w:val="none" w:sz="0" w:space="0" w:color="auto"/>
      </w:divBdr>
    </w:div>
    <w:div w:id="839931793">
      <w:bodyDiv w:val="1"/>
      <w:marLeft w:val="0"/>
      <w:marRight w:val="0"/>
      <w:marTop w:val="0"/>
      <w:marBottom w:val="0"/>
      <w:divBdr>
        <w:top w:val="none" w:sz="0" w:space="0" w:color="auto"/>
        <w:left w:val="none" w:sz="0" w:space="0" w:color="auto"/>
        <w:bottom w:val="none" w:sz="0" w:space="0" w:color="auto"/>
        <w:right w:val="none" w:sz="0" w:space="0" w:color="auto"/>
      </w:divBdr>
      <w:divsChild>
        <w:div w:id="35349215">
          <w:marLeft w:val="0"/>
          <w:marRight w:val="0"/>
          <w:marTop w:val="0"/>
          <w:marBottom w:val="0"/>
          <w:divBdr>
            <w:top w:val="none" w:sz="0" w:space="0" w:color="auto"/>
            <w:left w:val="none" w:sz="0" w:space="0" w:color="auto"/>
            <w:bottom w:val="none" w:sz="0" w:space="0" w:color="auto"/>
            <w:right w:val="none" w:sz="0" w:space="0" w:color="auto"/>
          </w:divBdr>
          <w:divsChild>
            <w:div w:id="3237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3543">
      <w:bodyDiv w:val="1"/>
      <w:marLeft w:val="0"/>
      <w:marRight w:val="0"/>
      <w:marTop w:val="0"/>
      <w:marBottom w:val="0"/>
      <w:divBdr>
        <w:top w:val="none" w:sz="0" w:space="0" w:color="auto"/>
        <w:left w:val="none" w:sz="0" w:space="0" w:color="auto"/>
        <w:bottom w:val="none" w:sz="0" w:space="0" w:color="auto"/>
        <w:right w:val="none" w:sz="0" w:space="0" w:color="auto"/>
      </w:divBdr>
      <w:divsChild>
        <w:div w:id="2105955886">
          <w:marLeft w:val="0"/>
          <w:marRight w:val="0"/>
          <w:marTop w:val="0"/>
          <w:marBottom w:val="0"/>
          <w:divBdr>
            <w:top w:val="none" w:sz="0" w:space="0" w:color="auto"/>
            <w:left w:val="none" w:sz="0" w:space="0" w:color="auto"/>
            <w:bottom w:val="none" w:sz="0" w:space="0" w:color="auto"/>
            <w:right w:val="none" w:sz="0" w:space="0" w:color="auto"/>
          </w:divBdr>
          <w:divsChild>
            <w:div w:id="27604618">
              <w:marLeft w:val="0"/>
              <w:marRight w:val="0"/>
              <w:marTop w:val="0"/>
              <w:marBottom w:val="0"/>
              <w:divBdr>
                <w:top w:val="none" w:sz="0" w:space="0" w:color="auto"/>
                <w:left w:val="none" w:sz="0" w:space="0" w:color="auto"/>
                <w:bottom w:val="none" w:sz="0" w:space="0" w:color="auto"/>
                <w:right w:val="none" w:sz="0" w:space="0" w:color="auto"/>
              </w:divBdr>
            </w:div>
            <w:div w:id="1504974328">
              <w:marLeft w:val="0"/>
              <w:marRight w:val="0"/>
              <w:marTop w:val="0"/>
              <w:marBottom w:val="0"/>
              <w:divBdr>
                <w:top w:val="none" w:sz="0" w:space="0" w:color="auto"/>
                <w:left w:val="none" w:sz="0" w:space="0" w:color="auto"/>
                <w:bottom w:val="none" w:sz="0" w:space="0" w:color="auto"/>
                <w:right w:val="none" w:sz="0" w:space="0" w:color="auto"/>
              </w:divBdr>
            </w:div>
            <w:div w:id="1513643431">
              <w:marLeft w:val="0"/>
              <w:marRight w:val="0"/>
              <w:marTop w:val="0"/>
              <w:marBottom w:val="0"/>
              <w:divBdr>
                <w:top w:val="none" w:sz="0" w:space="0" w:color="auto"/>
                <w:left w:val="none" w:sz="0" w:space="0" w:color="auto"/>
                <w:bottom w:val="none" w:sz="0" w:space="0" w:color="auto"/>
                <w:right w:val="none" w:sz="0" w:space="0" w:color="auto"/>
              </w:divBdr>
            </w:div>
            <w:div w:id="1684437772">
              <w:marLeft w:val="0"/>
              <w:marRight w:val="0"/>
              <w:marTop w:val="0"/>
              <w:marBottom w:val="0"/>
              <w:divBdr>
                <w:top w:val="none" w:sz="0" w:space="0" w:color="auto"/>
                <w:left w:val="none" w:sz="0" w:space="0" w:color="auto"/>
                <w:bottom w:val="none" w:sz="0" w:space="0" w:color="auto"/>
                <w:right w:val="none" w:sz="0" w:space="0" w:color="auto"/>
              </w:divBdr>
            </w:div>
            <w:div w:id="8660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87874">
      <w:bodyDiv w:val="1"/>
      <w:marLeft w:val="0"/>
      <w:marRight w:val="0"/>
      <w:marTop w:val="0"/>
      <w:marBottom w:val="0"/>
      <w:divBdr>
        <w:top w:val="none" w:sz="0" w:space="0" w:color="auto"/>
        <w:left w:val="none" w:sz="0" w:space="0" w:color="auto"/>
        <w:bottom w:val="none" w:sz="0" w:space="0" w:color="auto"/>
        <w:right w:val="none" w:sz="0" w:space="0" w:color="auto"/>
      </w:divBdr>
      <w:divsChild>
        <w:div w:id="187763854">
          <w:marLeft w:val="0"/>
          <w:marRight w:val="0"/>
          <w:marTop w:val="0"/>
          <w:marBottom w:val="0"/>
          <w:divBdr>
            <w:top w:val="none" w:sz="0" w:space="0" w:color="auto"/>
            <w:left w:val="none" w:sz="0" w:space="0" w:color="auto"/>
            <w:bottom w:val="none" w:sz="0" w:space="0" w:color="auto"/>
            <w:right w:val="none" w:sz="0" w:space="0" w:color="auto"/>
          </w:divBdr>
          <w:divsChild>
            <w:div w:id="14649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69847">
      <w:bodyDiv w:val="1"/>
      <w:marLeft w:val="0"/>
      <w:marRight w:val="0"/>
      <w:marTop w:val="0"/>
      <w:marBottom w:val="0"/>
      <w:divBdr>
        <w:top w:val="none" w:sz="0" w:space="0" w:color="auto"/>
        <w:left w:val="none" w:sz="0" w:space="0" w:color="auto"/>
        <w:bottom w:val="none" w:sz="0" w:space="0" w:color="auto"/>
        <w:right w:val="none" w:sz="0" w:space="0" w:color="auto"/>
      </w:divBdr>
      <w:divsChild>
        <w:div w:id="1577740217">
          <w:marLeft w:val="0"/>
          <w:marRight w:val="0"/>
          <w:marTop w:val="0"/>
          <w:marBottom w:val="0"/>
          <w:divBdr>
            <w:top w:val="none" w:sz="0" w:space="0" w:color="auto"/>
            <w:left w:val="none" w:sz="0" w:space="0" w:color="auto"/>
            <w:bottom w:val="none" w:sz="0" w:space="0" w:color="auto"/>
            <w:right w:val="none" w:sz="0" w:space="0" w:color="auto"/>
          </w:divBdr>
          <w:divsChild>
            <w:div w:id="20554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1431">
      <w:bodyDiv w:val="1"/>
      <w:marLeft w:val="0"/>
      <w:marRight w:val="0"/>
      <w:marTop w:val="0"/>
      <w:marBottom w:val="0"/>
      <w:divBdr>
        <w:top w:val="none" w:sz="0" w:space="0" w:color="auto"/>
        <w:left w:val="none" w:sz="0" w:space="0" w:color="auto"/>
        <w:bottom w:val="none" w:sz="0" w:space="0" w:color="auto"/>
        <w:right w:val="none" w:sz="0" w:space="0" w:color="auto"/>
      </w:divBdr>
      <w:divsChild>
        <w:div w:id="1664696590">
          <w:marLeft w:val="0"/>
          <w:marRight w:val="0"/>
          <w:marTop w:val="0"/>
          <w:marBottom w:val="0"/>
          <w:divBdr>
            <w:top w:val="none" w:sz="0" w:space="0" w:color="auto"/>
            <w:left w:val="none" w:sz="0" w:space="0" w:color="auto"/>
            <w:bottom w:val="none" w:sz="0" w:space="0" w:color="auto"/>
            <w:right w:val="none" w:sz="0" w:space="0" w:color="auto"/>
          </w:divBdr>
          <w:divsChild>
            <w:div w:id="8790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85326">
      <w:bodyDiv w:val="1"/>
      <w:marLeft w:val="0"/>
      <w:marRight w:val="0"/>
      <w:marTop w:val="0"/>
      <w:marBottom w:val="0"/>
      <w:divBdr>
        <w:top w:val="none" w:sz="0" w:space="0" w:color="auto"/>
        <w:left w:val="none" w:sz="0" w:space="0" w:color="auto"/>
        <w:bottom w:val="none" w:sz="0" w:space="0" w:color="auto"/>
        <w:right w:val="none" w:sz="0" w:space="0" w:color="auto"/>
      </w:divBdr>
      <w:divsChild>
        <w:div w:id="1084186713">
          <w:marLeft w:val="0"/>
          <w:marRight w:val="0"/>
          <w:marTop w:val="0"/>
          <w:marBottom w:val="0"/>
          <w:divBdr>
            <w:top w:val="none" w:sz="0" w:space="0" w:color="auto"/>
            <w:left w:val="none" w:sz="0" w:space="0" w:color="auto"/>
            <w:bottom w:val="none" w:sz="0" w:space="0" w:color="auto"/>
            <w:right w:val="none" w:sz="0" w:space="0" w:color="auto"/>
          </w:divBdr>
          <w:divsChild>
            <w:div w:id="9046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8372">
      <w:bodyDiv w:val="1"/>
      <w:marLeft w:val="0"/>
      <w:marRight w:val="0"/>
      <w:marTop w:val="0"/>
      <w:marBottom w:val="0"/>
      <w:divBdr>
        <w:top w:val="none" w:sz="0" w:space="0" w:color="auto"/>
        <w:left w:val="none" w:sz="0" w:space="0" w:color="auto"/>
        <w:bottom w:val="none" w:sz="0" w:space="0" w:color="auto"/>
        <w:right w:val="none" w:sz="0" w:space="0" w:color="auto"/>
      </w:divBdr>
      <w:divsChild>
        <w:div w:id="133985838">
          <w:marLeft w:val="0"/>
          <w:marRight w:val="0"/>
          <w:marTop w:val="0"/>
          <w:marBottom w:val="0"/>
          <w:divBdr>
            <w:top w:val="none" w:sz="0" w:space="0" w:color="auto"/>
            <w:left w:val="none" w:sz="0" w:space="0" w:color="auto"/>
            <w:bottom w:val="none" w:sz="0" w:space="0" w:color="auto"/>
            <w:right w:val="none" w:sz="0" w:space="0" w:color="auto"/>
          </w:divBdr>
          <w:divsChild>
            <w:div w:id="9031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50973">
      <w:bodyDiv w:val="1"/>
      <w:marLeft w:val="0"/>
      <w:marRight w:val="0"/>
      <w:marTop w:val="0"/>
      <w:marBottom w:val="0"/>
      <w:divBdr>
        <w:top w:val="none" w:sz="0" w:space="0" w:color="auto"/>
        <w:left w:val="none" w:sz="0" w:space="0" w:color="auto"/>
        <w:bottom w:val="none" w:sz="0" w:space="0" w:color="auto"/>
        <w:right w:val="none" w:sz="0" w:space="0" w:color="auto"/>
      </w:divBdr>
    </w:div>
    <w:div w:id="1948464591">
      <w:bodyDiv w:val="1"/>
      <w:marLeft w:val="0"/>
      <w:marRight w:val="0"/>
      <w:marTop w:val="0"/>
      <w:marBottom w:val="0"/>
      <w:divBdr>
        <w:top w:val="none" w:sz="0" w:space="0" w:color="auto"/>
        <w:left w:val="none" w:sz="0" w:space="0" w:color="auto"/>
        <w:bottom w:val="none" w:sz="0" w:space="0" w:color="auto"/>
        <w:right w:val="none" w:sz="0" w:space="0" w:color="auto"/>
      </w:divBdr>
      <w:divsChild>
        <w:div w:id="1758016879">
          <w:marLeft w:val="0"/>
          <w:marRight w:val="0"/>
          <w:marTop w:val="0"/>
          <w:marBottom w:val="0"/>
          <w:divBdr>
            <w:top w:val="none" w:sz="0" w:space="0" w:color="auto"/>
            <w:left w:val="none" w:sz="0" w:space="0" w:color="auto"/>
            <w:bottom w:val="none" w:sz="0" w:space="0" w:color="auto"/>
            <w:right w:val="none" w:sz="0" w:space="0" w:color="auto"/>
          </w:divBdr>
          <w:divsChild>
            <w:div w:id="8179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99701">
      <w:bodyDiv w:val="1"/>
      <w:marLeft w:val="0"/>
      <w:marRight w:val="0"/>
      <w:marTop w:val="0"/>
      <w:marBottom w:val="0"/>
      <w:divBdr>
        <w:top w:val="none" w:sz="0" w:space="0" w:color="auto"/>
        <w:left w:val="none" w:sz="0" w:space="0" w:color="auto"/>
        <w:bottom w:val="none" w:sz="0" w:space="0" w:color="auto"/>
        <w:right w:val="none" w:sz="0" w:space="0" w:color="auto"/>
      </w:divBdr>
      <w:divsChild>
        <w:div w:id="297805396">
          <w:marLeft w:val="0"/>
          <w:marRight w:val="0"/>
          <w:marTop w:val="0"/>
          <w:marBottom w:val="0"/>
          <w:divBdr>
            <w:top w:val="none" w:sz="0" w:space="0" w:color="auto"/>
            <w:left w:val="none" w:sz="0" w:space="0" w:color="auto"/>
            <w:bottom w:val="none" w:sz="0" w:space="0" w:color="auto"/>
            <w:right w:val="none" w:sz="0" w:space="0" w:color="auto"/>
          </w:divBdr>
          <w:divsChild>
            <w:div w:id="6998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1573</Words>
  <Characters>8970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3</cp:revision>
  <dcterms:created xsi:type="dcterms:W3CDTF">2024-11-28T18:54:00Z</dcterms:created>
  <dcterms:modified xsi:type="dcterms:W3CDTF">2024-12-04T09:36:00Z</dcterms:modified>
</cp:coreProperties>
</file>