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F71" w:rsidRPr="004D2E84" w:rsidRDefault="00FA3F71" w:rsidP="00FA3F71">
      <w:pPr>
        <w:rPr>
          <w:rFonts w:ascii="Times New Roman" w:hAnsi="Times New Roman" w:cs="Times New Roman"/>
        </w:rPr>
      </w:pPr>
      <w:r w:rsidRPr="004D2E84">
        <w:rPr>
          <w:rFonts w:ascii="Times New Roman" w:eastAsia="Calibri" w:hAnsi="Times New Roman" w:cs="Times New Roman"/>
          <w:lang w:eastAsia="ru-RU"/>
        </w:rPr>
        <w:t>Профессионально-</w:t>
      </w:r>
      <w:r w:rsidRPr="004D2E84">
        <w:rPr>
          <w:rFonts w:ascii="Times New Roman" w:eastAsia="Calibri" w:hAnsi="Times New Roman" w:cs="Times New Roman"/>
          <w:lang w:eastAsia="ru-RU"/>
        </w:rPr>
        <w:t xml:space="preserve">ориентированное содержание. </w:t>
      </w:r>
      <w:r w:rsidR="00073F7C">
        <w:rPr>
          <w:rFonts w:ascii="Times New Roman" w:eastAsia="Calibri" w:hAnsi="Times New Roman" w:cs="Times New Roman"/>
          <w:lang w:eastAsia="ru-RU"/>
        </w:rPr>
        <w:t>(1)</w:t>
      </w:r>
    </w:p>
    <w:p w:rsidR="00FA3F71" w:rsidRPr="004D2E84" w:rsidRDefault="00FA3F71" w:rsidP="00FA3F71">
      <w:pPr>
        <w:pStyle w:val="a3"/>
        <w:rPr>
          <w:rFonts w:ascii="Times New Roman" w:hAnsi="Times New Roman" w:cs="Times New Roman"/>
        </w:rPr>
      </w:pPr>
    </w:p>
    <w:p w:rsidR="00FA3F71" w:rsidRPr="004D2E84" w:rsidRDefault="00FA3F71" w:rsidP="00FA3F71">
      <w:pPr>
        <w:pStyle w:val="a3"/>
        <w:rPr>
          <w:rFonts w:ascii="Times New Roman" w:hAnsi="Times New Roman" w:cs="Times New Roman"/>
        </w:rPr>
      </w:pPr>
      <w:r w:rsidRPr="004D2E84">
        <w:rPr>
          <w:rFonts w:ascii="Times New Roman" w:hAnsi="Times New Roman" w:cs="Times New Roman"/>
        </w:rPr>
        <w:t>В ре</w:t>
      </w:r>
      <w:r w:rsidR="00E57B49" w:rsidRPr="004D2E84">
        <w:rPr>
          <w:rFonts w:ascii="Times New Roman" w:hAnsi="Times New Roman" w:cs="Times New Roman"/>
        </w:rPr>
        <w:t xml:space="preserve">зультате Октябрьской революции </w:t>
      </w:r>
      <w:r w:rsidRPr="004D2E84">
        <w:rPr>
          <w:rFonts w:ascii="Times New Roman" w:hAnsi="Times New Roman" w:cs="Times New Roman"/>
        </w:rPr>
        <w:t xml:space="preserve"> земля и крупная недвижимость были национализированы. Тем не менее, положение б</w:t>
      </w:r>
      <w:r w:rsidR="004C73DC" w:rsidRPr="004D2E84">
        <w:rPr>
          <w:rFonts w:ascii="Times New Roman" w:hAnsi="Times New Roman" w:cs="Times New Roman"/>
        </w:rPr>
        <w:t>ольшевиков вплоть до окончания Г</w:t>
      </w:r>
      <w:r w:rsidRPr="004D2E84">
        <w:rPr>
          <w:rFonts w:ascii="Times New Roman" w:hAnsi="Times New Roman" w:cs="Times New Roman"/>
        </w:rPr>
        <w:t xml:space="preserve">ражданской войны оставалось весьма шатким, они лихорадочно искали союзников. Несмотря на «красный террор» против идейных врагов, Ленин «со товарищи» не сразу смогли установить идеологический диктат в области искусства. Вот почему дискуссии продолжались, страсти кипели, предлагались самые невероятные проекты и смелые решения. В каком-то смысле продолжался «серебряный век» - и не только в поэзии, но и в других видах искусства. </w:t>
      </w:r>
    </w:p>
    <w:p w:rsidR="00FA3F71" w:rsidRPr="004D2E84" w:rsidRDefault="00FA3F71" w:rsidP="00FA3F71">
      <w:pPr>
        <w:pStyle w:val="a3"/>
        <w:jc w:val="both"/>
        <w:rPr>
          <w:rFonts w:ascii="Times New Roman" w:hAnsi="Times New Roman" w:cs="Times New Roman"/>
        </w:rPr>
      </w:pPr>
      <w:r w:rsidRPr="004D2E84">
        <w:rPr>
          <w:rFonts w:ascii="Times New Roman" w:hAnsi="Times New Roman" w:cs="Times New Roman"/>
        </w:rPr>
        <w:t>Одним из ярких примеров технического новаторства стало детище архитектора В. Г. Шухова – московская радиобашня. Её возвели в 1922 году. Именно Шухов одним из первых стал использовать т. н. гиперболоиды, воспетые также писателем А. Н. Толстым в романе «Гиперболоид инженера Гарина». Они представляли собой стальные конструкции с двоякой кривизной сетчатого характера.</w:t>
      </w:r>
    </w:p>
    <w:p w:rsidR="00FA3F71" w:rsidRPr="004D2E84" w:rsidRDefault="00FA3F71" w:rsidP="00FA3F71">
      <w:pPr>
        <w:pStyle w:val="a3"/>
        <w:jc w:val="both"/>
        <w:rPr>
          <w:rFonts w:ascii="Times New Roman" w:hAnsi="Times New Roman" w:cs="Times New Roman"/>
        </w:rPr>
      </w:pPr>
      <w:r w:rsidRPr="004D2E84">
        <w:rPr>
          <w:rFonts w:ascii="Times New Roman" w:hAnsi="Times New Roman" w:cs="Times New Roman"/>
        </w:rPr>
        <w:t>Конечно же, картина нарождающейся советской архитектуры будет неполной без истории создания Мавзолея Ленина. Архитектор Щусев</w:t>
      </w:r>
      <w:r w:rsidR="004C73DC" w:rsidRPr="004D2E84">
        <w:rPr>
          <w:rFonts w:ascii="Times New Roman" w:hAnsi="Times New Roman" w:cs="Times New Roman"/>
        </w:rPr>
        <w:t xml:space="preserve"> А.В.</w:t>
      </w:r>
      <w:r w:rsidRPr="004D2E84">
        <w:rPr>
          <w:rFonts w:ascii="Times New Roman" w:hAnsi="Times New Roman" w:cs="Times New Roman"/>
        </w:rPr>
        <w:t xml:space="preserve"> сработал оперативно и уже через неделю после кончины Ленина, когда в Москве стоял страшный мороз, появилось здание временного деревянного Мавзолея. Возможно, что наследники Ленина первоначально не планировали, что дерево станет камнем. Объятая горем страна стекалась в Москву, чтобы проститься с вождем. Гражданам решили дать для этого максимально много времени. К весне же, когда тело стало разлагаться, пришлось принимать сразу два решения: о бальзамировании ленинских останков и о сооружении каменной усыпальницы. Тот же Щусев, надо отдать ему должное, попытался вписать Мавзолей в архитектурный ансамбль Красной площади, и отчасти в этом преуспел. Основные работы завершились к 1930 году. На месте деревянного куба, увенчанного пирамидой, по бокам которого имелись лестницы для входа и выхода, теперь возвышался монолит куда более крупных размеров. Исчезла трехчастная композиция, объем стал единым. Строительными материалами послужили темно-красный гранит и черный лабрадорит. Скульптор И. Д. Шадр увенчал Мавзолей гранитным барельефом с изображением Государственного герба СССР.</w:t>
      </w:r>
    </w:p>
    <w:p w:rsidR="00FA3F71" w:rsidRPr="004D2E84" w:rsidRDefault="00FA3F71" w:rsidP="00FA3F71">
      <w:pPr>
        <w:pStyle w:val="a3"/>
        <w:jc w:val="both"/>
        <w:rPr>
          <w:rFonts w:ascii="Times New Roman" w:hAnsi="Times New Roman" w:cs="Times New Roman"/>
        </w:rPr>
      </w:pPr>
      <w:r w:rsidRPr="004D2E84">
        <w:rPr>
          <w:rFonts w:ascii="Times New Roman" w:hAnsi="Times New Roman" w:cs="Times New Roman"/>
        </w:rPr>
        <w:t>По</w:t>
      </w:r>
      <w:r w:rsidR="00D91FD4" w:rsidRPr="004D2E84">
        <w:rPr>
          <w:rFonts w:ascii="Times New Roman" w:hAnsi="Times New Roman" w:cs="Times New Roman"/>
        </w:rPr>
        <w:t>сле революции Москва обезлюдела</w:t>
      </w:r>
      <w:r w:rsidRPr="004D2E84">
        <w:rPr>
          <w:rFonts w:ascii="Times New Roman" w:hAnsi="Times New Roman" w:cs="Times New Roman"/>
        </w:rPr>
        <w:t xml:space="preserve">. </w:t>
      </w:r>
      <w:r w:rsidR="00D91FD4" w:rsidRPr="004D2E84">
        <w:rPr>
          <w:rFonts w:ascii="Times New Roman" w:hAnsi="Times New Roman" w:cs="Times New Roman"/>
        </w:rPr>
        <w:t xml:space="preserve"> </w:t>
      </w:r>
      <w:r w:rsidRPr="004D2E84">
        <w:rPr>
          <w:rFonts w:ascii="Times New Roman" w:hAnsi="Times New Roman" w:cs="Times New Roman"/>
        </w:rPr>
        <w:t>В начале 20-х в столицу хлынули сотни голодных крестьян из разоренных деревень. В городе была хоть какая-то работа. К началу 30-х в Москве проживало более трех миллионов людей. Население за 10 лет увеличилось в три раза. Таким образом, установилась политическая стабильность, экономическое положение страны упрочилось. Начался процесс индустриализации. Один за другим возводятся металлургические комбинаты – Магнитогорский и Кузнецкий. В Челябинске и Харькове появляются тракторные заводы. Казалось, что перед архитектурой открываются новые горизонты.</w:t>
      </w:r>
    </w:p>
    <w:p w:rsidR="00FA3F71" w:rsidRPr="004D2E84" w:rsidRDefault="00FA3F71" w:rsidP="00FA3F71">
      <w:pPr>
        <w:pStyle w:val="a3"/>
        <w:jc w:val="both"/>
        <w:rPr>
          <w:rFonts w:ascii="Times New Roman" w:hAnsi="Times New Roman" w:cs="Times New Roman"/>
        </w:rPr>
      </w:pPr>
      <w:r w:rsidRPr="004D2E84">
        <w:rPr>
          <w:rFonts w:ascii="Times New Roman" w:hAnsi="Times New Roman" w:cs="Times New Roman"/>
        </w:rPr>
        <w:t xml:space="preserve">В середине 20-х советские архитекторы, воодушевленные революцией и идеей прекрасного будущего, пытались решить острейшую проблему нехватки жилья. Строили дома-коммуны с общественными кухнями, столовые, фабрики, рабочие клубы, избы-читальни. Постепенно строительство становится все более массовым. Государство монополизирует все заказы на </w:t>
      </w:r>
      <w:r w:rsidRPr="004D2E84">
        <w:rPr>
          <w:rFonts w:ascii="Times New Roman" w:hAnsi="Times New Roman" w:cs="Times New Roman"/>
        </w:rPr>
        <w:lastRenderedPageBreak/>
        <w:t>проведение строительных</w:t>
      </w:r>
      <w:r w:rsidR="00D91FD4" w:rsidRPr="004D2E84">
        <w:rPr>
          <w:rFonts w:ascii="Times New Roman" w:hAnsi="Times New Roman" w:cs="Times New Roman"/>
        </w:rPr>
        <w:t xml:space="preserve"> работ</w:t>
      </w:r>
      <w:r w:rsidR="0061321D" w:rsidRPr="004D2E84">
        <w:rPr>
          <w:rFonts w:ascii="Times New Roman" w:hAnsi="Times New Roman" w:cs="Times New Roman"/>
        </w:rPr>
        <w:t>.</w:t>
      </w:r>
      <w:r w:rsidRPr="004D2E84">
        <w:rPr>
          <w:rFonts w:ascii="Times New Roman" w:hAnsi="Times New Roman" w:cs="Times New Roman"/>
        </w:rPr>
        <w:t xml:space="preserve"> Сами работы стремились максимально ускорить и удешевить. Начиная с 1927 года, в строительстве</w:t>
      </w:r>
      <w:r w:rsidR="008B40E6" w:rsidRPr="004D2E84">
        <w:rPr>
          <w:rFonts w:ascii="Times New Roman" w:hAnsi="Times New Roman" w:cs="Times New Roman"/>
        </w:rPr>
        <w:t xml:space="preserve"> стал применяться шлакобетон, </w:t>
      </w:r>
      <w:r w:rsidRPr="004D2E84">
        <w:rPr>
          <w:rFonts w:ascii="Times New Roman" w:hAnsi="Times New Roman" w:cs="Times New Roman"/>
        </w:rPr>
        <w:t>1940-й год ознаменован появлением первых панельных домов.</w:t>
      </w:r>
    </w:p>
    <w:p w:rsidR="00FA3F71" w:rsidRPr="004D2E84" w:rsidRDefault="00FA3F71" w:rsidP="00FA3F71">
      <w:pPr>
        <w:pStyle w:val="a3"/>
        <w:jc w:val="both"/>
        <w:rPr>
          <w:rFonts w:ascii="Times New Roman" w:hAnsi="Times New Roman" w:cs="Times New Roman"/>
        </w:rPr>
      </w:pPr>
      <w:r w:rsidRPr="004D2E84">
        <w:rPr>
          <w:rFonts w:ascii="Times New Roman" w:hAnsi="Times New Roman" w:cs="Times New Roman"/>
        </w:rPr>
        <w:t>Жилые дома, школы и общественные учреждения постепенно начинают возводиться по типовым проектам. В этом плане выдающихся успехов добился Константин Мельников. В одной Москве по его проектам появилось целых пять клубов: имени Русакова, Фрунзе, Горького, а также «Каучук» и «Буревестник». Мельников рассматривал рабочий клуб как принципиально новый тип здания, который воплотил бы в себе идеи мирного социалистического строительства и культурного досуга.</w:t>
      </w:r>
    </w:p>
    <w:p w:rsidR="00FA3F71" w:rsidRPr="004D2E84" w:rsidRDefault="00FA3F71" w:rsidP="00FA3F71">
      <w:pPr>
        <w:pStyle w:val="a3"/>
        <w:jc w:val="both"/>
        <w:rPr>
          <w:rFonts w:ascii="Times New Roman" w:hAnsi="Times New Roman" w:cs="Times New Roman"/>
        </w:rPr>
      </w:pPr>
      <w:r w:rsidRPr="004D2E84">
        <w:rPr>
          <w:rFonts w:ascii="Times New Roman" w:hAnsi="Times New Roman" w:cs="Times New Roman"/>
        </w:rPr>
        <w:t xml:space="preserve">Формирующийся стиль советской архитектуры вобрал в себя самые разнородные влияния. С одной стороны, развернулась дискуссия между представителями конструктивизма и рационализма. С другой – все больше обозначалась тенденция к возрождению классицизма в новых формах тоталитарного государства. </w:t>
      </w:r>
    </w:p>
    <w:p w:rsidR="00FA3F71" w:rsidRPr="004D2E84" w:rsidRDefault="00FA3F71" w:rsidP="00FA3F71">
      <w:pPr>
        <w:pStyle w:val="a3"/>
        <w:jc w:val="both"/>
        <w:rPr>
          <w:rFonts w:ascii="Times New Roman" w:hAnsi="Times New Roman" w:cs="Times New Roman"/>
        </w:rPr>
      </w:pPr>
      <w:r w:rsidRPr="004D2E84">
        <w:rPr>
          <w:rFonts w:ascii="Times New Roman" w:hAnsi="Times New Roman" w:cs="Times New Roman"/>
        </w:rPr>
        <w:t xml:space="preserve">Представители школы конструктивистов-урбанистов (прежде всего, братья А. А. и Л. А. Веснины) ратовали за создание т. н. городов-коммун, в которых преобладало бы жилье гостиничного типа. Одним из наиболее типичных проявлений конструктивистского стиля можно считать Дворец культуры московского автозавода им. Лихачева (1930—1934). Само это здание характеризуется обширными застекленными поверхностями, не менее огромными плоскостями при полном отсутствии украшений, динамичностью композиции и свободным сочетанием в ней различных объемов. По проекту Весниных возводилась и Днепровская ГЭС, ставшая одним из лучших образцов промышленного строительства на рубеже десятилетий – от 20-х к 30-м. </w:t>
      </w:r>
    </w:p>
    <w:p w:rsidR="00FA3F71" w:rsidRPr="004D2E84" w:rsidRDefault="00FA3F71" w:rsidP="00FA3F71">
      <w:pPr>
        <w:pStyle w:val="a3"/>
        <w:jc w:val="both"/>
        <w:rPr>
          <w:rFonts w:ascii="Times New Roman" w:hAnsi="Times New Roman" w:cs="Times New Roman"/>
        </w:rPr>
      </w:pPr>
      <w:r w:rsidRPr="004D2E84">
        <w:rPr>
          <w:rFonts w:ascii="Times New Roman" w:hAnsi="Times New Roman" w:cs="Times New Roman"/>
        </w:rPr>
        <w:t>Оппонентами конструктивистов выступали рационалисты-дезурбанисты. Им представлялось возможным в перспективе заменить города сетью бетонных шоссе, по обе стороны от которых располагались бы многочисленные жилые постройки, а за ними – промышленные предприятия и аграрные учреждения. М. Гинзбург даже вынашивал явно утопические планы наделения каждой советской семьи уютным типовым домиком и личным автомобилем. Николай Ладовский, лидер рационалистов, подчеркивал значимость формообразования с учетом психофизиологических особенностей восприятия человека, много занимался проблемой художественного образа. Рационалистам было доверено оформление советского павильона на Всемирной выставке в Париже. По проекту архитектора И. Рерберга возведено здание Московского телеграфа.</w:t>
      </w:r>
    </w:p>
    <w:p w:rsidR="00FA3F71" w:rsidRPr="004D2E84" w:rsidRDefault="00FA3F71" w:rsidP="00FA3F71">
      <w:pPr>
        <w:pStyle w:val="a3"/>
        <w:jc w:val="both"/>
        <w:rPr>
          <w:rFonts w:ascii="Times New Roman" w:hAnsi="Times New Roman" w:cs="Times New Roman"/>
        </w:rPr>
      </w:pPr>
      <w:r w:rsidRPr="004D2E84">
        <w:rPr>
          <w:rFonts w:ascii="Times New Roman" w:hAnsi="Times New Roman" w:cs="Times New Roman"/>
        </w:rPr>
        <w:t xml:space="preserve">В Москву даже приехал с визитом самый знаменитый архитектор того времени – Ле Корбюзье. Он, как говорится, нюхом почувствовал, что его идеи в молодой советской республике обязательно будут востребованы. Он предложил проекты сумасшедшего размаха, что очень импонировало большевистской верхушке, еще не расставшейся с идеей «мировой революции». Французский архитектор предлагает поступить радикально: стереть старую Москву с лица земли, сохранив только Кремль. </w:t>
      </w:r>
    </w:p>
    <w:p w:rsidR="00FA3F71" w:rsidRPr="004D2E84" w:rsidRDefault="00FA3F71" w:rsidP="00FA3F71">
      <w:pPr>
        <w:pStyle w:val="a3"/>
        <w:jc w:val="both"/>
        <w:rPr>
          <w:rFonts w:ascii="Times New Roman" w:hAnsi="Times New Roman" w:cs="Times New Roman"/>
        </w:rPr>
      </w:pPr>
      <w:r w:rsidRPr="004D2E84">
        <w:rPr>
          <w:rFonts w:ascii="Times New Roman" w:hAnsi="Times New Roman" w:cs="Times New Roman"/>
        </w:rPr>
        <w:t xml:space="preserve">Однако Сталин, укрепившись у власти, решил Москву оставить на месте, а с авангардистами «разобраться». Реальная экономическая ситуация была такова, что жилья строилось мало, на всех не хватало. Партия решила сосредоточиться на создании монументальных образов-символов новой власти. В 1935 году принимается </w:t>
      </w:r>
      <w:hyperlink r:id="rId7" w:tgtFrame="_blank">
        <w:r w:rsidRPr="004D2E84">
          <w:rPr>
            <w:rFonts w:ascii="Times New Roman" w:hAnsi="Times New Roman" w:cs="Times New Roman"/>
            <w:b/>
            <w:bCs/>
          </w:rPr>
          <w:t>новый генеральный план застройки Москвы</w:t>
        </w:r>
      </w:hyperlink>
      <w:r w:rsidRPr="004D2E84">
        <w:rPr>
          <w:rFonts w:ascii="Times New Roman" w:hAnsi="Times New Roman" w:cs="Times New Roman"/>
        </w:rPr>
        <w:t>. Столица должна была стать городом с новыми, широкими проспектами и фантастическими зданиями, своими гигантскими размерами подчеркивающими ничтожность рядового человека перед главным человеком страны – Сталиным. Архитектура стала откровенно пренебрегать социальной составляющей. Простые человеческие чувства подавлялись и перенаправлялись в одно-единственное русло – служение идее, стране, вождю. Эта архитектура не открыта, не прозрачна, не дружелюбна по отношению к простому человеку.</w:t>
      </w:r>
    </w:p>
    <w:p w:rsidR="00FA3F71" w:rsidRPr="004D2E84" w:rsidRDefault="00FA3F71" w:rsidP="00FA3F71">
      <w:pPr>
        <w:pStyle w:val="a3"/>
        <w:jc w:val="both"/>
        <w:rPr>
          <w:rFonts w:ascii="Times New Roman" w:hAnsi="Times New Roman" w:cs="Times New Roman"/>
        </w:rPr>
      </w:pPr>
      <w:r w:rsidRPr="004D2E84">
        <w:rPr>
          <w:rFonts w:ascii="Times New Roman" w:hAnsi="Times New Roman" w:cs="Times New Roman"/>
        </w:rPr>
        <w:t xml:space="preserve">Огромный Дворец Советов со стометровой фигурой Ленина на вершине, занимающий целый переулок оперный театр им. Немировича-Данченко, немыслимых размеров наркомат тяжелой промышленности, невероятное здание Аэрофлота, всесоюзный вытрезвитель в виде бутылки – тоже гигантских размеров. В теории всё это было одобрено и могло появиться в Москве. </w:t>
      </w:r>
    </w:p>
    <w:p w:rsidR="00FA3F71" w:rsidRPr="004D2E84" w:rsidRDefault="00FA3F71" w:rsidP="00FA3F71">
      <w:pPr>
        <w:pStyle w:val="a3"/>
        <w:jc w:val="both"/>
        <w:rPr>
          <w:rFonts w:ascii="Times New Roman" w:hAnsi="Times New Roman" w:cs="Times New Roman"/>
        </w:rPr>
      </w:pPr>
      <w:r w:rsidRPr="004D2E84">
        <w:rPr>
          <w:rFonts w:ascii="Times New Roman" w:hAnsi="Times New Roman" w:cs="Times New Roman"/>
        </w:rPr>
        <w:t xml:space="preserve">Жертвами новой архитектурной концепции пали триста объектов, в том числе – исторически значимых зданий. Словно проводилась репетиция войны, которая уже была не за горами. Люди пугались взрывов, то и дело натыкались на руины. Один из наиболее знаковых моментов – снос </w:t>
      </w:r>
      <w:hyperlink r:id="rId8" w:tgtFrame="_blank">
        <w:r w:rsidRPr="004D2E84">
          <w:rPr>
            <w:rFonts w:ascii="Times New Roman" w:hAnsi="Times New Roman" w:cs="Times New Roman"/>
            <w:b/>
            <w:bCs/>
          </w:rPr>
          <w:t>Сухаревой башни</w:t>
        </w:r>
      </w:hyperlink>
      <w:r w:rsidRPr="004D2E84">
        <w:rPr>
          <w:rFonts w:ascii="Times New Roman" w:hAnsi="Times New Roman" w:cs="Times New Roman"/>
        </w:rPr>
        <w:t xml:space="preserve">. Тщетно Сталина умоляли сохранить её. Гигантские магистрали искусственно «прорезали» тело средневекового города. Это было особенно важно для проведения военных парадов и мирных демонстраций. Проспекты создавались не с целью в перспективе наполнить их автомобильным транспортом. Они являлись объектами чистого пафоса коммунистического строительства. </w:t>
      </w:r>
    </w:p>
    <w:p w:rsidR="00FA3F71" w:rsidRPr="004D2E84" w:rsidRDefault="00FA3F71" w:rsidP="00FA3F71">
      <w:pPr>
        <w:pStyle w:val="a3"/>
        <w:jc w:val="both"/>
        <w:rPr>
          <w:rFonts w:ascii="Times New Roman" w:hAnsi="Times New Roman" w:cs="Times New Roman"/>
        </w:rPr>
      </w:pPr>
      <w:r w:rsidRPr="004D2E84">
        <w:rPr>
          <w:rFonts w:ascii="Times New Roman" w:hAnsi="Times New Roman" w:cs="Times New Roman"/>
        </w:rPr>
        <w:t>С особым энтузиазмом взрывали церкви. Ведь Бог должен быть один, земной Бог. Уничтожение Храма Христа Спасителя даже цинично снимали на кинопленку во всех ужасающих подробностях. На его месте предполагался Дворец Советов. Никого не смущало, что это сооружение будет адской мешаниной всевозможных стилей. Ведь официальная идеология гласила, что установление Советской власти – это выстраданный итог надежд и чаяний трудящихся всего мира. В целом мире не было еще полукилометровых небоскребов. Дворец Советов замышлялся как здание советского парламента. В нем должны были заседать лучшие люди страны. Его проектированию и строительству сразу присвоили статус дела государственной важности. Изобрели специальную марку стали для будущего массивного каркаса, чтобы тот выдержал тяжелую навесную конструкцию. Предполагались и эскалаторы, и лифты, и система кондиционирования в зале – всё по последнему слову тогдашней науки и техники. На проект был объявлен международный конкурс. Победил Борис Иофан, ставший любимым архитектором Сталина на долгие годы вперед. Однако проекту не суждено было осуществиться. Вырыли только котлован – на большее не хватило средств. Когда началась война, каркас Дворца Советов пустили на танки.</w:t>
      </w:r>
    </w:p>
    <w:p w:rsidR="00FA3F71" w:rsidRPr="004D2E84" w:rsidRDefault="00FA3F71" w:rsidP="00FA3F71">
      <w:pPr>
        <w:pStyle w:val="a3"/>
        <w:jc w:val="both"/>
        <w:rPr>
          <w:rFonts w:ascii="Times New Roman" w:hAnsi="Times New Roman" w:cs="Times New Roman"/>
        </w:rPr>
      </w:pPr>
      <w:r w:rsidRPr="004D2E84">
        <w:rPr>
          <w:rFonts w:ascii="Times New Roman" w:hAnsi="Times New Roman" w:cs="Times New Roman"/>
        </w:rPr>
        <w:t xml:space="preserve">Вместо множества мелких и кривых улиц создаются системы крупных артерий и крупных кварталов, которые было значительно легче контролировать. По сталинскому генплану, все улицы должны были расширить до 30-40 метров – за счет сноса некоторых зданий, ликвидации клумб и газонов, а на некоторых улицах – также и деревьев. Зеленые улицы превращались в холодные голые магистрали. Вся Москва должна была выглядеть как Тверская. В центре столицы не должно быть зданий ниже шести этажей, поэтому старые строения наращивали самым причудливым образом. Фасады домов были пронизаны насквозь бесчисленными арками. Без них невозможно было ни во двор попасть, ни перейти с одной улицы на другую. Возникла идея застройки магистралей и формирования большого фронта улиц, когда протяженность одного дома составляет около полукилометра. Лицо Тверской (т. е. улицы Горького) должны были составлять только правильные фасады. </w:t>
      </w:r>
    </w:p>
    <w:p w:rsidR="00FA3F71" w:rsidRPr="004D2E84" w:rsidRDefault="00FA3F71" w:rsidP="00FA3F71">
      <w:pPr>
        <w:pStyle w:val="a3"/>
        <w:jc w:val="both"/>
        <w:rPr>
          <w:rFonts w:ascii="Times New Roman" w:hAnsi="Times New Roman" w:cs="Times New Roman"/>
        </w:rPr>
      </w:pPr>
      <w:r w:rsidRPr="004D2E84">
        <w:rPr>
          <w:rFonts w:ascii="Times New Roman" w:hAnsi="Times New Roman" w:cs="Times New Roman"/>
        </w:rPr>
        <w:t>Каковы же были результаты столь коренных трансформаций внешнего облика Москвы? К началу Великой Отечественной войны её центр преобразился в корне. Принципиально иной стала и система транспортных артерий. Через реки Москва и Яуза перекинулись девять новых мостов. Началось строительство Московского метрополитена и три линии уже были сданы в эксплуатацию. Новый зеленый массив украсил Центральный парк культуры и отдыха им. Горького.</w:t>
      </w:r>
    </w:p>
    <w:p w:rsidR="00FA3F71" w:rsidRPr="004D2E84" w:rsidRDefault="00FA3F71" w:rsidP="00FA3F71">
      <w:pPr>
        <w:pStyle w:val="a3"/>
        <w:jc w:val="both"/>
        <w:rPr>
          <w:rFonts w:ascii="Times New Roman" w:hAnsi="Times New Roman" w:cs="Times New Roman"/>
        </w:rPr>
      </w:pPr>
      <w:r w:rsidRPr="004D2E84">
        <w:rPr>
          <w:rFonts w:ascii="Times New Roman" w:hAnsi="Times New Roman" w:cs="Times New Roman"/>
        </w:rPr>
        <w:t xml:space="preserve">С помощью кино гражданам внушали, что Москва – город будущего, где все живут очень счастливо, гуляя по прекрасным улицам и занимая светлые квартиры в новых домах. На деле, квартиры в новых помпезных зданиях раздавали только партийной элите, а основная часть населения продолжала ютиться в деревянных бараках. </w:t>
      </w:r>
    </w:p>
    <w:p w:rsidR="00FA3F71" w:rsidRPr="004D2E84" w:rsidRDefault="00FA3F71" w:rsidP="00FA3F71">
      <w:pPr>
        <w:pStyle w:val="a3"/>
        <w:jc w:val="both"/>
        <w:rPr>
          <w:rFonts w:ascii="Times New Roman" w:hAnsi="Times New Roman" w:cs="Times New Roman"/>
        </w:rPr>
      </w:pPr>
      <w:r w:rsidRPr="004D2E84">
        <w:rPr>
          <w:rFonts w:ascii="Times New Roman" w:hAnsi="Times New Roman" w:cs="Times New Roman"/>
        </w:rPr>
        <w:t xml:space="preserve">В начале 30-х гг., с укреплением режима личной власти Сталина, развитие архитектуры претерпело резкое изменение. В 1932 году пришел конец всем независимым творческим объединениям. На их обломках возник единый Союз архитекторов СССР. Сталин ликвидировал в стране всякое подобие архитектурной критики. Все художественные проблемы отныне обсуждались только с точки зрения классовой борьбы и диалектического материализма. Были распущены все независимые творческие объединения. Официальным «поркам» периодически подвергались даже такие корифеи советского зодчества, как Щусев и Жолтовский. </w:t>
      </w:r>
    </w:p>
    <w:p w:rsidR="00073F7C" w:rsidRDefault="00FA3F71" w:rsidP="00FA3F71">
      <w:pPr>
        <w:pStyle w:val="a3"/>
        <w:jc w:val="both"/>
        <w:rPr>
          <w:rFonts w:ascii="Times New Roman" w:hAnsi="Times New Roman" w:cs="Times New Roman"/>
        </w:rPr>
      </w:pPr>
      <w:r w:rsidRPr="004D2E84">
        <w:rPr>
          <w:rFonts w:ascii="Times New Roman" w:hAnsi="Times New Roman" w:cs="Times New Roman"/>
        </w:rPr>
        <w:t xml:space="preserve">Таким образом, к концу 30-х гг. в архитектуре возобладал неоклассицизм или «сталинский ампир» (основная статья - </w:t>
      </w:r>
      <w:hyperlink r:id="rId9" w:tgtFrame="_blank">
        <w:r w:rsidRPr="004D2E84">
          <w:rPr>
            <w:rFonts w:ascii="Times New Roman" w:hAnsi="Times New Roman" w:cs="Times New Roman"/>
            <w:b/>
            <w:bCs/>
          </w:rPr>
          <w:t>Сталинская архитектура</w:t>
        </w:r>
      </w:hyperlink>
      <w:r w:rsidRPr="004D2E84">
        <w:rPr>
          <w:rFonts w:ascii="Times New Roman" w:hAnsi="Times New Roman" w:cs="Times New Roman"/>
        </w:rPr>
        <w:t xml:space="preserve">). Его характерные черты: помпезность, пышность, перегруженность советской символикой, использование всевозможных строительных материалов и множество украшений, не несущих особой смысловой нагрузки (мрамор, мозаика, витражи, светильники, решетки, шпили, колоннады и др.). </w:t>
      </w:r>
      <w:r w:rsidRPr="004D2E84">
        <w:rPr>
          <w:rFonts w:ascii="Times New Roman" w:hAnsi="Times New Roman" w:cs="Times New Roman"/>
        </w:rPr>
        <w:br/>
        <w:t>https://www.mosarchinform.ru/architect</w:t>
      </w:r>
      <w:r w:rsidR="00073F7C">
        <w:rPr>
          <w:rFonts w:ascii="Times New Roman" w:hAnsi="Times New Roman" w:cs="Times New Roman"/>
        </w:rPr>
        <w:t>ure/p2_articleid/12643-soviet</w:t>
      </w:r>
    </w:p>
    <w:p w:rsidR="00FA3F71" w:rsidRPr="004D2E84" w:rsidRDefault="00073F7C" w:rsidP="00C5753B">
      <w:pPr>
        <w:pStyle w:val="a3"/>
        <w:jc w:val="both"/>
        <w:rPr>
          <w:rFonts w:ascii="Times New Roman" w:hAnsi="Times New Roman" w:cs="Times New Roman"/>
        </w:rPr>
      </w:pPr>
      <w:r>
        <w:rPr>
          <w:rFonts w:ascii="Times New Roman" w:hAnsi="Times New Roman" w:cs="Times New Roman"/>
        </w:rPr>
        <w:br/>
      </w:r>
      <w:bookmarkStart w:id="0" w:name="_GoBack"/>
      <w:bookmarkEnd w:id="0"/>
    </w:p>
    <w:p w:rsidR="005850EC" w:rsidRPr="004D2E84" w:rsidRDefault="005850EC">
      <w:pPr>
        <w:rPr>
          <w:rFonts w:ascii="Times New Roman" w:hAnsi="Times New Roman" w:cs="Times New Roman"/>
        </w:rPr>
      </w:pPr>
    </w:p>
    <w:sectPr w:rsidR="005850EC" w:rsidRPr="004D2E84">
      <w:footerReference w:type="default" r:id="rId10"/>
      <w:pgSz w:w="11906" w:h="16838"/>
      <w:pgMar w:top="1134" w:right="1134" w:bottom="1693" w:left="1134" w:header="0" w:footer="1134"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D7C" w:rsidRDefault="00405D7C" w:rsidP="001348CD">
      <w:r>
        <w:separator/>
      </w:r>
    </w:p>
  </w:endnote>
  <w:endnote w:type="continuationSeparator" w:id="0">
    <w:p w:rsidR="00405D7C" w:rsidRDefault="00405D7C" w:rsidP="0013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2025544770"/>
      <w:docPartObj>
        <w:docPartGallery w:val="Page Numbers (Bottom of Page)"/>
        <w:docPartUnique/>
      </w:docPartObj>
    </w:sdtPr>
    <w:sdtContent>
      <w:p w:rsidR="001348CD" w:rsidRDefault="001348CD">
        <w:pPr>
          <w:pStyle w:val="a5"/>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405D7C" w:rsidRPr="00405D7C">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037BE1" w:rsidRDefault="00405D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D7C" w:rsidRDefault="00405D7C" w:rsidP="001348CD">
      <w:r>
        <w:separator/>
      </w:r>
    </w:p>
  </w:footnote>
  <w:footnote w:type="continuationSeparator" w:id="0">
    <w:p w:rsidR="00405D7C" w:rsidRDefault="00405D7C" w:rsidP="00134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71"/>
    <w:rsid w:val="00073F7C"/>
    <w:rsid w:val="000F6FDF"/>
    <w:rsid w:val="001348CD"/>
    <w:rsid w:val="00352338"/>
    <w:rsid w:val="00405D7C"/>
    <w:rsid w:val="004C73DC"/>
    <w:rsid w:val="004D2E84"/>
    <w:rsid w:val="005850EC"/>
    <w:rsid w:val="005F0C8D"/>
    <w:rsid w:val="0061321D"/>
    <w:rsid w:val="007D18BB"/>
    <w:rsid w:val="008B40E6"/>
    <w:rsid w:val="00C5753B"/>
    <w:rsid w:val="00C85F07"/>
    <w:rsid w:val="00D91FD4"/>
    <w:rsid w:val="00E57B49"/>
    <w:rsid w:val="00FA3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F71"/>
    <w:pPr>
      <w:suppressAutoHyphens/>
      <w:spacing w:after="0" w:line="240" w:lineRule="auto"/>
    </w:pPr>
    <w:rPr>
      <w:rFonts w:ascii="Liberation Serif" w:eastAsia="Noto Serif CJK SC" w:hAnsi="Liberation Serif" w:cs="Lohit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3F71"/>
    <w:pPr>
      <w:spacing w:after="140" w:line="276" w:lineRule="auto"/>
    </w:pPr>
  </w:style>
  <w:style w:type="character" w:customStyle="1" w:styleId="a4">
    <w:name w:val="Основной текст Знак"/>
    <w:basedOn w:val="a0"/>
    <w:link w:val="a3"/>
    <w:rsid w:val="00FA3F71"/>
    <w:rPr>
      <w:rFonts w:ascii="Liberation Serif" w:eastAsia="Noto Serif CJK SC" w:hAnsi="Liberation Serif" w:cs="Lohit Devanagari"/>
      <w:kern w:val="2"/>
      <w:sz w:val="24"/>
      <w:szCs w:val="24"/>
      <w:lang w:eastAsia="zh-CN" w:bidi="hi-IN"/>
    </w:rPr>
  </w:style>
  <w:style w:type="paragraph" w:styleId="a5">
    <w:name w:val="footer"/>
    <w:basedOn w:val="a"/>
    <w:link w:val="a6"/>
    <w:uiPriority w:val="99"/>
    <w:rsid w:val="00FA3F71"/>
    <w:pPr>
      <w:suppressLineNumbers/>
      <w:tabs>
        <w:tab w:val="center" w:pos="4819"/>
        <w:tab w:val="right" w:pos="9638"/>
      </w:tabs>
    </w:pPr>
  </w:style>
  <w:style w:type="character" w:customStyle="1" w:styleId="a6">
    <w:name w:val="Нижний колонтитул Знак"/>
    <w:basedOn w:val="a0"/>
    <w:link w:val="a5"/>
    <w:uiPriority w:val="99"/>
    <w:rsid w:val="00FA3F71"/>
    <w:rPr>
      <w:rFonts w:ascii="Liberation Serif" w:eastAsia="Noto Serif CJK SC" w:hAnsi="Liberation Serif" w:cs="Lohit Devanagari"/>
      <w:kern w:val="2"/>
      <w:sz w:val="24"/>
      <w:szCs w:val="24"/>
      <w:lang w:eastAsia="zh-CN" w:bidi="hi-IN"/>
    </w:rPr>
  </w:style>
  <w:style w:type="paragraph" w:styleId="a7">
    <w:name w:val="header"/>
    <w:basedOn w:val="a"/>
    <w:link w:val="a8"/>
    <w:uiPriority w:val="99"/>
    <w:unhideWhenUsed/>
    <w:rsid w:val="001348CD"/>
    <w:pPr>
      <w:tabs>
        <w:tab w:val="center" w:pos="4677"/>
        <w:tab w:val="right" w:pos="9355"/>
      </w:tabs>
    </w:pPr>
    <w:rPr>
      <w:rFonts w:cs="Mangal"/>
      <w:szCs w:val="21"/>
    </w:rPr>
  </w:style>
  <w:style w:type="character" w:customStyle="1" w:styleId="a8">
    <w:name w:val="Верхний колонтитул Знак"/>
    <w:basedOn w:val="a0"/>
    <w:link w:val="a7"/>
    <w:uiPriority w:val="99"/>
    <w:rsid w:val="001348CD"/>
    <w:rPr>
      <w:rFonts w:ascii="Liberation Serif" w:eastAsia="Noto Serif CJK SC" w:hAnsi="Liberation Serif" w:cs="Mangal"/>
      <w:kern w:val="2"/>
      <w:sz w:val="24"/>
      <w:szCs w:val="21"/>
      <w:lang w:eastAsia="zh-CN" w:bidi="hi-IN"/>
    </w:rPr>
  </w:style>
  <w:style w:type="character" w:styleId="a9">
    <w:name w:val="Hyperlink"/>
    <w:basedOn w:val="a0"/>
    <w:uiPriority w:val="99"/>
    <w:unhideWhenUsed/>
    <w:rsid w:val="00073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F71"/>
    <w:pPr>
      <w:suppressAutoHyphens/>
      <w:spacing w:after="0" w:line="240" w:lineRule="auto"/>
    </w:pPr>
    <w:rPr>
      <w:rFonts w:ascii="Liberation Serif" w:eastAsia="Noto Serif CJK SC" w:hAnsi="Liberation Serif" w:cs="Lohit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3F71"/>
    <w:pPr>
      <w:spacing w:after="140" w:line="276" w:lineRule="auto"/>
    </w:pPr>
  </w:style>
  <w:style w:type="character" w:customStyle="1" w:styleId="a4">
    <w:name w:val="Основной текст Знак"/>
    <w:basedOn w:val="a0"/>
    <w:link w:val="a3"/>
    <w:rsid w:val="00FA3F71"/>
    <w:rPr>
      <w:rFonts w:ascii="Liberation Serif" w:eastAsia="Noto Serif CJK SC" w:hAnsi="Liberation Serif" w:cs="Lohit Devanagari"/>
      <w:kern w:val="2"/>
      <w:sz w:val="24"/>
      <w:szCs w:val="24"/>
      <w:lang w:eastAsia="zh-CN" w:bidi="hi-IN"/>
    </w:rPr>
  </w:style>
  <w:style w:type="paragraph" w:styleId="a5">
    <w:name w:val="footer"/>
    <w:basedOn w:val="a"/>
    <w:link w:val="a6"/>
    <w:uiPriority w:val="99"/>
    <w:rsid w:val="00FA3F71"/>
    <w:pPr>
      <w:suppressLineNumbers/>
      <w:tabs>
        <w:tab w:val="center" w:pos="4819"/>
        <w:tab w:val="right" w:pos="9638"/>
      </w:tabs>
    </w:pPr>
  </w:style>
  <w:style w:type="character" w:customStyle="1" w:styleId="a6">
    <w:name w:val="Нижний колонтитул Знак"/>
    <w:basedOn w:val="a0"/>
    <w:link w:val="a5"/>
    <w:uiPriority w:val="99"/>
    <w:rsid w:val="00FA3F71"/>
    <w:rPr>
      <w:rFonts w:ascii="Liberation Serif" w:eastAsia="Noto Serif CJK SC" w:hAnsi="Liberation Serif" w:cs="Lohit Devanagari"/>
      <w:kern w:val="2"/>
      <w:sz w:val="24"/>
      <w:szCs w:val="24"/>
      <w:lang w:eastAsia="zh-CN" w:bidi="hi-IN"/>
    </w:rPr>
  </w:style>
  <w:style w:type="paragraph" w:styleId="a7">
    <w:name w:val="header"/>
    <w:basedOn w:val="a"/>
    <w:link w:val="a8"/>
    <w:uiPriority w:val="99"/>
    <w:unhideWhenUsed/>
    <w:rsid w:val="001348CD"/>
    <w:pPr>
      <w:tabs>
        <w:tab w:val="center" w:pos="4677"/>
        <w:tab w:val="right" w:pos="9355"/>
      </w:tabs>
    </w:pPr>
    <w:rPr>
      <w:rFonts w:cs="Mangal"/>
      <w:szCs w:val="21"/>
    </w:rPr>
  </w:style>
  <w:style w:type="character" w:customStyle="1" w:styleId="a8">
    <w:name w:val="Верхний колонтитул Знак"/>
    <w:basedOn w:val="a0"/>
    <w:link w:val="a7"/>
    <w:uiPriority w:val="99"/>
    <w:rsid w:val="001348CD"/>
    <w:rPr>
      <w:rFonts w:ascii="Liberation Serif" w:eastAsia="Noto Serif CJK SC" w:hAnsi="Liberation Serif" w:cs="Mangal"/>
      <w:kern w:val="2"/>
      <w:sz w:val="24"/>
      <w:szCs w:val="21"/>
      <w:lang w:eastAsia="zh-CN" w:bidi="hi-IN"/>
    </w:rPr>
  </w:style>
  <w:style w:type="character" w:styleId="a9">
    <w:name w:val="Hyperlink"/>
    <w:basedOn w:val="a0"/>
    <w:uiPriority w:val="99"/>
    <w:unhideWhenUsed/>
    <w:rsid w:val="00073F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archinform.ru/architecture/p2_articleid/12677" TargetMode="External"/><Relationship Id="rId3" Type="http://schemas.openxmlformats.org/officeDocument/2006/relationships/settings" Target="settings.xml"/><Relationship Id="rId7" Type="http://schemas.openxmlformats.org/officeDocument/2006/relationships/hyperlink" Target="https://www.mosarchinform.ru/spr_msk/p2_articleid/1226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osarchinform.ru/architecture/p2_articleid/12257-stal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1794</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Масевнина</dc:creator>
  <cp:lastModifiedBy>Масевнина</cp:lastModifiedBy>
  <cp:revision>4</cp:revision>
  <dcterms:created xsi:type="dcterms:W3CDTF">2024-10-29T14:24:00Z</dcterms:created>
  <dcterms:modified xsi:type="dcterms:W3CDTF">2024-10-29T14:30:00Z</dcterms:modified>
</cp:coreProperties>
</file>