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6CA3" w14:textId="1D082C89" w:rsidR="00BE1145" w:rsidRDefault="00C32322" w:rsidP="00C323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322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12</w:t>
      </w:r>
    </w:p>
    <w:p w14:paraId="5DA15331" w14:textId="1A71F70B" w:rsidR="00C32322" w:rsidRDefault="00C32322" w:rsidP="00C32322">
      <w:pPr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3232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Нормативные и правовые акты по контролю качества инженерно-геодезических изысканий.</w:t>
      </w:r>
    </w:p>
    <w:p w14:paraId="211F2AF4" w14:textId="19D5BE6E" w:rsidR="00C32322" w:rsidRDefault="00C32322" w:rsidP="00C32322">
      <w:pPr>
        <w:rPr>
          <w:rFonts w:ascii="Times New Roman" w:hAnsi="Times New Roman" w:cs="Times New Roman"/>
          <w:sz w:val="28"/>
          <w:szCs w:val="28"/>
        </w:rPr>
      </w:pPr>
      <w:r w:rsidRPr="00C32322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 xml:space="preserve">свод правил </w:t>
      </w:r>
      <w:r w:rsidRPr="00C32322">
        <w:rPr>
          <w:rFonts w:ascii="Times New Roman" w:hAnsi="Times New Roman" w:cs="Times New Roman"/>
          <w:sz w:val="28"/>
          <w:szCs w:val="28"/>
        </w:rPr>
        <w:t>СП 47.13330.2016. Свод правил. Инженерные изыскания для стро</w:t>
      </w:r>
      <w:r>
        <w:rPr>
          <w:rFonts w:ascii="Times New Roman" w:hAnsi="Times New Roman" w:cs="Times New Roman"/>
          <w:sz w:val="28"/>
          <w:szCs w:val="28"/>
        </w:rPr>
        <w:t>ительства.</w:t>
      </w:r>
    </w:p>
    <w:p w14:paraId="37F74BEA" w14:textId="1C2F6550" w:rsidR="00C32322" w:rsidRDefault="00C32322" w:rsidP="00C32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14:paraId="614E6FEC" w14:textId="7D65C956" w:rsidR="00C32322" w:rsidRDefault="00947E7D" w:rsidP="00C32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7E7D">
        <w:rPr>
          <w:rFonts w:ascii="Times New Roman" w:hAnsi="Times New Roman" w:cs="Times New Roman"/>
          <w:sz w:val="28"/>
          <w:szCs w:val="28"/>
        </w:rPr>
        <w:t>Инженерные изыскания</w:t>
      </w:r>
      <w:r>
        <w:rPr>
          <w:rFonts w:ascii="Times New Roman" w:hAnsi="Times New Roman" w:cs="Times New Roman"/>
          <w:sz w:val="28"/>
          <w:szCs w:val="28"/>
        </w:rPr>
        <w:t xml:space="preserve"> и их задачи.</w:t>
      </w:r>
    </w:p>
    <w:p w14:paraId="44E9D5B6" w14:textId="05C0F224" w:rsidR="00947E7D" w:rsidRDefault="00947E7D" w:rsidP="00C32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 специальные виды инженерных изысканий.</w:t>
      </w:r>
    </w:p>
    <w:p w14:paraId="56160793" w14:textId="1065BF5A" w:rsidR="00947E7D" w:rsidRDefault="00947E7D" w:rsidP="00C32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задания на инженерные изыскания. </w:t>
      </w:r>
    </w:p>
    <w:p w14:paraId="2A6A8F34" w14:textId="5E9A8CDA" w:rsidR="00947E7D" w:rsidRDefault="00947E7D" w:rsidP="00C323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7E7D">
        <w:rPr>
          <w:rFonts w:ascii="Times New Roman" w:hAnsi="Times New Roman" w:cs="Times New Roman"/>
          <w:sz w:val="28"/>
          <w:szCs w:val="28"/>
        </w:rPr>
        <w:t>Г</w:t>
      </w:r>
      <w:r w:rsidRPr="00947E7D">
        <w:rPr>
          <w:rFonts w:ascii="Times New Roman" w:hAnsi="Times New Roman" w:cs="Times New Roman"/>
          <w:sz w:val="28"/>
          <w:szCs w:val="28"/>
        </w:rPr>
        <w:t xml:space="preserve">рафические и текстовые исходные данные </w:t>
      </w:r>
      <w:r w:rsidR="004C2401" w:rsidRPr="004C2401">
        <w:rPr>
          <w:rFonts w:ascii="Times New Roman" w:hAnsi="Times New Roman" w:cs="Times New Roman"/>
          <w:sz w:val="28"/>
          <w:szCs w:val="28"/>
        </w:rPr>
        <w:t>инженерных изысканий</w:t>
      </w:r>
      <w:r w:rsidR="004C2401" w:rsidRPr="004C2401">
        <w:rPr>
          <w:rFonts w:ascii="Times New Roman" w:hAnsi="Times New Roman" w:cs="Times New Roman"/>
          <w:sz w:val="28"/>
          <w:szCs w:val="28"/>
        </w:rPr>
        <w:t xml:space="preserve"> </w:t>
      </w:r>
      <w:r w:rsidRPr="00947E7D">
        <w:rPr>
          <w:rFonts w:ascii="Times New Roman" w:hAnsi="Times New Roman" w:cs="Times New Roman"/>
          <w:sz w:val="28"/>
          <w:szCs w:val="28"/>
        </w:rPr>
        <w:t>включают:</w:t>
      </w:r>
    </w:p>
    <w:p w14:paraId="3565E5E0" w14:textId="610AC75F" w:rsidR="004C2401" w:rsidRDefault="004C2401" w:rsidP="004C2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01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C2401">
        <w:rPr>
          <w:rFonts w:ascii="Times New Roman" w:hAnsi="Times New Roman" w:cs="Times New Roman"/>
          <w:sz w:val="28"/>
          <w:szCs w:val="28"/>
        </w:rPr>
        <w:t>инженерны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4C2401">
        <w:rPr>
          <w:rFonts w:ascii="Times New Roman" w:hAnsi="Times New Roman" w:cs="Times New Roman"/>
          <w:sz w:val="28"/>
          <w:szCs w:val="28"/>
        </w:rPr>
        <w:t>изыскани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14:paraId="758F725B" w14:textId="34218D10" w:rsidR="004C2401" w:rsidRPr="004C2401" w:rsidRDefault="004C2401" w:rsidP="004C24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2401">
        <w:rPr>
          <w:rFonts w:ascii="Times New Roman" w:hAnsi="Times New Roman" w:cs="Times New Roman"/>
          <w:sz w:val="28"/>
          <w:szCs w:val="28"/>
        </w:rPr>
        <w:t>Т</w:t>
      </w:r>
      <w:r w:rsidRPr="004C2401">
        <w:rPr>
          <w:rFonts w:ascii="Times New Roman" w:hAnsi="Times New Roman" w:cs="Times New Roman"/>
          <w:sz w:val="28"/>
          <w:szCs w:val="28"/>
        </w:rPr>
        <w:t>ехнический отчет по результатам инженерных изысканий</w:t>
      </w:r>
    </w:p>
    <w:sectPr w:rsidR="004C2401" w:rsidRPr="004C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E03D5"/>
    <w:multiLevelType w:val="hybridMultilevel"/>
    <w:tmpl w:val="FFC0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36"/>
    <w:rsid w:val="004C2401"/>
    <w:rsid w:val="00947E7D"/>
    <w:rsid w:val="00BE1145"/>
    <w:rsid w:val="00C32322"/>
    <w:rsid w:val="00F2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A991"/>
  <w15:chartTrackingRefBased/>
  <w15:docId w15:val="{2D06FFB7-BA2A-4F80-9715-BBAE3BF9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2025-01-14T15:30:00Z</dcterms:created>
  <dcterms:modified xsi:type="dcterms:W3CDTF">2025-01-14T15:44:00Z</dcterms:modified>
</cp:coreProperties>
</file>