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bCs/>
          <w:i/>
          <w:i/>
          <w:iCs/>
          <w:sz w:val="40"/>
          <w:szCs w:val="40"/>
          <w:u w:val="single"/>
        </w:rPr>
      </w:pPr>
      <w:r>
        <w:rPr>
          <w:rFonts w:ascii="Times New Roman" w:hAnsi="Times New Roman"/>
          <w:b/>
          <w:bCs/>
          <w:i/>
          <w:iCs/>
          <w:sz w:val="40"/>
          <w:szCs w:val="40"/>
          <w:u w:val="single"/>
        </w:rPr>
        <w:t>Задание для Дистанта от 01.02.2025 г. для группы ЖКХ-31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  <w:bCs w:val="false"/>
          <w:i/>
          <w:i/>
          <w:iCs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40"/>
          <w:szCs w:val="40"/>
          <w:u w:val="none"/>
        </w:rPr>
        <w:t>Задание 1.</w:t>
      </w:r>
    </w:p>
    <w:p>
      <w:pPr>
        <w:pStyle w:val="Normal"/>
        <w:jc w:val="center"/>
        <w:rPr>
          <w:rFonts w:ascii="Times New Roman" w:hAnsi="Times New Roman"/>
          <w:b/>
          <w:b/>
          <w:bCs/>
          <w:i/>
          <w:i/>
          <w:iCs/>
          <w:sz w:val="40"/>
          <w:szCs w:val="40"/>
          <w:u w:val="single"/>
        </w:rPr>
      </w:pPr>
      <w:r>
        <w:rPr>
          <w:rFonts w:ascii="Times New Roman" w:hAnsi="Times New Roman"/>
          <w:b/>
          <w:bCs/>
          <w:i/>
          <w:iCs/>
          <w:sz w:val="40"/>
          <w:szCs w:val="40"/>
          <w:u w:val="singl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13095" cy="717423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717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  <w:t>Внимание! Заполнить пустые строчки</w:t>
      </w:r>
      <w:r>
        <w:rPr>
          <w:rFonts w:ascii="Times New Roman" w:hAnsi="Times New Roman"/>
          <w:b w:val="false"/>
          <w:bCs w:val="false"/>
          <w:i/>
          <w:iCs/>
          <w:sz w:val="40"/>
          <w:szCs w:val="40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  <w:t xml:space="preserve">и квадраты. </w:t>
      </w: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  <w:t>Задание Присылаем в ЛК РСК.</w:t>
      </w:r>
    </w:p>
    <w:p>
      <w:pPr>
        <w:pStyle w:val="Normal"/>
        <w:spacing w:lineRule="auto" w:line="360"/>
        <w:jc w:val="center"/>
        <w:rPr>
          <w:rFonts w:ascii="Times New Roman" w:hAnsi="Times New Roman"/>
          <w:b w:val="false"/>
          <w:b w:val="false"/>
          <w:bCs w:val="false"/>
          <w:i/>
          <w:i/>
          <w:iCs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40"/>
          <w:szCs w:val="40"/>
          <w:u w:val="none"/>
        </w:rPr>
        <w:t>Задание 2.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  <w:t xml:space="preserve">1. Обоснуйте необходимость идеологического многообразия в демократическом государстве. 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  <w:t>2. Какие политические партии действуют в Российской Федерации? (Назовите любые три партии.)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  <w:t xml:space="preserve">3. Для каждой из них приведите по одному примеру, иллюстрирующему реализацию любой функции политической партии в жизни общества и государства. 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  <w:t>__________________________</w:t>
      </w:r>
      <w:r>
        <w:rPr>
          <w:rFonts w:ascii="Times New Roman" w:hAnsi="Times New Roman"/>
          <w:b w:val="false"/>
          <w:bCs w:val="false"/>
          <w:i/>
          <w:iCs/>
          <w:sz w:val="40"/>
          <w:szCs w:val="40"/>
          <w:u w:val="none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jc w:val="center"/>
        <w:rPr>
          <w:rFonts w:ascii="Times New Roman" w:hAnsi="Times New Roman"/>
          <w:b w:val="false"/>
          <w:b w:val="false"/>
          <w:bCs w:val="false"/>
          <w:i/>
          <w:i/>
          <w:iCs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40"/>
          <w:szCs w:val="40"/>
          <w:u w:val="none"/>
        </w:rPr>
        <w:t xml:space="preserve">Задание № 3 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  <w:t>Политическая партия М имеет чёткую организацию, активно работают её региональные отделения. Основными ценностями провозглашены личная свобода, неотчуждаемость частной собственности, свобода предпринимательства. Партия выступает за ограничение роли государства в экономике. Политическая партия во время выборов набрала</w:t>
      </w:r>
      <w:r>
        <w:rPr>
          <w:rFonts w:ascii="Times New Roman" w:hAnsi="Times New Roman"/>
          <w:b w:val="false"/>
          <w:bCs w:val="false"/>
          <w:i/>
          <w:iCs/>
          <w:sz w:val="40"/>
          <w:szCs w:val="40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  <w:t xml:space="preserve">необходимое количество голосов и получила в парламенте большинство мест. Какие из перечисленных характеристик соответствуют типу политической партии (по разным основаниям), описанному в данном примере? 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  <w:t>1) кадровая;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  <w:t>2) местная;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  <w:t>3) массовая;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  <w:t>4) либеральная;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  <w:t>5) правящая;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  <w:t xml:space="preserve">6) консервативная. 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  <w:t xml:space="preserve">Задание № 4. 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  <w:t xml:space="preserve">В государстве Х была зарегистрирована новая политическая партия. Она действует преимущественно во время выборов, её ядро составляют около сотни профессиональных политиков, а сторонники в большинстве своём не имеют партийных билетов. Партия выступает за сохранение традиционных ценностей, отстаивает необходимость приспособления любых изменений в обществе к традиционным институтам. Политическая партия во время выборов преодолела избирательный порог и получила 10% мест в парламенте, но не вошла в правящую коалицию. Какие из перечисленных характеристик соответствуют типу политической партии (по разным основаниям), описанному в данном примере? 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  <w:t>1) нелегальная;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  <w:t>2) тоталитарная;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  <w:t>3) оппозиционная;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  <w:t>4) консервативная;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  <w:t>5) кадровая;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  <w:t>6) социалистическая.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  <w:t xml:space="preserve"> </w:t>
      </w:r>
    </w:p>
    <w:p>
      <w:pPr>
        <w:pStyle w:val="Normal"/>
        <w:spacing w:lineRule="auto" w:line="360"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  <w:t xml:space="preserve">Задание № 5. 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  <w:t xml:space="preserve">Ниже перечислены признаки политической партии и общественно-политического движения. признаки политические институты </w:t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40"/>
                <w:szCs w:val="40"/>
              </w:rPr>
            </w:pPr>
            <w:r>
              <w:rPr>
                <w:rFonts w:ascii="Times New Roman" w:hAnsi="Times New Roman"/>
                <w:i w:val="false"/>
                <w:iCs w:val="false"/>
                <w:sz w:val="40"/>
                <w:szCs w:val="40"/>
              </w:rPr>
              <w:t>Признаки.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40"/>
                <w:szCs w:val="40"/>
              </w:rPr>
            </w:pPr>
            <w:r>
              <w:rPr>
                <w:rFonts w:ascii="Times New Roman" w:hAnsi="Times New Roman"/>
                <w:i w:val="false"/>
                <w:iCs w:val="false"/>
                <w:sz w:val="40"/>
                <w:szCs w:val="40"/>
              </w:rPr>
              <w:t>Политические институты</w:t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40"/>
                <w:szCs w:val="4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40"/>
                <w:szCs w:val="40"/>
                <w:u w:val="none"/>
              </w:rPr>
              <w:t>1) пропаганда</w:t>
            </w:r>
          </w:p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40"/>
                <w:szCs w:val="4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40"/>
                <w:szCs w:val="40"/>
                <w:u w:val="none"/>
              </w:rPr>
              <w:t>2) общность идеологии</w:t>
            </w:r>
          </w:p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40"/>
                <w:szCs w:val="4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40"/>
                <w:szCs w:val="40"/>
                <w:u w:val="none"/>
              </w:rPr>
              <w:t>3) после достижения целей самораспускается</w:t>
            </w:r>
          </w:p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40"/>
                <w:szCs w:val="4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40"/>
                <w:szCs w:val="40"/>
                <w:u w:val="none"/>
              </w:rPr>
              <w:t>4) агитация</w:t>
            </w:r>
          </w:p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40"/>
                <w:szCs w:val="4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40"/>
                <w:szCs w:val="40"/>
                <w:u w:val="none"/>
              </w:rPr>
              <w:t>5) отсутствует цель завоевания политической власти</w:t>
            </w:r>
          </w:p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40"/>
                <w:szCs w:val="4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40"/>
                <w:szCs w:val="40"/>
                <w:u w:val="none"/>
              </w:rPr>
              <w:t>6) борьба за власть</w:t>
            </w:r>
          </w:p>
          <w:p>
            <w:pPr>
              <w:pStyle w:val="Normal"/>
              <w:spacing w:lineRule="auto" w:line="36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40"/>
                <w:szCs w:val="4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40"/>
                <w:szCs w:val="40"/>
                <w:u w:val="none"/>
              </w:rPr>
              <w:t>7) наличие аппарата управления.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40"/>
                <w:szCs w:val="40"/>
              </w:rPr>
            </w:pPr>
            <w:r>
              <w:rPr>
                <w:rFonts w:ascii="Times New Roman" w:hAnsi="Times New Roman"/>
                <w:i w:val="false"/>
                <w:iCs w:val="false"/>
                <w:sz w:val="40"/>
                <w:szCs w:val="40"/>
              </w:rPr>
              <w:t xml:space="preserve">А. политическая партия </w:t>
            </w:r>
          </w:p>
          <w:p>
            <w:pPr>
              <w:pStyle w:val="Style19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40"/>
                <w:szCs w:val="40"/>
              </w:rPr>
            </w:pPr>
            <w:r>
              <w:rPr>
                <w:rFonts w:ascii="Times New Roman" w:hAnsi="Times New Roman"/>
                <w:i w:val="false"/>
                <w:iCs w:val="false"/>
                <w:sz w:val="40"/>
                <w:szCs w:val="40"/>
              </w:rPr>
              <w:t xml:space="preserve">Б. общественно – политическое движение </w:t>
            </w:r>
          </w:p>
          <w:tbl>
            <w:tblPr>
              <w:tblW w:w="4710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672"/>
              <w:gridCol w:w="673"/>
              <w:gridCol w:w="673"/>
              <w:gridCol w:w="673"/>
              <w:gridCol w:w="673"/>
              <w:gridCol w:w="673"/>
              <w:gridCol w:w="673"/>
            </w:tblGrid>
            <w:tr>
              <w:trPr/>
              <w:tc>
                <w:tcPr>
                  <w:tcW w:w="6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Style19"/>
                    <w:jc w:val="center"/>
                    <w:rPr>
                      <w:rFonts w:ascii="Times New Roman" w:hAnsi="Times New Roman"/>
                      <w:i w:val="false"/>
                      <w:i w:val="false"/>
                      <w:iCs w:val="false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i w:val="false"/>
                      <w:iCs w:val="false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6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Style19"/>
                    <w:jc w:val="center"/>
                    <w:rPr>
                      <w:rFonts w:ascii="Times New Roman" w:hAnsi="Times New Roman"/>
                      <w:i w:val="false"/>
                      <w:i w:val="false"/>
                      <w:iCs w:val="false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i w:val="false"/>
                      <w:iCs w:val="false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6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Style19"/>
                    <w:jc w:val="center"/>
                    <w:rPr>
                      <w:rFonts w:ascii="Times New Roman" w:hAnsi="Times New Roman"/>
                      <w:i w:val="false"/>
                      <w:i w:val="false"/>
                      <w:iCs w:val="false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i w:val="false"/>
                      <w:iCs w:val="false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6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Style19"/>
                    <w:jc w:val="center"/>
                    <w:rPr>
                      <w:rFonts w:ascii="Times New Roman" w:hAnsi="Times New Roman"/>
                      <w:i w:val="false"/>
                      <w:i w:val="false"/>
                      <w:iCs w:val="false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i w:val="false"/>
                      <w:iCs w:val="false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6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Style19"/>
                    <w:jc w:val="center"/>
                    <w:rPr>
                      <w:rFonts w:ascii="Times New Roman" w:hAnsi="Times New Roman"/>
                      <w:i w:val="false"/>
                      <w:i w:val="false"/>
                      <w:iCs w:val="false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i w:val="false"/>
                      <w:iCs w:val="false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6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Style19"/>
                    <w:jc w:val="center"/>
                    <w:rPr>
                      <w:rFonts w:ascii="Times New Roman" w:hAnsi="Times New Roman"/>
                      <w:i w:val="false"/>
                      <w:i w:val="false"/>
                      <w:iCs w:val="false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i w:val="false"/>
                      <w:iCs w:val="false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6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auto" w:val="clear"/>
                </w:tcPr>
                <w:p>
                  <w:pPr>
                    <w:pStyle w:val="Style19"/>
                    <w:jc w:val="center"/>
                    <w:rPr>
                      <w:rFonts w:ascii="Times New Roman" w:hAnsi="Times New Roman"/>
                      <w:i w:val="false"/>
                      <w:i w:val="false"/>
                      <w:iCs w:val="false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i w:val="false"/>
                      <w:iCs w:val="false"/>
                      <w:sz w:val="40"/>
                      <w:szCs w:val="40"/>
                    </w:rPr>
                    <w:t>7</w:t>
                  </w:r>
                </w:p>
              </w:tc>
            </w:tr>
            <w:tr>
              <w:trPr/>
              <w:tc>
                <w:tcPr>
                  <w:tcW w:w="672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Style19"/>
                    <w:jc w:val="both"/>
                    <w:rPr>
                      <w:rFonts w:ascii="Times New Roman" w:hAnsi="Times New Roman"/>
                      <w:i w:val="false"/>
                      <w:i w:val="false"/>
                      <w:iCs w:val="false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i w:val="false"/>
                      <w:iCs w:val="false"/>
                      <w:sz w:val="40"/>
                      <w:szCs w:val="40"/>
                    </w:rPr>
                  </w:r>
                </w:p>
              </w:tc>
              <w:tc>
                <w:tcPr>
                  <w:tcW w:w="673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Style19"/>
                    <w:jc w:val="both"/>
                    <w:rPr>
                      <w:rFonts w:ascii="Times New Roman" w:hAnsi="Times New Roman"/>
                      <w:i w:val="false"/>
                      <w:i w:val="false"/>
                      <w:iCs w:val="false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i w:val="false"/>
                      <w:iCs w:val="false"/>
                      <w:sz w:val="40"/>
                      <w:szCs w:val="40"/>
                    </w:rPr>
                  </w:r>
                </w:p>
              </w:tc>
              <w:tc>
                <w:tcPr>
                  <w:tcW w:w="673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Style19"/>
                    <w:jc w:val="both"/>
                    <w:rPr>
                      <w:rFonts w:ascii="Times New Roman" w:hAnsi="Times New Roman"/>
                      <w:i w:val="false"/>
                      <w:i w:val="false"/>
                      <w:iCs w:val="false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i w:val="false"/>
                      <w:iCs w:val="false"/>
                      <w:sz w:val="40"/>
                      <w:szCs w:val="40"/>
                    </w:rPr>
                  </w:r>
                </w:p>
              </w:tc>
              <w:tc>
                <w:tcPr>
                  <w:tcW w:w="673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Style19"/>
                    <w:jc w:val="both"/>
                    <w:rPr>
                      <w:rFonts w:ascii="Times New Roman" w:hAnsi="Times New Roman"/>
                      <w:i w:val="false"/>
                      <w:i w:val="false"/>
                      <w:iCs w:val="false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i w:val="false"/>
                      <w:iCs w:val="false"/>
                      <w:sz w:val="40"/>
                      <w:szCs w:val="40"/>
                    </w:rPr>
                  </w:r>
                </w:p>
              </w:tc>
              <w:tc>
                <w:tcPr>
                  <w:tcW w:w="673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Style19"/>
                    <w:jc w:val="both"/>
                    <w:rPr>
                      <w:rFonts w:ascii="Times New Roman" w:hAnsi="Times New Roman"/>
                      <w:i w:val="false"/>
                      <w:i w:val="false"/>
                      <w:iCs w:val="false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i w:val="false"/>
                      <w:iCs w:val="false"/>
                      <w:sz w:val="40"/>
                      <w:szCs w:val="40"/>
                    </w:rPr>
                  </w:r>
                </w:p>
              </w:tc>
              <w:tc>
                <w:tcPr>
                  <w:tcW w:w="673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Style19"/>
                    <w:jc w:val="both"/>
                    <w:rPr>
                      <w:rFonts w:ascii="Times New Roman" w:hAnsi="Times New Roman"/>
                      <w:i w:val="false"/>
                      <w:i w:val="false"/>
                      <w:iCs w:val="false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i w:val="false"/>
                      <w:iCs w:val="false"/>
                      <w:sz w:val="40"/>
                      <w:szCs w:val="40"/>
                    </w:rPr>
                  </w:r>
                </w:p>
              </w:tc>
              <w:tc>
                <w:tcPr>
                  <w:tcW w:w="67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auto" w:val="clear"/>
                </w:tcPr>
                <w:p>
                  <w:pPr>
                    <w:pStyle w:val="Style19"/>
                    <w:jc w:val="both"/>
                    <w:rPr>
                      <w:rFonts w:ascii="Times New Roman" w:hAnsi="Times New Roman"/>
                      <w:i w:val="false"/>
                      <w:i w:val="false"/>
                      <w:iCs w:val="false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i w:val="false"/>
                      <w:iCs w:val="false"/>
                      <w:sz w:val="40"/>
                      <w:szCs w:val="40"/>
                    </w:rPr>
                  </w:r>
                </w:p>
              </w:tc>
            </w:tr>
          </w:tbl>
          <w:p>
            <w:pPr>
              <w:pStyle w:val="Style19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40"/>
                <w:szCs w:val="40"/>
              </w:rPr>
            </w:pPr>
            <w:r>
              <w:rPr>
                <w:rFonts w:ascii="Times New Roman" w:hAnsi="Times New Roman"/>
                <w:i w:val="false"/>
                <w:iCs w:val="false"/>
                <w:sz w:val="40"/>
                <w:szCs w:val="40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40"/>
          <w:szCs w:val="40"/>
          <w:u w:val="none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40"/>
          <w:szCs w:val="40"/>
          <w:u w:val="none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40"/>
          <w:szCs w:val="40"/>
          <w:u w:val="non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LibreOffice/6.2.5.2$Windows_x86 LibreOffice_project/1ec314fa52f458adc18c4f025c545a4e8b22c159</Application>
  <Pages>5</Pages>
  <Words>292</Words>
  <Characters>2236</Characters>
  <CharactersWithSpaces>2498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2025-02-01T22:23:01Z</dcterms:created>
  <dc:creator/>
  <dc:description/>
  <dc:language>ru-RU</dc:language>
  <cp:lastModifiedBy/>
  <dcterms:modified xsi:type="dcterms:W3CDTF">2025-02-01T23:32:47Z</dcterms:modified>
  <cp:revision>4</cp:revision>
  <dc:subject/>
  <dc:title/>
</cp:coreProperties>
</file>