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D2" w:rsidRPr="006D4ED2" w:rsidRDefault="006D4ED2" w:rsidP="006D4ED2">
      <w:pPr>
        <w:spacing w:after="15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 w:hint="cs"/>
          <w:b/>
          <w:bCs/>
          <w:caps/>
          <w:color w:val="333333"/>
          <w:kern w:val="36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aps/>
          <w:color w:val="333333"/>
          <w:kern w:val="36"/>
          <w:sz w:val="28"/>
          <w:szCs w:val="28"/>
          <w:lang w:eastAsia="ru-RU"/>
          <w14:ligatures w14:val="none"/>
        </w:rPr>
        <w:t>ФОРМАЛЬНАЯ КОМПОЗИЦИЯ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Распределение элементов изображения на плоскости в случайном, основанном на интуиции художника, порядке, составляют определенную композицию.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Сугубо формальное соотношение форм, также подчинено определенным правилам и имеет свои признаки.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olor w:val="333333"/>
          <w:kern w:val="0"/>
          <w:sz w:val="28"/>
          <w:szCs w:val="28"/>
          <w:lang w:eastAsia="ru-RU"/>
          <w14:ligatures w14:val="none"/>
        </w:rPr>
        <w:t>Три основных признака формальной композиции: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единство, соподчинение, равновесие.</w:t>
      </w:r>
    </w:p>
    <w:p w:rsidR="006D4ED2" w:rsidRPr="006D4ED2" w:rsidRDefault="006D4ED2" w:rsidP="006D4ED2">
      <w:pPr>
        <w:spacing w:before="300" w:after="150" w:line="240" w:lineRule="auto"/>
        <w:ind w:left="-284" w:firstLine="284"/>
        <w:jc w:val="both"/>
        <w:outlineLvl w:val="1"/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  <w:t>ЕДИНСТВО</w:t>
      </w:r>
    </w:p>
    <w:p w:rsidR="006D4ED2" w:rsidRPr="006D4ED2" w:rsidRDefault="006D4ED2" w:rsidP="006D4ED2">
      <w:pPr>
        <w:spacing w:after="150" w:line="240" w:lineRule="auto"/>
        <w:ind w:left="-284" w:firstLine="284"/>
        <w:jc w:val="center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begin"/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instrText xml:space="preserve"> INCLUDEPICTURE "/Users/mariakoval/Library/Group Containers/UBF8T346G9.ms/WebArchiveCopyPasteTempFiles/com.microsoft.Word/formalnaya-kompozitsiya-edinstvo.png" \* MERGEFORMATINET </w:instrTex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separate"/>
      </w:r>
      <w:r w:rsidRPr="006D4ED2">
        <w:rPr>
          <w:rFonts w:ascii="Times New Roman" w:eastAsia="Times New Roman" w:hAnsi="Times New Roman" w:cs="Times New Roman" w:hint="cs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>
            <wp:extent cx="2755313" cy="2732634"/>
            <wp:effectExtent l="0" t="0" r="635" b="0"/>
            <wp:docPr id="1657665031" name="Рисунок 3" descr="Единство в формальной 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ство в формальной компози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81" cy="275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end"/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olor w:val="333333"/>
          <w:kern w:val="0"/>
          <w:sz w:val="28"/>
          <w:szCs w:val="28"/>
          <w:lang w:eastAsia="ru-RU"/>
          <w14:ligatures w14:val="none"/>
        </w:rPr>
        <w:t>Единство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– 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условие композиционного построения, его основной признак. Если изображение или предмет целиком охватываются взглядом как единое целое, не распадается на отдельные самостоятельные части, то налицо целостность как первый признак композиции.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Целостность не рассматривается буквально как некий спаянный монолит, между элементами композиции могут быть промежутки, пробелы, но все-таки взаимосвязь логическая, смысловая или сюжетная зрительно выделяет изображение или предмет из окружающего пространства.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Целостность может быть в компоновке картины по отношению к раме, а может быть внутри изображения. Целост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ная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композиция не должна распадаться на отдельные случайные пятна.</w:t>
      </w:r>
    </w:p>
    <w:p w:rsidR="006D4ED2" w:rsidRPr="006D4ED2" w:rsidRDefault="006D4ED2" w:rsidP="006D4E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Единства в композиции можно добиться многими способами: </w:t>
      </w:r>
    </w:p>
    <w:p w:rsidR="006D4ED2" w:rsidRPr="006D4ED2" w:rsidRDefault="006D4ED2" w:rsidP="006D4ED2">
      <w:pPr>
        <w:pStyle w:val="a7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совмещением пластических и колористических характеристик, </w:t>
      </w:r>
    </w:p>
    <w:p w:rsidR="006D4ED2" w:rsidRPr="006D4ED2" w:rsidRDefault="006D4ED2" w:rsidP="006D4ED2">
      <w:pPr>
        <w:pStyle w:val="a7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установлени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соподчиненности объектов, </w:t>
      </w:r>
    </w:p>
    <w:p w:rsidR="006D4ED2" w:rsidRPr="006D4ED2" w:rsidRDefault="006D4ED2" w:rsidP="006D4ED2">
      <w:pPr>
        <w:pStyle w:val="a7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соблюдением пропорций и т. д.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Сложно найти целостность в композиции, построенной на контрастном сочетании элементов. Различие может быть, к примеру, а их величине, а сходство, которое их объединяет — в расположении или цвете. Единство, 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основывающееся только на равных, простых элементах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–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скучн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и монотонн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. Добиться единства в композиции также можно группировкой вокруг главного центра, уменьшения количества элементов, нюансировкой, членения и т.д. Однако нужно следить, чтобы это не привело к упрощению композиции.</w:t>
      </w:r>
    </w:p>
    <w:p w:rsidR="006D4ED2" w:rsidRPr="006D4ED2" w:rsidRDefault="006D4ED2" w:rsidP="006D4ED2">
      <w:pPr>
        <w:spacing w:before="300" w:after="150" w:line="240" w:lineRule="auto"/>
        <w:ind w:left="-284" w:firstLine="284"/>
        <w:jc w:val="both"/>
        <w:outlineLvl w:val="1"/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  <w:t>СОПОДЧИНЕНИЕ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begin"/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instrText xml:space="preserve"> INCLUDEPICTURE "/Users/mariakoval/Library/Group Containers/UBF8T346G9.ms/WebArchiveCopyPasteTempFiles/com.microsoft.Word/formalnaya-kompozitsiya-sopodchinenie.png" \* MERGEFORMATINET </w:instrTex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separate"/>
      </w:r>
      <w:r w:rsidRPr="006D4ED2">
        <w:rPr>
          <w:rFonts w:ascii="Times New Roman" w:eastAsia="Times New Roman" w:hAnsi="Times New Roman" w:cs="Times New Roman" w:hint="cs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>
            <wp:extent cx="5940425" cy="5956935"/>
            <wp:effectExtent l="0" t="0" r="3175" b="0"/>
            <wp:docPr id="320683060" name="Рисунок 2" descr="Соподчинение в формальной 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подчинение в формальной компози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end"/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283B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Соподчинение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– н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аличие доминанты или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другими словами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подчиненность второстепенного главному. Обычно главный элемент композиции сразу бросается в глаза, именно ему, главному, служат все другие второстепенные элементы, оттеняя, выделяя или направляя взгляд при рассматривании произведения. Это смысловой центр композиции. Центр, фокус в композиции, ее главный элемент может быть и на ближнем плане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и на дальнем, может оказаться на периферии или в прямом смысле в середине картины, главное, что второстепенные элементы подводят взгляд к кульминации изображения, в свою очередь соподчиняясь между собой.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lastRenderedPageBreak/>
        <w:t>Доминанта может состоять из нескольких элементов или одного большого, это также может быть свободным пространством — композиционная пауза.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Выделить композиционный центр можно различными способами:</w:t>
      </w:r>
    </w:p>
    <w:p w:rsidR="006D4ED2" w:rsidRPr="006D4ED2" w:rsidRDefault="006D4ED2" w:rsidP="006D4ED2">
      <w:pPr>
        <w:numPr>
          <w:ilvl w:val="0"/>
          <w:numId w:val="1"/>
        </w:numPr>
        <w:spacing w:before="60" w:after="60" w:line="240" w:lineRule="auto"/>
        <w:ind w:left="-284" w:right="60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 выделить один из элементов цветом. При этом по другим свойствам элемент должен быть неизменным;</w:t>
      </w:r>
    </w:p>
    <w:p w:rsidR="006D4ED2" w:rsidRPr="006D4ED2" w:rsidRDefault="006D4ED2" w:rsidP="006D4ED2">
      <w:pPr>
        <w:numPr>
          <w:ilvl w:val="0"/>
          <w:numId w:val="2"/>
        </w:numPr>
        <w:spacing w:before="60" w:after="60" w:line="240" w:lineRule="auto"/>
        <w:ind w:left="-284" w:right="60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 выделить элемент контрастно, например, формой, размером и </w:t>
      </w:r>
      <w:proofErr w:type="spellStart"/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т.д</w:t>
      </w:r>
      <w:proofErr w:type="spellEnd"/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:rsidR="006D4ED2" w:rsidRPr="006D4ED2" w:rsidRDefault="006D4ED2" w:rsidP="006D4ED2">
      <w:pPr>
        <w:numPr>
          <w:ilvl w:val="0"/>
          <w:numId w:val="3"/>
        </w:numPr>
        <w:spacing w:before="60" w:after="60" w:line="240" w:lineRule="auto"/>
        <w:ind w:left="-284" w:right="60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 заполненностью пространства или наоборот пустотой (композиционная пауза).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Возможны две доминанты, но одна из них должна быть ведущей, чтобы избежать неопределенности. Композиционный центр всегда располагается в активной части, то есть ближе к геометрическому центру композиции.</w:t>
      </w:r>
    </w:p>
    <w:p w:rsidR="006D4ED2" w:rsidRPr="006D4ED2" w:rsidRDefault="006D4ED2" w:rsidP="006D4ED2">
      <w:pPr>
        <w:spacing w:before="300" w:after="150" w:line="240" w:lineRule="auto"/>
        <w:ind w:left="-284" w:firstLine="284"/>
        <w:jc w:val="both"/>
        <w:outlineLvl w:val="1"/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aps/>
          <w:color w:val="333333"/>
          <w:kern w:val="0"/>
          <w:sz w:val="28"/>
          <w:szCs w:val="28"/>
          <w:lang w:eastAsia="ru-RU"/>
          <w14:ligatures w14:val="none"/>
        </w:rPr>
        <w:t>РАВНОВЕСИЕ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begin"/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instrText xml:space="preserve"> INCLUDEPICTURE "/Users/mariakoval/Library/Group Containers/UBF8T346G9.ms/WebArchiveCopyPasteTempFiles/com.microsoft.Word/formalnaya-kompozitsiya-ravnovesie.png" \* MERGEFORMATINET </w:instrTex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separate"/>
      </w:r>
      <w:r w:rsidRPr="006D4ED2">
        <w:rPr>
          <w:rFonts w:ascii="Times New Roman" w:eastAsia="Times New Roman" w:hAnsi="Times New Roman" w:cs="Times New Roman" w:hint="cs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>
            <wp:extent cx="5940425" cy="5883275"/>
            <wp:effectExtent l="0" t="0" r="3175" b="0"/>
            <wp:docPr id="376766583" name="Рисунок 1" descr="Равновесие в формальной 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вновесие в формальной компози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fldChar w:fldCharType="end"/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Равновесие 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— это расположение элементов композиции, в которой каждый элемент находится в устойчивом положении. Равновесие композиции по определению связан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с симметрией, но симметричная композиция имеет качество уравновешенности изначально, как данность. Симметрия всегда уравновешенна, а равновесие не всегда симметрично. Мы рассматриваем композицию, где элементы расположены без оси или центра симметрии, где все строится по принципу художественной интуиции в конкретной ситуации. 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Уравновесить композицию может пустое поле или одна точка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поставленная в определенном месте картины. Тональная и цветовая составляющая левой и правой части должны быть равными по количеству. Если в одной части больше контрастных пятен, необходимо усилить контрастные отношения в другой части, либо ослабить в п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ервой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. Можно также изменить очертания предметов, увеличив периметр контрастных отношений.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Чтобы добиться равновесия в композиции важны форма, направление, место расположения элементов.</w:t>
      </w:r>
    </w:p>
    <w:p w:rsidR="006D4ED2" w:rsidRPr="006D4ED2" w:rsidRDefault="006D4ED2" w:rsidP="006D4ED2">
      <w:pPr>
        <w:spacing w:after="150" w:line="240" w:lineRule="auto"/>
        <w:ind w:left="-284" w:firstLine="284"/>
        <w:jc w:val="both"/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</w:pP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>В динамич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ных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композициях уравновешенност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нужно уделять особое внимание, так как художественная задача в таких композициях состоит как раз в нарушении равновесия. В произведениях искусства самая асимметричная, динамич</w:t>
      </w:r>
      <w:r w:rsidR="00283B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ная</w:t>
      </w:r>
      <w:r w:rsidRPr="006D4ED2">
        <w:rPr>
          <w:rFonts w:ascii="Times New Roman" w:eastAsia="Times New Roman" w:hAnsi="Times New Roman" w:cs="Times New Roman" w:hint="cs"/>
          <w:color w:val="333333"/>
          <w:kern w:val="0"/>
          <w:sz w:val="28"/>
          <w:szCs w:val="28"/>
          <w:lang w:eastAsia="ru-RU"/>
          <w14:ligatures w14:val="none"/>
        </w:rPr>
        <w:t xml:space="preserve"> композиция всегда скрупулезно уравновешена. Неуравновешенная композиция производит впечатление неопределенности и случайности.</w:t>
      </w:r>
    </w:p>
    <w:p w:rsidR="006D4ED2" w:rsidRPr="006D4ED2" w:rsidRDefault="006D4ED2" w:rsidP="006D4ED2">
      <w:pPr>
        <w:ind w:left="-284" w:firstLine="284"/>
        <w:jc w:val="both"/>
        <w:rPr>
          <w:rFonts w:ascii="Times New Roman" w:hAnsi="Times New Roman" w:cs="Times New Roman" w:hint="cs"/>
          <w:sz w:val="28"/>
          <w:szCs w:val="28"/>
        </w:rPr>
      </w:pPr>
    </w:p>
    <w:sectPr w:rsidR="006D4ED2" w:rsidRPr="006D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451F"/>
    <w:multiLevelType w:val="multilevel"/>
    <w:tmpl w:val="F06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61914"/>
    <w:multiLevelType w:val="hybridMultilevel"/>
    <w:tmpl w:val="6E1A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838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80428038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8885925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83329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2"/>
    <w:rsid w:val="00182DAB"/>
    <w:rsid w:val="001D7AF9"/>
    <w:rsid w:val="00283BC1"/>
    <w:rsid w:val="006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F6059"/>
  <w15:chartTrackingRefBased/>
  <w15:docId w15:val="{C382D2A1-6948-4440-8810-D55E2FE6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4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E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E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E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E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E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E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ED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6D4ED2"/>
  </w:style>
  <w:style w:type="paragraph" w:styleId="ac">
    <w:name w:val="Normal (Web)"/>
    <w:basedOn w:val="a"/>
    <w:uiPriority w:val="99"/>
    <w:semiHidden/>
    <w:unhideWhenUsed/>
    <w:rsid w:val="006D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250">
          <w:marLeft w:val="0"/>
          <w:marRight w:val="0"/>
          <w:marTop w:val="750"/>
          <w:marBottom w:val="75"/>
          <w:divBdr>
            <w:top w:val="none" w:sz="0" w:space="0" w:color="auto"/>
            <w:left w:val="none" w:sz="0" w:space="0" w:color="auto"/>
            <w:bottom w:val="single" w:sz="2" w:space="7" w:color="EEEEEE"/>
            <w:right w:val="none" w:sz="0" w:space="0" w:color="auto"/>
          </w:divBdr>
        </w:div>
        <w:div w:id="1048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Коваль</dc:creator>
  <cp:keywords/>
  <dc:description/>
  <cp:lastModifiedBy>Маша Коваль</cp:lastModifiedBy>
  <cp:revision>1</cp:revision>
  <dcterms:created xsi:type="dcterms:W3CDTF">2025-02-21T07:43:00Z</dcterms:created>
  <dcterms:modified xsi:type="dcterms:W3CDTF">2025-02-21T08:45:00Z</dcterms:modified>
</cp:coreProperties>
</file>