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A" w:rsidRPr="00A63571" w:rsidRDefault="00A63571" w:rsidP="00A63571">
      <w:pPr>
        <w:ind w:firstLine="709"/>
        <w:jc w:val="center"/>
        <w:rPr>
          <w:rFonts w:cs="Times New Roman"/>
          <w:b/>
        </w:rPr>
      </w:pPr>
      <w:r w:rsidRPr="00A63571">
        <w:rPr>
          <w:rFonts w:cs="Times New Roman"/>
          <w:b/>
        </w:rPr>
        <w:t>Лёгкие бетоны. Классификация и  виды. Бетоны на пористых заполнителях</w:t>
      </w:r>
      <w:r w:rsidRPr="00A63571">
        <w:rPr>
          <w:rFonts w:cs="Times New Roman"/>
          <w:b/>
        </w:rPr>
        <w:t>.</w:t>
      </w:r>
    </w:p>
    <w:p w:rsidR="00A63571" w:rsidRPr="00A63571" w:rsidRDefault="00A63571" w:rsidP="00A63571">
      <w:pPr>
        <w:ind w:firstLine="709"/>
        <w:jc w:val="center"/>
      </w:pPr>
      <w:bookmarkStart w:id="0" w:name="_GoBack"/>
      <w:bookmarkEnd w:id="0"/>
      <w:r w:rsidRPr="00A63571">
        <w:t>Легкие бетоны</w:t>
      </w:r>
    </w:p>
    <w:p w:rsidR="00A63571" w:rsidRPr="00A63571" w:rsidRDefault="00A63571" w:rsidP="00A63571">
      <w:pPr>
        <w:ind w:firstLine="709"/>
      </w:pPr>
      <w:r w:rsidRPr="00A63571">
        <w:t>Легкими называют бетоны, у которых средняя плотность от 500 до 1800 кг/м</w:t>
      </w:r>
      <w:r w:rsidRPr="00A63571">
        <w:rPr>
          <w:vertAlign w:val="superscript"/>
        </w:rPr>
        <w:t>3</w:t>
      </w:r>
      <w:r w:rsidRPr="00A63571">
        <w:t>. В настоящее время легкие бетоны широко используются для изготовления несущих и ограждающих сборных бетонных и же</w:t>
      </w:r>
      <w:r w:rsidRPr="00A63571">
        <w:softHyphen/>
        <w:t>лезобетонных конструкций. Конструкции из легких бетонов позволя</w:t>
      </w:r>
      <w:r w:rsidRPr="00A63571">
        <w:softHyphen/>
        <w:t>ют значительно снизить их массу, улучшить теплотехнические и аку</w:t>
      </w:r>
      <w:r w:rsidRPr="00A63571">
        <w:softHyphen/>
        <w:t>стические свойства зданий, успешно решить проблему объемного и многоэтажного строительства, проблему энергосбережения за счет уменьшения расхода топлива и энергии на отопление зданий. При</w:t>
      </w:r>
      <w:r w:rsidRPr="00A63571">
        <w:softHyphen/>
        <w:t>менение легких бетонов позволяет уменьшить стоимость строительст</w:t>
      </w:r>
      <w:r w:rsidRPr="00A63571">
        <w:softHyphen/>
        <w:t>ва на 10...20%, снизить затраты на транспортировку на 25%, снизить трудовые затраты на 50%, экономить материалы (особенно при возве</w:t>
      </w:r>
      <w:r w:rsidRPr="00A63571">
        <w:softHyphen/>
        <w:t>дении многоэтажных зданий) вследствие уменьшения массы конст</w:t>
      </w:r>
      <w:r w:rsidRPr="00A63571">
        <w:softHyphen/>
        <w:t>рукций (до 30...35%), увеличить производительность труда на 20%.</w:t>
      </w:r>
    </w:p>
    <w:p w:rsidR="00A63571" w:rsidRPr="00A63571" w:rsidRDefault="00A63571" w:rsidP="00A63571">
      <w:pPr>
        <w:ind w:firstLine="709"/>
      </w:pPr>
      <w:r w:rsidRPr="00A63571">
        <w:t>Легкие бетоны используют в разнообразных строительных кон</w:t>
      </w:r>
      <w:r w:rsidRPr="00A63571">
        <w:softHyphen/>
        <w:t>струкциях: каркасы зданий, панели стен, покрытия и перекрытия, а также напряженно-армированные элементы конструкций — пролет</w:t>
      </w:r>
      <w:r w:rsidRPr="00A63571">
        <w:softHyphen/>
        <w:t>ные строения мостов, фермы, балки и др. Удельная масса легких бетонов в основных конструкциях полносборных зданий может соста</w:t>
      </w:r>
      <w:r w:rsidRPr="00A63571">
        <w:softHyphen/>
        <w:t>вить около 60%.</w:t>
      </w:r>
    </w:p>
    <w:p w:rsidR="00A63571" w:rsidRPr="00A63571" w:rsidRDefault="00A63571" w:rsidP="00A63571">
      <w:pPr>
        <w:ind w:firstLine="709"/>
      </w:pPr>
      <w:r w:rsidRPr="00A63571">
        <w:t>Для изготовления легких бетонов используют несколько спосо</w:t>
      </w:r>
      <w:r w:rsidRPr="00A63571">
        <w:softHyphen/>
        <w:t>бов: применение пористых заполнителей, замена заполнителей воз</w:t>
      </w:r>
      <w:r w:rsidRPr="00A63571">
        <w:softHyphen/>
        <w:t>душными ячейками, сочетание первого и второго приемов. В зависи</w:t>
      </w:r>
      <w:r w:rsidRPr="00A63571">
        <w:softHyphen/>
        <w:t>мости от способа изготовления легкие бетоны делят на: легкие бетоны на пористых заполнителях и ячеистые бетоны.</w:t>
      </w:r>
    </w:p>
    <w:p w:rsidR="00A63571" w:rsidRPr="00A63571" w:rsidRDefault="00A63571" w:rsidP="00A63571">
      <w:pPr>
        <w:ind w:firstLine="709"/>
      </w:pPr>
      <w:r w:rsidRPr="00A63571">
        <w:rPr>
          <w:b/>
          <w:bCs/>
        </w:rPr>
        <w:t>Легкие бетоны на пористых заполнителях. </w:t>
      </w:r>
      <w:r w:rsidRPr="00A63571">
        <w:t>Легкие бетоны на пористых заполнителях значительно отличаются от обычных тя</w:t>
      </w:r>
      <w:r w:rsidRPr="00A63571">
        <w:softHyphen/>
        <w:t>желых бетонов. Это отличие обусловлено особенностями применяе</w:t>
      </w:r>
      <w:r w:rsidRPr="00A63571">
        <w:softHyphen/>
        <w:t xml:space="preserve">мых пористых заполнителей. Пористые заполнители имеют низкую насыпную плотность, </w:t>
      </w:r>
      <w:proofErr w:type="gramStart"/>
      <w:r w:rsidRPr="00A63571">
        <w:t>меньшую</w:t>
      </w:r>
      <w:proofErr w:type="gramEnd"/>
      <w:r w:rsidRPr="00A63571">
        <w:t xml:space="preserve"> чем плотные, меньшую прочность, шероховатую поверхность зерен. Эти свойства резко изменяют водо-потребность и </w:t>
      </w:r>
      <w:proofErr w:type="spellStart"/>
      <w:r w:rsidRPr="00A63571">
        <w:t>водосодержание</w:t>
      </w:r>
      <w:proofErr w:type="spellEnd"/>
      <w:r w:rsidRPr="00A63571">
        <w:t xml:space="preserve"> бетонной смеси, </w:t>
      </w:r>
      <w:proofErr w:type="gramStart"/>
      <w:r w:rsidRPr="00A63571">
        <w:t>меняются</w:t>
      </w:r>
      <w:proofErr w:type="gramEnd"/>
      <w:r w:rsidRPr="00A63571">
        <w:t xml:space="preserve"> и основные свойства бетонной смеси и бетона. Легкие бетоны на пористых запол</w:t>
      </w:r>
      <w:r w:rsidRPr="00A63571">
        <w:softHyphen/>
        <w:t>нителях имеют пористость до 45%, плотность до 1800 кг/м</w:t>
      </w:r>
      <w:r w:rsidRPr="00A63571">
        <w:rPr>
          <w:vertAlign w:val="superscript"/>
        </w:rPr>
        <w:t>3</w:t>
      </w:r>
      <w:r w:rsidRPr="00A63571">
        <w:t>.</w:t>
      </w:r>
    </w:p>
    <w:p w:rsidR="00A63571" w:rsidRPr="00A63571" w:rsidRDefault="00A63571" w:rsidP="00A63571">
      <w:pPr>
        <w:ind w:firstLine="709"/>
      </w:pPr>
      <w:r w:rsidRPr="00A63571">
        <w:lastRenderedPageBreak/>
        <w:t>Легкие бетоны на пористых заполнителях классифицируют по нескольким признакам: по виду пористых заполнителей, по структу</w:t>
      </w:r>
      <w:r w:rsidRPr="00A63571">
        <w:softHyphen/>
        <w:t>ре, по назначению.</w:t>
      </w:r>
    </w:p>
    <w:p w:rsidR="00A63571" w:rsidRPr="00A63571" w:rsidRDefault="00A63571" w:rsidP="00A63571">
      <w:pPr>
        <w:ind w:firstLine="709"/>
      </w:pPr>
      <w:r w:rsidRPr="00A63571">
        <w:t>По виду пористых заполнителей легкие бетоны делят на пемзо</w:t>
      </w:r>
      <w:r w:rsidRPr="00A63571">
        <w:softHyphen/>
        <w:t xml:space="preserve">бетон, туфобетон, керамзитобетон, </w:t>
      </w:r>
      <w:proofErr w:type="spellStart"/>
      <w:r w:rsidRPr="00A63571">
        <w:t>аглопоритобетон</w:t>
      </w:r>
      <w:proofErr w:type="spellEnd"/>
      <w:r w:rsidRPr="00A63571">
        <w:t>, шлакобетон и т.д. Для производства легких бетонов возможно применение одновремен</w:t>
      </w:r>
      <w:r w:rsidRPr="00A63571">
        <w:softHyphen/>
        <w:t xml:space="preserve">но различных видов пористых заполнителей. Так получают </w:t>
      </w:r>
      <w:proofErr w:type="spellStart"/>
      <w:r w:rsidRPr="00A63571">
        <w:t>керамзи-топерлитобетон</w:t>
      </w:r>
      <w:proofErr w:type="spellEnd"/>
      <w:r w:rsidRPr="00A63571">
        <w:t xml:space="preserve">, </w:t>
      </w:r>
      <w:proofErr w:type="spellStart"/>
      <w:r w:rsidRPr="00A63571">
        <w:t>керамзитовермикулитобетон</w:t>
      </w:r>
      <w:proofErr w:type="spellEnd"/>
      <w:r w:rsidRPr="00A63571">
        <w:t xml:space="preserve"> и др. (в названии бето</w:t>
      </w:r>
      <w:r w:rsidRPr="00A63571">
        <w:softHyphen/>
        <w:t>на сначала указывают вид крупного заполнителя, а затем мелкого).</w:t>
      </w:r>
    </w:p>
    <w:p w:rsidR="00A63571" w:rsidRPr="00A63571" w:rsidRDefault="00A63571" w:rsidP="00A63571">
      <w:pPr>
        <w:ind w:firstLine="709"/>
      </w:pPr>
      <w:r w:rsidRPr="00A63571">
        <w:t>В легком бетоне может быть использован и органический за</w:t>
      </w:r>
      <w:r w:rsidRPr="00A63571">
        <w:softHyphen/>
        <w:t xml:space="preserve">полнитель — древесная </w:t>
      </w:r>
      <w:proofErr w:type="spellStart"/>
      <w:r w:rsidRPr="00A63571">
        <w:t>дробленка</w:t>
      </w:r>
      <w:proofErr w:type="spellEnd"/>
      <w:r w:rsidRPr="00A63571">
        <w:t xml:space="preserve">, костра, гранулированный </w:t>
      </w:r>
      <w:proofErr w:type="spellStart"/>
      <w:r w:rsidRPr="00A63571">
        <w:t>пенополистирол</w:t>
      </w:r>
      <w:proofErr w:type="spellEnd"/>
      <w:r w:rsidRPr="00A63571">
        <w:t xml:space="preserve"> и т.д. Получается разновидность легкого «деревобетона», называемая </w:t>
      </w:r>
      <w:proofErr w:type="spellStart"/>
      <w:r w:rsidRPr="00A63571">
        <w:t>арболитом</w:t>
      </w:r>
      <w:proofErr w:type="spellEnd"/>
      <w:r w:rsidRPr="00A63571">
        <w:t xml:space="preserve">, и </w:t>
      </w:r>
      <w:proofErr w:type="spellStart"/>
      <w:r w:rsidRPr="00A63571">
        <w:t>пенополистиролбетон</w:t>
      </w:r>
      <w:proofErr w:type="spellEnd"/>
      <w:r w:rsidRPr="00A63571">
        <w:t>.</w:t>
      </w:r>
    </w:p>
    <w:p w:rsidR="00A63571" w:rsidRPr="00A63571" w:rsidRDefault="00A63571" w:rsidP="00A63571">
      <w:pPr>
        <w:ind w:firstLine="709"/>
      </w:pPr>
      <w:r w:rsidRPr="00A63571">
        <w:t>По структуре эти бетоны подразделяют на несколько видов: обыкновенный или плотный легкий бетон, в котором пустоты между зернами крупного заполнителя полностью заполнены цементно-песчаным раствором; крупнопористый (</w:t>
      </w:r>
      <w:proofErr w:type="spellStart"/>
      <w:r w:rsidRPr="00A63571">
        <w:t>беспесчаный</w:t>
      </w:r>
      <w:proofErr w:type="spellEnd"/>
      <w:r w:rsidRPr="00A63571">
        <w:t>) — пустоты меж</w:t>
      </w:r>
      <w:r w:rsidRPr="00A63571">
        <w:softHyphen/>
        <w:t>ду зернами крупного заполнителя свободны. Крупнопористый бетон не содержит песка, что обусловливает его крупнопористое строение. Он экономичный и эффективный: имеет низкую плотность и малоте</w:t>
      </w:r>
      <w:r w:rsidRPr="00A63571">
        <w:softHyphen/>
        <w:t xml:space="preserve">плопроводный, что снижает расход топлива на отопление помещений в здании. Применяют его как стеновой материал для зданий высотой до четырех этажей. Разновидностью легкого бетона является </w:t>
      </w:r>
      <w:proofErr w:type="spellStart"/>
      <w:r w:rsidRPr="00A63571">
        <w:t>поризованный</w:t>
      </w:r>
      <w:proofErr w:type="spellEnd"/>
      <w:r w:rsidRPr="00A63571">
        <w:t xml:space="preserve"> бетон, в котором кроме легкого заполнителя имеется специ</w:t>
      </w:r>
      <w:r w:rsidRPr="00A63571">
        <w:softHyphen/>
        <w:t xml:space="preserve">ально </w:t>
      </w:r>
      <w:proofErr w:type="spellStart"/>
      <w:r w:rsidRPr="00A63571">
        <w:t>поризованный</w:t>
      </w:r>
      <w:proofErr w:type="spellEnd"/>
      <w:r w:rsidRPr="00A63571">
        <w:t xml:space="preserve"> цементный камень. Такая структура получается введением в бетонную смесь пенообразователя (устойчивой пены).</w:t>
      </w:r>
    </w:p>
    <w:p w:rsidR="00A63571" w:rsidRPr="00A63571" w:rsidRDefault="00A63571" w:rsidP="00A63571">
      <w:pPr>
        <w:ind w:firstLine="709"/>
      </w:pPr>
      <w:r w:rsidRPr="00A63571">
        <w:t xml:space="preserve">Изготовление </w:t>
      </w:r>
      <w:proofErr w:type="spellStart"/>
      <w:r w:rsidRPr="00A63571">
        <w:t>поризованного</w:t>
      </w:r>
      <w:proofErr w:type="spellEnd"/>
      <w:r w:rsidRPr="00A63571">
        <w:t xml:space="preserve"> бетона требует дополнительных трудо</w:t>
      </w:r>
      <w:r w:rsidRPr="00A63571">
        <w:softHyphen/>
        <w:t>затрат, поэтому его применение сравнительно ограничено.</w:t>
      </w:r>
    </w:p>
    <w:p w:rsidR="00A63571" w:rsidRPr="00A63571" w:rsidRDefault="00A63571" w:rsidP="00A63571">
      <w:pPr>
        <w:ind w:firstLine="709"/>
      </w:pPr>
      <w:proofErr w:type="gramStart"/>
      <w:r w:rsidRPr="00A63571">
        <w:t>По назначению легкие бетоны подразделяют на теплоизоляци</w:t>
      </w:r>
      <w:r w:rsidRPr="00A63571">
        <w:softHyphen/>
        <w:t>онные с плотностью не более 500 кг/м</w:t>
      </w:r>
      <w:r w:rsidRPr="00A63571">
        <w:rPr>
          <w:vertAlign w:val="superscript"/>
        </w:rPr>
        <w:t>3</w:t>
      </w:r>
      <w:r w:rsidRPr="00A63571">
        <w:t> и теплопроводностью не более 0,2 Вт/(м-К), используемые в слоистых конструкциях как достаточно надежная теплоизоляция в виде плит и т.д.; конструкционно-теплоизоляционные с плотностью 500... 1400 кг/м</w:t>
      </w:r>
      <w:r w:rsidRPr="00A63571">
        <w:rPr>
          <w:vertAlign w:val="superscript"/>
        </w:rPr>
        <w:t>3</w:t>
      </w:r>
      <w:r w:rsidRPr="00A63571">
        <w:t> и теплопроводностью 0,2...0,64 Вт/(м-К), совмещающие функции конструкционного и тепло</w:t>
      </w:r>
      <w:r w:rsidRPr="00A63571">
        <w:softHyphen/>
        <w:t>изоляционного материала и применяемые в несущих и самонесущих</w:t>
      </w:r>
      <w:proofErr w:type="gramEnd"/>
      <w:r w:rsidRPr="00A63571">
        <w:t xml:space="preserve"> ограждающих </w:t>
      </w:r>
      <w:proofErr w:type="gramStart"/>
      <w:r w:rsidRPr="00A63571">
        <w:t>конструкциях</w:t>
      </w:r>
      <w:proofErr w:type="gramEnd"/>
      <w:r w:rsidRPr="00A63571">
        <w:t xml:space="preserve"> (стенах и перекрытиях); конструкционные с плотностью 1400...1800 кг/м</w:t>
      </w:r>
      <w:r w:rsidRPr="00A63571">
        <w:rPr>
          <w:vertAlign w:val="superscript"/>
        </w:rPr>
        <w:t>3</w:t>
      </w:r>
      <w:r w:rsidRPr="00A63571">
        <w:t xml:space="preserve">, </w:t>
      </w:r>
      <w:r w:rsidRPr="00A63571">
        <w:lastRenderedPageBreak/>
        <w:t>теплопроводностью 0,35...0,6 Вт/(м-К), применяемые в несущих конструкциях (плиты перекрытий и покры</w:t>
      </w:r>
      <w:r w:rsidRPr="00A63571">
        <w:softHyphen/>
        <w:t>тий и другие элементы). Прочность теплоизоляционных легких бето</w:t>
      </w:r>
      <w:r w:rsidRPr="00A63571">
        <w:softHyphen/>
        <w:t>нов на сжатие обычно не превышает 1,5 МПа, конструкционно-теплоизоляционных — 2,5... 10, конструкционных — 15...50 МПа.</w:t>
      </w:r>
    </w:p>
    <w:p w:rsidR="00A63571" w:rsidRPr="00A63571" w:rsidRDefault="00A63571" w:rsidP="00A63571">
      <w:pPr>
        <w:ind w:firstLine="709"/>
      </w:pPr>
      <w:r w:rsidRPr="00A63571">
        <w:t>Наибольший объем выпускаемых легких бетонов приходится на долю конструкционно-теплоизоляционных.</w:t>
      </w:r>
    </w:p>
    <w:p w:rsidR="00A63571" w:rsidRPr="00A63571" w:rsidRDefault="00A63571" w:rsidP="00A63571">
      <w:pPr>
        <w:ind w:firstLine="709"/>
      </w:pPr>
      <w:r w:rsidRPr="00A63571">
        <w:t>Вяжущим веществом в легких бетонах служит обычный порт</w:t>
      </w:r>
      <w:r w:rsidRPr="00A63571">
        <w:softHyphen/>
        <w:t xml:space="preserve">ландцемент, </w:t>
      </w:r>
      <w:proofErr w:type="spellStart"/>
      <w:r w:rsidRPr="00A63571">
        <w:t>шлакопортландцемент</w:t>
      </w:r>
      <w:proofErr w:type="spellEnd"/>
      <w:r w:rsidRPr="00A63571">
        <w:t>, пуццолановый портландцемент или быстротвердеющий портландцемент. Выбор вида вяжущего зави</w:t>
      </w:r>
      <w:r w:rsidRPr="00A63571">
        <w:softHyphen/>
        <w:t>сит от условий твердения изделий из легкого бетона (естественное, пропаривание, автоклавная обработка и др.), требуемой прочности бетона и эксплуатационных условий конструкций.</w:t>
      </w:r>
    </w:p>
    <w:p w:rsidR="00A63571" w:rsidRPr="00A63571" w:rsidRDefault="00A63571" w:rsidP="00A63571">
      <w:pPr>
        <w:ind w:firstLine="709"/>
      </w:pPr>
      <w:r w:rsidRPr="00A63571">
        <w:rPr>
          <w:b/>
          <w:bCs/>
        </w:rPr>
        <w:t>Пористые заполнители. </w:t>
      </w:r>
      <w:r w:rsidRPr="00A63571">
        <w:t>Главная роль в формировании свойств и структурных особенностей легких бетонов принадлежит по</w:t>
      </w:r>
      <w:r w:rsidRPr="00A63571">
        <w:softHyphen/>
        <w:t>ристым заполнителям. В качестве заполнителей для легких бетонов применяют природные и искусственные сыпучие пористые материа</w:t>
      </w:r>
      <w:r w:rsidRPr="00A63571">
        <w:softHyphen/>
        <w:t>лы в виде щебня или гравия с насыпной плотностью не более 1000 кг/м</w:t>
      </w:r>
      <w:r w:rsidRPr="00A63571">
        <w:rPr>
          <w:vertAlign w:val="superscript"/>
        </w:rPr>
        <w:t>3</w:t>
      </w:r>
      <w:r w:rsidRPr="00A63571">
        <w:t> при крупности зерен 5...40 мм и песка с насыпной плотно</w:t>
      </w:r>
      <w:r w:rsidRPr="00A63571">
        <w:softHyphen/>
        <w:t>стью не более 1200 кг/м</w:t>
      </w:r>
      <w:r w:rsidRPr="00A63571">
        <w:rPr>
          <w:vertAlign w:val="superscript"/>
        </w:rPr>
        <w:t>3</w:t>
      </w:r>
      <w:r w:rsidRPr="00A63571">
        <w:t> при крупности зерен до 5 мм. Природные по</w:t>
      </w:r>
      <w:r w:rsidRPr="00A63571">
        <w:softHyphen/>
        <w:t>ристые заполнители изготовляют дроблением и рассевом легких гор</w:t>
      </w:r>
      <w:r w:rsidRPr="00A63571">
        <w:softHyphen/>
        <w:t>ных пород — пемзы, вулканического туфа, пористых известняков, известняка-ракушечника и др. Искусственные пористые заполнители получают из отходов промышленности и термической обработкой си</w:t>
      </w:r>
      <w:r w:rsidRPr="00A63571">
        <w:softHyphen/>
        <w:t xml:space="preserve">ликатного, глинистого, шлакового и другого минерального сырья. К ним относятся: керамзит и его разновидности (зольный гравий, </w:t>
      </w:r>
      <w:proofErr w:type="spellStart"/>
      <w:r w:rsidRPr="00A63571">
        <w:t>глинозольный</w:t>
      </w:r>
      <w:proofErr w:type="spellEnd"/>
      <w:r w:rsidRPr="00A63571">
        <w:t xml:space="preserve"> керамзит и др.), </w:t>
      </w:r>
      <w:proofErr w:type="spellStart"/>
      <w:r w:rsidRPr="00A63571">
        <w:t>аглопорит</w:t>
      </w:r>
      <w:proofErr w:type="spellEnd"/>
      <w:r w:rsidRPr="00A63571">
        <w:t>, шлаковая пемза (термо</w:t>
      </w:r>
      <w:r w:rsidRPr="00A63571">
        <w:softHyphen/>
        <w:t>зит), вспученные перлит и вермикулит.</w:t>
      </w:r>
    </w:p>
    <w:p w:rsidR="00A63571" w:rsidRPr="00A63571" w:rsidRDefault="00A63571" w:rsidP="00A63571">
      <w:pPr>
        <w:ind w:firstLine="709"/>
      </w:pPr>
      <w:r w:rsidRPr="00A63571">
        <w:t>По форме и характеру поверхности пористые заполнители мо</w:t>
      </w:r>
      <w:r w:rsidRPr="00A63571">
        <w:softHyphen/>
        <w:t>гут иметь округлую, относительно гладкую поверхность (керамзито</w:t>
      </w:r>
      <w:r w:rsidRPr="00A63571">
        <w:softHyphen/>
        <w:t>вый гравий) или угловатую и шероховатую поверхность (</w:t>
      </w:r>
      <w:proofErr w:type="spellStart"/>
      <w:r w:rsidRPr="00A63571">
        <w:t>аглопоритовый</w:t>
      </w:r>
      <w:proofErr w:type="spellEnd"/>
      <w:r w:rsidRPr="00A63571">
        <w:t xml:space="preserve"> щебень, щебень из шлаковой пемзы).</w:t>
      </w:r>
    </w:p>
    <w:p w:rsidR="00A63571" w:rsidRPr="00A63571" w:rsidRDefault="00A63571" w:rsidP="00A63571">
      <w:pPr>
        <w:ind w:firstLine="709"/>
      </w:pPr>
      <w:r w:rsidRPr="00A63571">
        <w:t>Пористый песок рассеивают на две фракции: мелкий песок (размер зерен до 1,25 мм) и крупный (размер зерен 1,25 до, 5 мм). По</w:t>
      </w:r>
      <w:r w:rsidRPr="00A63571">
        <w:softHyphen/>
        <w:t>ристый щебень (гравий) рассеивают на три фракции: 5...10; 10...20 и 20...40 мм.</w:t>
      </w:r>
    </w:p>
    <w:p w:rsidR="00A63571" w:rsidRPr="00A63571" w:rsidRDefault="00A63571" w:rsidP="00A63571">
      <w:pPr>
        <w:ind w:firstLine="709"/>
      </w:pPr>
      <w:r w:rsidRPr="00A63571">
        <w:lastRenderedPageBreak/>
        <w:t xml:space="preserve">Важнейшими показателями свойств пористых заполнителей является насыпная плотность, плотность и прочность зерен, </w:t>
      </w:r>
      <w:proofErr w:type="spellStart"/>
      <w:r w:rsidRPr="00A63571">
        <w:t>водопо-глощение</w:t>
      </w:r>
      <w:proofErr w:type="spellEnd"/>
      <w:r w:rsidRPr="00A63571">
        <w:t>, морозостойкость и др.</w:t>
      </w:r>
    </w:p>
    <w:p w:rsidR="00A63571" w:rsidRPr="00A63571" w:rsidRDefault="00A63571" w:rsidP="00A63571">
      <w:pPr>
        <w:ind w:firstLine="709"/>
      </w:pPr>
      <w:r w:rsidRPr="00A63571">
        <w:t>По величине насыпной плотности в сухом состоянии (</w:t>
      </w:r>
      <w:proofErr w:type="gramStart"/>
      <w:r w:rsidRPr="00A63571">
        <w:t>кг</w:t>
      </w:r>
      <w:proofErr w:type="gramEnd"/>
      <w:r w:rsidRPr="00A63571">
        <w:t>/м</w:t>
      </w:r>
      <w:r w:rsidRPr="00A63571">
        <w:rPr>
          <w:vertAlign w:val="superscript"/>
        </w:rPr>
        <w:t>3</w:t>
      </w:r>
      <w:r w:rsidRPr="00A63571">
        <w:t>) по</w:t>
      </w:r>
      <w:r w:rsidRPr="00A63571">
        <w:softHyphen/>
        <w:t xml:space="preserve">ристые заполнители подразделяют на марки: М100; М150; М200; М250; М300; М350; М400; М500; М600; М800; М1000 и М1200. Водо-поглощение заполнителя зависит как от величины общей пористости, так и от структуры порового пространства. Если поверхность зерен имеет оплавленную корочку (керамзитовый гравий), то </w:t>
      </w:r>
      <w:proofErr w:type="spellStart"/>
      <w:r w:rsidRPr="00A63571">
        <w:t>водопоглоще-ние</w:t>
      </w:r>
      <w:proofErr w:type="spellEnd"/>
      <w:r w:rsidRPr="00A63571">
        <w:t xml:space="preserve"> значительно снижается. Прочность пористых заполнителей опре</w:t>
      </w:r>
      <w:r w:rsidRPr="00A63571">
        <w:softHyphen/>
        <w:t>деляется путем раздавливания зерен в стальном цилиндре. Для по</w:t>
      </w:r>
      <w:r w:rsidRPr="00A63571">
        <w:softHyphen/>
        <w:t>ристых заполнителей установлено 11 марок по прочности: П25; П35; П50; П75; ПЮ</w:t>
      </w:r>
      <w:proofErr w:type="gramStart"/>
      <w:r w:rsidRPr="00A63571">
        <w:t>0</w:t>
      </w:r>
      <w:proofErr w:type="gramEnd"/>
      <w:r w:rsidRPr="00A63571">
        <w:t>; П125; П150; П200; П250; П300; П350.</w:t>
      </w:r>
    </w:p>
    <w:p w:rsidR="00A63571" w:rsidRPr="00A63571" w:rsidRDefault="00A63571" w:rsidP="00A63571">
      <w:pPr>
        <w:ind w:firstLine="709"/>
      </w:pPr>
      <w:r w:rsidRPr="00A63571">
        <w:t>Содержание вредных примесей в пористых заполнителях, вы</w:t>
      </w:r>
      <w:r w:rsidRPr="00A63571">
        <w:softHyphen/>
        <w:t>зывающих коррозию цементного камня и снижение стойкости бетона в эксплуатационных условиях не должно превышать 1%. К вредным примесям относят водорастворимые сернистые соединения, а также глинистые и пылевидные частицы.</w:t>
      </w:r>
    </w:p>
    <w:p w:rsidR="00A63571" w:rsidRPr="00A63571" w:rsidRDefault="00A63571" w:rsidP="00A63571">
      <w:pPr>
        <w:ind w:firstLine="709"/>
      </w:pPr>
      <w:r w:rsidRPr="00A63571">
        <w:t xml:space="preserve">Бетонные смеси с пористыми заполнителями приготовляют в </w:t>
      </w:r>
      <w:proofErr w:type="spellStart"/>
      <w:r w:rsidRPr="00A63571">
        <w:t>бетоносмесителях</w:t>
      </w:r>
      <w:proofErr w:type="spellEnd"/>
      <w:r w:rsidRPr="00A63571">
        <w:t xml:space="preserve">, </w:t>
      </w:r>
      <w:proofErr w:type="gramStart"/>
      <w:r w:rsidRPr="00A63571">
        <w:t>работающих</w:t>
      </w:r>
      <w:proofErr w:type="gramEnd"/>
      <w:r w:rsidRPr="00A63571">
        <w:t xml:space="preserve"> по принципу принудительного пере</w:t>
      </w:r>
      <w:r w:rsidRPr="00A63571">
        <w:softHyphen/>
        <w:t xml:space="preserve">мешивания, используя более тщательное перемешивание. Укладку и уплотнение смеси в форме производят такими же способами, как и формование изделий из тяжелого бетона. Для ускорения твердения отформованных из легкобетонной смеси изделий применяют </w:t>
      </w:r>
      <w:proofErr w:type="spellStart"/>
      <w:proofErr w:type="gramStart"/>
      <w:r w:rsidRPr="00A63571">
        <w:t>пропа-ривание</w:t>
      </w:r>
      <w:proofErr w:type="spellEnd"/>
      <w:proofErr w:type="gramEnd"/>
      <w:r w:rsidRPr="00A63571">
        <w:t xml:space="preserve">, </w:t>
      </w:r>
      <w:proofErr w:type="spellStart"/>
      <w:r w:rsidRPr="00A63571">
        <w:t>электропрогрев</w:t>
      </w:r>
      <w:proofErr w:type="spellEnd"/>
      <w:r w:rsidRPr="00A63571">
        <w:t xml:space="preserve"> или автоклавную обработку.</w:t>
      </w:r>
    </w:p>
    <w:p w:rsidR="00A63571" w:rsidRPr="00A63571" w:rsidRDefault="00A63571" w:rsidP="00A63571">
      <w:pPr>
        <w:ind w:firstLine="709"/>
      </w:pPr>
      <w:r w:rsidRPr="00A63571">
        <w:rPr>
          <w:b/>
          <w:bCs/>
        </w:rPr>
        <w:t>Свойства легких бетонов на пористых заполнителях. </w:t>
      </w:r>
      <w:r w:rsidRPr="00A63571">
        <w:t>Ос</w:t>
      </w:r>
      <w:r w:rsidRPr="00A63571">
        <w:softHyphen/>
        <w:t>новными свойствами этих бетонов являются плотность, теплопровод</w:t>
      </w:r>
      <w:r w:rsidRPr="00A63571">
        <w:softHyphen/>
        <w:t>ность, прочность и морозостойкость.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Средняя плотность </w:t>
      </w:r>
      <w:r w:rsidRPr="00A63571">
        <w:t>наиболее распространенных легких бето</w:t>
      </w:r>
      <w:r w:rsidRPr="00A63571">
        <w:softHyphen/>
        <w:t>нов на пористых заполнителях определяется видом и качеством за</w:t>
      </w:r>
      <w:r w:rsidRPr="00A63571">
        <w:softHyphen/>
        <w:t>полнителей (плотностью, зерновым составом и др.), активностью и расходом вяжущего, водоцементным отношением, способом уплотне</w:t>
      </w:r>
      <w:r w:rsidRPr="00A63571">
        <w:softHyphen/>
        <w:t>ния бетонной смеси, условиями и сроком ее твердения.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Теплопроводность </w:t>
      </w:r>
      <w:r w:rsidRPr="00A63571">
        <w:t>бетона зависит от плотности, пористости, ха</w:t>
      </w:r>
      <w:r w:rsidRPr="00A63571">
        <w:softHyphen/>
        <w:t>рактера пор и других факторов. В легком бетоне тепло передается че</w:t>
      </w:r>
      <w:r w:rsidRPr="00A63571">
        <w:softHyphen/>
        <w:t xml:space="preserve">рез твердый остов и воздух, заполняющий поры, а также в результате конвекции воздуха в замкнутом объеме, </w:t>
      </w:r>
      <w:proofErr w:type="gramStart"/>
      <w:r w:rsidRPr="00A63571">
        <w:t>поэтому</w:t>
      </w:r>
      <w:proofErr w:type="gramEnd"/>
      <w:r w:rsidRPr="00A63571">
        <w:t xml:space="preserve"> чем меньше объем пор, тем лучшими </w:t>
      </w:r>
      <w:r w:rsidRPr="00A63571">
        <w:lastRenderedPageBreak/>
        <w:t>теплоизолирующими свойствами обладает бетон. Теплопроводность у легких бетонов колеблется от 0,07 до 0,7 Вт/(</w:t>
      </w:r>
      <w:proofErr w:type="spellStart"/>
      <w:r w:rsidRPr="00A63571">
        <w:t>мК</w:t>
      </w:r>
      <w:proofErr w:type="spellEnd"/>
      <w:r w:rsidRPr="00A63571">
        <w:t>). Толщина наружной стены в зависимости от теплопроводности легкого бетона может изменяться от 20 до 40 см.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Прочность </w:t>
      </w:r>
      <w:r w:rsidRPr="00A63571">
        <w:t xml:space="preserve">легких бетонов зависит от активности цемента, </w:t>
      </w:r>
      <w:proofErr w:type="gramStart"/>
      <w:r w:rsidRPr="00A63571">
        <w:t>во-</w:t>
      </w:r>
      <w:proofErr w:type="spellStart"/>
      <w:r w:rsidRPr="00A63571">
        <w:t>доцементного</w:t>
      </w:r>
      <w:proofErr w:type="spellEnd"/>
      <w:proofErr w:type="gramEnd"/>
      <w:r w:rsidRPr="00A63571">
        <w:t xml:space="preserve"> отношения, условий и длительности твердения, проч</w:t>
      </w:r>
      <w:r w:rsidRPr="00A63571">
        <w:softHyphen/>
        <w:t>ности заполнителей и других факторов. Введение в бетон пористых заполнителей приводит к снижению его прочности. Основным пока</w:t>
      </w:r>
      <w:r w:rsidRPr="00A63571">
        <w:softHyphen/>
        <w:t>зателем прочности является </w:t>
      </w:r>
      <w:r w:rsidRPr="00A63571">
        <w:rPr>
          <w:b/>
          <w:bCs/>
        </w:rPr>
        <w:t>класс </w:t>
      </w:r>
      <w:r w:rsidRPr="00A63571">
        <w:t xml:space="preserve">бетона по прочности при сжатии. В соответствии со стандартом </w:t>
      </w:r>
      <w:proofErr w:type="gramStart"/>
      <w:r w:rsidRPr="00A63571">
        <w:t>СТ</w:t>
      </w:r>
      <w:proofErr w:type="gramEnd"/>
      <w:r w:rsidRPr="00A63571">
        <w:t xml:space="preserve"> СЭВ 1406—78 по пределу прочности при сжатии установлены следующие классы, МПа: В</w:t>
      </w:r>
      <w:proofErr w:type="gramStart"/>
      <w:r w:rsidRPr="00A63571">
        <w:t>2</w:t>
      </w:r>
      <w:proofErr w:type="gramEnd"/>
      <w:r w:rsidRPr="00A63571">
        <w:t>; В2,5; В3,5; В5; В7,5; В10; В12,5; В15; В17,5; В20; В22,5; В25; ВЗО; В40; для теплоизо</w:t>
      </w:r>
      <w:r w:rsidRPr="00A63571">
        <w:softHyphen/>
        <w:t>ляционных бетонов, кроме названных, предусмотрены классы: В</w:t>
      </w:r>
      <w:proofErr w:type="gramStart"/>
      <w:r w:rsidRPr="00A63571">
        <w:t>0</w:t>
      </w:r>
      <w:proofErr w:type="gramEnd"/>
      <w:r w:rsidRPr="00A63571">
        <w:t>,35; ВО,75; В1. Без учета требований стандарта СЭВ бетоны делят по прочности при сжатии на </w:t>
      </w:r>
      <w:r w:rsidRPr="00A63571">
        <w:rPr>
          <w:b/>
          <w:bCs/>
        </w:rPr>
        <w:t>марки, </w:t>
      </w:r>
      <w:r w:rsidRPr="00A63571">
        <w:t>кгс/см</w:t>
      </w:r>
      <w:proofErr w:type="gramStart"/>
      <w:r w:rsidRPr="00A63571">
        <w:rPr>
          <w:vertAlign w:val="superscript"/>
        </w:rPr>
        <w:t>2</w:t>
      </w:r>
      <w:proofErr w:type="gramEnd"/>
      <w:r w:rsidRPr="00A63571">
        <w:t xml:space="preserve">: М35; М50; М75; М100; М150; М200; М250; М300; М350; М400; М450; М500, а для </w:t>
      </w:r>
      <w:proofErr w:type="gramStart"/>
      <w:r w:rsidRPr="00A63571">
        <w:t>теплоизо</w:t>
      </w:r>
      <w:r w:rsidRPr="00A63571">
        <w:softHyphen/>
        <w:t>ляционных</w:t>
      </w:r>
      <w:proofErr w:type="gramEnd"/>
      <w:r w:rsidRPr="00A63571">
        <w:t xml:space="preserve"> предусмотрены марки: М5; М10; М15; М25. Для плотных легких бетонов, изготовленных с применением пористого песка, ха</w:t>
      </w:r>
      <w:r w:rsidRPr="00A63571">
        <w:softHyphen/>
        <w:t>рактерна более значительная прочность при растяжении, чем для обычных тяжелых бетонов.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Морозостойкость </w:t>
      </w:r>
      <w:r w:rsidRPr="00A63571">
        <w:t>легких бетонов при правильно подобранном составе не ниже морозостойкости тяжелых. Бетоны на портландце</w:t>
      </w:r>
      <w:r w:rsidRPr="00A63571">
        <w:softHyphen/>
        <w:t>менте обладают более высокой морозостойкостью, которая возрастает с увеличением количества цемента. По морозостойкости легкие бето</w:t>
      </w:r>
      <w:r w:rsidRPr="00A63571">
        <w:softHyphen/>
        <w:t>ны имеют марки: F25; F35; F50; F75; F100; F150; F200; F300; F400; F500. Благодаря высокой морозостойкости легкие бетоны на пористых заполнителях успешно используют в гидротехническом строительстве (F300 и выше), мостостроении.</w:t>
      </w:r>
    </w:p>
    <w:p w:rsidR="00A63571" w:rsidRPr="00A63571" w:rsidRDefault="00A63571" w:rsidP="00A63571">
      <w:pPr>
        <w:ind w:firstLine="709"/>
      </w:pPr>
      <w:r w:rsidRPr="00A63571">
        <w:rPr>
          <w:b/>
          <w:bCs/>
        </w:rPr>
        <w:t>Ячеистые бетоны </w:t>
      </w:r>
      <w:r w:rsidRPr="00A63571">
        <w:t>являются разновидностью легких бетонов. Ячеистым бетоном называют искусственный каменный материал, состоящий из затвердевшего вяжущего вещества и равномерно рас</w:t>
      </w:r>
      <w:r w:rsidRPr="00A63571">
        <w:softHyphen/>
        <w:t>пределенных в нем искусственно созданных пор в виде ячеек, запол</w:t>
      </w:r>
      <w:r w:rsidRPr="00A63571">
        <w:softHyphen/>
        <w:t>ненных воздухом или газом. Ячейки имеют сферическую форму и диаметр 0,5...2 мм, их разделяют тонкие и прочные перегородки за</w:t>
      </w:r>
      <w:r w:rsidRPr="00A63571">
        <w:softHyphen/>
        <w:t>твердевшего цементного камня, образующие пространственный не</w:t>
      </w:r>
      <w:r w:rsidRPr="00A63571">
        <w:softHyphen/>
        <w:t xml:space="preserve">сущий каркас материала. Благодаря ячеистой структуре бетон имеет небольшую плотность и малую теплопроводность. Классифицируют ячеистые бетоны по нескольким признакам: по способу </w:t>
      </w:r>
      <w:r w:rsidRPr="00A63571">
        <w:lastRenderedPageBreak/>
        <w:t>получения по</w:t>
      </w:r>
      <w:r w:rsidRPr="00A63571">
        <w:softHyphen/>
        <w:t>ристой структуры, по виду вяжущего, по характеру твердения и по назначению.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По виду вяжущего </w:t>
      </w:r>
      <w:r w:rsidRPr="00A63571">
        <w:t>различают: бетоны на основе портландце</w:t>
      </w:r>
      <w:r w:rsidRPr="00A63571">
        <w:softHyphen/>
        <w:t>мента или смешанных цементов (газо- и пенобетоны), известково-кремнеземистых вяжущих (газ</w:t>
      </w:r>
      <w:proofErr w:type="gramStart"/>
      <w:r w:rsidRPr="00A63571">
        <w:t>о-</w:t>
      </w:r>
      <w:proofErr w:type="gramEnd"/>
      <w:r w:rsidRPr="00A63571">
        <w:t xml:space="preserve"> и </w:t>
      </w:r>
      <w:proofErr w:type="spellStart"/>
      <w:r w:rsidRPr="00A63571">
        <w:t>пеношлакобетоны</w:t>
      </w:r>
      <w:proofErr w:type="spellEnd"/>
      <w:r w:rsidRPr="00A63571">
        <w:t>), гипсовых вя</w:t>
      </w:r>
      <w:r w:rsidRPr="00A63571">
        <w:softHyphen/>
        <w:t>жущих (газо- и гипсобетоны). В названии ячеистого бетона дается вид кремнеземистой добавки (газ</w:t>
      </w:r>
      <w:proofErr w:type="gramStart"/>
      <w:r w:rsidRPr="00A63571">
        <w:t>о-</w:t>
      </w:r>
      <w:proofErr w:type="gramEnd"/>
      <w:r w:rsidRPr="00A63571">
        <w:t xml:space="preserve">, </w:t>
      </w:r>
      <w:proofErr w:type="spellStart"/>
      <w:r w:rsidRPr="00A63571">
        <w:t>пенозолобетоны</w:t>
      </w:r>
      <w:proofErr w:type="spellEnd"/>
      <w:r w:rsidRPr="00A63571">
        <w:t xml:space="preserve">, газо-, </w:t>
      </w:r>
      <w:proofErr w:type="spellStart"/>
      <w:r w:rsidRPr="00A63571">
        <w:t>пенозолосили-катыи</w:t>
      </w:r>
      <w:proofErr w:type="spellEnd"/>
      <w:r w:rsidRPr="00A63571">
        <w:t xml:space="preserve"> др.).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По характеру твердения </w:t>
      </w:r>
      <w:r w:rsidRPr="00A63571">
        <w:t xml:space="preserve">различают автоклавные и </w:t>
      </w:r>
      <w:proofErr w:type="spellStart"/>
      <w:r w:rsidRPr="00A63571">
        <w:t>безавто</w:t>
      </w:r>
      <w:r w:rsidRPr="00A63571">
        <w:softHyphen/>
        <w:t>клавные</w:t>
      </w:r>
      <w:proofErr w:type="spellEnd"/>
      <w:r w:rsidRPr="00A63571">
        <w:t xml:space="preserve"> ячеистые бетоны. Автоклавные бетоны твердеют в среде на</w:t>
      </w:r>
      <w:r w:rsidRPr="00A63571">
        <w:softHyphen/>
        <w:t xml:space="preserve">сыщенного водяного пара в автоклавах, а </w:t>
      </w:r>
      <w:proofErr w:type="spellStart"/>
      <w:r w:rsidRPr="00A63571">
        <w:t>безавтоклавные</w:t>
      </w:r>
      <w:proofErr w:type="spellEnd"/>
      <w:r w:rsidRPr="00A63571">
        <w:t xml:space="preserve"> — в естест</w:t>
      </w:r>
      <w:r w:rsidRPr="00A63571">
        <w:softHyphen/>
        <w:t>венных условиях, в пропарочных камерах, термореактивных формах и т.п. Автоклавная обработка при 175... 190</w:t>
      </w:r>
      <w:proofErr w:type="gramStart"/>
      <w:r w:rsidRPr="00A63571">
        <w:t xml:space="preserve"> °С</w:t>
      </w:r>
      <w:proofErr w:type="gramEnd"/>
      <w:r w:rsidRPr="00A63571">
        <w:t xml:space="preserve"> и давлении пара 0,8...1,2МПа способствует получению ячеистых бетонов с высокими показателями механических свойств, так как высокая температура пара и влажная среда значительно ускоряют процесс твердения вя</w:t>
      </w:r>
      <w:r w:rsidRPr="00A63571">
        <w:softHyphen/>
        <w:t xml:space="preserve">жущего, способствуют взаимодействию его с кремнеземистым </w:t>
      </w:r>
      <w:proofErr w:type="spellStart"/>
      <w:r w:rsidRPr="00A63571">
        <w:t>к'омпо-нентом</w:t>
      </w:r>
      <w:proofErr w:type="spellEnd"/>
      <w:r w:rsidRPr="00A63571">
        <w:t xml:space="preserve"> с образованием </w:t>
      </w:r>
      <w:proofErr w:type="spellStart"/>
      <w:r w:rsidRPr="00A63571">
        <w:t>гидросиликата</w:t>
      </w:r>
      <w:proofErr w:type="spellEnd"/>
      <w:r w:rsidRPr="00A63571">
        <w:t xml:space="preserve"> кальция, обладающего до</w:t>
      </w:r>
      <w:r w:rsidRPr="00A63571">
        <w:softHyphen/>
        <w:t>вольно высокими прочностью и долговечностью.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По назначению </w:t>
      </w:r>
      <w:r w:rsidRPr="00A63571">
        <w:t>ячеистые бетоны делят на теплоизоляционные с плотностью в воздушно-сухом состоянии до 500 кг/м</w:t>
      </w:r>
      <w:r w:rsidRPr="00A63571">
        <w:rPr>
          <w:vertAlign w:val="superscript"/>
        </w:rPr>
        <w:t>3</w:t>
      </w:r>
      <w:r w:rsidRPr="00A63571">
        <w:t> и общей порис</w:t>
      </w:r>
      <w:r w:rsidRPr="00A63571">
        <w:softHyphen/>
        <w:t>тостью 75...80%; конструкционно-теплоизоляционные с плотностью 500...900 кг/м</w:t>
      </w:r>
      <w:r w:rsidRPr="00A63571">
        <w:rPr>
          <w:vertAlign w:val="superscript"/>
        </w:rPr>
        <w:t>3</w:t>
      </w:r>
      <w:r w:rsidRPr="00A63571">
        <w:t> и общей пористостью 60...70%; конструкционные с плотностью 900...1200 кг/м</w:t>
      </w:r>
      <w:r w:rsidRPr="00A63571">
        <w:rPr>
          <w:vertAlign w:val="superscript"/>
        </w:rPr>
        <w:t>3</w:t>
      </w:r>
      <w:r w:rsidRPr="00A63571">
        <w:t>, с объемом пор 40...55%. Наиболее широко применяют конструкционно-теплоизоляционные и теплоизоляцион</w:t>
      </w:r>
      <w:r w:rsidRPr="00A63571">
        <w:softHyphen/>
        <w:t>ные ячеистые бетоны: из них изготовляют панели наружных и внут</w:t>
      </w:r>
      <w:r w:rsidRPr="00A63571">
        <w:softHyphen/>
        <w:t>ренних стен и покрытий зданий, стеновые и теплоизоляционные бло</w:t>
      </w:r>
      <w:r w:rsidRPr="00A63571">
        <w:softHyphen/>
        <w:t>ки, ограждающие конструкции, теплоизоляционные и акустические плиты, скорлупы и другие изделия. Стены из ячеистого бетона на 20...40% легче и дешевле стен из легких бетонов на пористых запол</w:t>
      </w:r>
      <w:r w:rsidRPr="00A63571">
        <w:softHyphen/>
        <w:t xml:space="preserve">нителях. Из ячеистого бетона также изготовляют плиты для </w:t>
      </w:r>
      <w:proofErr w:type="spellStart"/>
      <w:r w:rsidRPr="00A63571">
        <w:t>бесчер</w:t>
      </w:r>
      <w:r w:rsidRPr="00A63571">
        <w:softHyphen/>
        <w:t>дачных</w:t>
      </w:r>
      <w:proofErr w:type="spellEnd"/>
      <w:r w:rsidRPr="00A63571">
        <w:t xml:space="preserve"> крыш и чердачных перекрытий жилых зданий и плиты по</w:t>
      </w:r>
      <w:r w:rsidRPr="00A63571">
        <w:softHyphen/>
        <w:t>крытий промышленных зданий.</w:t>
      </w:r>
    </w:p>
    <w:p w:rsidR="00A63571" w:rsidRPr="00A63571" w:rsidRDefault="00A63571" w:rsidP="00A63571">
      <w:pPr>
        <w:ind w:firstLine="709"/>
      </w:pPr>
      <w:r w:rsidRPr="00A63571">
        <w:t>В зависимости от способа порообразования ячеистые бетоны де</w:t>
      </w:r>
      <w:r w:rsidRPr="00A63571">
        <w:softHyphen/>
        <w:t>лят на пенобетоны и газобетоны.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Пенобетоны </w:t>
      </w:r>
      <w:r w:rsidRPr="00A63571">
        <w:t xml:space="preserve">получают смешиванием цементного теста или </w:t>
      </w:r>
      <w:proofErr w:type="spellStart"/>
      <w:r w:rsidRPr="00A63571">
        <w:t>це</w:t>
      </w:r>
      <w:proofErr w:type="spellEnd"/>
      <w:r w:rsidRPr="00A63571">
        <w:t>-</w:t>
      </w:r>
      <w:proofErr w:type="spellStart"/>
      <w:r w:rsidRPr="00A63571">
        <w:t>ментно</w:t>
      </w:r>
      <w:proofErr w:type="spellEnd"/>
      <w:r w:rsidRPr="00A63571">
        <w:t>-песчаного раствора с устойчивой пеной. Устойчивую пену по</w:t>
      </w:r>
      <w:r w:rsidRPr="00A63571">
        <w:softHyphen/>
        <w:t>лучают энергичным перемешиванием пенообразователя с водой. В качестве пенообразователя используют несколько видов поверхно</w:t>
      </w:r>
      <w:r w:rsidRPr="00A63571">
        <w:softHyphen/>
        <w:t xml:space="preserve">стно-активных </w:t>
      </w:r>
      <w:r w:rsidRPr="00A63571">
        <w:lastRenderedPageBreak/>
        <w:t>веществ: жидкая смесь канифольного мыла и живот</w:t>
      </w:r>
      <w:r w:rsidRPr="00A63571">
        <w:softHyphen/>
        <w:t xml:space="preserve">ного клея, водный раствор сапонина (вытяжка из растительного мыльного корня). Лучшими пенообразователями являются </w:t>
      </w:r>
      <w:proofErr w:type="gramStart"/>
      <w:r w:rsidRPr="00A63571">
        <w:t>алюмо-</w:t>
      </w:r>
      <w:proofErr w:type="spellStart"/>
      <w:r w:rsidRPr="00A63571">
        <w:t>сульфонафтеновый</w:t>
      </w:r>
      <w:proofErr w:type="spellEnd"/>
      <w:proofErr w:type="gramEnd"/>
      <w:r w:rsidRPr="00A63571">
        <w:t xml:space="preserve"> и препарат ГК (гидролизованная кровь с боен). Клееканифольный пенообразователь при длительном взбивании дает большой объем устойчивой пены; смолосапониновый сохраняет свои свойства около 1 мес.</w:t>
      </w:r>
    </w:p>
    <w:p w:rsidR="00A63571" w:rsidRPr="00A63571" w:rsidRDefault="00A63571" w:rsidP="00A63571">
      <w:pPr>
        <w:ind w:firstLine="709"/>
      </w:pPr>
      <w:r w:rsidRPr="00A63571">
        <w:t xml:space="preserve">Пену, цементное тесто или раствор, а также их смесь приготавливают в </w:t>
      </w:r>
      <w:proofErr w:type="spellStart"/>
      <w:r w:rsidRPr="00A63571">
        <w:t>трехбарабанных</w:t>
      </w:r>
      <w:proofErr w:type="spellEnd"/>
      <w:r w:rsidRPr="00A63571">
        <w:t xml:space="preserve"> </w:t>
      </w:r>
      <w:proofErr w:type="spellStart"/>
      <w:r w:rsidRPr="00A63571">
        <w:t>пенобетономешалках</w:t>
      </w:r>
      <w:proofErr w:type="spellEnd"/>
      <w:r w:rsidRPr="00A63571">
        <w:t xml:space="preserve"> (рис. 21).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 xml:space="preserve">Рис. 21. Схема </w:t>
      </w:r>
      <w:proofErr w:type="spellStart"/>
      <w:r w:rsidRPr="00A63571">
        <w:rPr>
          <w:i/>
          <w:iCs/>
        </w:rPr>
        <w:t>трехбарабанной</w:t>
      </w:r>
      <w:proofErr w:type="spellEnd"/>
      <w:r w:rsidRPr="00A63571">
        <w:rPr>
          <w:i/>
          <w:iCs/>
        </w:rPr>
        <w:t xml:space="preserve"> </w:t>
      </w:r>
      <w:proofErr w:type="spellStart"/>
      <w:r w:rsidRPr="00A63571">
        <w:rPr>
          <w:i/>
          <w:iCs/>
        </w:rPr>
        <w:t>пеноб</w:t>
      </w:r>
      <w:proofErr w:type="spellEnd"/>
      <w:r w:rsidRPr="00A63571">
        <w:drawing>
          <wp:inline distT="0" distB="0" distL="0" distR="0" wp14:anchorId="1A535002" wp14:editId="09311EAB">
            <wp:extent cx="1524000" cy="1009650"/>
            <wp:effectExtent l="0" t="0" r="0" b="0"/>
            <wp:docPr id="2" name="Рисунок 2" descr="https://studfile.net/html/2706/957/html_GBsSEaPdMG.VEtM/htmlconvd-nHgoyq_html_56d4fcaaa7a6b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57/html_GBsSEaPdMG.VEtM/htmlconvd-nHgoyq_html_56d4fcaaa7a6ba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571">
        <w:t> </w:t>
      </w:r>
      <w:proofErr w:type="spellStart"/>
      <w:r w:rsidRPr="00A63571">
        <w:rPr>
          <w:i/>
          <w:iCs/>
        </w:rPr>
        <w:t>етономешалки</w:t>
      </w:r>
      <w:proofErr w:type="spellEnd"/>
      <w:r w:rsidRPr="00A63571">
        <w:rPr>
          <w:i/>
          <w:iCs/>
        </w:rPr>
        <w:t xml:space="preserve">, </w:t>
      </w:r>
      <w:proofErr w:type="spellStart"/>
      <w:r w:rsidRPr="00A63571">
        <w:rPr>
          <w:i/>
          <w:iCs/>
        </w:rPr>
        <w:t>приггтовление</w:t>
      </w:r>
      <w:proofErr w:type="spellEnd"/>
      <w:r w:rsidRPr="00A63571">
        <w:rPr>
          <w:i/>
          <w:iCs/>
        </w:rPr>
        <w:t>: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а – устойчивой пены; б – цементного теста; в – пенобетонной смеси</w:t>
      </w:r>
    </w:p>
    <w:p w:rsidR="00A63571" w:rsidRPr="00A63571" w:rsidRDefault="00A63571" w:rsidP="00A63571">
      <w:pPr>
        <w:ind w:firstLine="709"/>
      </w:pPr>
      <w:r w:rsidRPr="00A63571">
        <w:t>В двух верхних барабанах вращаются валы с лопастями: в одном взбивается пена, во втором смешивается цемент с водой и кремнеземистым компонентом. Под ними находится третий барабан, в котором в течение 2...3 мин тщательно перемешивают готовую пену и раствор. Пенобетонную смесь разливают в формы для изделий, которые направляют в автоклавы или пропарочные камеры для твердения.</w:t>
      </w:r>
    </w:p>
    <w:p w:rsidR="00A63571" w:rsidRPr="00A63571" w:rsidRDefault="00A63571" w:rsidP="00A63571">
      <w:pPr>
        <w:ind w:firstLine="709"/>
      </w:pPr>
      <w:proofErr w:type="gramStart"/>
      <w:r w:rsidRPr="00A63571">
        <w:rPr>
          <w:i/>
          <w:iCs/>
        </w:rPr>
        <w:t>Г</w:t>
      </w:r>
      <w:r w:rsidRPr="00A63571">
        <w:drawing>
          <wp:anchor distT="0" distB="0" distL="114300" distR="114300" simplePos="0" relativeHeight="251659264" behindDoc="0" locked="0" layoutInCell="1" allowOverlap="0" wp14:anchorId="3C72339A" wp14:editId="04327E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90500"/>
            <wp:effectExtent l="0" t="0" r="9525" b="0"/>
            <wp:wrapSquare wrapText="bothSides"/>
            <wp:docPr id="3" name="Рисунок 3" descr="https://studfile.net/html/2706/957/html_GBsSEaPdMG.VEtM/htmlconvd-nHgoyq_html_e3579c59aec5d3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957/html_GBsSEaPdMG.VEtM/htmlconvd-nHgoyq_html_e3579c59aec5d3f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571">
        <w:rPr>
          <w:i/>
          <w:iCs/>
        </w:rPr>
        <w:t> </w:t>
      </w:r>
      <w:proofErr w:type="spellStart"/>
      <w:r w:rsidRPr="00A63571">
        <w:rPr>
          <w:i/>
          <w:iCs/>
        </w:rPr>
        <w:t>азобетон</w:t>
      </w:r>
      <w:proofErr w:type="spellEnd"/>
      <w:proofErr w:type="gramEnd"/>
      <w:r w:rsidRPr="00A63571">
        <w:rPr>
          <w:i/>
          <w:iCs/>
        </w:rPr>
        <w:t> </w:t>
      </w:r>
      <w:r w:rsidRPr="00A63571">
        <w:t xml:space="preserve">получают смешиванием портландцемента (нередко с добавкой воздушной извести), кремнеземистого компонента и </w:t>
      </w:r>
      <w:proofErr w:type="spellStart"/>
      <w:r w:rsidRPr="00A63571">
        <w:t>газооб-разователя</w:t>
      </w:r>
      <w:proofErr w:type="spellEnd"/>
      <w:r w:rsidRPr="00A63571">
        <w:t xml:space="preserve">. В качестве </w:t>
      </w:r>
      <w:proofErr w:type="spellStart"/>
      <w:r w:rsidRPr="00A63571">
        <w:t>газообразователя</w:t>
      </w:r>
      <w:proofErr w:type="spellEnd"/>
      <w:r w:rsidRPr="00A63571">
        <w:t xml:space="preserve"> применяют </w:t>
      </w:r>
      <w:proofErr w:type="spellStart"/>
      <w:proofErr w:type="gramStart"/>
      <w:r w:rsidRPr="00A63571">
        <w:t>тонкоизмель-ченный</w:t>
      </w:r>
      <w:proofErr w:type="spellEnd"/>
      <w:proofErr w:type="gramEnd"/>
      <w:r w:rsidRPr="00A63571">
        <w:t xml:space="preserve"> алюминиевый порошок (пудру) или пергидроль (водный рас</w:t>
      </w:r>
      <w:r w:rsidRPr="00A63571">
        <w:softHyphen/>
        <w:t>твор перекиси водорода Н</w:t>
      </w:r>
      <w:r w:rsidRPr="00A63571">
        <w:rPr>
          <w:vertAlign w:val="subscript"/>
        </w:rPr>
        <w:t>2</w:t>
      </w:r>
      <w:r w:rsidRPr="00A63571">
        <w:t>О</w:t>
      </w:r>
      <w:r w:rsidRPr="00A63571">
        <w:rPr>
          <w:vertAlign w:val="subscript"/>
        </w:rPr>
        <w:t>2</w:t>
      </w:r>
      <w:r w:rsidRPr="00A63571">
        <w:t>). Процесс газообразования происходит в результате химического взаимодействия между гидроксидом каль</w:t>
      </w:r>
      <w:r w:rsidRPr="00A63571">
        <w:softHyphen/>
        <w:t>ция и алюминиевой пудрой по реакции:</w:t>
      </w:r>
    </w:p>
    <w:p w:rsidR="00A63571" w:rsidRPr="00A63571" w:rsidRDefault="00A63571" w:rsidP="00A63571">
      <w:pPr>
        <w:ind w:firstLine="709"/>
      </w:pPr>
      <w:proofErr w:type="spellStart"/>
      <w:r w:rsidRPr="00A63571">
        <w:t>ЗС</w:t>
      </w:r>
      <w:proofErr w:type="gramStart"/>
      <w:r w:rsidRPr="00A63571">
        <w:t>а</w:t>
      </w:r>
      <w:proofErr w:type="spellEnd"/>
      <w:r w:rsidRPr="00A63571">
        <w:t>(</w:t>
      </w:r>
      <w:proofErr w:type="gramEnd"/>
      <w:r w:rsidRPr="00A63571">
        <w:t>ОН)</w:t>
      </w:r>
      <w:r w:rsidRPr="00A63571">
        <w:rPr>
          <w:vertAlign w:val="subscript"/>
        </w:rPr>
        <w:t>2</w:t>
      </w:r>
      <w:r w:rsidRPr="00A63571">
        <w:t> + 2А1 + 6Н</w:t>
      </w:r>
      <w:r w:rsidRPr="00A63571">
        <w:rPr>
          <w:vertAlign w:val="subscript"/>
        </w:rPr>
        <w:t>2</w:t>
      </w:r>
      <w:r w:rsidRPr="00A63571">
        <w:t xml:space="preserve">О = </w:t>
      </w:r>
      <w:proofErr w:type="spellStart"/>
      <w:r w:rsidRPr="00A63571">
        <w:t>ЗСаО</w:t>
      </w:r>
      <w:proofErr w:type="spellEnd"/>
      <w:r w:rsidRPr="00A63571">
        <w:t xml:space="preserve"> • А1</w:t>
      </w:r>
      <w:r w:rsidRPr="00A63571">
        <w:rPr>
          <w:vertAlign w:val="subscript"/>
        </w:rPr>
        <w:t>2</w:t>
      </w:r>
      <w:r w:rsidRPr="00A63571">
        <w:t>О</w:t>
      </w:r>
      <w:r w:rsidRPr="00A63571">
        <w:rPr>
          <w:vertAlign w:val="subscript"/>
        </w:rPr>
        <w:t>3</w:t>
      </w:r>
      <w:r w:rsidRPr="00A63571">
        <w:t> • 6Н</w:t>
      </w:r>
      <w:r w:rsidRPr="00A63571">
        <w:rPr>
          <w:vertAlign w:val="subscript"/>
        </w:rPr>
        <w:t>2</w:t>
      </w:r>
      <w:r w:rsidRPr="00A63571">
        <w:t>О + ЗН</w:t>
      </w:r>
      <w:r w:rsidRPr="00A63571">
        <w:rPr>
          <w:vertAlign w:val="subscript"/>
        </w:rPr>
        <w:t>2</w:t>
      </w:r>
    </w:p>
    <w:p w:rsidR="00A63571" w:rsidRPr="00A63571" w:rsidRDefault="00A63571" w:rsidP="00A63571">
      <w:pPr>
        <w:ind w:firstLine="709"/>
      </w:pPr>
      <w:r w:rsidRPr="00A63571">
        <w:t>Выделяющийся водород вспучивает тесто, которое затвердевая, сохраняет пористую структуру. Алюминиевую пудру для лучшего распределения ее в смеси применяют в виде водной суспензии. Газо</w:t>
      </w:r>
      <w:r w:rsidRPr="00A63571">
        <w:softHyphen/>
        <w:t>бетонные изделия изготовляют литьевым, вибрационным и резатель</w:t>
      </w:r>
      <w:r w:rsidRPr="00A63571">
        <w:softHyphen/>
        <w:t>ным способами. В настоящее время наиболее распространена литье</w:t>
      </w:r>
      <w:r w:rsidRPr="00A63571">
        <w:softHyphen/>
        <w:t xml:space="preserve">вая технология. В </w:t>
      </w:r>
      <w:proofErr w:type="spellStart"/>
      <w:r w:rsidRPr="00A63571">
        <w:t>газобетоносмеситель</w:t>
      </w:r>
      <w:proofErr w:type="spellEnd"/>
      <w:r w:rsidRPr="00A63571">
        <w:t xml:space="preserve"> загружают песчаный или зольный шлам, затем воду, </w:t>
      </w:r>
      <w:proofErr w:type="gramStart"/>
      <w:r w:rsidRPr="00A63571">
        <w:t>вяжущее</w:t>
      </w:r>
      <w:proofErr w:type="gramEnd"/>
      <w:r w:rsidRPr="00A63571">
        <w:t xml:space="preserve"> и суспензию </w:t>
      </w:r>
      <w:proofErr w:type="spellStart"/>
      <w:r w:rsidRPr="00A63571">
        <w:t>газообразователя</w:t>
      </w:r>
      <w:proofErr w:type="spellEnd"/>
      <w:r w:rsidRPr="00A63571">
        <w:t>.</w:t>
      </w:r>
    </w:p>
    <w:p w:rsidR="00A63571" w:rsidRPr="00A63571" w:rsidRDefault="00A63571" w:rsidP="00A63571">
      <w:pPr>
        <w:ind w:firstLine="709"/>
      </w:pPr>
      <w:r w:rsidRPr="00A63571">
        <w:lastRenderedPageBreak/>
        <w:t>Готовую смесь в возможно более короткий срок загружают в формы, заполняя их с таким расчетом, чтобы после окончания вспу</w:t>
      </w:r>
      <w:r w:rsidRPr="00A63571">
        <w:softHyphen/>
        <w:t>чивания форма была заполнена доверху (рис. 21). Избыток смеси (горбушку) после схватывания срезают проволочными струнами. По</w:t>
      </w:r>
      <w:r w:rsidRPr="00A63571">
        <w:softHyphen/>
        <w:t>сле вызревания в формах газобетон обычно подвергают ускоренному твердению в автоклавах.</w:t>
      </w:r>
    </w:p>
    <w:p w:rsidR="00A63571" w:rsidRPr="00A63571" w:rsidRDefault="00A63571" w:rsidP="00A63571">
      <w:pPr>
        <w:ind w:firstLine="709"/>
      </w:pPr>
      <w:r w:rsidRPr="00A63571">
        <w:t>Газобетон проще в изготовлении, изделия из него имеют более мелкие поры и более устойчивое качество.</w:t>
      </w:r>
    </w:p>
    <w:p w:rsidR="00A63571" w:rsidRPr="00A63571" w:rsidRDefault="00A63571" w:rsidP="00A63571">
      <w:pPr>
        <w:ind w:firstLine="709"/>
      </w:pPr>
      <w:r w:rsidRPr="00A63571">
        <w:t>Свойства ячеистых бетонов. Свойства ячеистых бетонов оп</w:t>
      </w:r>
      <w:r w:rsidRPr="00A63571">
        <w:softHyphen/>
        <w:t>ределяются составом и структурой материала и, прежде всего, общей пористостью, которая колеблется от 50 до 90%.</w:t>
      </w:r>
    </w:p>
    <w:p w:rsidR="00A63571" w:rsidRPr="00A63571" w:rsidRDefault="00A63571" w:rsidP="00A63571">
      <w:pPr>
        <w:ind w:firstLine="709"/>
      </w:pPr>
      <w:r w:rsidRPr="00A63571">
        <w:drawing>
          <wp:inline distT="0" distB="0" distL="0" distR="0" wp14:anchorId="202FA3C0" wp14:editId="5EA9D35E">
            <wp:extent cx="1285875" cy="828675"/>
            <wp:effectExtent l="0" t="0" r="9525" b="9525"/>
            <wp:docPr id="1" name="Рисунок 1" descr="https://studfile.net/html/2706/957/html_GBsSEaPdMG.VEtM/htmlconvd-nHgoyq_html_cd63480333aad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957/html_GBsSEaPdMG.VEtM/htmlconvd-nHgoyq_html_cd63480333aad1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Рис. 22. Формирование газобетона: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1 – подготовительная форма; 2 – заливка формы готовой смесью;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3 – разрез формы после вспучивания смеси: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4 – готовое изделие со срезанной «горбушкой</w:t>
      </w:r>
      <w:r w:rsidRPr="00A63571">
        <w:rPr>
          <w:b/>
          <w:bCs/>
        </w:rPr>
        <w:t>»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Плотность </w:t>
      </w:r>
      <w:r w:rsidRPr="00A63571">
        <w:t>является главной количественной характеристикой структуры ячеистого бетона, определяющая все его технические свойства. По показателям плотности ячеистый бетон имеет марки (</w:t>
      </w:r>
      <w:proofErr w:type="gramStart"/>
      <w:r w:rsidRPr="00A63571">
        <w:t>кг</w:t>
      </w:r>
      <w:proofErr w:type="gramEnd"/>
      <w:r w:rsidRPr="00A63571">
        <w:t>/м</w:t>
      </w:r>
      <w:r w:rsidRPr="00A63571">
        <w:rPr>
          <w:vertAlign w:val="superscript"/>
        </w:rPr>
        <w:t>3</w:t>
      </w:r>
      <w:r w:rsidRPr="00A63571">
        <w:t>): D300; D400; D500; D600; D700; D800; D900; D1000; D1100; D1200. По назначению ячеистые бетоны делят на теплоизоляционные плотностью 300...500 кг/м</w:t>
      </w:r>
      <w:r w:rsidRPr="00A63571">
        <w:rPr>
          <w:vertAlign w:val="superscript"/>
        </w:rPr>
        <w:t>3</w:t>
      </w:r>
      <w:r w:rsidRPr="00A63571">
        <w:t>; конструкционно-теплоизоляционные плотностью 500...900 кг/м</w:t>
      </w:r>
      <w:r w:rsidRPr="00A63571">
        <w:rPr>
          <w:vertAlign w:val="superscript"/>
        </w:rPr>
        <w:t>3</w:t>
      </w:r>
      <w:r w:rsidRPr="00A63571">
        <w:t> и конструкционные плотностью 900... 1200 кг/м</w:t>
      </w:r>
      <w:r w:rsidRPr="00A63571">
        <w:rPr>
          <w:vertAlign w:val="superscript"/>
        </w:rPr>
        <w:t>3</w:t>
      </w:r>
      <w:r w:rsidRPr="00A63571">
        <w:t>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Прочность </w:t>
      </w:r>
      <w:r w:rsidRPr="00A63571">
        <w:t xml:space="preserve">ячеистого бетона определяют при сжатии образцов-кубов с длиной ребра 100 мм, прошедших автоклавную обработку и имеющих влажность 10% по массе. В соответствии со стандартом </w:t>
      </w:r>
      <w:proofErr w:type="gramStart"/>
      <w:r w:rsidRPr="00A63571">
        <w:t>СТ</w:t>
      </w:r>
      <w:proofErr w:type="gramEnd"/>
      <w:r w:rsidRPr="00A63571">
        <w:t xml:space="preserve"> СЭВ 1406—78 по пределу прочности при сжатии установлены сле</w:t>
      </w:r>
      <w:r w:rsidRPr="00A63571">
        <w:softHyphen/>
        <w:t>дующие классы, МПа: В</w:t>
      </w:r>
      <w:proofErr w:type="gramStart"/>
      <w:r w:rsidRPr="00A63571">
        <w:t>1</w:t>
      </w:r>
      <w:proofErr w:type="gramEnd"/>
      <w:r w:rsidRPr="00A63571">
        <w:t>; В1,5; В2; В2,5; В3,5; В5; В7,5; ВЮ; В12,5; В15. Без учета требований этого стандарта, показатели прочности на сжатие характеризуются марками; кгс/см</w:t>
      </w:r>
      <w:proofErr w:type="gramStart"/>
      <w:r w:rsidRPr="00A63571">
        <w:rPr>
          <w:vertAlign w:val="superscript"/>
        </w:rPr>
        <w:t>2</w:t>
      </w:r>
      <w:proofErr w:type="gramEnd"/>
      <w:r w:rsidRPr="00A63571">
        <w:t>: М5; М10; М15; М25; М35; М50; М75; М100; М150; М200.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Морозостойкость </w:t>
      </w:r>
      <w:r w:rsidRPr="00A63571">
        <w:t xml:space="preserve">ячеистого бетона зависит от особенностей поровой структуры бетона. Для повышения морозостойкости стремятся создать </w:t>
      </w:r>
      <w:r w:rsidRPr="00A63571">
        <w:lastRenderedPageBreak/>
        <w:t>ячеистую структуру с замкнутыми порами. Это достигается использованием вибрации при формовании изделий. Вибрация газо</w:t>
      </w:r>
      <w:r w:rsidRPr="00A63571">
        <w:softHyphen/>
        <w:t>бетонной смеси разрушает крупные ячейки и образует равномерно распределенные мелкие замкнутые поры. По морозостойкости ячеи</w:t>
      </w:r>
      <w:r w:rsidRPr="00A63571">
        <w:softHyphen/>
        <w:t>стые бетоны имеют следующие марки: F15; F25; F35; F50; F70; F100.</w:t>
      </w:r>
    </w:p>
    <w:p w:rsidR="00A63571" w:rsidRPr="00A63571" w:rsidRDefault="00A63571" w:rsidP="00A63571">
      <w:pPr>
        <w:ind w:firstLine="709"/>
      </w:pPr>
      <w:proofErr w:type="spellStart"/>
      <w:r w:rsidRPr="00A63571">
        <w:rPr>
          <w:i/>
          <w:iCs/>
        </w:rPr>
        <w:t>Водопоглощение</w:t>
      </w:r>
      <w:proofErr w:type="spellEnd"/>
      <w:r w:rsidRPr="00A63571">
        <w:rPr>
          <w:i/>
          <w:iCs/>
        </w:rPr>
        <w:t> </w:t>
      </w:r>
      <w:r w:rsidRPr="00A63571">
        <w:t>так же, как и морозостойкость, зависит от ве</w:t>
      </w:r>
      <w:r w:rsidRPr="00A63571">
        <w:softHyphen/>
        <w:t>личины и характера пористости. При плотности 700...900 кг/м</w:t>
      </w:r>
      <w:r w:rsidRPr="00A63571">
        <w:rPr>
          <w:vertAlign w:val="superscript"/>
        </w:rPr>
        <w:t>3</w:t>
      </w:r>
      <w:r w:rsidRPr="00A63571">
        <w:t> </w:t>
      </w:r>
      <w:proofErr w:type="spellStart"/>
      <w:r w:rsidRPr="00A63571">
        <w:t>водо</w:t>
      </w:r>
      <w:r w:rsidRPr="00A63571">
        <w:softHyphen/>
        <w:t>поглощение</w:t>
      </w:r>
      <w:proofErr w:type="spellEnd"/>
      <w:r w:rsidRPr="00A63571">
        <w:t xml:space="preserve"> по массе составляет 30...40%.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Теплопроводность </w:t>
      </w:r>
      <w:r w:rsidRPr="00A63571">
        <w:t>ячеистого бетона зависит от плотности и влажности. Теплопроводность особо легкого бетона влажностью 15...20% и плотностью 1000 кг/м</w:t>
      </w:r>
      <w:r w:rsidRPr="00A63571">
        <w:rPr>
          <w:vertAlign w:val="superscript"/>
        </w:rPr>
        <w:t>3</w:t>
      </w:r>
      <w:r w:rsidRPr="00A63571">
        <w:t> не выше 0,25 Вт/(</w:t>
      </w:r>
      <w:proofErr w:type="gramStart"/>
      <w:r w:rsidRPr="00A63571">
        <w:t>м-К</w:t>
      </w:r>
      <w:proofErr w:type="gramEnd"/>
      <w:r w:rsidRPr="00A63571">
        <w:t>), а влажностью 3...8% не выше 0,15 Вт/(</w:t>
      </w:r>
      <w:proofErr w:type="spellStart"/>
      <w:r w:rsidRPr="00A63571">
        <w:t>мК</w:t>
      </w:r>
      <w:proofErr w:type="spellEnd"/>
      <w:r w:rsidRPr="00A63571">
        <w:t>); при уменьшении средней плотности до 200...250 кг/м</w:t>
      </w:r>
      <w:r w:rsidRPr="00A63571">
        <w:rPr>
          <w:vertAlign w:val="superscript"/>
        </w:rPr>
        <w:t>3</w:t>
      </w:r>
      <w:r w:rsidRPr="00A63571">
        <w:t> она равна 0,08...0,07 Вт/(м-К), что соответствует хоро</w:t>
      </w:r>
      <w:r w:rsidRPr="00A63571">
        <w:softHyphen/>
        <w:t>шим теплозащитным материалам.</w:t>
      </w:r>
    </w:p>
    <w:p w:rsidR="00A63571" w:rsidRPr="00A63571" w:rsidRDefault="00A63571" w:rsidP="00A63571">
      <w:pPr>
        <w:ind w:firstLine="709"/>
      </w:pPr>
      <w:r w:rsidRPr="00A63571">
        <w:rPr>
          <w:i/>
          <w:iCs/>
        </w:rPr>
        <w:t>Влажность </w:t>
      </w:r>
      <w:r w:rsidRPr="00A63571">
        <w:t>ячеистых бетонов после автоклавной обработки со</w:t>
      </w:r>
      <w:r w:rsidRPr="00A63571">
        <w:softHyphen/>
        <w:t>ставляет обычно 15...35%. Для защиты от коррозии стальную армату</w:t>
      </w:r>
      <w:r w:rsidRPr="00A63571">
        <w:softHyphen/>
        <w:t>ру покрывают цементно-битумной или цементно-полистирольной об</w:t>
      </w:r>
      <w:r w:rsidRPr="00A63571">
        <w:softHyphen/>
        <w:t>мазкой.</w:t>
      </w:r>
    </w:p>
    <w:p w:rsidR="00A63571" w:rsidRPr="00A63571" w:rsidRDefault="00A63571" w:rsidP="00A63571">
      <w:pPr>
        <w:ind w:firstLine="709"/>
      </w:pPr>
      <w:r w:rsidRPr="00A63571">
        <w:t>Ячеистые бетоны имеют высокую звукоизолирующую и звукопо</w:t>
      </w:r>
      <w:r w:rsidRPr="00A63571">
        <w:softHyphen/>
        <w:t>глощающую способность, поэтому их используют для изготовления звукопоглощающих плит для акустической отделки потолков и стен. По огнестойкости многие ячеистые бетоны превосходят тяжелые це</w:t>
      </w:r>
      <w:r w:rsidRPr="00A63571">
        <w:softHyphen/>
        <w:t>ментные бетоны (4 ч при 800 °С). Изделия из ячеистого бетона подда</w:t>
      </w:r>
      <w:r w:rsidRPr="00A63571">
        <w:softHyphen/>
        <w:t>ются механической обработке (пилению, фрезерованию, сверлению и др.); в процессе производства введением пигментов может быть из</w:t>
      </w:r>
      <w:r w:rsidRPr="00A63571">
        <w:softHyphen/>
        <w:t xml:space="preserve">менен цвет изделия (от белого </w:t>
      </w:r>
      <w:proofErr w:type="gramStart"/>
      <w:r w:rsidRPr="00A63571">
        <w:t>до</w:t>
      </w:r>
      <w:proofErr w:type="gramEnd"/>
      <w:r w:rsidRPr="00A63571">
        <w:t xml:space="preserve"> серо-синего).</w:t>
      </w:r>
    </w:p>
    <w:p w:rsidR="00A63571" w:rsidRPr="00A63571" w:rsidRDefault="00A63571" w:rsidP="00A63571">
      <w:pPr>
        <w:ind w:firstLine="709"/>
      </w:pPr>
      <w:r w:rsidRPr="00A63571">
        <w:t>Применяют ячеистые бетоны для легких железобетонных кон</w:t>
      </w:r>
      <w:r w:rsidRPr="00A63571">
        <w:softHyphen/>
        <w:t>струкций и теплоизоляции. Из общего выпуска изделий из ячеистых бетонов теплоизоляционные плиты и элементы составляют около 60%, стеновые панели и блоки — 30, конструкции покрытий — 10% Конструкции из ячеистых бетонов долговечны в зданиях с сухим и нормальным влажностным режимами (относительная влажность воз</w:t>
      </w:r>
      <w:r w:rsidRPr="00A63571">
        <w:softHyphen/>
        <w:t>духа 60... 70%).</w:t>
      </w:r>
    </w:p>
    <w:p w:rsidR="00A63571" w:rsidRDefault="00A63571" w:rsidP="00A63571">
      <w:pPr>
        <w:ind w:firstLine="709"/>
      </w:pPr>
    </w:p>
    <w:sectPr w:rsidR="00A6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8E"/>
    <w:rsid w:val="004D5835"/>
    <w:rsid w:val="0055558E"/>
    <w:rsid w:val="0081019A"/>
    <w:rsid w:val="00A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2802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2025-03-29T07:21:00Z</dcterms:created>
  <dcterms:modified xsi:type="dcterms:W3CDTF">2025-03-29T07:23:00Z</dcterms:modified>
</cp:coreProperties>
</file>