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EF1E0D2" wp14:paraId="501817AE" wp14:textId="6F0F7771">
      <w:pPr>
        <w:jc w:val="center"/>
        <w:rPr>
          <w:b w:val="1"/>
          <w:bCs w:val="1"/>
          <w:sz w:val="36"/>
          <w:szCs w:val="36"/>
        </w:rPr>
      </w:pPr>
      <w:r w:rsidRPr="4EF1E0D2" w:rsidR="4EF1E0D2">
        <w:rPr>
          <w:b w:val="1"/>
          <w:bCs w:val="1"/>
          <w:sz w:val="36"/>
          <w:szCs w:val="36"/>
        </w:rPr>
        <w:t>Специфика рекламного текста</w:t>
      </w:r>
    </w:p>
    <w:p w:rsidR="4EF1E0D2" w:rsidP="4EF1E0D2" w:rsidRDefault="4EF1E0D2" w14:paraId="6FAACB51" w14:textId="7821FC6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Особенность рекламного текста состоит в том, что любые описываемые в нём вещи (события, люди) представлены как товар: это то, что адресат рекламного текста должен купить (посетить, посмотреть), за что должен проголосовать и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т.д.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Соответственно содержание рекламного текста составляет информация о товаре, его положительная оценка и призыв к адресату приобрести этот товар.</w:t>
      </w:r>
    </w:p>
    <w:p w:rsidR="4EF1E0D2" w:rsidP="4EF1E0D2" w:rsidRDefault="4EF1E0D2" w14:paraId="67D39C44" w14:textId="6C9E9800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 рекламному тексту предъявляются сложнейшие требования: он должен отвечать всем коммуникативным качествам речи в рамках жанра (рекламного объявления, рекламного клипа, рекламной статьи и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т.д.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), подчиняя их практической цели склонить адресата к запланированному действию.</w:t>
      </w:r>
    </w:p>
    <w:p w:rsidR="4EF1E0D2" w:rsidP="4EF1E0D2" w:rsidRDefault="4EF1E0D2" w14:paraId="1F952C81" w14:textId="5BEAAEC6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зависимости от объёма текста и способов аргументации выделяют несколько жанров печатной рекламы:</w:t>
      </w:r>
    </w:p>
    <w:p w:rsidR="4EF1E0D2" w:rsidP="4EF1E0D2" w:rsidRDefault="4EF1E0D2" w14:paraId="4B06DBB5" w14:textId="19A54DF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объявления – короткие информационные сообщения;</w:t>
      </w:r>
    </w:p>
    <w:p w:rsidR="4EF1E0D2" w:rsidP="4EF1E0D2" w:rsidRDefault="4EF1E0D2" w14:paraId="4E39AEDB" w14:textId="71F07BE5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заметки – отличаются от объявлений по объёму;</w:t>
      </w:r>
    </w:p>
    <w:p w:rsidR="4EF1E0D2" w:rsidP="4EF1E0D2" w:rsidRDefault="4EF1E0D2" w14:paraId="133FF1F0" w14:textId="6646720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инструкции – текст описывает потенциального покупателя: он звонит по телефону, приобретает товар, получает подарок;</w:t>
      </w:r>
    </w:p>
    <w:p w:rsidR="4EF1E0D2" w:rsidP="4EF1E0D2" w:rsidRDefault="4EF1E0D2" w14:paraId="614BBBE1" w14:textId="0FBCE907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рецензии – оценка товаров и услуг: книг, фильмов, спектаклей, вставок;</w:t>
      </w:r>
    </w:p>
    <w:p w:rsidR="4EF1E0D2" w:rsidP="4EF1E0D2" w:rsidRDefault="4EF1E0D2" w14:paraId="28753273" w14:textId="7CD1412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призывы – прямые обращения к адресату, содержащие «требования» приобрести товар; типичны для щитовой рекламы - …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твоя 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станция!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w:rsidR="4EF1E0D2" w:rsidP="4EF1E0D2" w:rsidRDefault="4EF1E0D2" w14:paraId="28ED117A" w14:textId="3D8046CE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научно-популярные заметки и статьи – в них рассказывается об истории изобретения товара, о его положительных свойствах; как правило, такие тексты публикуются не в специализированных изданиях, а в «серьёзных» газетах и журналах и занимают целый разворот. Такая реклама постоянно публикуется в газетах «Аргументы и факты», «Комсомольская правда».</w:t>
      </w:r>
    </w:p>
    <w:p w:rsidR="4EF1E0D2" w:rsidP="4EF1E0D2" w:rsidRDefault="4EF1E0D2" w14:paraId="7474D27B" w14:textId="1D123C8F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Рекламные тексты строятся по определённому шаблону. Их элементами являются:</w:t>
      </w:r>
    </w:p>
    <w:p w:rsidR="4EF1E0D2" w:rsidP="4EF1E0D2" w:rsidRDefault="4EF1E0D2" w14:paraId="0B2807A2" w14:textId="63E0FED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4EF1E0D2" w:rsidR="4EF1E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логотип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– символ, обозначающий производителя товара (например, страховая группа «Белая башня» - ;</w:t>
      </w:r>
    </w:p>
    <w:p w:rsidR="4EF1E0D2" w:rsidP="4EF1E0D2" w:rsidRDefault="4EF1E0D2" w14:paraId="1C39940F" w14:textId="6E6670F1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4EF1E0D2" w:rsidR="4EF1E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слоган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– лозунг фирмы или рекламной кампании, рекламный девиз, привязанный к наименованию товара (например, 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Зубная паста … - тройная защита для ваших зубов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; Зачем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платить больше?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(о компании, осуществляющей мобильную связь));</w:t>
      </w:r>
    </w:p>
    <w:p w:rsidR="4EF1E0D2" w:rsidP="4EF1E0D2" w:rsidRDefault="4EF1E0D2" w14:paraId="5503C22D" w14:textId="70838935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4EF1E0D2" w:rsidR="4EF1E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основной текст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– содержит рекламу товара;</w:t>
      </w:r>
    </w:p>
    <w:p w:rsidR="4EF1E0D2" w:rsidP="4EF1E0D2" w:rsidRDefault="4EF1E0D2" w14:paraId="49B6F3F5" w14:textId="299256D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4EF1E0D2" w:rsidR="4EF1E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реквизиты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– адрес и телефон производителя или распространителя товара.</w:t>
      </w:r>
    </w:p>
    <w:p w:rsidR="4EF1E0D2" w:rsidP="4EF1E0D2" w:rsidRDefault="4EF1E0D2" w14:paraId="05B66559" w14:textId="5B1F3816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Реклама одного товара может быть представлена в разных теле- и газетных текстах, но выдержана при этом в одном содержательном ключе, в одном стиле (общий логотип, слоган). В этом случае говорят о рекламной кампании, элементами которой могут быть не только тексты, но и всевозможная рекламная продукция (календари, кружки, ручки, футболки и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т.п.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).</w:t>
      </w:r>
    </w:p>
    <w:p w:rsidR="4EF1E0D2" w:rsidP="4EF1E0D2" w:rsidRDefault="4EF1E0D2" w14:paraId="4542273F" w14:textId="002F2214">
      <w:pPr>
        <w:pStyle w:val="Heading2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40"/>
          <w:szCs w:val="40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40"/>
          <w:szCs w:val="40"/>
          <w:lang w:val="ru-RU"/>
        </w:rPr>
        <w:t>Средства выразительности в рекламе</w:t>
      </w:r>
    </w:p>
    <w:p w:rsidR="4EF1E0D2" w:rsidP="4EF1E0D2" w:rsidRDefault="4EF1E0D2" w14:paraId="2D116DE0" w14:textId="0C4789A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Реклама – творческий текст, который может опираться на все известные языку и речи средства выразительности, с ориентацией на их доходчивость, 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т.к.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 основной адресат рекламы массовый, хотя развивается и адресная реклама, реализующая обдуманное воздействие на отдельные группы населения. Рекламный текст строится на основе всех типов и видов речи – описания, повествования, рассуждения; монолога и диалога.</w:t>
      </w:r>
    </w:p>
    <w:p w:rsidR="4EF1E0D2" w:rsidP="4EF1E0D2" w:rsidRDefault="4EF1E0D2" w14:paraId="21D8BE24" w14:textId="07138196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Существует ряд языковых приёмов, регулярно используемых в рекламных текстах.</w:t>
      </w:r>
    </w:p>
    <w:p w:rsidR="4EF1E0D2" w:rsidP="4EF1E0D2" w:rsidRDefault="4EF1E0D2" w14:paraId="2BD61720" w14:textId="51A89D2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Текст представляет собой не связную последовательность предложений, а сегментированный список, состоящий из словосочетаний: первое называет рекламируемый товар, а последующие описывают его характеристики и услуги производителя или продавца (например, КОНДИЦИОНЕРЫ ИЗ ЕВРОПЫ.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 xml:space="preserve">Самые низкие цены. Монтаж без пыли. Любые модели. Сплит-системы от440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>у.е.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 xml:space="preserve"> Без выходных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).</w:t>
      </w:r>
    </w:p>
    <w:p w:rsidR="4EF1E0D2" w:rsidP="4EF1E0D2" w:rsidRDefault="4EF1E0D2" w14:paraId="435A8884" w14:textId="367BCA8C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По тому же принципу строятся парцеллированные конструкции (парцелляция – интонационно-смысловое разделение высказывания на самостоятельные части, каждая из которых оформляется как самостоятельное предложение). Первое предложение называет товар с помощью существительного, а последующие, представляющие его характеристики, содержат глаголы и прилагательные – сказуемые, соотносимые с этим существительным (например,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>Препарат… Применяется для восстановления запасов жидкости и электролитов в организме. Содержит только натуральные вещества. Эффективен и безопасен для детей и взрослых. Удобен и прост в употреблении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).</w:t>
      </w:r>
    </w:p>
    <w:p w:rsidR="4EF1E0D2" w:rsidP="4EF1E0D2" w:rsidRDefault="4EF1E0D2" w14:paraId="582C63D0" w14:textId="04263B57">
      <w:pPr>
        <w:pStyle w:val="ListParagraph"/>
        <w:numPr>
          <w:ilvl w:val="0"/>
          <w:numId w:val="4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Для описания услуг, предлагаемых в рекламе, часто используются отглагольные существительные (например,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>Подготовка площадки. Обсыпка щебнем. Бетонирование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).</w:t>
      </w:r>
    </w:p>
    <w:p w:rsidR="4EF1E0D2" w:rsidP="4EF1E0D2" w:rsidRDefault="4EF1E0D2" w14:paraId="7BADE65E" w14:textId="78600208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Форма обращения к адресату зависит от того, какой товар рекламируется: рекламисты учитывают возраст потенциального покупателя (так, в рекламе медицинских препаратов обязательно обращение на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>Вы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, в рекламе молодёжных товаров преобладает обращение на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 xml:space="preserve"> ты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).</w:t>
      </w:r>
    </w:p>
    <w:p w:rsidR="4EF1E0D2" w:rsidP="4EF1E0D2" w:rsidRDefault="4EF1E0D2" w14:paraId="3F7CFF2F" w14:textId="1FE4A961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Рекламный текст должен доказать читателю, что пропагандируемый товар превосходит другие товары того же рода. Часто рекламисты стремятся выделить свой товар из общей массы, употребляя прилагательные, значение которых сводится к значению слова «самый»: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>уникальный, эксклюзивный, элитарный, выдающийся, потрясающий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. В этот же ряд можно оставить слова с приставками </w:t>
      </w:r>
      <w:r w:rsidRPr="4EF1E0D2" w:rsidR="4EF1E0D2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ru-RU"/>
        </w:rPr>
        <w:t xml:space="preserve">супер-, </w:t>
      </w:r>
      <w:r w:rsidRPr="4EF1E0D2" w:rsidR="4EF1E0D2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ru-RU"/>
        </w:rPr>
        <w:t>гипер</w:t>
      </w:r>
      <w:r w:rsidRPr="4EF1E0D2" w:rsidR="4EF1E0D2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ru-RU"/>
        </w:rPr>
        <w:t>-, мега-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. Эти и другие слова (такие, как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 xml:space="preserve">двойной эффект, активная растительная формула, традиционное немецкое (французское, испанское и 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>т.п.</w:t>
      </w:r>
      <w:r w:rsidRPr="4EF1E0D2" w:rsidR="4EF1E0D2">
        <w:rPr>
          <w:rFonts w:ascii="Aptos" w:hAnsi="Aptos" w:eastAsia="Aptos" w:cs="Aptos"/>
          <w:i w:val="1"/>
          <w:iCs w:val="1"/>
          <w:noProof w:val="0"/>
          <w:sz w:val="28"/>
          <w:szCs w:val="28"/>
          <w:lang w:val="ru-RU"/>
        </w:rPr>
        <w:t>) качество, от лучших мировых производителей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 xml:space="preserve"> и 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т.п.</w:t>
      </w: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) являются рекламными штампами и нередко превращают рекламу в антирекламу – отталкивают читателя, вызывают у него недоверие.</w:t>
      </w:r>
    </w:p>
    <w:p w:rsidR="4EF1E0D2" w:rsidP="4EF1E0D2" w:rsidRDefault="4EF1E0D2" w14:paraId="45D1AD23" w14:textId="509F3BE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ru-RU"/>
        </w:rPr>
      </w:pPr>
      <w:r w:rsidRPr="4EF1E0D2" w:rsidR="4EF1E0D2">
        <w:rPr>
          <w:rFonts w:ascii="Aptos" w:hAnsi="Aptos" w:eastAsia="Aptos" w:cs="Aptos"/>
          <w:noProof w:val="0"/>
          <w:sz w:val="28"/>
          <w:szCs w:val="28"/>
          <w:lang w:val="ru-RU"/>
        </w:rPr>
        <w:t>Важную роль в рекламном тексте играет заголовок: он должен привлечь внимание потенциального покупателя, заставить его прочитать рекламный материал. Существует несколько способов сделать заголовок интересным:</w:t>
      </w:r>
    </w:p>
    <w:p w:rsidR="4EF1E0D2" w:rsidP="4EF1E0D2" w:rsidRDefault="4EF1E0D2" w14:paraId="3EA77DF4" w14:textId="600BA308">
      <w:pPr>
        <w:pStyle w:val="ListParagraph"/>
        <w:numPr>
          <w:ilvl w:val="0"/>
          <w:numId w:val="7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перефразируется прецедентный текст (прецедентными называются тексты, содержащие названия общеизвестных событий, имена, в том числе героев художественной литературы, которые говорящие или пишущие воспроизводят в своей речи; прецедентные тексты служат своего рода символами определённых стандартных ситуаций): 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Пиво на бочку!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- в названии рекламной статьи, посвященной бочковому пиву, обыгрывается фразеологизм 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Деньги на бочку!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w:rsidR="4EF1E0D2" w:rsidP="4EF1E0D2" w:rsidRDefault="4EF1E0D2" w14:paraId="370AD007" w14:textId="401FC32A">
      <w:pPr>
        <w:pStyle w:val="ListParagraph"/>
        <w:numPr>
          <w:ilvl w:val="0"/>
          <w:numId w:val="7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заголовок пишется в рифмованной форме: 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Лето без «букета»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заголовок рекламной статьи о препарате против кишечных заболеваний;</w:t>
      </w:r>
    </w:p>
    <w:p w:rsidR="4EF1E0D2" w:rsidP="4EF1E0D2" w:rsidRDefault="4EF1E0D2" w14:paraId="68AD5160" w14:textId="19B2CDC9">
      <w:pPr>
        <w:pStyle w:val="ListParagraph"/>
        <w:numPr>
          <w:ilvl w:val="0"/>
          <w:numId w:val="7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используются средства языковой игры: 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КуПИКвартиру</w:t>
      </w:r>
      <w:r w:rsidRPr="4EF1E0D2" w:rsidR="4EF1E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! </w:t>
      </w:r>
      <w:r w:rsidRPr="4EF1E0D2" w:rsidR="4EF1E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– в щитовой рекламе домов компании «Пик» переплетается название компании и призыв к потенциальному покупателю.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6d4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25e26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a367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eee59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5d6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5e1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cdc84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A176B"/>
    <w:rsid w:val="4EF1E0D2"/>
    <w:rsid w:val="7BFA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176B"/>
  <w15:chartTrackingRefBased/>
  <w15:docId w15:val="{B5917662-80E8-48E5-ACA7-1A158218C9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440c17b86942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2024-09-30T06:43:55.2456322Z</dcterms:created>
  <dcterms:modified xsi:type="dcterms:W3CDTF">2024-10-01T04:47:27.7406824Z</dcterms:modified>
  <dc:creator>Палкина Вера</dc:creator>
  <lastModifiedBy>Палкина Вера</lastModifiedBy>
</coreProperties>
</file>