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36C4E51C" wp14:paraId="501817AE" wp14:textId="47BC72F1">
      <w:pPr>
        <w:jc w:val="center"/>
        <w:rPr>
          <w:rFonts w:ascii="Times New Roman" w:hAnsi="Times New Roman" w:eastAsia="Times New Roman" w:cs="Times New Roman"/>
          <w:b w:val="1"/>
          <w:bCs w:val="1"/>
          <w:sz w:val="36"/>
          <w:szCs w:val="36"/>
        </w:rPr>
      </w:pPr>
      <w:r w:rsidRPr="36C4E51C" w:rsidR="36C4E51C">
        <w:rPr>
          <w:rFonts w:ascii="Times New Roman" w:hAnsi="Times New Roman" w:eastAsia="Times New Roman" w:cs="Times New Roman"/>
          <w:b w:val="1"/>
          <w:bCs w:val="1"/>
          <w:sz w:val="36"/>
          <w:szCs w:val="36"/>
        </w:rPr>
        <w:t>УТП (уникальное торговое предложение)</w:t>
      </w:r>
    </w:p>
    <w:p w:rsidR="36C4E51C" w:rsidP="36C4E51C" w:rsidRDefault="36C4E51C" w14:paraId="10AA333E" w14:textId="1728D2E7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</w:pP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УТП,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уникальное торговое предложение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, — это маркетинговый инструмент, который подчёркивает уникальность продукта либо услуги, позволяет отстроиться от конкурентов и показать глобальные преимущества товара.</w:t>
      </w:r>
      <w:r>
        <w:br/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УТП — это узкое предложение под конкретный сегмент целевой аудитории. Его суть в том, что оно значительно отличается от других существующих на рынке товаров и услуг предложений.</w:t>
      </w:r>
      <w:r>
        <w:br/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Например, фирма «Уютный дом» занимается дизайном интерьеров. Если просто написать на сайте или в рекламе «Мы делаем дизайн интерьеров по выгодной цене», это не будет УТП — в предложении не заложена уникальность, таких на рынке сотни. Чтобы отстроиться от конкурентов, компания должна понять, чем она отличается от всех остальных. </w:t>
      </w:r>
      <w:r>
        <w:br/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Если фирма работает на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массмаркет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, то УТП может звучать так: «Продумаем ваш дизайн с точки зрения красоты и функциональности в оговоренном бюджете и предоставим три варианта планировки за два дня». Такое УТП будет привлекать именно ту целевую аудиторию, которая нужна компании.</w:t>
      </w:r>
      <w:r>
        <w:br/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В России часто путают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оффер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 и УТП, но это два разных понятия.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Оффер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 — это конкретное предложение, например, скидочная акция на товар, некое индивидуальное предложение и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т.д.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Оффер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 ограничен по времени, он работает здесь и сейчас и часто дополняется триггерами.</w:t>
      </w:r>
      <w:r>
        <w:br/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Также УТП нужно отличать от слогана. Слоган — это инструмент позиционирования бренда или товара. </w:t>
      </w:r>
      <w:r>
        <w:br/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Рамки действия УТП шире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оффера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, оно относится в целом к продукту. УТП — более постоянный инструмент, он не меняется каждое воскресенье, как акция или скидка. УТП высвечивает долгосрочную ценность товара или услуги для потребителя. </w:t>
      </w:r>
      <w:r>
        <w:br/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Например, фитнес-центр «Академия здоровья» использует слоган «Только вперёд». Он не уникален, зато подходит широкой аудитории и соответствует миссии компании — двигать массы вперёд, к здоровому телу и спортивному духу. Если пользователь пришёл на экскурсию в фитнес-клуб, после экскурсии ему предложат купить карту на полгода и подарят два месяца заморозки и бесплатное занятие с тренером — это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оффер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, дополненный триггером выгоды. А «Йога со щенками по воскресеньям со скидкой 30%» — это уникальное торговое предложение, рассчитанное на определённую целевую аудиторию.</w:t>
      </w:r>
    </w:p>
    <w:p w:rsidR="36C4E51C" w:rsidP="36C4E51C" w:rsidRDefault="36C4E51C" w14:paraId="294E2B0F" w14:textId="7D1E05B2">
      <w:pPr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</w:pP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Основные характеристики УТП:</w:t>
      </w:r>
    </w:p>
    <w:p w:rsidR="36C4E51C" w:rsidP="36C4E51C" w:rsidRDefault="36C4E51C" w14:paraId="0D127952" w14:textId="56C78F21">
      <w:pPr>
        <w:bidi w:val="0"/>
        <w:spacing w:before="0" w:beforeAutospacing="off" w:after="16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</w:pP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●</w:t>
      </w:r>
      <w:r>
        <w:tab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Уникальность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— УТП не должно копировать предложения конкурентов, иначе оно не будет работать. </w:t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●</w:t>
      </w:r>
      <w:r>
        <w:tab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Конкретика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— предложение должно быть чётко сформулированным, не размытым. Сильное УТП точно отражает уникальность и выгоду, которую человек получит от продукта или услуги. Хорошо работают точные цифры: делаем не просто быстро, а за 7 дней, не дешевле рынка, а дешевле на 15%.</w:t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●</w:t>
      </w:r>
      <w:r>
        <w:tab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Краткость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УТП — это концентрированная суть, выжимка главного. Оно должно быть коротким и отшлифованным, как копье, и разить ЦА наповал.</w:t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●</w:t>
      </w:r>
      <w:r>
        <w:tab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Простота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— не нужно придумывать что-то заумное или слишком сложное, УТП должно легко восприниматься покупателем. Условно говоря, УТП должен понимать пятилетний ребёнок или ваша бабушка.</w:t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●</w:t>
      </w:r>
      <w:r>
        <w:tab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Магнетизм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— УТП должно быть цепляющим, отвечать на потребности и бол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и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целевой аудитории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, э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то именно то, в чём она нуждается.</w:t>
      </w:r>
      <w:r>
        <w:br/>
      </w:r>
      <w:r>
        <w:br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>УТП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F2F2F"/>
          <w:sz w:val="28"/>
          <w:szCs w:val="28"/>
          <w:lang w:val="ru-RU"/>
        </w:rPr>
        <w:t xml:space="preserve"> — важный, но не единственный инструмент привлечения внимания к бренду и повышения продаж. Научиться разрабатывать комплексную стратегию продвижения и выстраивать бизнес-процессы поможет курс «Бренд-менеджер». Авторы курса работали с Яндексом, Сбером, Газпромбанком и Coca-Cola.</w:t>
      </w:r>
    </w:p>
    <w:p w:rsidR="36C4E51C" w:rsidP="36C4E51C" w:rsidRDefault="36C4E51C" w14:paraId="11192BBE" w14:textId="63B7BBD3">
      <w:pPr>
        <w:pStyle w:val="Heading2"/>
        <w:bidi w:val="0"/>
        <w:spacing w:before="0" w:beforeAutospacing="off" w:after="0" w:afterAutospacing="off" w:line="720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Виды уникальных торговых предложений</w:t>
      </w:r>
    </w:p>
    <w:p w:rsidR="36C4E51C" w:rsidP="36C4E51C" w:rsidRDefault="36C4E51C" w14:paraId="54AA2DD8" w14:textId="472718D7">
      <w:pPr>
        <w:pStyle w:val="Normal"/>
        <w:suppressLineNumbers w:val="0"/>
        <w:bidi w:val="0"/>
        <w:spacing w:before="0" w:beforeAutospacing="off" w:after="0" w:afterAutospacing="off" w:line="42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</w:pP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УТП можно разделить по формулам их построения — </w:t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Продукт плюс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:</w:t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●</w:t>
      </w:r>
      <w:r>
        <w:tab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Выгода.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Это самая рабочая формула — нужно показать пользователю, какую выгоду он получит, приобретая товар или услугу у конкретной компании. </w:t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●</w:t>
      </w:r>
      <w:r>
        <w:tab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Выгода плюс выгода.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 Усиленный вариант первой модели, предлагаем двойную выгоду, которая закрывает потребности клиента. Например, подготовим к ЕГЭ онлайн (раз) с вероятностью поступления в выбранный вуз 92% (два). </w:t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●</w:t>
      </w:r>
      <w:r>
        <w:tab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Решение проблемы клиента или отсутствие сложностей.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 Закрываем страхи и решаем трудности ЦА. Формула с использованием предлога «без»: даём выгоду и указываем, без чего это будет. Например, «Сделаем дизайн-проект квартиры и реализуем его без вашего участия». Или «Сделаем ремонт квартиры за один месяц без увеличения сметы». </w:t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●</w:t>
      </w:r>
      <w:r>
        <w:tab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Ограничение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— хорошо работает, если есть личное общение с клиентом и изначально высокая цена ошибки: медицина, финансы, юристы. «Запишитесь на знакомство и консультацию со специалистом по продаже квартир без рисков, есть три консультации на этой неделе».</w:t>
      </w:r>
      <w:r w:rsidRPr="36C4E51C" w:rsidR="36C4E51C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sz w:val="30"/>
          <w:szCs w:val="30"/>
          <w:lang w:val="ru-RU"/>
        </w:rPr>
        <w:t xml:space="preserve">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Эта формула подходит для сфер, где модель продажи строится на личных консультациях. </w:t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●</w:t>
      </w:r>
      <w:r>
        <w:tab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Экспертность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— подчёркиваем профессионализм и опыт. «Консультация детского невролога, доктора медицинских наук с опытом работы 10 лет». Экспертность хорошо работает в связке с ограничением. </w:t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●</w:t>
      </w:r>
      <w:r>
        <w:tab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Сокращение расходов или очевидная выгода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 — даём программу или услугу, которая сократит издержки клиента. Часто УТП не могут дать сильной выгоды, ценник у всех на рынке плюс-минус одинаковый. В этой ситуации можно подчеркнуть, как компания сокращает расходы клиента. Например, предложение по клинингу может звучать так: «Клининг офисных помещений», а может — «Мы обслуживаем офисы до 100 кв. м и сокращаем расходы на вашу команду на 20%». </w:t>
      </w:r>
      <w:r>
        <w:br/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●</w:t>
      </w:r>
      <w:r>
        <w:tab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Гарантия.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 Компания настолько уверена в своём продукте, что готова вернуть деньги, если что-то пойдёт не так. Для примера с подготовкой к ЕГЭ УТП будет: «Если вы не поступите, мы вернём деньги».</w:t>
      </w:r>
    </w:p>
    <w:p w:rsidR="36C4E51C" w:rsidP="36C4E51C" w:rsidRDefault="36C4E51C" w14:paraId="520ECB9A" w14:textId="4236DA5D">
      <w:pPr>
        <w:pStyle w:val="Heading2"/>
        <w:bidi w:val="0"/>
        <w:spacing w:before="0" w:beforeAutospacing="off" w:after="0" w:afterAutospacing="off" w:line="720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Как создать уникальное торговое предложение</w:t>
      </w:r>
    </w:p>
    <w:p w:rsidR="36C4E51C" w:rsidP="36C4E51C" w:rsidRDefault="36C4E51C" w14:paraId="6465E705" w14:textId="1395D954">
      <w:pPr>
        <w:bidi w:val="0"/>
        <w:spacing w:before="0" w:beforeAutospacing="off" w:after="0" w:afterAutospacing="off" w:line="42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</w:pP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Чтобы создать эффективное УТП, компании нужно:</w:t>
      </w:r>
      <w:r>
        <w:br/>
      </w:r>
      <w:r>
        <w:br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Шаг 1. Изучить свой продукт.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 Выделить его сильные стороны и уникальные преимущества, сформулировать отличия от конкурентов и причины, по которым продукт интересен покупателям. </w:t>
      </w:r>
      <w:r>
        <w:br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Шаг 2. Изучить и сегментировать целевую аудиторию.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 Понять, кому будет интересно предложение, какие потребности и боли оно закрывает и какой сегмент ЦА с большей долей вероятности заинтересует. Помогут опросы и анализ статистики, в том числе по продажам у конкурентов. </w:t>
      </w:r>
      <w:r>
        <w:br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Шаг 3. Соединить плюсы продукта и потребности пользователей.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 Решаем, по какой формуле объединить товар и покупателя, чтобы максимально полно закрыть его потребности. На этом этапе составляем несколько черновых вариантов УТП. </w:t>
      </w:r>
      <w:r>
        <w:br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Шаг 4. Протестировать УТП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. Проводим А/Б тесты, замеряем метрики и выбираем наиболее конверсионный вариант.</w:t>
      </w:r>
      <w:r>
        <w:br/>
      </w: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Шаг 5. Запустить готовое УТП в работу.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 При необходимости корректируем предложение и выходим на широкий рынок.</w:t>
      </w:r>
    </w:p>
    <w:p w:rsidR="36C4E51C" w:rsidP="36C4E51C" w:rsidRDefault="36C4E51C" w14:paraId="5DDD3471" w14:textId="28963B5C">
      <w:pPr>
        <w:bidi w:val="0"/>
        <w:spacing w:before="0" w:beforeAutospacing="off" w:after="0" w:afterAutospacing="off" w:line="420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ru-RU"/>
        </w:rPr>
      </w:pPr>
      <w:r w:rsidRPr="36C4E51C" w:rsidR="36C4E51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Примеры УТП</w:t>
      </w:r>
    </w:p>
    <w:p w:rsidR="36C4E51C" w:rsidP="36C4E51C" w:rsidRDefault="36C4E51C" w14:paraId="374F4E26" w14:textId="227CE36A">
      <w:pPr>
        <w:bidi w:val="0"/>
        <w:spacing w:before="0" w:beforeAutospacing="off" w:after="160" w:afterAutospacing="off" w:line="279" w:lineRule="auto"/>
        <w:ind w:left="0" w:right="0"/>
        <w:jc w:val="left"/>
        <w:rPr>
          <w:rFonts w:ascii="Aptos" w:hAnsi="Aptos" w:eastAsia="Aptos" w:cs="Aptos"/>
          <w:noProof w:val="0"/>
          <w:sz w:val="24"/>
          <w:szCs w:val="24"/>
          <w:lang w:val="ru-RU"/>
        </w:rPr>
      </w:pPr>
      <w:r>
        <w:drawing>
          <wp:inline wp14:editId="65B2219E" wp14:anchorId="41A761A9">
            <wp:extent cx="5724524" cy="2876550"/>
            <wp:effectExtent l="0" t="0" r="0" b="0"/>
            <wp:docPr id="8427296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b19799799b46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УТП для тех, кому важно научиться говорить на английском: акцент на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разговорной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 практике.</w:t>
      </w:r>
    </w:p>
    <w:p w:rsidR="36C4E51C" w:rsidP="36C4E51C" w:rsidRDefault="36C4E51C" w14:paraId="5C48DBE5" w14:textId="6A3C6122">
      <w:pPr>
        <w:bidi w:val="0"/>
        <w:spacing w:before="0" w:beforeAutospacing="off" w:after="160" w:afterAutospacing="off" w:line="279" w:lineRule="auto"/>
        <w:ind w:left="0" w:right="0"/>
        <w:jc w:val="left"/>
      </w:pPr>
      <w:r>
        <w:drawing>
          <wp:inline wp14:editId="344F2E7E" wp14:anchorId="56575879">
            <wp:extent cx="5724524" cy="2238375"/>
            <wp:effectExtent l="0" t="0" r="0" b="0"/>
            <wp:docPr id="8514864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0f9c14e1ac4a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УТП подчеркивает самое важно в карте для пользователя: 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кэшбэк</w:t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, доходность, отсутствие комиссий.</w:t>
      </w:r>
    </w:p>
    <w:p w:rsidR="36C4E51C" w:rsidP="36C4E51C" w:rsidRDefault="36C4E51C" w14:paraId="22F8A43A" w14:textId="47A18F33">
      <w:pPr>
        <w:bidi w:val="0"/>
        <w:spacing w:before="0" w:beforeAutospacing="off" w:after="160" w:afterAutospacing="off" w:line="279" w:lineRule="auto"/>
        <w:ind w:left="0" w:right="0"/>
        <w:jc w:val="left"/>
        <w:rPr>
          <w:rFonts w:ascii="Aptos" w:hAnsi="Aptos" w:eastAsia="Aptos" w:cs="Aptos"/>
          <w:noProof w:val="0"/>
          <w:sz w:val="24"/>
          <w:szCs w:val="24"/>
          <w:lang w:val="ru-RU"/>
        </w:rPr>
      </w:pPr>
      <w:r>
        <w:drawing>
          <wp:inline wp14:editId="54F89D2A" wp14:anchorId="67231116">
            <wp:extent cx="5724524" cy="1581150"/>
            <wp:effectExtent l="0" t="0" r="0" b="0"/>
            <wp:docPr id="182022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0fe86a9f5f4c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УТП отвечает на популярный вопрос пользователей: «А какая цена доставки? А долго будете везти?».</w:t>
      </w:r>
    </w:p>
    <w:p w:rsidR="36C4E51C" w:rsidP="36C4E51C" w:rsidRDefault="36C4E51C" w14:paraId="2DDB78C6" w14:textId="11238C3F">
      <w:pPr>
        <w:bidi w:val="0"/>
        <w:spacing w:before="0" w:beforeAutospacing="off" w:after="160" w:afterAutospacing="off" w:line="279" w:lineRule="auto"/>
        <w:ind w:left="0" w:right="0"/>
        <w:jc w:val="left"/>
        <w:rPr>
          <w:rFonts w:ascii="Aptos" w:hAnsi="Aptos" w:eastAsia="Aptos" w:cs="Aptos"/>
          <w:noProof w:val="0"/>
          <w:sz w:val="24"/>
          <w:szCs w:val="24"/>
          <w:lang w:val="ru-RU"/>
        </w:rPr>
      </w:pPr>
      <w:r>
        <w:drawing>
          <wp:inline wp14:editId="50DC27F0" wp14:anchorId="71A970CB">
            <wp:extent cx="5724524" cy="1571625"/>
            <wp:effectExtent l="0" t="0" r="0" b="0"/>
            <wp:docPr id="6886547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110c78d69f40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C4E51C" w:rsidR="36C4E5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Выгода в цифрах без лишних слов.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6FC4402"/>
    <w:rsid w:val="36C4E51C"/>
    <w:rsid w:val="36FC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AC18F"/>
  <w15:chartTrackingRefBased/>
  <w15:docId w15:val="{41433E38-B09E-4D0B-8457-B839565BBC1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ru-RU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5b19799799b4628" /><Relationship Type="http://schemas.openxmlformats.org/officeDocument/2006/relationships/image" Target="/media/image2.png" Id="Raa0f9c14e1ac4a0a" /><Relationship Type="http://schemas.openxmlformats.org/officeDocument/2006/relationships/image" Target="/media/image3.png" Id="R9d0fe86a9f5f4ce9" /><Relationship Type="http://schemas.openxmlformats.org/officeDocument/2006/relationships/image" Target="/media/image4.png" Id="Rb1110c78d69f409b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2024-10-13T20:17:50.3139461Z</dcterms:created>
  <dcterms:modified xsi:type="dcterms:W3CDTF">2024-10-13T20:40:55.1801034Z</dcterms:modified>
  <dc:creator>Палкина Вера</dc:creator>
  <lastModifiedBy>Палкина Вера</lastModifiedBy>
</coreProperties>
</file>