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0E5F5" w14:textId="14E951C4" w:rsidR="00E41D13" w:rsidRPr="00997D8E" w:rsidRDefault="00E41D13" w:rsidP="00997D8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800000"/>
          <w:spacing w:val="-12"/>
          <w:kern w:val="0"/>
          <w:sz w:val="32"/>
          <w:szCs w:val="32"/>
          <w:lang w:eastAsia="ru-RU"/>
          <w14:ligatures w14:val="none"/>
        </w:rPr>
        <w:t xml:space="preserve">Тема: Россия в </w:t>
      </w:r>
      <w:r w:rsidRPr="00B20F8E">
        <w:rPr>
          <w:rFonts w:ascii="Times New Roman" w:eastAsia="Times New Roman" w:hAnsi="Times New Roman" w:cs="Times New Roman"/>
          <w:b/>
          <w:bCs/>
          <w:color w:val="800000"/>
          <w:spacing w:val="-12"/>
          <w:kern w:val="0"/>
          <w:sz w:val="32"/>
          <w:szCs w:val="32"/>
          <w:lang w:eastAsia="ru-RU"/>
          <w14:ligatures w14:val="none"/>
        </w:rPr>
        <w:t>XXI в.</w:t>
      </w:r>
      <w:r w:rsidR="00CD45A0"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sz w:val="32"/>
          <w:szCs w:val="32"/>
          <w:lang w:eastAsia="ru-RU"/>
          <w14:ligatures w14:val="none"/>
        </w:rPr>
        <w:t xml:space="preserve"> (1)</w:t>
      </w:r>
    </w:p>
    <w:p w14:paraId="04A9185D" w14:textId="587F61AF" w:rsidR="00B20F8E" w:rsidRPr="00B20F8E" w:rsidRDefault="00B20F8E" w:rsidP="00E41D1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20F8E">
        <w:rPr>
          <w:rFonts w:ascii="Times New Roman" w:eastAsia="Times New Roman" w:hAnsi="Times New Roman" w:cs="Times New Roman"/>
          <w:b/>
          <w:bCs/>
          <w:color w:val="800000"/>
          <w:spacing w:val="-12"/>
          <w:kern w:val="0"/>
          <w:sz w:val="32"/>
          <w:szCs w:val="32"/>
          <w:lang w:eastAsia="ru-RU"/>
          <w14:ligatures w14:val="none"/>
        </w:rPr>
        <w:t xml:space="preserve">§29. Политические вызовы и новые приоритеты внутренней политики России в начале </w:t>
      </w:r>
      <w:r w:rsidRPr="00B20F8E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:lang w:eastAsia="ru-RU"/>
          <w14:ligatures w14:val="none"/>
        </w:rPr>
        <w:t>Каковы были основные приоритеты и направления внутренней политики в 2000–2008 гг.?</w:t>
      </w:r>
    </w:p>
    <w:p w14:paraId="66185A36" w14:textId="77777777" w:rsidR="00B20F8E" w:rsidRPr="00B20F8E" w:rsidRDefault="00B20F8E" w:rsidP="00B20F8E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20F8E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Изображения. </w:t>
      </w:r>
      <w:r w:rsidRPr="00B20F8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Б. Ельцин покидает Кремль. Исполняющим обязанности Президента России становится Председатель Правительства В. Путин. 31 декабря 1999 г.</w:t>
      </w:r>
      <w:r w:rsidRPr="00B20F8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  <w:t>Восстановление Грозного. 2006 г. В 2000 г. возникла идея переноса столицы Чечни из разрушенного Грозного в менее пострадавший Гудермес. Однако по настоянию А. Кадырова, поддержанному В. Путиным, Грозный был фактически отстроен заново.</w:t>
      </w:r>
    </w:p>
    <w:p w14:paraId="4F49ACD2" w14:textId="77777777" w:rsidR="00B20F8E" w:rsidRPr="00B20F8E" w:rsidRDefault="00B20F8E" w:rsidP="00B20F8E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20F8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КЛЮЧЕВЫЕ СЛОВА: • Вертикаль власти • Контртеррористическая операция • Пропорциональная избирательная система (пропорциональная система представительства) • Полномочные представители Президента РФ в федеральных округах • Федеральный округ.</w:t>
      </w:r>
    </w:p>
    <w:p w14:paraId="5877E102" w14:textId="77777777" w:rsidR="00B20F8E" w:rsidRPr="00B20F8E" w:rsidRDefault="00B20F8E" w:rsidP="00B20F8E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20F8E">
        <w:rPr>
          <w:rFonts w:ascii="Times New Roman" w:eastAsia="Times New Roman" w:hAnsi="Times New Roman" w:cs="Times New Roman"/>
          <w:noProof/>
          <w:color w:val="222222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3DC4583A" wp14:editId="6BFAAB18">
            <wp:extent cx="5768340" cy="1859280"/>
            <wp:effectExtent l="0" t="0" r="3810" b="7620"/>
            <wp:docPr id="1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FF913" w14:textId="1C8B197D" w:rsidR="00B20F8E" w:rsidRPr="00B20F8E" w:rsidRDefault="00B20F8E" w:rsidP="00B20F8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20F8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План параграфа </w:t>
      </w:r>
      <w:r w:rsidRPr="00B20F8E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29</w:t>
      </w:r>
      <w:r w:rsidRPr="00B20F8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:</w:t>
      </w:r>
      <w:r w:rsidRPr="00B20F8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  <w:t>1. Укрепление вертикали власти.</w:t>
      </w:r>
      <w:r w:rsidRPr="00B20F8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  <w:t>ПОРТРЕТ НА ФОНЕ ЭПОХИ Путин Владимир Владимирович (р. 1952)</w:t>
      </w:r>
      <w:r w:rsidRPr="00B20F8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  <w:t>2. Противодействие террористической угрозе. Урегулирование кризиса в Чечне.</w:t>
      </w:r>
      <w:r w:rsidRPr="00B20F8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  <w:t>3. Обеспечение гражданского согласия и единства общества. Утверждение государственной символики.</w:t>
      </w:r>
      <w:r w:rsidRPr="00B20F8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  <w:t>4. Военная реформа.</w:t>
      </w:r>
      <w:r w:rsidRPr="00B20F8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  <w:t>5. Стабилизация политической системы в годы президентства В. Путина.</w:t>
      </w:r>
      <w:r w:rsidRPr="00B20F8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</w:r>
    </w:p>
    <w:p w14:paraId="59DFFD57" w14:textId="77777777" w:rsidR="00B20F8E" w:rsidRPr="00B20F8E" w:rsidRDefault="00B20F8E" w:rsidP="00B2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0F8E">
        <w:rPr>
          <w:rFonts w:ascii="Times New Roman" w:eastAsia="Times New Roman" w:hAnsi="Times New Roman" w:cs="Times New Roman"/>
          <w:noProof/>
          <w:color w:val="333333"/>
          <w:kern w:val="0"/>
          <w:sz w:val="28"/>
          <w:szCs w:val="28"/>
          <w:lang w:eastAsia="ru-RU"/>
          <w14:ligatures w14:val="none"/>
        </w:rPr>
        <w:lastRenderedPageBreak/>
        <w:drawing>
          <wp:inline distT="0" distB="0" distL="0" distR="0" wp14:anchorId="3F83631F" wp14:editId="79E67B7E">
            <wp:extent cx="5417820" cy="8016240"/>
            <wp:effectExtent l="0" t="0" r="0" b="3810"/>
            <wp:docPr id="1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20" cy="801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6DFA1" w14:textId="77777777" w:rsidR="00B20F8E" w:rsidRPr="00B20F8E" w:rsidRDefault="00B20F8E" w:rsidP="00B2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0F8E">
        <w:rPr>
          <w:rFonts w:ascii="Times New Roman" w:eastAsia="Times New Roman" w:hAnsi="Times New Roman" w:cs="Times New Roman"/>
          <w:noProof/>
          <w:color w:val="333333"/>
          <w:kern w:val="0"/>
          <w:sz w:val="28"/>
          <w:szCs w:val="28"/>
          <w:lang w:eastAsia="ru-RU"/>
          <w14:ligatures w14:val="none"/>
        </w:rPr>
        <w:lastRenderedPageBreak/>
        <w:drawing>
          <wp:inline distT="0" distB="0" distL="0" distR="0" wp14:anchorId="425ACE14" wp14:editId="48342F4F">
            <wp:extent cx="5494020" cy="8816340"/>
            <wp:effectExtent l="0" t="0" r="0" b="3810"/>
            <wp:docPr id="1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881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DE1FA" w14:textId="77777777" w:rsidR="00B20F8E" w:rsidRPr="00B20F8E" w:rsidRDefault="00B20F8E" w:rsidP="00B2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0F8E">
        <w:rPr>
          <w:rFonts w:ascii="Times New Roman" w:eastAsia="Times New Roman" w:hAnsi="Times New Roman" w:cs="Times New Roman"/>
          <w:noProof/>
          <w:color w:val="333333"/>
          <w:kern w:val="0"/>
          <w:sz w:val="28"/>
          <w:szCs w:val="28"/>
          <w:lang w:eastAsia="ru-RU"/>
          <w14:ligatures w14:val="none"/>
        </w:rPr>
        <w:lastRenderedPageBreak/>
        <w:drawing>
          <wp:inline distT="0" distB="0" distL="0" distR="0" wp14:anchorId="1DCF62FA" wp14:editId="17BE77B5">
            <wp:extent cx="5737860" cy="8641080"/>
            <wp:effectExtent l="0" t="0" r="0" b="7620"/>
            <wp:docPr id="1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864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32065" w14:textId="77777777" w:rsidR="00B20F8E" w:rsidRPr="00B20F8E" w:rsidRDefault="00B20F8E" w:rsidP="00B2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0F8E">
        <w:rPr>
          <w:rFonts w:ascii="Times New Roman" w:eastAsia="Times New Roman" w:hAnsi="Times New Roman" w:cs="Times New Roman"/>
          <w:noProof/>
          <w:color w:val="333333"/>
          <w:kern w:val="0"/>
          <w:sz w:val="28"/>
          <w:szCs w:val="28"/>
          <w:lang w:eastAsia="ru-RU"/>
          <w14:ligatures w14:val="none"/>
        </w:rPr>
        <w:lastRenderedPageBreak/>
        <w:drawing>
          <wp:inline distT="0" distB="0" distL="0" distR="0" wp14:anchorId="11BDF223" wp14:editId="09B5E49F">
            <wp:extent cx="5699760" cy="8999220"/>
            <wp:effectExtent l="0" t="0" r="0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760" cy="899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E8959" w14:textId="77777777" w:rsidR="00B20F8E" w:rsidRPr="00B20F8E" w:rsidRDefault="00B20F8E" w:rsidP="00B2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0F8E">
        <w:rPr>
          <w:rFonts w:ascii="Times New Roman" w:eastAsia="Times New Roman" w:hAnsi="Times New Roman" w:cs="Times New Roman"/>
          <w:noProof/>
          <w:color w:val="333333"/>
          <w:kern w:val="0"/>
          <w:sz w:val="28"/>
          <w:szCs w:val="28"/>
          <w:lang w:eastAsia="ru-RU"/>
          <w14:ligatures w14:val="none"/>
        </w:rPr>
        <w:lastRenderedPageBreak/>
        <w:drawing>
          <wp:inline distT="0" distB="0" distL="0" distR="0" wp14:anchorId="50F08561" wp14:editId="117FF92B">
            <wp:extent cx="6057900" cy="8991600"/>
            <wp:effectExtent l="0" t="0" r="0" b="0"/>
            <wp:docPr id="1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8002F" w14:textId="77777777" w:rsidR="00B20F8E" w:rsidRPr="00B20F8E" w:rsidRDefault="00B20F8E" w:rsidP="00B2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0F8E">
        <w:rPr>
          <w:rFonts w:ascii="Times New Roman" w:eastAsia="Times New Roman" w:hAnsi="Times New Roman" w:cs="Times New Roman"/>
          <w:noProof/>
          <w:color w:val="333333"/>
          <w:kern w:val="0"/>
          <w:sz w:val="28"/>
          <w:szCs w:val="28"/>
          <w:lang w:eastAsia="ru-RU"/>
          <w14:ligatures w14:val="none"/>
        </w:rPr>
        <w:lastRenderedPageBreak/>
        <w:drawing>
          <wp:inline distT="0" distB="0" distL="0" distR="0" wp14:anchorId="5FE6479E" wp14:editId="5710DCC4">
            <wp:extent cx="6088380" cy="8877300"/>
            <wp:effectExtent l="0" t="0" r="7620" b="0"/>
            <wp:docPr id="1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BF7A5" w14:textId="77777777" w:rsidR="00B20F8E" w:rsidRPr="00B20F8E" w:rsidRDefault="00B20F8E" w:rsidP="00B20F8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20F8E">
        <w:rPr>
          <w:rFonts w:ascii="Times New Roman" w:eastAsia="Times New Roman" w:hAnsi="Times New Roman" w:cs="Times New Roman"/>
          <w:noProof/>
          <w:color w:val="333333"/>
          <w:kern w:val="0"/>
          <w:sz w:val="28"/>
          <w:szCs w:val="28"/>
          <w:lang w:eastAsia="ru-RU"/>
          <w14:ligatures w14:val="none"/>
        </w:rPr>
        <w:lastRenderedPageBreak/>
        <w:drawing>
          <wp:inline distT="0" distB="0" distL="0" distR="0" wp14:anchorId="2A2DA4E1" wp14:editId="3AB79A00">
            <wp:extent cx="5699760" cy="1440180"/>
            <wp:effectExtent l="0" t="0" r="0" b="7620"/>
            <wp:docPr id="1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76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85658" w14:textId="77777777" w:rsidR="00B20F8E" w:rsidRPr="00B20F8E" w:rsidRDefault="00B20F8E" w:rsidP="00B20F8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sz w:val="28"/>
          <w:szCs w:val="28"/>
          <w:lang w:eastAsia="ru-RU"/>
          <w14:ligatures w14:val="none"/>
        </w:rPr>
      </w:pPr>
      <w:r w:rsidRPr="00B20F8E"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sz w:val="28"/>
          <w:szCs w:val="28"/>
          <w:lang w:eastAsia="ru-RU"/>
          <w14:ligatures w14:val="none"/>
        </w:rPr>
        <w:t>ПОДВЕДЁМ ИТОГИ</w:t>
      </w:r>
    </w:p>
    <w:p w14:paraId="16A57345" w14:textId="77777777" w:rsidR="00B20F8E" w:rsidRPr="00B20F8E" w:rsidRDefault="00B20F8E" w:rsidP="00B20F8E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20F8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Политическое развитие периода с конца 1999 по 2007 г. было направлено на преодоление негативных последствий 1990-х гг. Была создана вертикаль власти и восстановлено единое правовое пространство страны. Государство активно боролось с террористической угрозой. Был урегулирован кризис в Чеченской Республике. Предпринятые под руководством президента меры способствовали возрождению России и поступательному социально-экономическому развитию. Эти шаги получили поддержку абсолютного большинства населения.</w:t>
      </w:r>
    </w:p>
    <w:p w14:paraId="6443D6EF" w14:textId="77777777" w:rsidR="00B20F8E" w:rsidRPr="00B20F8E" w:rsidRDefault="00B20F8E" w:rsidP="00B20F8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sz w:val="28"/>
          <w:szCs w:val="28"/>
          <w:lang w:eastAsia="ru-RU"/>
          <w14:ligatures w14:val="none"/>
        </w:rPr>
      </w:pPr>
      <w:r w:rsidRPr="00B20F8E"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sz w:val="28"/>
          <w:szCs w:val="28"/>
          <w:lang w:eastAsia="ru-RU"/>
          <w14:ligatures w14:val="none"/>
        </w:rPr>
        <w:t>Вопросы и задания на стр.332</w:t>
      </w:r>
    </w:p>
    <w:p w14:paraId="199989DC" w14:textId="77777777" w:rsidR="00B20F8E" w:rsidRPr="00B20F8E" w:rsidRDefault="00B20F8E" w:rsidP="00B20F8E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20F8E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№ 1. </w:t>
      </w:r>
      <w:r w:rsidRPr="00B20F8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Перечислите меры, предпринятые для создания в России единого правового пространства и укрепления вертикали власти. Какое значение они имели?</w:t>
      </w:r>
    </w:p>
    <w:p w14:paraId="324A7A24" w14:textId="77777777" w:rsidR="00B20F8E" w:rsidRPr="00B20F8E" w:rsidRDefault="00B20F8E" w:rsidP="00B20F8E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20F8E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№ 2. </w:t>
      </w:r>
      <w:r w:rsidRPr="00B20F8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Когда созданы федеральные округа? В какой федеральный округ входит ваш регион? Какой город стал его административным центром?</w:t>
      </w:r>
    </w:p>
    <w:p w14:paraId="6E3C79E9" w14:textId="77777777" w:rsidR="00B20F8E" w:rsidRPr="00B20F8E" w:rsidRDefault="00B20F8E" w:rsidP="00B20F8E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20F8E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№ 3. </w:t>
      </w:r>
      <w:r w:rsidRPr="00B20F8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Какие изменения претерпела система избрания глав субъектов Федерации в 2000–2008 гг.? С чем были связаны эти изменения?</w:t>
      </w:r>
    </w:p>
    <w:p w14:paraId="211DE0C0" w14:textId="77777777" w:rsidR="00B20F8E" w:rsidRPr="00B20F8E" w:rsidRDefault="00B20F8E" w:rsidP="00B20F8E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20F8E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№ 4. </w:t>
      </w:r>
      <w:r w:rsidRPr="00B20F8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Проанализируйте итоги выборов в Государственную думу в 1999–2007 гг. Представители каких партий были представлены в Думе в этот период? Какие партии имели большинство (конституционное или простое)?</w:t>
      </w:r>
    </w:p>
    <w:p w14:paraId="1243D808" w14:textId="77777777" w:rsidR="00B20F8E" w:rsidRPr="00B20F8E" w:rsidRDefault="00B20F8E" w:rsidP="00B20F8E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20F8E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№ 5. </w:t>
      </w:r>
      <w:r w:rsidRPr="00B20F8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Как изменялось избирательное законодательство в России в 2000–2008 гг.? Как его изменение повлияло на спектр политических сил в России?</w:t>
      </w:r>
    </w:p>
    <w:p w14:paraId="4FC359D0" w14:textId="77777777" w:rsidR="00B20F8E" w:rsidRPr="00B20F8E" w:rsidRDefault="00B20F8E" w:rsidP="00B20F8E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20F8E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№ 6. </w:t>
      </w:r>
      <w:r w:rsidRPr="00B20F8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Как менялось законодательство о политических партиях в 2000–2008 гг.? Дайте характеристику данных изменений.</w:t>
      </w:r>
    </w:p>
    <w:p w14:paraId="14594F2A" w14:textId="77777777" w:rsidR="00B20F8E" w:rsidRPr="00B20F8E" w:rsidRDefault="00B20F8E" w:rsidP="00B20F8E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20F8E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Работаем с ХРОНОЛОГИЕЙ</w:t>
      </w:r>
      <w:r w:rsidRPr="00B20F8E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br/>
      </w:r>
      <w:r w:rsidRPr="00B20F8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Расположите в хронологической последовательности исторические события. Запишите в тетради цифры, которыми обозначены исторические события, в правильной последовательности.</w:t>
      </w:r>
      <w:r w:rsidRPr="00B20F8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</w:r>
      <w:r w:rsidRPr="00B20F8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lastRenderedPageBreak/>
        <w:t>1) создание Общественной палаты</w:t>
      </w:r>
      <w:r w:rsidRPr="00B20F8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  <w:t>2) начало первого президентского срока В. Путина</w:t>
      </w:r>
      <w:r w:rsidRPr="00B20F8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  <w:t>3) завершение контртеррористической операции на Северном Кавказе</w:t>
      </w:r>
      <w:r w:rsidRPr="00B20F8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  <w:t>4) отставка Б. Ельцина с поста Президента России</w:t>
      </w:r>
    </w:p>
    <w:p w14:paraId="413EC67D" w14:textId="77777777" w:rsidR="00B20F8E" w:rsidRPr="00B20F8E" w:rsidRDefault="00B20F8E" w:rsidP="00B20F8E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20F8E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Работаем с ПОНЯТИЯМИ</w:t>
      </w:r>
      <w:r w:rsidRPr="00B20F8E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br/>
      </w:r>
      <w:r w:rsidRPr="00B20F8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Раскройте смысл понятия «вертикаль власти».</w:t>
      </w:r>
    </w:p>
    <w:p w14:paraId="20518726" w14:textId="77777777" w:rsidR="00B20F8E" w:rsidRPr="00B20F8E" w:rsidRDefault="00B20F8E" w:rsidP="00B20F8E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20F8E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Работаем с ИСТОЧНИКОМ</w:t>
      </w:r>
      <w:r w:rsidRPr="00B20F8E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br/>
      </w:r>
      <w:r w:rsidRPr="00B20F8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Прочитайте отрывок из Послания Президента Российской Федерации В. Путина Федеральному собранию (26 мая 2004 г.). Выполните задание и ответьте на вопросы.</w:t>
      </w:r>
      <w:r w:rsidRPr="00B20F8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</w:r>
      <w:r w:rsidRPr="00B20F8E">
        <w:rPr>
          <w:rFonts w:ascii="Times New Roman" w:eastAsia="Times New Roman" w:hAnsi="Times New Roman" w:cs="Times New Roman"/>
          <w:noProof/>
          <w:color w:val="222222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0BC346E3" wp14:editId="38E89715">
            <wp:extent cx="5394960" cy="3025140"/>
            <wp:effectExtent l="0" t="0" r="0" b="3810"/>
            <wp:docPr id="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A7932" w14:textId="77777777" w:rsidR="00B20F8E" w:rsidRPr="00B20F8E" w:rsidRDefault="00B20F8E" w:rsidP="00B20F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20F8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1. Перечислите цели и задачи послания Президента России. 2. Какие этапы развития страны выделяет в своём послании Президент России? 3. Что такое реальные доходы? Чем они отличаются от номинальных доходов?</w:t>
      </w:r>
    </w:p>
    <w:p w14:paraId="76C85C6F" w14:textId="77777777" w:rsidR="00B20F8E" w:rsidRPr="00B20F8E" w:rsidRDefault="00B20F8E" w:rsidP="00B20F8E">
      <w:pPr>
        <w:shd w:val="clear" w:color="auto" w:fill="FFFFFF"/>
        <w:spacing w:after="300" w:line="240" w:lineRule="auto"/>
        <w:ind w:firstLine="300"/>
        <w:jc w:val="center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20F8E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:lang w:eastAsia="ru-RU"/>
          <w14:ligatures w14:val="none"/>
        </w:rPr>
        <w:t>Сформулируйте ответ на главный вопрос параграфа</w:t>
      </w:r>
      <w:r w:rsidRPr="00B20F8E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:lang w:eastAsia="ru-RU"/>
          <w14:ligatures w14:val="none"/>
        </w:rPr>
        <w:br/>
        <w:t>и обоснуйте его 2–3 аргументами.</w:t>
      </w:r>
    </w:p>
    <w:p w14:paraId="7F8F1677" w14:textId="77777777" w:rsidR="00B20F8E" w:rsidRPr="00B20F8E" w:rsidRDefault="00B20F8E" w:rsidP="00B20F8E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20F8E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ДОПОЛНИТЕЛЬНЫЕ МАТЕРИАЛЫ</w:t>
      </w:r>
      <w:r w:rsidRPr="00B20F8E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br/>
      </w:r>
      <w:r w:rsidRPr="00B20F8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1. «ДЕНЬ ВЫБОРОВ». Худ. фильм 2007 г., </w:t>
      </w:r>
      <w:proofErr w:type="spellStart"/>
      <w:r w:rsidRPr="00B20F8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реж</w:t>
      </w:r>
      <w:proofErr w:type="spellEnd"/>
      <w:r w:rsidRPr="00B20F8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. О. Фомин.</w:t>
      </w:r>
      <w:r w:rsidRPr="00B20F8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  <w:t xml:space="preserve">2. «БЕСЛАН». Док. фильм 2020 г., </w:t>
      </w:r>
      <w:proofErr w:type="spellStart"/>
      <w:r w:rsidRPr="00B20F8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реж</w:t>
      </w:r>
      <w:proofErr w:type="spellEnd"/>
      <w:r w:rsidRPr="00B20F8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. А. Рогаткин.</w:t>
      </w:r>
    </w:p>
    <w:p w14:paraId="2F5DD515" w14:textId="77777777" w:rsidR="00B20F8E" w:rsidRPr="00B20F8E" w:rsidRDefault="00B20F8E" w:rsidP="00B20F8E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20F8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 </w:t>
      </w:r>
    </w:p>
    <w:p w14:paraId="5A7AEFA2" w14:textId="77777777" w:rsidR="00B20F8E" w:rsidRPr="00B20F8E" w:rsidRDefault="00B20F8E">
      <w:pPr>
        <w:rPr>
          <w:rFonts w:ascii="Times New Roman" w:hAnsi="Times New Roman" w:cs="Times New Roman"/>
          <w:sz w:val="28"/>
          <w:szCs w:val="28"/>
        </w:rPr>
      </w:pPr>
    </w:p>
    <w:sectPr w:rsidR="00B20F8E" w:rsidRPr="00B20F8E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E984A" w14:textId="77777777" w:rsidR="00980FD0" w:rsidRDefault="00980FD0" w:rsidP="00980FD0">
      <w:pPr>
        <w:spacing w:after="0" w:line="240" w:lineRule="auto"/>
      </w:pPr>
      <w:r>
        <w:separator/>
      </w:r>
    </w:p>
  </w:endnote>
  <w:endnote w:type="continuationSeparator" w:id="0">
    <w:p w14:paraId="0A73B3D3" w14:textId="77777777" w:rsidR="00980FD0" w:rsidRDefault="00980FD0" w:rsidP="00980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9703987"/>
      <w:docPartObj>
        <w:docPartGallery w:val="Page Numbers (Bottom of Page)"/>
        <w:docPartUnique/>
      </w:docPartObj>
    </w:sdtPr>
    <w:sdtContent>
      <w:p w14:paraId="5C66C5F7" w14:textId="2F4AA906" w:rsidR="00980FD0" w:rsidRDefault="00980FD0">
        <w:pPr>
          <w:pStyle w:val="a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E864BA" w14:textId="77777777" w:rsidR="00980FD0" w:rsidRDefault="00980FD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757D4" w14:textId="77777777" w:rsidR="00980FD0" w:rsidRDefault="00980FD0" w:rsidP="00980FD0">
      <w:pPr>
        <w:spacing w:after="0" w:line="240" w:lineRule="auto"/>
      </w:pPr>
      <w:r>
        <w:separator/>
      </w:r>
    </w:p>
  </w:footnote>
  <w:footnote w:type="continuationSeparator" w:id="0">
    <w:p w14:paraId="0D0B6096" w14:textId="77777777" w:rsidR="00980FD0" w:rsidRDefault="00980FD0" w:rsidP="00980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736A4"/>
    <w:multiLevelType w:val="multilevel"/>
    <w:tmpl w:val="BDD2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A9145F"/>
    <w:multiLevelType w:val="multilevel"/>
    <w:tmpl w:val="5494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293763">
    <w:abstractNumId w:val="0"/>
  </w:num>
  <w:num w:numId="2" w16cid:durableId="1161046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8E"/>
    <w:rsid w:val="007B5488"/>
    <w:rsid w:val="00980FD0"/>
    <w:rsid w:val="00997D8E"/>
    <w:rsid w:val="00B20F8E"/>
    <w:rsid w:val="00CD45A0"/>
    <w:rsid w:val="00E4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A200D"/>
  <w15:chartTrackingRefBased/>
  <w15:docId w15:val="{2E388904-93AB-4B20-A010-C6096ABF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0F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F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F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F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F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F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F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F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0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0F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0F8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0F8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0F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0F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0F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0F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0F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0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F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0F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0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0F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0F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0F8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0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0F8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20F8E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980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80FD0"/>
  </w:style>
  <w:style w:type="paragraph" w:styleId="ae">
    <w:name w:val="footer"/>
    <w:basedOn w:val="a"/>
    <w:link w:val="af"/>
    <w:uiPriority w:val="99"/>
    <w:unhideWhenUsed/>
    <w:rsid w:val="00980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80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547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992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1491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21078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7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90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0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1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63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9</cp:revision>
  <dcterms:created xsi:type="dcterms:W3CDTF">2025-05-09T18:52:00Z</dcterms:created>
  <dcterms:modified xsi:type="dcterms:W3CDTF">2025-05-09T19:00:00Z</dcterms:modified>
</cp:coreProperties>
</file>