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306D" w14:textId="736EF856" w:rsidR="001B7DAD" w:rsidRPr="001B7DAD" w:rsidRDefault="001B7DAD" w:rsidP="002D153A">
      <w:pPr>
        <w:ind w:left="1080" w:hanging="360"/>
        <w:rPr>
          <w:b/>
          <w:bCs/>
        </w:rPr>
      </w:pPr>
      <w:r w:rsidRPr="001B7DAD">
        <w:rPr>
          <w:b/>
          <w:bCs/>
        </w:rPr>
        <w:t>Вопросы к экзамену МДК 01.01</w:t>
      </w:r>
    </w:p>
    <w:p w14:paraId="75A61D97" w14:textId="67B6A761" w:rsidR="002D153A" w:rsidRDefault="002D153A" w:rsidP="001B7DAD">
      <w:pPr>
        <w:numPr>
          <w:ilvl w:val="0"/>
          <w:numId w:val="1"/>
        </w:numPr>
      </w:pPr>
      <w:r>
        <w:t>Сущность измерений. Классификация и виды геодезических измерений.</w:t>
      </w:r>
    </w:p>
    <w:p w14:paraId="00CA29C3" w14:textId="77777777" w:rsidR="002D153A" w:rsidRDefault="002D153A" w:rsidP="002D153A">
      <w:pPr>
        <w:numPr>
          <w:ilvl w:val="0"/>
          <w:numId w:val="1"/>
        </w:numPr>
        <w:spacing w:line="240" w:lineRule="atLeast"/>
        <w:ind w:left="1077" w:hanging="357"/>
        <w:jc w:val="both"/>
      </w:pPr>
      <w:r w:rsidRPr="00EB41E7">
        <w:t>Плановая геодезическая сеть.</w:t>
      </w:r>
    </w:p>
    <w:p w14:paraId="317E05F5" w14:textId="77777777" w:rsidR="002D153A" w:rsidRPr="0048667C" w:rsidRDefault="002D153A" w:rsidP="002D153A">
      <w:pPr>
        <w:numPr>
          <w:ilvl w:val="0"/>
          <w:numId w:val="1"/>
        </w:numPr>
      </w:pPr>
      <w:r>
        <w:t>Измерение горизонтальных углов способом приемов.</w:t>
      </w:r>
    </w:p>
    <w:p w14:paraId="4AB7485E" w14:textId="77777777" w:rsidR="002D153A" w:rsidRDefault="002D153A" w:rsidP="002D153A">
      <w:pPr>
        <w:numPr>
          <w:ilvl w:val="0"/>
          <w:numId w:val="1"/>
        </w:numPr>
      </w:pPr>
      <w:bookmarkStart w:id="0" w:name="_Hlk199144513"/>
      <w:r>
        <w:t>Методы построения плановых геодезических сетей.</w:t>
      </w:r>
    </w:p>
    <w:bookmarkEnd w:id="0"/>
    <w:p w14:paraId="23CE1721" w14:textId="77777777" w:rsidR="00AA73C4" w:rsidRPr="0005492C" w:rsidRDefault="00AA73C4" w:rsidP="00AA73C4">
      <w:pPr>
        <w:numPr>
          <w:ilvl w:val="0"/>
          <w:numId w:val="1"/>
        </w:numPr>
        <w:jc w:val="both"/>
        <w:rPr>
          <w:szCs w:val="27"/>
        </w:rPr>
      </w:pPr>
      <w:r w:rsidRPr="0048667C">
        <w:t>Приведение теодолита в рабочее положение.</w:t>
      </w:r>
    </w:p>
    <w:p w14:paraId="345A04A9" w14:textId="77777777" w:rsidR="00AA73C4" w:rsidRPr="00670041" w:rsidRDefault="00AA73C4" w:rsidP="00AA73C4">
      <w:pPr>
        <w:numPr>
          <w:ilvl w:val="0"/>
          <w:numId w:val="1"/>
        </w:numPr>
        <w:jc w:val="both"/>
        <w:rPr>
          <w:szCs w:val="27"/>
        </w:rPr>
      </w:pPr>
      <w:r>
        <w:rPr>
          <w:szCs w:val="27"/>
        </w:rPr>
        <w:t xml:space="preserve"> </w:t>
      </w:r>
      <w:r>
        <w:t>Геодезическая сеть: понятие и сущность</w:t>
      </w:r>
    </w:p>
    <w:p w14:paraId="0C6EEFCF" w14:textId="55B812A8" w:rsidR="002B0D6B" w:rsidRPr="002B0D6B" w:rsidRDefault="002B0D6B" w:rsidP="002B0D6B">
      <w:pPr>
        <w:numPr>
          <w:ilvl w:val="0"/>
          <w:numId w:val="1"/>
        </w:numPr>
        <w:rPr>
          <w:rFonts w:eastAsia="Times New Roman"/>
        </w:rPr>
      </w:pPr>
      <w:r w:rsidRPr="0048667C">
        <w:rPr>
          <w:rFonts w:eastAsia="Times New Roman"/>
        </w:rPr>
        <w:t>Оценка точности теодолитного хода. Вычисление координат вершин теодолитного</w:t>
      </w:r>
      <w:r>
        <w:rPr>
          <w:rFonts w:eastAsia="Times New Roman"/>
        </w:rPr>
        <w:t xml:space="preserve"> </w:t>
      </w:r>
      <w:r w:rsidRPr="002B0D6B">
        <w:rPr>
          <w:rFonts w:eastAsia="Times New Roman"/>
        </w:rPr>
        <w:t>хода.</w:t>
      </w:r>
    </w:p>
    <w:p w14:paraId="16F29D83" w14:textId="7463C739" w:rsidR="002B0D6B" w:rsidRDefault="002B0D6B" w:rsidP="002B0D6B">
      <w:pPr>
        <w:numPr>
          <w:ilvl w:val="0"/>
          <w:numId w:val="1"/>
        </w:numPr>
      </w:pPr>
      <w:r w:rsidRPr="00EB41E7">
        <w:t>Геодезические сети специального назначения: понятие и сущность</w:t>
      </w:r>
      <w:r>
        <w:t>.</w:t>
      </w:r>
    </w:p>
    <w:p w14:paraId="0D22358B" w14:textId="77777777" w:rsidR="00DA77E2" w:rsidRPr="0048667C" w:rsidRDefault="00DA77E2" w:rsidP="00DA77E2">
      <w:pPr>
        <w:numPr>
          <w:ilvl w:val="0"/>
          <w:numId w:val="1"/>
        </w:numPr>
        <w:spacing w:line="240" w:lineRule="atLeast"/>
        <w:jc w:val="both"/>
        <w:rPr>
          <w:bCs/>
          <w:color w:val="262626"/>
        </w:rPr>
      </w:pPr>
      <w:r w:rsidRPr="0048667C">
        <w:rPr>
          <w:bCs/>
          <w:color w:val="262626"/>
        </w:rPr>
        <w:t xml:space="preserve">Назначение и виды теодолитных ходов. Состав полевых работ при </w:t>
      </w:r>
      <w:proofErr w:type="spellStart"/>
      <w:r w:rsidRPr="0048667C">
        <w:rPr>
          <w:bCs/>
          <w:color w:val="262626"/>
        </w:rPr>
        <w:t>проложении</w:t>
      </w:r>
      <w:proofErr w:type="spellEnd"/>
    </w:p>
    <w:p w14:paraId="746CD76E" w14:textId="77777777" w:rsidR="00DA77E2" w:rsidRPr="0048667C" w:rsidRDefault="00DA77E2" w:rsidP="00DA77E2">
      <w:pPr>
        <w:spacing w:line="240" w:lineRule="atLeast"/>
        <w:ind w:left="1080"/>
        <w:jc w:val="both"/>
      </w:pPr>
      <w:r w:rsidRPr="0048667C">
        <w:rPr>
          <w:bCs/>
          <w:color w:val="262626"/>
        </w:rPr>
        <w:t>теодолитных ходов.</w:t>
      </w:r>
    </w:p>
    <w:p w14:paraId="0E91912C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FD420A">
        <w:rPr>
          <w:rFonts w:eastAsia="Times New Roman"/>
        </w:rPr>
        <w:t>Основные этапы построения геодезических сетей специального назначения</w:t>
      </w:r>
      <w:r w:rsidRPr="00781188">
        <w:t xml:space="preserve">. </w:t>
      </w:r>
    </w:p>
    <w:p w14:paraId="12F865C9" w14:textId="77777777" w:rsidR="00DA77E2" w:rsidRPr="0048667C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48667C">
        <w:rPr>
          <w:bCs/>
        </w:rPr>
        <w:t>Уравнивание углов в замкнутом теодолитном ходе.</w:t>
      </w:r>
    </w:p>
    <w:p w14:paraId="5E658BE3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10029E">
        <w:t>Виды геодезических сетей специального назначения</w:t>
      </w:r>
      <w:r w:rsidRPr="00781188">
        <w:t>.</w:t>
      </w:r>
    </w:p>
    <w:p w14:paraId="5B039D0C" w14:textId="77777777" w:rsidR="00DA77E2" w:rsidRPr="00CD3D10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48667C">
        <w:rPr>
          <w:bCs/>
        </w:rPr>
        <w:t xml:space="preserve">Поверки и юстировка теодолитов (на примере </w:t>
      </w:r>
      <w:r>
        <w:rPr>
          <w:bCs/>
        </w:rPr>
        <w:t>2</w:t>
      </w:r>
      <w:r w:rsidRPr="0048667C">
        <w:rPr>
          <w:bCs/>
        </w:rPr>
        <w:t>Т</w:t>
      </w:r>
      <w:r>
        <w:rPr>
          <w:bCs/>
        </w:rPr>
        <w:t>30</w:t>
      </w:r>
      <w:r w:rsidRPr="0048667C">
        <w:rPr>
          <w:bCs/>
        </w:rPr>
        <w:t>).</w:t>
      </w:r>
    </w:p>
    <w:p w14:paraId="34ACC574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10029E">
        <w:t>Пункт государственной геодезической сети: понятие и сущность</w:t>
      </w:r>
      <w:r w:rsidRPr="00781188">
        <w:t>.</w:t>
      </w:r>
    </w:p>
    <w:p w14:paraId="17C37426" w14:textId="77777777" w:rsidR="00DA77E2" w:rsidRPr="00CD3D10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CD3D10">
        <w:rPr>
          <w:bCs/>
        </w:rPr>
        <w:t>Погрешности геодезических измерений. Абсолютные и относительные погрешности.</w:t>
      </w:r>
    </w:p>
    <w:p w14:paraId="404B8409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10029E">
        <w:t>Элементы геодезического пункта</w:t>
      </w:r>
      <w:r w:rsidRPr="00781188">
        <w:t>.</w:t>
      </w:r>
    </w:p>
    <w:p w14:paraId="6ADB0C2F" w14:textId="77777777" w:rsidR="00DA77E2" w:rsidRPr="00CD3D10" w:rsidRDefault="00DA77E2" w:rsidP="00DA77E2">
      <w:pPr>
        <w:numPr>
          <w:ilvl w:val="0"/>
          <w:numId w:val="1"/>
        </w:numPr>
        <w:rPr>
          <w:bCs/>
        </w:rPr>
      </w:pPr>
      <w:r w:rsidRPr="00CD3D10">
        <w:rPr>
          <w:bCs/>
        </w:rPr>
        <w:t>Перечислите основные источники погрешностей при угловых измерениях.</w:t>
      </w:r>
    </w:p>
    <w:p w14:paraId="706F68B3" w14:textId="77777777" w:rsidR="00DA77E2" w:rsidRPr="00781188" w:rsidRDefault="00DA77E2" w:rsidP="00DA77E2">
      <w:pPr>
        <w:spacing w:line="240" w:lineRule="atLeast"/>
        <w:ind w:left="1077"/>
        <w:jc w:val="both"/>
        <w:rPr>
          <w:bCs/>
        </w:rPr>
      </w:pPr>
    </w:p>
    <w:p w14:paraId="7D107E27" w14:textId="77777777" w:rsidR="00DA77E2" w:rsidRDefault="00DA77E2" w:rsidP="00DA77E2">
      <w:pPr>
        <w:numPr>
          <w:ilvl w:val="0"/>
          <w:numId w:val="1"/>
        </w:numPr>
        <w:jc w:val="both"/>
      </w:pPr>
      <w:r w:rsidRPr="001862EC">
        <w:t>Нормативные правовые акты, регламентирующие производство геодезических измерений при развитии геодезических сетей</w:t>
      </w:r>
      <w:r w:rsidRPr="00781188">
        <w:t>.</w:t>
      </w:r>
    </w:p>
    <w:p w14:paraId="481DE397" w14:textId="77777777" w:rsidR="00DA77E2" w:rsidRPr="00CD3D10" w:rsidRDefault="00DA77E2" w:rsidP="00DA77E2">
      <w:pPr>
        <w:numPr>
          <w:ilvl w:val="0"/>
          <w:numId w:val="1"/>
        </w:numPr>
        <w:rPr>
          <w:bCs/>
        </w:rPr>
      </w:pPr>
      <w:r w:rsidRPr="00CD3D10">
        <w:rPr>
          <w:bCs/>
        </w:rPr>
        <w:t>Объясните принцип измерения углов методом круговых приёмов.</w:t>
      </w:r>
    </w:p>
    <w:p w14:paraId="3DB0F30B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1862EC">
        <w:rPr>
          <w:color w:val="000000"/>
        </w:rPr>
        <w:t>Требования к содержанию пунктов ГГС</w:t>
      </w:r>
      <w:r w:rsidRPr="00781188">
        <w:rPr>
          <w:color w:val="000000"/>
        </w:rPr>
        <w:t>.</w:t>
      </w:r>
    </w:p>
    <w:p w14:paraId="4992F87B" w14:textId="77777777" w:rsidR="00DA77E2" w:rsidRPr="00CD3D10" w:rsidRDefault="00DA77E2" w:rsidP="00DA77E2">
      <w:pPr>
        <w:numPr>
          <w:ilvl w:val="0"/>
          <w:numId w:val="1"/>
        </w:numPr>
        <w:rPr>
          <w:bCs/>
        </w:rPr>
      </w:pPr>
      <w:r w:rsidRPr="00CD3D10">
        <w:rPr>
          <w:bCs/>
        </w:rPr>
        <w:t>В чём заключается методика измерения углов способом «от нуля»?</w:t>
      </w:r>
    </w:p>
    <w:p w14:paraId="26536505" w14:textId="77777777" w:rsidR="00DA77E2" w:rsidRDefault="00DA77E2" w:rsidP="00DA77E2">
      <w:pPr>
        <w:numPr>
          <w:ilvl w:val="0"/>
          <w:numId w:val="1"/>
        </w:numPr>
        <w:rPr>
          <w:szCs w:val="28"/>
        </w:rPr>
      </w:pPr>
      <w:r w:rsidRPr="001862EC">
        <w:rPr>
          <w:szCs w:val="28"/>
        </w:rPr>
        <w:t>Погрешность. Точность измерений</w:t>
      </w:r>
      <w:r>
        <w:rPr>
          <w:szCs w:val="28"/>
        </w:rPr>
        <w:t>.</w:t>
      </w:r>
    </w:p>
    <w:p w14:paraId="52C7DB75" w14:textId="77777777" w:rsidR="00DA77E2" w:rsidRPr="00CD3D10" w:rsidRDefault="00DA77E2" w:rsidP="00DA77E2">
      <w:pPr>
        <w:numPr>
          <w:ilvl w:val="0"/>
          <w:numId w:val="1"/>
        </w:numPr>
        <w:spacing w:line="240" w:lineRule="atLeast"/>
        <w:jc w:val="both"/>
        <w:rPr>
          <w:bCs/>
        </w:rPr>
      </w:pPr>
      <w:r w:rsidRPr="00CD3D10">
        <w:rPr>
          <w:bCs/>
        </w:rPr>
        <w:t>Особенности измерения вертикальных углов.</w:t>
      </w:r>
    </w:p>
    <w:p w14:paraId="583AF6A9" w14:textId="77777777" w:rsidR="00DA77E2" w:rsidRPr="00CD3D10" w:rsidRDefault="00DA77E2" w:rsidP="00DA77E2">
      <w:pPr>
        <w:spacing w:line="240" w:lineRule="atLeast"/>
        <w:ind w:left="1080"/>
        <w:jc w:val="both"/>
        <w:rPr>
          <w:bCs/>
        </w:rPr>
      </w:pPr>
      <w:r w:rsidRPr="00CD3D10">
        <w:rPr>
          <w:bCs/>
        </w:rPr>
        <w:t>Место нуля (МО) вертикального круга теодолита: определение и учет.</w:t>
      </w:r>
    </w:p>
    <w:p w14:paraId="6915A575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0C73D3">
        <w:rPr>
          <w:color w:val="000000"/>
        </w:rPr>
        <w:t>Каталоги координат и высот точек</w:t>
      </w:r>
      <w:r w:rsidRPr="00120469">
        <w:rPr>
          <w:color w:val="000000"/>
        </w:rPr>
        <w:t>.</w:t>
      </w:r>
    </w:p>
    <w:p w14:paraId="2009F7A6" w14:textId="77777777" w:rsidR="00DA77E2" w:rsidRPr="00881645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881645">
        <w:rPr>
          <w:bCs/>
        </w:rPr>
        <w:t>Измерение горизонтального угла оптическим теодолитом способом «повторений»</w:t>
      </w:r>
    </w:p>
    <w:p w14:paraId="396E50BB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0C73D3">
        <w:t>Виды сетей дифференциальных геодезических станций</w:t>
      </w:r>
      <w:r w:rsidRPr="00120469">
        <w:t>.</w:t>
      </w:r>
    </w:p>
    <w:p w14:paraId="29FCC56C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881645">
        <w:t>Определение дирекционных углов линий</w:t>
      </w:r>
      <w:r>
        <w:t xml:space="preserve"> с помощью буссоли.</w:t>
      </w:r>
    </w:p>
    <w:p w14:paraId="612E968D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>
        <w:t>Характеристики геодезических сетей</w:t>
      </w:r>
      <w:r w:rsidRPr="00120469">
        <w:t>.</w:t>
      </w:r>
    </w:p>
    <w:p w14:paraId="068D7CF0" w14:textId="77777777" w:rsidR="00DA77E2" w:rsidRPr="00120469" w:rsidRDefault="00DA77E2" w:rsidP="00DA77E2">
      <w:pPr>
        <w:numPr>
          <w:ilvl w:val="0"/>
          <w:numId w:val="1"/>
        </w:numPr>
        <w:rPr>
          <w:color w:val="000000"/>
          <w:spacing w:val="-4"/>
        </w:rPr>
      </w:pPr>
      <w:r w:rsidRPr="00120469">
        <w:t>Линейные измерения.</w:t>
      </w:r>
      <w:r w:rsidRPr="00120469">
        <w:rPr>
          <w:color w:val="000000"/>
          <w:spacing w:val="-4"/>
        </w:rPr>
        <w:t xml:space="preserve"> </w:t>
      </w:r>
      <w:proofErr w:type="spellStart"/>
      <w:r w:rsidRPr="00120469">
        <w:rPr>
          <w:color w:val="000000"/>
          <w:spacing w:val="-4"/>
        </w:rPr>
        <w:t>Компарирование</w:t>
      </w:r>
      <w:proofErr w:type="spellEnd"/>
      <w:r w:rsidRPr="00120469">
        <w:rPr>
          <w:color w:val="000000"/>
          <w:spacing w:val="-4"/>
        </w:rPr>
        <w:t xml:space="preserve">. Учет поправок на </w:t>
      </w:r>
      <w:proofErr w:type="spellStart"/>
      <w:r w:rsidRPr="00120469">
        <w:rPr>
          <w:color w:val="000000"/>
          <w:spacing w:val="-4"/>
        </w:rPr>
        <w:t>компарирование</w:t>
      </w:r>
      <w:proofErr w:type="spellEnd"/>
      <w:r w:rsidRPr="00120469">
        <w:rPr>
          <w:color w:val="000000"/>
          <w:spacing w:val="-4"/>
        </w:rPr>
        <w:t>, температуру, наклон линий.</w:t>
      </w:r>
    </w:p>
    <w:p w14:paraId="7CFEC2A7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>
        <w:t>Методы создания пунктов ГГС</w:t>
      </w:r>
      <w:r w:rsidRPr="00120469">
        <w:t>.</w:t>
      </w:r>
    </w:p>
    <w:p w14:paraId="497DAB38" w14:textId="77777777" w:rsidR="00DA77E2" w:rsidRPr="00881645" w:rsidRDefault="00DA77E2" w:rsidP="00DA77E2">
      <w:pPr>
        <w:numPr>
          <w:ilvl w:val="0"/>
          <w:numId w:val="1"/>
        </w:numPr>
        <w:rPr>
          <w:rFonts w:eastAsia="Times New Roman"/>
          <w:bCs/>
        </w:rPr>
      </w:pPr>
      <w:r w:rsidRPr="00881645">
        <w:rPr>
          <w:rFonts w:eastAsia="Times New Roman"/>
          <w:bCs/>
        </w:rPr>
        <w:t>Назовите основные виды линейных измерений</w:t>
      </w:r>
      <w:r>
        <w:rPr>
          <w:rFonts w:eastAsia="Times New Roman"/>
          <w:bCs/>
        </w:rPr>
        <w:t xml:space="preserve">. </w:t>
      </w:r>
      <w:r w:rsidRPr="00881645">
        <w:rPr>
          <w:rFonts w:eastAsia="Times New Roman"/>
          <w:bCs/>
        </w:rPr>
        <w:t>В каких единицах выражаются результаты линейных измерений?</w:t>
      </w:r>
    </w:p>
    <w:p w14:paraId="751E7229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881645">
        <w:rPr>
          <w:rFonts w:eastAsia="Times New Roman"/>
          <w:bCs/>
        </w:rPr>
        <w:t xml:space="preserve"> </w:t>
      </w:r>
      <w:r>
        <w:t>Общие сведения о спутниковой системе навигации</w:t>
      </w:r>
      <w:r w:rsidRPr="00120469">
        <w:t>.</w:t>
      </w:r>
    </w:p>
    <w:p w14:paraId="6ADED518" w14:textId="77777777" w:rsidR="00DA77E2" w:rsidRPr="00B63209" w:rsidRDefault="00DA77E2" w:rsidP="00DA77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color w:val="000000"/>
          <w:spacing w:val="-3"/>
        </w:rPr>
      </w:pPr>
      <w:r w:rsidRPr="00B63209">
        <w:rPr>
          <w:bCs/>
        </w:rPr>
        <w:t>Угловые измерения.</w:t>
      </w:r>
      <w:r w:rsidRPr="00B63209">
        <w:rPr>
          <w:color w:val="000000"/>
          <w:spacing w:val="-3"/>
        </w:rPr>
        <w:t xml:space="preserve"> Принцип измерения горизонтального угла и обобщенная схема устройства теодолита. </w:t>
      </w:r>
    </w:p>
    <w:p w14:paraId="01A1F894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F618AA">
        <w:rPr>
          <w:color w:val="000000"/>
        </w:rPr>
        <w:t>Принцип работы спутниковых систем навигации</w:t>
      </w:r>
      <w:r w:rsidRPr="00B63209">
        <w:rPr>
          <w:color w:val="000000"/>
        </w:rPr>
        <w:t>.</w:t>
      </w:r>
    </w:p>
    <w:p w14:paraId="6657F367" w14:textId="77777777" w:rsidR="00DA77E2" w:rsidRPr="00B63209" w:rsidRDefault="00DA77E2" w:rsidP="00DA77E2">
      <w:pPr>
        <w:numPr>
          <w:ilvl w:val="0"/>
          <w:numId w:val="1"/>
        </w:numPr>
        <w:spacing w:line="240" w:lineRule="atLeast"/>
        <w:jc w:val="both"/>
        <w:rPr>
          <w:color w:val="000000"/>
          <w:spacing w:val="-3"/>
        </w:rPr>
      </w:pPr>
      <w:r w:rsidRPr="00B63209">
        <w:rPr>
          <w:color w:val="000000"/>
          <w:spacing w:val="-3"/>
        </w:rPr>
        <w:t>Технология измерения вертикальных углов.</w:t>
      </w:r>
    </w:p>
    <w:p w14:paraId="5721B618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F618AA">
        <w:t>Применение систем навигации</w:t>
      </w:r>
      <w:r w:rsidRPr="00B63209">
        <w:t>.</w:t>
      </w:r>
    </w:p>
    <w:p w14:paraId="4186F8FD" w14:textId="77777777" w:rsidR="00DA77E2" w:rsidRPr="00881645" w:rsidRDefault="00DA77E2" w:rsidP="00DA77E2">
      <w:pPr>
        <w:numPr>
          <w:ilvl w:val="0"/>
          <w:numId w:val="1"/>
        </w:numPr>
        <w:rPr>
          <w:bCs/>
          <w:color w:val="262626"/>
        </w:rPr>
      </w:pPr>
      <w:r w:rsidRPr="00881645">
        <w:rPr>
          <w:bCs/>
          <w:color w:val="262626"/>
        </w:rPr>
        <w:t>Как выполняются измерения с помощью нитяного дальномера?</w:t>
      </w:r>
    </w:p>
    <w:p w14:paraId="720AE710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F618AA">
        <w:t>Проблемы в использовании</w:t>
      </w:r>
      <w:r>
        <w:t xml:space="preserve"> </w:t>
      </w:r>
      <w:bookmarkStart w:id="1" w:name="_Hlk196647502"/>
      <w:r>
        <w:t>спутниковых систем навигации</w:t>
      </w:r>
      <w:bookmarkEnd w:id="1"/>
      <w:r w:rsidRPr="00B63209">
        <w:t>.</w:t>
      </w:r>
    </w:p>
    <w:p w14:paraId="7D9EE30C" w14:textId="77777777" w:rsidR="00DA77E2" w:rsidRPr="00B63209" w:rsidRDefault="00DA77E2" w:rsidP="00DA77E2">
      <w:pPr>
        <w:numPr>
          <w:ilvl w:val="0"/>
          <w:numId w:val="1"/>
        </w:numPr>
        <w:spacing w:line="240" w:lineRule="atLeast"/>
        <w:rPr>
          <w:color w:val="000000"/>
        </w:rPr>
      </w:pPr>
      <w:r w:rsidRPr="00B63209">
        <w:rPr>
          <w:color w:val="000000"/>
          <w:spacing w:val="-3"/>
        </w:rPr>
        <w:t xml:space="preserve">Схема устройства теодолита. </w:t>
      </w:r>
    </w:p>
    <w:p w14:paraId="53793733" w14:textId="77777777" w:rsidR="00DA77E2" w:rsidRDefault="00DA77E2" w:rsidP="00DA77E2">
      <w:pPr>
        <w:numPr>
          <w:ilvl w:val="0"/>
          <w:numId w:val="1"/>
        </w:numPr>
        <w:spacing w:line="240" w:lineRule="atLeast"/>
        <w:jc w:val="both"/>
      </w:pPr>
      <w:r w:rsidRPr="00F618AA">
        <w:t>Структура систем ГЛОНАСС и GPS</w:t>
      </w:r>
      <w:r w:rsidRPr="00B63209">
        <w:t>.</w:t>
      </w:r>
    </w:p>
    <w:p w14:paraId="378D9FFD" w14:textId="77777777" w:rsidR="003D2178" w:rsidRPr="00B63209" w:rsidRDefault="003D2178" w:rsidP="003D2178">
      <w:pPr>
        <w:numPr>
          <w:ilvl w:val="0"/>
          <w:numId w:val="1"/>
        </w:numPr>
        <w:spacing w:line="240" w:lineRule="atLeast"/>
        <w:jc w:val="both"/>
        <w:rPr>
          <w:color w:val="262626"/>
          <w:spacing w:val="-4"/>
        </w:rPr>
      </w:pPr>
      <w:r w:rsidRPr="00B63209">
        <w:rPr>
          <w:color w:val="262626"/>
          <w:spacing w:val="-4"/>
        </w:rPr>
        <w:t>Классификация нивелирования по методам определения превышений.</w:t>
      </w:r>
    </w:p>
    <w:p w14:paraId="4F3F88D9" w14:textId="77777777" w:rsidR="003D2178" w:rsidRDefault="003D2178" w:rsidP="003D2178">
      <w:pPr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990CBC">
        <w:rPr>
          <w:color w:val="000000"/>
        </w:rPr>
        <w:lastRenderedPageBreak/>
        <w:t>Подсистема космических аппаратов (КА)</w:t>
      </w:r>
      <w:r w:rsidRPr="00990CBC">
        <w:t xml:space="preserve"> </w:t>
      </w:r>
      <w:r w:rsidRPr="00990CBC">
        <w:rPr>
          <w:color w:val="000000"/>
        </w:rPr>
        <w:t>спутниковых систем навигации</w:t>
      </w:r>
      <w:r>
        <w:rPr>
          <w:color w:val="000000"/>
        </w:rPr>
        <w:t xml:space="preserve"> </w:t>
      </w:r>
    </w:p>
    <w:p w14:paraId="534B6BBF" w14:textId="77777777" w:rsidR="003D2178" w:rsidRPr="003D2178" w:rsidRDefault="003D2178" w:rsidP="003D2178">
      <w:pPr>
        <w:pStyle w:val="a3"/>
        <w:numPr>
          <w:ilvl w:val="0"/>
          <w:numId w:val="1"/>
        </w:numPr>
        <w:spacing w:line="240" w:lineRule="atLeast"/>
        <w:jc w:val="both"/>
        <w:rPr>
          <w:bCs/>
        </w:rPr>
      </w:pPr>
      <w:r w:rsidRPr="003D2178">
        <w:rPr>
          <w:bCs/>
        </w:rPr>
        <w:t xml:space="preserve">Геодезические сети как необходимый элемент выполнения геодезических       съемок и обеспечения землемерных работ. </w:t>
      </w:r>
    </w:p>
    <w:p w14:paraId="0F716A23" w14:textId="0A5B49EF" w:rsidR="003D2178" w:rsidRPr="003D2178" w:rsidRDefault="003D2178" w:rsidP="003D2178">
      <w:pPr>
        <w:pStyle w:val="a3"/>
        <w:numPr>
          <w:ilvl w:val="0"/>
          <w:numId w:val="1"/>
        </w:numPr>
        <w:spacing w:line="240" w:lineRule="atLeast"/>
        <w:jc w:val="both"/>
        <w:rPr>
          <w:color w:val="000000"/>
        </w:rPr>
      </w:pPr>
      <w:r w:rsidRPr="00B63209">
        <w:t xml:space="preserve">     </w:t>
      </w:r>
      <w:r w:rsidRPr="003D2178">
        <w:rPr>
          <w:color w:val="000000"/>
        </w:rPr>
        <w:t>Подсистема НКУ</w:t>
      </w:r>
      <w:r w:rsidRPr="00990CBC">
        <w:t xml:space="preserve"> </w:t>
      </w:r>
      <w:r w:rsidRPr="003D2178">
        <w:rPr>
          <w:color w:val="000000"/>
        </w:rPr>
        <w:t xml:space="preserve">спутниковых систем навигации </w:t>
      </w:r>
    </w:p>
    <w:p w14:paraId="643BC4AF" w14:textId="77777777" w:rsidR="003D2178" w:rsidRPr="00204601" w:rsidRDefault="003D2178" w:rsidP="003D2178">
      <w:pPr>
        <w:numPr>
          <w:ilvl w:val="0"/>
          <w:numId w:val="1"/>
        </w:numPr>
        <w:spacing w:line="240" w:lineRule="atLeast"/>
        <w:jc w:val="both"/>
      </w:pPr>
      <w:r w:rsidRPr="00204601">
        <w:rPr>
          <w:bCs/>
        </w:rPr>
        <w:t xml:space="preserve">Принцип работы электронного дальномера </w:t>
      </w:r>
    </w:p>
    <w:p w14:paraId="32DED623" w14:textId="3D8F7A62" w:rsidR="00DA77E2" w:rsidRDefault="003D2178" w:rsidP="003D2178">
      <w:pPr>
        <w:numPr>
          <w:ilvl w:val="0"/>
          <w:numId w:val="1"/>
        </w:numPr>
      </w:pPr>
      <w:r w:rsidRPr="00990CBC">
        <w:t xml:space="preserve">Комплект аппаратуры потребителя </w:t>
      </w:r>
      <w:r>
        <w:t>спутниковых систем навигации</w:t>
      </w:r>
    </w:p>
    <w:p w14:paraId="1BC843DF" w14:textId="77777777" w:rsidR="003D2178" w:rsidRPr="00204601" w:rsidRDefault="003D2178" w:rsidP="003D2178">
      <w:pPr>
        <w:numPr>
          <w:ilvl w:val="0"/>
          <w:numId w:val="1"/>
        </w:numPr>
        <w:rPr>
          <w:bCs/>
        </w:rPr>
      </w:pPr>
      <w:r w:rsidRPr="00204601">
        <w:rPr>
          <w:bCs/>
        </w:rPr>
        <w:t>Дайте определение нивелирования. Какие виды нивелирования существуют?</w:t>
      </w:r>
    </w:p>
    <w:p w14:paraId="4456D239" w14:textId="5B6464E6" w:rsidR="003D2178" w:rsidRDefault="003D2178" w:rsidP="003D2178">
      <w:pPr>
        <w:numPr>
          <w:ilvl w:val="0"/>
          <w:numId w:val="1"/>
        </w:numPr>
      </w:pPr>
      <w:r>
        <w:t xml:space="preserve">Система </w:t>
      </w:r>
      <w:r w:rsidRPr="00990CBC">
        <w:t>Эра-</w:t>
      </w:r>
      <w:proofErr w:type="spellStart"/>
      <w:r w:rsidRPr="00990CBC">
        <w:t>глонасс</w:t>
      </w:r>
      <w:proofErr w:type="spellEnd"/>
    </w:p>
    <w:p w14:paraId="7FF2A317" w14:textId="77777777" w:rsidR="003D2178" w:rsidRPr="00204601" w:rsidRDefault="003D2178" w:rsidP="003D2178">
      <w:pPr>
        <w:numPr>
          <w:ilvl w:val="0"/>
          <w:numId w:val="1"/>
        </w:numPr>
        <w:rPr>
          <w:color w:val="262626"/>
        </w:rPr>
      </w:pPr>
      <w:r w:rsidRPr="00204601">
        <w:rPr>
          <w:color w:val="262626"/>
        </w:rPr>
        <w:t>Опишите принцип геометрического нивелирования. Какие приборы используются?</w:t>
      </w:r>
    </w:p>
    <w:p w14:paraId="1A679734" w14:textId="77777777" w:rsidR="003D2178" w:rsidRDefault="003D2178" w:rsidP="003D2178">
      <w:pPr>
        <w:numPr>
          <w:ilvl w:val="0"/>
          <w:numId w:val="1"/>
        </w:numPr>
      </w:pPr>
      <w:r w:rsidRPr="008807EC">
        <w:t>Общая характеристика систем ГЛОНАСС и GPS</w:t>
      </w:r>
      <w:r>
        <w:t>.</w:t>
      </w:r>
    </w:p>
    <w:p w14:paraId="338165DD" w14:textId="77777777" w:rsidR="003D2178" w:rsidRPr="00204601" w:rsidRDefault="003D2178" w:rsidP="003D2178">
      <w:pPr>
        <w:numPr>
          <w:ilvl w:val="0"/>
          <w:numId w:val="1"/>
        </w:numPr>
      </w:pPr>
      <w:bookmarkStart w:id="2" w:name="_Hlk197857755"/>
      <w:r w:rsidRPr="00204601">
        <w:rPr>
          <w:rFonts w:eastAsia="Times New Roman"/>
          <w:bCs/>
          <w:color w:val="262626"/>
        </w:rPr>
        <w:t xml:space="preserve">Устройство и основные части нивелира. </w:t>
      </w:r>
    </w:p>
    <w:p w14:paraId="357FB940" w14:textId="6BAC0017" w:rsidR="003D2178" w:rsidRDefault="003D2178" w:rsidP="003D2178">
      <w:pPr>
        <w:numPr>
          <w:ilvl w:val="0"/>
          <w:numId w:val="1"/>
        </w:numPr>
      </w:pPr>
      <w:r w:rsidRPr="008807EC">
        <w:t>Что такое RTK съемка?</w:t>
      </w:r>
      <w:bookmarkEnd w:id="2"/>
    </w:p>
    <w:p w14:paraId="40940863" w14:textId="77777777" w:rsidR="003D2178" w:rsidRDefault="003D2178" w:rsidP="003D2178">
      <w:pPr>
        <w:pStyle w:val="a3"/>
        <w:numPr>
          <w:ilvl w:val="0"/>
          <w:numId w:val="1"/>
        </w:numPr>
        <w:spacing w:line="10" w:lineRule="atLeast"/>
      </w:pPr>
      <w:bookmarkStart w:id="3" w:name="_Hlk197857778"/>
      <w:r w:rsidRPr="001A109E">
        <w:t>Поверки нивелира.</w:t>
      </w:r>
      <w:r>
        <w:t xml:space="preserve">           </w:t>
      </w:r>
    </w:p>
    <w:p w14:paraId="0A12A0A6" w14:textId="6B3017FC" w:rsidR="003D2178" w:rsidRDefault="003D2178" w:rsidP="003D2178">
      <w:pPr>
        <w:pStyle w:val="a3"/>
        <w:numPr>
          <w:ilvl w:val="0"/>
          <w:numId w:val="1"/>
        </w:numPr>
        <w:spacing w:line="10" w:lineRule="atLeast"/>
        <w:rPr>
          <w:szCs w:val="27"/>
        </w:rPr>
      </w:pPr>
      <w:r w:rsidRPr="00204601">
        <w:t xml:space="preserve">  </w:t>
      </w:r>
      <w:r w:rsidRPr="008807EC">
        <w:rPr>
          <w:szCs w:val="27"/>
        </w:rPr>
        <w:t>Кинематическая съемка Stop &amp; Go</w:t>
      </w:r>
      <w:r w:rsidRPr="00204601">
        <w:rPr>
          <w:szCs w:val="27"/>
        </w:rPr>
        <w:t>.</w:t>
      </w:r>
    </w:p>
    <w:p w14:paraId="7C0C9E76" w14:textId="77777777" w:rsidR="003D2178" w:rsidRPr="00204601" w:rsidRDefault="003D2178" w:rsidP="003D2178">
      <w:pPr>
        <w:numPr>
          <w:ilvl w:val="0"/>
          <w:numId w:val="1"/>
        </w:numPr>
        <w:rPr>
          <w:rFonts w:eastAsia="Times New Roman"/>
        </w:rPr>
      </w:pPr>
      <w:bookmarkStart w:id="4" w:name="_Hlk197857810"/>
      <w:r w:rsidRPr="00204601">
        <w:rPr>
          <w:rFonts w:eastAsia="Times New Roman"/>
        </w:rPr>
        <w:t>Методы геометрического нивелирования: "из середины" и "вперед".</w:t>
      </w:r>
    </w:p>
    <w:p w14:paraId="0B280689" w14:textId="77777777" w:rsidR="003D2178" w:rsidRDefault="003D2178" w:rsidP="003D2178">
      <w:pPr>
        <w:numPr>
          <w:ilvl w:val="0"/>
          <w:numId w:val="1"/>
        </w:numPr>
        <w:jc w:val="both"/>
      </w:pPr>
      <w:r w:rsidRPr="008807EC">
        <w:t>Как выбрать местоположение базового приемника?</w:t>
      </w:r>
    </w:p>
    <w:p w14:paraId="2208728D" w14:textId="77777777" w:rsidR="003D2178" w:rsidRPr="0088035D" w:rsidRDefault="003D2178" w:rsidP="003D2178">
      <w:pPr>
        <w:numPr>
          <w:ilvl w:val="0"/>
          <w:numId w:val="1"/>
        </w:numPr>
        <w:rPr>
          <w:rFonts w:eastAsia="Times New Roman"/>
          <w:color w:val="000000"/>
          <w:spacing w:val="-2"/>
        </w:rPr>
      </w:pPr>
      <w:bookmarkStart w:id="5" w:name="_Hlk197857835"/>
      <w:bookmarkEnd w:id="4"/>
      <w:r w:rsidRPr="0088035D">
        <w:rPr>
          <w:rFonts w:eastAsia="Times New Roman"/>
          <w:color w:val="000000"/>
          <w:spacing w:val="-2"/>
        </w:rPr>
        <w:t>Что такое превышение? Как его вычисляют при нивелировании?</w:t>
      </w:r>
    </w:p>
    <w:p w14:paraId="391F613E" w14:textId="77777777" w:rsidR="003D2178" w:rsidRDefault="003D2178" w:rsidP="003D2178">
      <w:pPr>
        <w:numPr>
          <w:ilvl w:val="0"/>
          <w:numId w:val="1"/>
        </w:numPr>
        <w:jc w:val="both"/>
      </w:pPr>
      <w:r w:rsidRPr="00E40FD5">
        <w:t>Кинематика против статики</w:t>
      </w:r>
      <w:r>
        <w:t xml:space="preserve">. </w:t>
      </w:r>
      <w:r w:rsidRPr="00E40FD5">
        <w:t>Одночастотные против двухчастотных приемников</w:t>
      </w:r>
    </w:p>
    <w:p w14:paraId="5FE54EAD" w14:textId="77777777" w:rsidR="003D2178" w:rsidRPr="0088035D" w:rsidRDefault="003D2178" w:rsidP="003D2178">
      <w:pPr>
        <w:numPr>
          <w:ilvl w:val="0"/>
          <w:numId w:val="1"/>
        </w:numPr>
        <w:rPr>
          <w:rFonts w:eastAsia="Times New Roman"/>
        </w:rPr>
      </w:pPr>
      <w:bookmarkStart w:id="6" w:name="_Hlk197857859"/>
      <w:bookmarkEnd w:id="5"/>
      <w:r w:rsidRPr="0088035D">
        <w:rPr>
          <w:rFonts w:eastAsia="Times New Roman"/>
        </w:rPr>
        <w:t>Какие погрешности возникают при геометрическом нивелировании? Как их минимизировать?</w:t>
      </w:r>
    </w:p>
    <w:p w14:paraId="7B082EAB" w14:textId="77777777" w:rsidR="003D2178" w:rsidRDefault="003D2178" w:rsidP="003D2178">
      <w:pPr>
        <w:numPr>
          <w:ilvl w:val="0"/>
          <w:numId w:val="1"/>
        </w:numPr>
        <w:tabs>
          <w:tab w:val="left" w:pos="709"/>
        </w:tabs>
        <w:spacing w:line="240" w:lineRule="atLeast"/>
        <w:jc w:val="both"/>
        <w:rPr>
          <w:color w:val="000000"/>
        </w:rPr>
      </w:pPr>
      <w:r w:rsidRPr="00E40FD5">
        <w:rPr>
          <w:color w:val="000000"/>
        </w:rPr>
        <w:t>Что такое съемка с постобработкой?</w:t>
      </w:r>
    </w:p>
    <w:bookmarkEnd w:id="6"/>
    <w:p w14:paraId="2F15074C" w14:textId="77777777" w:rsidR="003D2178" w:rsidRDefault="003D2178" w:rsidP="003D2178">
      <w:pPr>
        <w:pStyle w:val="a3"/>
        <w:spacing w:line="10" w:lineRule="atLeast"/>
        <w:ind w:left="1080"/>
        <w:rPr>
          <w:szCs w:val="27"/>
        </w:rPr>
      </w:pPr>
    </w:p>
    <w:bookmarkEnd w:id="3"/>
    <w:p w14:paraId="369E4281" w14:textId="77777777" w:rsidR="0073468B" w:rsidRDefault="0073468B"/>
    <w:sectPr w:rsidR="0073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518"/>
    <w:multiLevelType w:val="hybridMultilevel"/>
    <w:tmpl w:val="8376B762"/>
    <w:lvl w:ilvl="0" w:tplc="0F2687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5337D"/>
    <w:multiLevelType w:val="hybridMultilevel"/>
    <w:tmpl w:val="E57EB95E"/>
    <w:lvl w:ilvl="0" w:tplc="DE58964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450DFB"/>
    <w:multiLevelType w:val="hybridMultilevel"/>
    <w:tmpl w:val="7940FD06"/>
    <w:lvl w:ilvl="0" w:tplc="518A98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C1ECB"/>
    <w:multiLevelType w:val="hybridMultilevel"/>
    <w:tmpl w:val="74E84FD2"/>
    <w:lvl w:ilvl="0" w:tplc="DB68B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D853D7"/>
    <w:multiLevelType w:val="hybridMultilevel"/>
    <w:tmpl w:val="807EF804"/>
    <w:lvl w:ilvl="0" w:tplc="9EA00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BF43E5"/>
    <w:multiLevelType w:val="hybridMultilevel"/>
    <w:tmpl w:val="0D5CF50A"/>
    <w:lvl w:ilvl="0" w:tplc="121AB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D0208B"/>
    <w:multiLevelType w:val="hybridMultilevel"/>
    <w:tmpl w:val="0F221292"/>
    <w:lvl w:ilvl="0" w:tplc="1BE20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8811D4"/>
    <w:multiLevelType w:val="hybridMultilevel"/>
    <w:tmpl w:val="56FC5DDE"/>
    <w:lvl w:ilvl="0" w:tplc="5BFE88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042374"/>
    <w:multiLevelType w:val="hybridMultilevel"/>
    <w:tmpl w:val="7D221408"/>
    <w:lvl w:ilvl="0" w:tplc="70E6B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400E5D"/>
    <w:multiLevelType w:val="hybridMultilevel"/>
    <w:tmpl w:val="0F221292"/>
    <w:lvl w:ilvl="0" w:tplc="1BE20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4109B7"/>
    <w:multiLevelType w:val="hybridMultilevel"/>
    <w:tmpl w:val="570A70F4"/>
    <w:lvl w:ilvl="0" w:tplc="5AEC8F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C5417A"/>
    <w:multiLevelType w:val="hybridMultilevel"/>
    <w:tmpl w:val="7D221408"/>
    <w:lvl w:ilvl="0" w:tplc="70E6B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266D3C"/>
    <w:multiLevelType w:val="hybridMultilevel"/>
    <w:tmpl w:val="105259CA"/>
    <w:lvl w:ilvl="0" w:tplc="58EA6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9564BF"/>
    <w:multiLevelType w:val="hybridMultilevel"/>
    <w:tmpl w:val="5C50DE70"/>
    <w:lvl w:ilvl="0" w:tplc="D80E1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F71BC3"/>
    <w:multiLevelType w:val="hybridMultilevel"/>
    <w:tmpl w:val="C2EEBF68"/>
    <w:lvl w:ilvl="0" w:tplc="1E121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034E48"/>
    <w:multiLevelType w:val="hybridMultilevel"/>
    <w:tmpl w:val="726E89DC"/>
    <w:lvl w:ilvl="0" w:tplc="666A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922C80"/>
    <w:multiLevelType w:val="hybridMultilevel"/>
    <w:tmpl w:val="80EA0EEC"/>
    <w:lvl w:ilvl="0" w:tplc="FC48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A77EC"/>
    <w:multiLevelType w:val="hybridMultilevel"/>
    <w:tmpl w:val="B9662FDC"/>
    <w:lvl w:ilvl="0" w:tplc="482AF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7627E9"/>
    <w:multiLevelType w:val="hybridMultilevel"/>
    <w:tmpl w:val="EE281064"/>
    <w:lvl w:ilvl="0" w:tplc="820C8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C40CB3"/>
    <w:multiLevelType w:val="hybridMultilevel"/>
    <w:tmpl w:val="105259CA"/>
    <w:lvl w:ilvl="0" w:tplc="58EA6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1C4"/>
    <w:multiLevelType w:val="hybridMultilevel"/>
    <w:tmpl w:val="78F27752"/>
    <w:lvl w:ilvl="0" w:tplc="DE38C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E50A2F"/>
    <w:multiLevelType w:val="hybridMultilevel"/>
    <w:tmpl w:val="32A40F00"/>
    <w:lvl w:ilvl="0" w:tplc="97B0E7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5A417E0"/>
    <w:multiLevelType w:val="hybridMultilevel"/>
    <w:tmpl w:val="38B27E48"/>
    <w:lvl w:ilvl="0" w:tplc="58EA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81F02"/>
    <w:multiLevelType w:val="hybridMultilevel"/>
    <w:tmpl w:val="38B27E48"/>
    <w:lvl w:ilvl="0" w:tplc="58EA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52D67"/>
    <w:multiLevelType w:val="hybridMultilevel"/>
    <w:tmpl w:val="05167E66"/>
    <w:lvl w:ilvl="0" w:tplc="DEE45D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E1394D"/>
    <w:multiLevelType w:val="hybridMultilevel"/>
    <w:tmpl w:val="440856DA"/>
    <w:lvl w:ilvl="0" w:tplc="4600D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44374"/>
    <w:multiLevelType w:val="hybridMultilevel"/>
    <w:tmpl w:val="0D6A0E84"/>
    <w:lvl w:ilvl="0" w:tplc="E7962C4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D947217"/>
    <w:multiLevelType w:val="hybridMultilevel"/>
    <w:tmpl w:val="7D221408"/>
    <w:lvl w:ilvl="0" w:tplc="70E6B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7"/>
  </w:num>
  <w:num w:numId="5">
    <w:abstractNumId w:val="21"/>
  </w:num>
  <w:num w:numId="6">
    <w:abstractNumId w:val="25"/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20"/>
  </w:num>
  <w:num w:numId="12">
    <w:abstractNumId w:val="16"/>
  </w:num>
  <w:num w:numId="13">
    <w:abstractNumId w:val="10"/>
  </w:num>
  <w:num w:numId="14">
    <w:abstractNumId w:val="26"/>
  </w:num>
  <w:num w:numId="15">
    <w:abstractNumId w:val="11"/>
  </w:num>
  <w:num w:numId="16">
    <w:abstractNumId w:val="24"/>
  </w:num>
  <w:num w:numId="17">
    <w:abstractNumId w:val="15"/>
  </w:num>
  <w:num w:numId="18">
    <w:abstractNumId w:val="5"/>
  </w:num>
  <w:num w:numId="19">
    <w:abstractNumId w:val="6"/>
  </w:num>
  <w:num w:numId="20">
    <w:abstractNumId w:val="1"/>
  </w:num>
  <w:num w:numId="21">
    <w:abstractNumId w:val="4"/>
  </w:num>
  <w:num w:numId="22">
    <w:abstractNumId w:val="23"/>
  </w:num>
  <w:num w:numId="23">
    <w:abstractNumId w:val="18"/>
  </w:num>
  <w:num w:numId="24">
    <w:abstractNumId w:val="7"/>
  </w:num>
  <w:num w:numId="25">
    <w:abstractNumId w:val="27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7A"/>
    <w:rsid w:val="001B7DAD"/>
    <w:rsid w:val="002B0D6B"/>
    <w:rsid w:val="002D153A"/>
    <w:rsid w:val="003D2178"/>
    <w:rsid w:val="0069327A"/>
    <w:rsid w:val="0073468B"/>
    <w:rsid w:val="00AA73C4"/>
    <w:rsid w:val="00D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6A77"/>
  <w15:chartTrackingRefBased/>
  <w15:docId w15:val="{7A9EB76C-184A-480C-8336-3FB23071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2025-05-26T06:26:00Z</dcterms:created>
  <dcterms:modified xsi:type="dcterms:W3CDTF">2025-05-26T07:01:00Z</dcterms:modified>
</cp:coreProperties>
</file>