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272E" w14:textId="1F807181" w:rsidR="00AC0E6E" w:rsidRPr="00743434" w:rsidRDefault="00AC0E6E" w:rsidP="00AC0E6E">
      <w:pPr>
        <w:shd w:val="clear" w:color="auto" w:fill="FFFFFF"/>
        <w:spacing w:before="36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C0E6E">
        <w:rPr>
          <w:rFonts w:ascii="Times New Roman" w:hAnsi="Times New Roman" w:cs="Times New Roman"/>
          <w:sz w:val="28"/>
          <w:szCs w:val="28"/>
        </w:rPr>
        <w:t>Порядок выполнения работы №1</w:t>
      </w:r>
      <w:r w:rsidRPr="00AC0E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7434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нормативные документы, регламентирующие работы по обследованию и оценке технического состояния зданий и сооружений</w:t>
      </w:r>
    </w:p>
    <w:p w14:paraId="30217043" w14:textId="2436DC97" w:rsidR="00986AEE" w:rsidRDefault="00AC0E6E" w:rsidP="00AC0E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цель и задачи работы.</w:t>
      </w:r>
    </w:p>
    <w:p w14:paraId="1990D92C" w14:textId="67B957EE" w:rsidR="0041236F" w:rsidRPr="0041236F" w:rsidRDefault="0041236F" w:rsidP="00412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236F">
        <w:rPr>
          <w:rFonts w:ascii="Times New Roman" w:hAnsi="Times New Roman" w:cs="Times New Roman"/>
          <w:sz w:val="28"/>
          <w:szCs w:val="28"/>
        </w:rPr>
        <w:t>Изучите приведенный список нормативных документов. Для каждого документа попытайтесь определить:</w:t>
      </w:r>
    </w:p>
    <w:p w14:paraId="64E838BC" w14:textId="77777777" w:rsidR="0041236F" w:rsidRPr="0041236F" w:rsidRDefault="0041236F" w:rsidP="00412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236F">
        <w:rPr>
          <w:rFonts w:ascii="Times New Roman" w:hAnsi="Times New Roman" w:cs="Times New Roman"/>
          <w:sz w:val="28"/>
          <w:szCs w:val="28"/>
        </w:rPr>
        <w:t>Наименование документа.</w:t>
      </w:r>
    </w:p>
    <w:p w14:paraId="3BD576A3" w14:textId="77777777" w:rsidR="0041236F" w:rsidRPr="0041236F" w:rsidRDefault="0041236F" w:rsidP="00412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236F">
        <w:rPr>
          <w:rFonts w:ascii="Times New Roman" w:hAnsi="Times New Roman" w:cs="Times New Roman"/>
          <w:sz w:val="28"/>
          <w:szCs w:val="28"/>
        </w:rPr>
        <w:t>Тип документа: ГОСТ Р (государственный стандарт Российской Федерации), СП (свод правил), СНиП (строительные нормы и правила – действуют в части, не противоречащей федеральным законам и СП), Методические рекомендации.</w:t>
      </w:r>
    </w:p>
    <w:p w14:paraId="07352C1A" w14:textId="77777777" w:rsidR="0041236F" w:rsidRPr="0041236F" w:rsidRDefault="0041236F" w:rsidP="00412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236F">
        <w:rPr>
          <w:rFonts w:ascii="Times New Roman" w:hAnsi="Times New Roman" w:cs="Times New Roman"/>
          <w:sz w:val="28"/>
          <w:szCs w:val="28"/>
        </w:rPr>
        <w:t>Основное назначение: Для чего этот документ предназначен, какие работы он регламентирует.</w:t>
      </w:r>
    </w:p>
    <w:p w14:paraId="1DE98F9B" w14:textId="77777777" w:rsidR="0041236F" w:rsidRPr="0041236F" w:rsidRDefault="0041236F" w:rsidP="00412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236F">
        <w:rPr>
          <w:rFonts w:ascii="Times New Roman" w:hAnsi="Times New Roman" w:cs="Times New Roman"/>
          <w:sz w:val="28"/>
          <w:szCs w:val="28"/>
        </w:rPr>
        <w:t>Область применения: На какие объекты и виды работ распространяется действие документа.</w:t>
      </w:r>
    </w:p>
    <w:p w14:paraId="45F0DCED" w14:textId="2D53C744" w:rsidR="00032C7C" w:rsidRPr="00032C7C" w:rsidRDefault="00032C7C" w:rsidP="00032C7C">
      <w:pPr>
        <w:pStyle w:val="a3"/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2C7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Поиск информации в нормативных документах:</w:t>
      </w:r>
    </w:p>
    <w:p w14:paraId="44583D93" w14:textId="77777777" w:rsidR="00032C7C" w:rsidRPr="00032C7C" w:rsidRDefault="00032C7C" w:rsidP="00032C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Ответьте на следующие вопросы, используя тексты выбранных нормативных документов:</w:t>
      </w:r>
    </w:p>
    <w:p w14:paraId="083F0334" w14:textId="152D544E" w:rsidR="00032C7C" w:rsidRPr="00032C7C" w:rsidRDefault="00032C7C" w:rsidP="00032C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Какова периодичность плановых обследований для жилых зданий?</w:t>
      </w:r>
    </w:p>
    <w:p w14:paraId="746A8A59" w14:textId="587F83C3" w:rsidR="00032C7C" w:rsidRP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методы неразрушающего контроля можно использовать для оценки прочности бетона?</w:t>
      </w:r>
    </w:p>
    <w:p w14:paraId="364A7BD5" w14:textId="18EF9BD8" w:rsidR="00032C7C" w:rsidRP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разделы должен содержать технический отчет по результатам обследования?</w:t>
      </w:r>
    </w:p>
    <w:p w14:paraId="627D6BD3" w14:textId="714BE196" w:rsidR="00032C7C" w:rsidRP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требования предъявляются к квалификации специалистов, проводящих обследование?</w:t>
      </w:r>
    </w:p>
    <w:p w14:paraId="009E6881" w14:textId="13BCCED5" w:rsid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Каковы критерии оценки технического состояния здания как</w:t>
      </w:r>
      <w:r w:rsidRPr="00032C7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032C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“аварийного”?</w:t>
      </w:r>
    </w:p>
    <w:p w14:paraId="4D578198" w14:textId="698F0116" w:rsidR="00FA1621" w:rsidRPr="00FA1621" w:rsidRDefault="00FA1621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1621">
        <w:rPr>
          <w:rFonts w:ascii="Times New Roman" w:hAnsi="Times New Roman" w:cs="Times New Roman"/>
          <w:sz w:val="28"/>
          <w:szCs w:val="28"/>
        </w:rPr>
        <w:t>Какие меры безопасности предусмотрены программой обследования для персонала и эксплуатации здания на время работ?</w:t>
      </w:r>
    </w:p>
    <w:p w14:paraId="5F68AFC0" w14:textId="5E43F407" w:rsid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Ответы занести 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32C7C" w14:paraId="5AFC9F64" w14:textId="77777777" w:rsidTr="00032C7C">
        <w:tc>
          <w:tcPr>
            <w:tcW w:w="2336" w:type="dxa"/>
          </w:tcPr>
          <w:p w14:paraId="5BF167C3" w14:textId="582DA73E" w:rsidR="00032C7C" w:rsidRPr="00032C7C" w:rsidRDefault="00032C7C" w:rsidP="002B36D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32C7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336" w:type="dxa"/>
          </w:tcPr>
          <w:p w14:paraId="57268F23" w14:textId="607CFA04" w:rsidR="00032C7C" w:rsidRPr="00032C7C" w:rsidRDefault="00032C7C" w:rsidP="002B36D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32C7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Ключевые разделы, касающиеся обследования</w:t>
            </w:r>
          </w:p>
        </w:tc>
        <w:tc>
          <w:tcPr>
            <w:tcW w:w="2336" w:type="dxa"/>
          </w:tcPr>
          <w:p w14:paraId="7D4E0FBF" w14:textId="43C38362" w:rsidR="00032C7C" w:rsidRPr="00032C7C" w:rsidRDefault="00032C7C" w:rsidP="002B36D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32C7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Ответы на поставленные вопросы</w:t>
            </w:r>
          </w:p>
        </w:tc>
        <w:tc>
          <w:tcPr>
            <w:tcW w:w="2337" w:type="dxa"/>
          </w:tcPr>
          <w:p w14:paraId="36BF1104" w14:textId="4EFEEB99" w:rsidR="00032C7C" w:rsidRPr="00032C7C" w:rsidRDefault="00032C7C" w:rsidP="002B36D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32C7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 применения</w:t>
            </w:r>
          </w:p>
        </w:tc>
      </w:tr>
      <w:tr w:rsidR="00032C7C" w14:paraId="38224BA3" w14:textId="77777777" w:rsidTr="00032C7C">
        <w:tc>
          <w:tcPr>
            <w:tcW w:w="2336" w:type="dxa"/>
          </w:tcPr>
          <w:p w14:paraId="287BB079" w14:textId="3F1C7F01" w:rsidR="00032C7C" w:rsidRDefault="002B36D4" w:rsidP="00032C7C">
            <w:pPr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B36D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ГОСТ 31937-2011 Здания и сооружения. Правила обследования и мониторинга технического состояния</w:t>
            </w:r>
          </w:p>
        </w:tc>
        <w:tc>
          <w:tcPr>
            <w:tcW w:w="2336" w:type="dxa"/>
          </w:tcPr>
          <w:p w14:paraId="2C2DD013" w14:textId="74D6C6B8" w:rsidR="00032C7C" w:rsidRDefault="002B36D4" w:rsidP="00032C7C">
            <w:pPr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B36D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5. Правила проведения обследования технического состояния</w:t>
            </w:r>
            <w:r w:rsidRPr="002B36D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  <w:t>6. Оценка технического состояния</w:t>
            </w:r>
          </w:p>
        </w:tc>
        <w:tc>
          <w:tcPr>
            <w:tcW w:w="2336" w:type="dxa"/>
          </w:tcPr>
          <w:p w14:paraId="749432A1" w14:textId="3F303D28" w:rsidR="00032C7C" w:rsidRDefault="002B36D4" w:rsidP="00032C7C">
            <w:pPr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B36D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Периодичность плановых обследований для жилых зданий (п. 5.4.4): Не реже одного раза в 10 лет.</w:t>
            </w:r>
          </w:p>
        </w:tc>
        <w:tc>
          <w:tcPr>
            <w:tcW w:w="2337" w:type="dxa"/>
          </w:tcPr>
          <w:p w14:paraId="7467407F" w14:textId="1ED29D92" w:rsidR="00032C7C" w:rsidRDefault="002B36D4" w:rsidP="00032C7C">
            <w:pPr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B36D4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Распространяется на здания и сооружения различного назначения.</w:t>
            </w:r>
          </w:p>
        </w:tc>
      </w:tr>
    </w:tbl>
    <w:p w14:paraId="6FF5A774" w14:textId="77777777" w:rsidR="00032C7C" w:rsidRPr="00032C7C" w:rsidRDefault="00032C7C" w:rsidP="00032C7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E48572D" w14:textId="73FEA061" w:rsidR="00AC0E6E" w:rsidRDefault="002B36D4" w:rsidP="00AC0E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6D4">
        <w:rPr>
          <w:rFonts w:ascii="Times New Roman" w:hAnsi="Times New Roman" w:cs="Times New Roman"/>
          <w:sz w:val="28"/>
          <w:szCs w:val="28"/>
        </w:rPr>
        <w:t>Определить, какие нормативные документы необходимо использовать в следующих ситуациях.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71"/>
        <w:gridCol w:w="3963"/>
      </w:tblGrid>
      <w:tr w:rsidR="009243F4" w14:paraId="5612FD1E" w14:textId="77777777" w:rsidTr="00847852">
        <w:tc>
          <w:tcPr>
            <w:tcW w:w="5671" w:type="dxa"/>
          </w:tcPr>
          <w:p w14:paraId="660E753E" w14:textId="3600DFB9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</w:p>
        </w:tc>
        <w:tc>
          <w:tcPr>
            <w:tcW w:w="3963" w:type="dxa"/>
          </w:tcPr>
          <w:p w14:paraId="53B4B1BA" w14:textId="6B4E9B8A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Ключевые нормативные документы (укажите не менее двух)</w:t>
            </w:r>
          </w:p>
        </w:tc>
      </w:tr>
      <w:tr w:rsidR="009243F4" w14:paraId="7D228A81" w14:textId="77777777" w:rsidTr="00847852">
        <w:tc>
          <w:tcPr>
            <w:tcW w:w="5671" w:type="dxa"/>
          </w:tcPr>
          <w:p w14:paraId="31854BDB" w14:textId="3853852A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Требуется провести плановое визуальное обследование фасада жилого дома для планирования ремонта.</w:t>
            </w:r>
          </w:p>
        </w:tc>
        <w:tc>
          <w:tcPr>
            <w:tcW w:w="3963" w:type="dxa"/>
          </w:tcPr>
          <w:p w14:paraId="61BBCFDF" w14:textId="77777777" w:rsid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F4" w14:paraId="6B66C537" w14:textId="77777777" w:rsidTr="00847852">
        <w:tc>
          <w:tcPr>
            <w:tcW w:w="5671" w:type="dxa"/>
          </w:tcPr>
          <w:p w14:paraId="312877AB" w14:textId="3769F039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Необходимо оценить несущую способность железобетонной балки в цеху после воздействия пожара.</w:t>
            </w:r>
          </w:p>
        </w:tc>
        <w:tc>
          <w:tcPr>
            <w:tcW w:w="3963" w:type="dxa"/>
          </w:tcPr>
          <w:p w14:paraId="788397E3" w14:textId="77777777" w:rsid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F4" w14:paraId="7C334E03" w14:textId="77777777" w:rsidTr="00847852">
        <w:tc>
          <w:tcPr>
            <w:tcW w:w="5671" w:type="dxa"/>
          </w:tcPr>
          <w:p w14:paraId="60A8C298" w14:textId="730543EA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Обследование деревянной кровельной конструкции на предмет биоповреждений (грибок, жук-древоточец).</w:t>
            </w:r>
          </w:p>
        </w:tc>
        <w:tc>
          <w:tcPr>
            <w:tcW w:w="3963" w:type="dxa"/>
          </w:tcPr>
          <w:p w14:paraId="453E258C" w14:textId="77777777" w:rsid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F4" w14:paraId="1644167A" w14:textId="77777777" w:rsidTr="00847852">
        <w:tc>
          <w:tcPr>
            <w:tcW w:w="5671" w:type="dxa"/>
          </w:tcPr>
          <w:p w14:paraId="5744C758" w14:textId="04074490" w:rsidR="009243F4" w:rsidRP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3F4">
              <w:rPr>
                <w:rFonts w:ascii="Times New Roman" w:hAnsi="Times New Roman" w:cs="Times New Roman"/>
                <w:sz w:val="24"/>
                <w:szCs w:val="24"/>
              </w:rPr>
              <w:t>Обследование здания с целью признания его аварийным и подлежащим сносу.</w:t>
            </w:r>
          </w:p>
        </w:tc>
        <w:tc>
          <w:tcPr>
            <w:tcW w:w="3963" w:type="dxa"/>
          </w:tcPr>
          <w:p w14:paraId="04A0575C" w14:textId="77777777" w:rsidR="009243F4" w:rsidRDefault="009243F4" w:rsidP="00924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BB189" w14:textId="77777777" w:rsidR="009243F4" w:rsidRDefault="009243F4" w:rsidP="009243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813C9A" w14:textId="01AED4F9" w:rsidR="009243F4" w:rsidRPr="00AC0E6E" w:rsidRDefault="009243F4" w:rsidP="00AC0E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43F4">
        <w:rPr>
          <w:rFonts w:ascii="Times New Roman" w:hAnsi="Times New Roman" w:cs="Times New Roman"/>
          <w:sz w:val="28"/>
          <w:szCs w:val="28"/>
        </w:rPr>
        <w:t>Итоги и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243F4" w:rsidRPr="00AC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F9E"/>
    <w:multiLevelType w:val="multilevel"/>
    <w:tmpl w:val="3DA8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E7CFF"/>
    <w:multiLevelType w:val="hybridMultilevel"/>
    <w:tmpl w:val="99DC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66"/>
    <w:rsid w:val="00032C7C"/>
    <w:rsid w:val="002B36D4"/>
    <w:rsid w:val="0041236F"/>
    <w:rsid w:val="00847852"/>
    <w:rsid w:val="009243F4"/>
    <w:rsid w:val="00986AEE"/>
    <w:rsid w:val="00AC0E6E"/>
    <w:rsid w:val="00DC5E66"/>
    <w:rsid w:val="00F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158B"/>
  <w15:chartTrackingRefBased/>
  <w15:docId w15:val="{9132448D-E6A7-446A-BB8A-49A06F46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E6E"/>
    <w:pPr>
      <w:ind w:left="720"/>
      <w:contextualSpacing/>
    </w:pPr>
  </w:style>
  <w:style w:type="table" w:styleId="a4">
    <w:name w:val="Table Grid"/>
    <w:basedOn w:val="a1"/>
    <w:uiPriority w:val="39"/>
    <w:rsid w:val="0003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2025-09-08T15:03:00Z</dcterms:created>
  <dcterms:modified xsi:type="dcterms:W3CDTF">2025-09-08T20:15:00Z</dcterms:modified>
</cp:coreProperties>
</file>