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AF" w:rsidRPr="00D249AF" w:rsidRDefault="00D249AF" w:rsidP="00D249A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С</w:t>
      </w:r>
      <w:bookmarkStart w:id="0" w:name="_GoBack"/>
      <w:bookmarkEnd w:id="0"/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анитарное содержание зданий — это комплекс мероприятий, направленный на очистку помещений клиента внутри и снаружи. Его основной целью является создание комфортных условий на объекте, поддержание необходимого уровня респектабельности, продление срока эксплуатации здания, его отдельных систем и прилежащей территории.</w:t>
      </w:r>
    </w:p>
    <w:p w:rsidR="00D249AF" w:rsidRPr="00D249AF" w:rsidRDefault="00D249AF" w:rsidP="00D24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reglament" w:tooltip="Регламент работ по санитарному содержанию зданий" w:history="1">
        <w:r w:rsidRPr="00D249AF">
          <w:rPr>
            <w:rFonts w:ascii="Times New Roman" w:eastAsia="Times New Roman" w:hAnsi="Times New Roman" w:cs="Times New Roman"/>
            <w:color w:val="666666"/>
            <w:sz w:val="24"/>
            <w:szCs w:val="24"/>
            <w:u w:val="single"/>
            <w:lang w:eastAsia="ru-RU"/>
          </w:rPr>
          <w:t>Регламент работ по санитарному содержанию зданий</w:t>
        </w:r>
      </w:hyperlink>
    </w:p>
    <w:p w:rsidR="00D249AF" w:rsidRPr="00D249AF" w:rsidRDefault="00D249AF" w:rsidP="00D24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blagoustroystvo" w:tooltip="" w:history="1">
        <w:r w:rsidRPr="00D249AF">
          <w:rPr>
            <w:rFonts w:ascii="Times New Roman" w:eastAsia="Times New Roman" w:hAnsi="Times New Roman" w:cs="Times New Roman"/>
            <w:color w:val="666666"/>
            <w:sz w:val="24"/>
            <w:szCs w:val="24"/>
            <w:u w:val="single"/>
            <w:lang w:eastAsia="ru-RU"/>
          </w:rPr>
          <w:t>Работы, входящие в благоустройство территорий здания</w:t>
        </w:r>
      </w:hyperlink>
    </w:p>
    <w:p w:rsidR="00D249AF" w:rsidRPr="00D249AF" w:rsidRDefault="00D249AF" w:rsidP="00D24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sezonnaya-podgotovka" w:tooltip="Сезонная подготовка объекта" w:history="1">
        <w:r w:rsidRPr="00D249AF">
          <w:rPr>
            <w:rFonts w:ascii="Times New Roman" w:eastAsia="Times New Roman" w:hAnsi="Times New Roman" w:cs="Times New Roman"/>
            <w:color w:val="666666"/>
            <w:sz w:val="24"/>
            <w:szCs w:val="24"/>
            <w:u w:val="single"/>
            <w:lang w:eastAsia="ru-RU"/>
          </w:rPr>
          <w:t>Сезонная подготовка объекта</w:t>
        </w:r>
      </w:hyperlink>
    </w:p>
    <w:p w:rsidR="00D249AF" w:rsidRPr="00D249AF" w:rsidRDefault="00D249AF" w:rsidP="00D249A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 xml:space="preserve">Все виды санитарных работ, проводимые на территории объекта заказчика (внутренние работы и уборка прилегающей территории) должны проводиться в соответствии с установленным в России стандартом ГОСТ </w:t>
      </w:r>
      <w:proofErr w:type="gramStart"/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Р</w:t>
      </w:r>
      <w:proofErr w:type="gramEnd"/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 xml:space="preserve"> 51870-2002 «Услуги по уборке зданий и сооружений». Они включают не только непосредственную уборку внутри помещения, но также ряд дополнительных работ:</w:t>
      </w:r>
    </w:p>
    <w:p w:rsidR="00D249AF" w:rsidRPr="00D249AF" w:rsidRDefault="00D249AF" w:rsidP="00D249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уход за оргтехникой;</w:t>
      </w:r>
    </w:p>
    <w:p w:rsidR="00D249AF" w:rsidRPr="00D249AF" w:rsidRDefault="00D249AF" w:rsidP="00D249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уход за напольными покрытиями;</w:t>
      </w:r>
    </w:p>
    <w:p w:rsidR="00D249AF" w:rsidRPr="00D249AF" w:rsidRDefault="00D249AF" w:rsidP="00D249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уход за мебелью;</w:t>
      </w:r>
    </w:p>
    <w:p w:rsidR="00D249AF" w:rsidRPr="00D249AF" w:rsidRDefault="00D249AF" w:rsidP="00D249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уход за элементами внутренней и внешней отделки.</w:t>
      </w:r>
    </w:p>
    <w:p w:rsidR="00D249AF" w:rsidRPr="00D249AF" w:rsidRDefault="00D249AF" w:rsidP="00D249A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 xml:space="preserve">Услуга санитарное содержание зданий — это комплексная уборка помещений с использованием специальных средств, инструментов и оборудования. Их применение позволит повысить эффективность всех проводимых работ. Однако неправильный подбор чистящих средств может повлечь за собой нанесение вреда имуществу заказчика и здоровью людей, находящихся на объекте. Необходимо использовать только технику и чистящие средства, которые попадают под определение </w:t>
      </w:r>
      <w:proofErr w:type="gramStart"/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безопасных</w:t>
      </w:r>
      <w:proofErr w:type="gramEnd"/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.</w:t>
      </w:r>
    </w:p>
    <w:p w:rsidR="00D249AF" w:rsidRPr="00D249AF" w:rsidRDefault="00D249AF" w:rsidP="00D249AF">
      <w:pPr>
        <w:shd w:val="clear" w:color="auto" w:fill="FFFFFF"/>
        <w:spacing w:before="375" w:after="180" w:line="360" w:lineRule="atLeast"/>
        <w:outlineLvl w:val="1"/>
        <w:rPr>
          <w:rFonts w:ascii="Helvetica" w:eastAsia="Times New Roman" w:hAnsi="Helvetica" w:cs="Helvetica"/>
          <w:color w:val="2D6A82"/>
          <w:sz w:val="30"/>
          <w:szCs w:val="30"/>
          <w:lang w:eastAsia="ru-RU"/>
        </w:rPr>
      </w:pPr>
      <w:bookmarkStart w:id="1" w:name="reglament"/>
      <w:bookmarkEnd w:id="1"/>
      <w:r w:rsidRPr="00D249AF">
        <w:rPr>
          <w:rFonts w:ascii="Helvetica" w:eastAsia="Times New Roman" w:hAnsi="Helvetica" w:cs="Helvetica"/>
          <w:color w:val="2D6A82"/>
          <w:sz w:val="30"/>
          <w:szCs w:val="30"/>
          <w:lang w:eastAsia="ru-RU"/>
        </w:rPr>
        <w:t>Регламент работ по санитарному содержанию зданий</w:t>
      </w:r>
    </w:p>
    <w:p w:rsidR="00D249AF" w:rsidRPr="00D249AF" w:rsidRDefault="00D249AF" w:rsidP="00D249A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Как санитарное содержание, так и благоустройство территории должно проводиться в соответствии с определенным регламентом.</w:t>
      </w:r>
    </w:p>
    <w:p w:rsidR="00D249AF" w:rsidRPr="00D249AF" w:rsidRDefault="00D249AF" w:rsidP="00D249A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Регламент по санитарному содержанию зданий включает следующие виды работ:</w:t>
      </w:r>
    </w:p>
    <w:p w:rsidR="00D249AF" w:rsidRPr="00D249AF" w:rsidRDefault="00D249AF" w:rsidP="00D249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общая влажная уборка помещения, включая стены;</w:t>
      </w:r>
    </w:p>
    <w:p w:rsidR="00D249AF" w:rsidRPr="00D249AF" w:rsidRDefault="00D249AF" w:rsidP="00D249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влажная уборка лестничных площадок и коридоров;</w:t>
      </w:r>
    </w:p>
    <w:p w:rsidR="00D249AF" w:rsidRPr="00D249AF" w:rsidRDefault="00D249AF" w:rsidP="00D249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мытье полов и стен в кабинах лифтов, протирка панели управления;</w:t>
      </w:r>
    </w:p>
    <w:p w:rsidR="00D249AF" w:rsidRPr="00D249AF" w:rsidRDefault="00D249AF" w:rsidP="00D249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мытье окон, протирание подоконников, решеток и приборов отопления;</w:t>
      </w:r>
    </w:p>
    <w:p w:rsidR="00D249AF" w:rsidRPr="00D249AF" w:rsidRDefault="00D249AF" w:rsidP="00D249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очистка металлических решеток, вентиляционных решеток;</w:t>
      </w:r>
    </w:p>
    <w:p w:rsidR="00D249AF" w:rsidRPr="00D249AF" w:rsidRDefault="00D249AF" w:rsidP="00D249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мытье потолков, плафонов во всех помещениях на объекте.</w:t>
      </w:r>
    </w:p>
    <w:p w:rsidR="00D249AF" w:rsidRPr="00D249AF" w:rsidRDefault="00D249AF" w:rsidP="00D249AF">
      <w:pPr>
        <w:shd w:val="clear" w:color="auto" w:fill="FFFFFF"/>
        <w:spacing w:before="375" w:after="180" w:line="360" w:lineRule="atLeast"/>
        <w:outlineLvl w:val="1"/>
        <w:rPr>
          <w:rFonts w:ascii="Helvetica" w:eastAsia="Times New Roman" w:hAnsi="Helvetica" w:cs="Helvetica"/>
          <w:color w:val="2D6A82"/>
          <w:sz w:val="30"/>
          <w:szCs w:val="30"/>
          <w:lang w:eastAsia="ru-RU"/>
        </w:rPr>
      </w:pPr>
      <w:bookmarkStart w:id="2" w:name="blagoustroystvo"/>
      <w:bookmarkEnd w:id="2"/>
      <w:r w:rsidRPr="00D249AF">
        <w:rPr>
          <w:rFonts w:ascii="Helvetica" w:eastAsia="Times New Roman" w:hAnsi="Helvetica" w:cs="Helvetica"/>
          <w:color w:val="2D6A82"/>
          <w:sz w:val="30"/>
          <w:szCs w:val="30"/>
          <w:lang w:eastAsia="ru-RU"/>
        </w:rPr>
        <w:t>Работы, входящие в благоустройство территорий здания</w:t>
      </w:r>
    </w:p>
    <w:p w:rsidR="00D249AF" w:rsidRPr="00D249AF" w:rsidRDefault="00D249AF" w:rsidP="00D249A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Благоустройство территории предполагает проведение комплекса работ в соответствии со следующим регламентом:</w:t>
      </w:r>
    </w:p>
    <w:p w:rsidR="00D249AF" w:rsidRPr="00D249AF" w:rsidRDefault="00D249AF" w:rsidP="00D24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уборка и вывоз мусора с территории;</w:t>
      </w:r>
    </w:p>
    <w:p w:rsidR="00D249AF" w:rsidRPr="00D249AF" w:rsidRDefault="00D249AF" w:rsidP="00D24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демонтаж ненужных инженерных сооружений;</w:t>
      </w:r>
    </w:p>
    <w:p w:rsidR="00D249AF" w:rsidRPr="00D249AF" w:rsidRDefault="00D249AF" w:rsidP="00D24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мытье асфальта, урн, сливных решеток;</w:t>
      </w:r>
    </w:p>
    <w:p w:rsidR="00D249AF" w:rsidRPr="00D249AF" w:rsidRDefault="00D249AF" w:rsidP="00D24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очистка территории от снега и наледи в зимний период;</w:t>
      </w:r>
    </w:p>
    <w:p w:rsidR="00D249AF" w:rsidRPr="00D249AF" w:rsidRDefault="00D249AF" w:rsidP="00D24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в период гололеда обработка территории специальными реагентами.</w:t>
      </w:r>
    </w:p>
    <w:p w:rsidR="00D249AF" w:rsidRPr="00D249AF" w:rsidRDefault="00D249AF" w:rsidP="00D249A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Помимо санитарного содержания зданий и территорий проводится сезонная подготовка объекта.</w:t>
      </w:r>
    </w:p>
    <w:p w:rsidR="00D249AF" w:rsidRPr="00D249AF" w:rsidRDefault="00D249AF" w:rsidP="00D249AF">
      <w:pPr>
        <w:shd w:val="clear" w:color="auto" w:fill="FFFFFF"/>
        <w:spacing w:before="375" w:after="180" w:line="360" w:lineRule="atLeast"/>
        <w:outlineLvl w:val="1"/>
        <w:rPr>
          <w:rFonts w:ascii="Helvetica" w:eastAsia="Times New Roman" w:hAnsi="Helvetica" w:cs="Helvetica"/>
          <w:color w:val="2D6A82"/>
          <w:sz w:val="30"/>
          <w:szCs w:val="30"/>
          <w:lang w:eastAsia="ru-RU"/>
        </w:rPr>
      </w:pPr>
      <w:bookmarkStart w:id="3" w:name="sezonnaya-podgotovka"/>
      <w:bookmarkEnd w:id="3"/>
      <w:r w:rsidRPr="00D249AF">
        <w:rPr>
          <w:rFonts w:ascii="Helvetica" w:eastAsia="Times New Roman" w:hAnsi="Helvetica" w:cs="Helvetica"/>
          <w:color w:val="2D6A82"/>
          <w:sz w:val="30"/>
          <w:szCs w:val="30"/>
          <w:lang w:eastAsia="ru-RU"/>
        </w:rPr>
        <w:t>Сезонная подготовка объекта</w:t>
      </w:r>
    </w:p>
    <w:p w:rsidR="00D249AF" w:rsidRPr="00D249AF" w:rsidRDefault="00D249AF" w:rsidP="00D249A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lastRenderedPageBreak/>
        <w:t>Сезонная эксплуатация зданий требует проведения предварительного комплекса работ, направленных на подготовку всех инженерных систем объекта к перемене погодных условий. При подготовке объекта к весенне-летнему периоду эксплуатации выполняют следующие работы:</w:t>
      </w:r>
    </w:p>
    <w:p w:rsidR="00D249AF" w:rsidRPr="00D249AF" w:rsidRDefault="00D249AF" w:rsidP="00D249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оценка состояния и утепление водосточных труб;</w:t>
      </w:r>
    </w:p>
    <w:p w:rsidR="00D249AF" w:rsidRPr="00D249AF" w:rsidRDefault="00D249AF" w:rsidP="00D249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проверка работоспособности внутреннего водостока, переключение его на весенне-летний режим работы;</w:t>
      </w:r>
    </w:p>
    <w:p w:rsidR="00D249AF" w:rsidRPr="00D249AF" w:rsidRDefault="00D249AF" w:rsidP="00D249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проверка состояния поливных систем;</w:t>
      </w:r>
    </w:p>
    <w:p w:rsidR="00D249AF" w:rsidRPr="00D249AF" w:rsidRDefault="00D249AF" w:rsidP="00D249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консервация отопительной сети и оборудования;</w:t>
      </w:r>
    </w:p>
    <w:p w:rsidR="00D249AF" w:rsidRPr="00D249AF" w:rsidRDefault="00D249AF" w:rsidP="00D249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проведение ремонта в отношении малых архитектурных форм и инженерных конструкций;</w:t>
      </w:r>
    </w:p>
    <w:p w:rsidR="00D249AF" w:rsidRPr="00D249AF" w:rsidRDefault="00D249AF" w:rsidP="00D249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оценка состояния кровли, подвальных помещений, очистка и ремонт поврежденных систем;</w:t>
      </w:r>
    </w:p>
    <w:p w:rsidR="00D249AF" w:rsidRPr="00D249AF" w:rsidRDefault="00D249AF" w:rsidP="00D249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осмотр и проведение мелкого ремонта фасадов зданий.</w:t>
      </w:r>
    </w:p>
    <w:p w:rsidR="00D249AF" w:rsidRPr="00D249AF" w:rsidRDefault="00D249AF" w:rsidP="00D249AF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Сезонная подготовка к осенне-зимнему периоду эксплуатации включает такие работы, как:</w:t>
      </w:r>
    </w:p>
    <w:p w:rsidR="00D249AF" w:rsidRPr="00D249AF" w:rsidRDefault="00D249AF" w:rsidP="00D2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осмотр, ремонт и укрепление чердаков, подвалов и иных второстепенных помещений;</w:t>
      </w:r>
    </w:p>
    <w:p w:rsidR="00D249AF" w:rsidRPr="00D249AF" w:rsidRDefault="00D249AF" w:rsidP="00D2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утепление трубопроводных систем;</w:t>
      </w:r>
    </w:p>
    <w:p w:rsidR="00D249AF" w:rsidRPr="00D249AF" w:rsidRDefault="00D249AF" w:rsidP="00D2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утепление кровельных конструкций;</w:t>
      </w:r>
    </w:p>
    <w:p w:rsidR="00D249AF" w:rsidRPr="00D249AF" w:rsidRDefault="00D249AF" w:rsidP="00D2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hyperlink r:id="rId9" w:tooltip="Основные нарушения при подготовке тепловых пунктов к отопительному сезону" w:history="1">
        <w:r w:rsidRPr="00D249AF">
          <w:rPr>
            <w:rFonts w:ascii="Helvetica" w:eastAsia="Times New Roman" w:hAnsi="Helvetica" w:cs="Helvetica"/>
            <w:color w:val="666666"/>
            <w:sz w:val="21"/>
            <w:szCs w:val="21"/>
            <w:u w:val="single"/>
            <w:lang w:eastAsia="ru-RU"/>
          </w:rPr>
          <w:t>подготовка к работе отопительных сетей</w:t>
        </w:r>
      </w:hyperlink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;</w:t>
      </w:r>
    </w:p>
    <w:p w:rsidR="00D249AF" w:rsidRPr="00D249AF" w:rsidRDefault="00D249AF" w:rsidP="00D2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ремонт оконных конструкций, дверных доводчиков;</w:t>
      </w:r>
    </w:p>
    <w:p w:rsidR="00D249AF" w:rsidRPr="00D249AF" w:rsidRDefault="00D249AF" w:rsidP="00D2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закрытие дверей в подвалы, на чердаки и иные второстепенные помещения;</w:t>
      </w:r>
    </w:p>
    <w:p w:rsidR="00D249AF" w:rsidRPr="00D249AF" w:rsidRDefault="00D249AF" w:rsidP="00D2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</w:pPr>
      <w:r w:rsidRPr="00D249AF">
        <w:rPr>
          <w:rFonts w:ascii="Helvetica" w:eastAsia="Times New Roman" w:hAnsi="Helvetica" w:cs="Helvetica"/>
          <w:color w:val="231F20"/>
          <w:sz w:val="21"/>
          <w:szCs w:val="21"/>
          <w:lang w:eastAsia="ru-RU"/>
        </w:rPr>
        <w:t>герметизация вводных коммуникаций.</w:t>
      </w:r>
    </w:p>
    <w:p w:rsidR="00E34508" w:rsidRDefault="00D249AF"/>
    <w:sectPr w:rsidR="00E34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1F32"/>
    <w:multiLevelType w:val="multilevel"/>
    <w:tmpl w:val="121A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FE5B86"/>
    <w:multiLevelType w:val="multilevel"/>
    <w:tmpl w:val="F240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744034"/>
    <w:multiLevelType w:val="multilevel"/>
    <w:tmpl w:val="866E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5B11E5"/>
    <w:multiLevelType w:val="multilevel"/>
    <w:tmpl w:val="4640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F34D12"/>
    <w:multiLevelType w:val="multilevel"/>
    <w:tmpl w:val="DE08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C829F9"/>
    <w:multiLevelType w:val="multilevel"/>
    <w:tmpl w:val="E62E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35"/>
    <w:rsid w:val="002E2F35"/>
    <w:rsid w:val="006138C1"/>
    <w:rsid w:val="006706D4"/>
    <w:rsid w:val="00D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49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49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4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49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49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49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4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4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matstar.ru/articles/usluga-sanitarnogo-soderzhaniya-zdaniya-i-blagoustroystva-territori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imatstar.ru/articles/usluga-sanitarnogo-soderzhaniya-zdaniya-i-blagoustroystva-territor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matstar.ru/articles/usluga-sanitarnogo-soderzhaniya-zdaniya-i-blagoustroystva-territori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imatstar.ru/articles/osnovnye-narusheniya-pri-podgotovke-teplovykh-punktov-k-otopitelnomu-sezon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</dc:creator>
  <cp:keywords/>
  <dc:description/>
  <cp:lastModifiedBy>315</cp:lastModifiedBy>
  <cp:revision>2</cp:revision>
  <dcterms:created xsi:type="dcterms:W3CDTF">2025-09-05T10:30:00Z</dcterms:created>
  <dcterms:modified xsi:type="dcterms:W3CDTF">2025-09-05T10:30:00Z</dcterms:modified>
</cp:coreProperties>
</file>