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3C" w:rsidRPr="00227290" w:rsidRDefault="0047163C" w:rsidP="00471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Pr="00227290">
        <w:rPr>
          <w:b/>
          <w:sz w:val="24"/>
          <w:szCs w:val="24"/>
        </w:rPr>
        <w:t xml:space="preserve"> Определение объёмов строительно-монтажных работ</w:t>
      </w:r>
    </w:p>
    <w:p w:rsidR="0047163C" w:rsidRPr="00227290" w:rsidRDefault="0047163C" w:rsidP="0047163C">
      <w:pPr>
        <w:jc w:val="center"/>
        <w:rPr>
          <w:b/>
          <w:sz w:val="24"/>
          <w:szCs w:val="24"/>
        </w:rPr>
      </w:pPr>
    </w:p>
    <w:p w:rsidR="0047163C" w:rsidRDefault="0047163C" w:rsidP="0047163C">
      <w:r w:rsidRPr="00227290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2.4 </w:t>
      </w:r>
      <w:r w:rsidRPr="0059306F">
        <w:rPr>
          <w:sz w:val="24"/>
          <w:szCs w:val="24"/>
        </w:rPr>
        <w:t xml:space="preserve">– </w:t>
      </w:r>
      <w:r>
        <w:rPr>
          <w:sz w:val="24"/>
          <w:szCs w:val="24"/>
        </w:rPr>
        <w:t>Ведомость подсчета объемов земляных работ</w:t>
      </w: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47163C" w:rsidRPr="00B05399" w:rsidTr="00020459">
        <w:trPr>
          <w:trHeight w:val="35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Эскиз и формула подсчета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Ед.</w:t>
            </w:r>
          </w:p>
          <w:p w:rsidR="0047163C" w:rsidRPr="00B05399" w:rsidRDefault="0047163C" w:rsidP="00020459">
            <w:pPr>
              <w:ind w:right="-91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изм.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ind w:right="-104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Кол-во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5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 xml:space="preserve">Срезка растительного слоя толщиной 0,2 м бульдозером ДЗ-42 грунта </w:t>
            </w:r>
            <w:r w:rsidRPr="00B05399">
              <w:rPr>
                <w:sz w:val="24"/>
                <w:szCs w:val="24"/>
                <w:lang w:val="en-US"/>
              </w:rPr>
              <w:t>I</w:t>
            </w:r>
            <w:r w:rsidRPr="00B05399">
              <w:rPr>
                <w:sz w:val="24"/>
                <w:szCs w:val="24"/>
              </w:rPr>
              <w:t xml:space="preserve"> группы на 30 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noProof/>
                <w:sz w:val="24"/>
                <w:szCs w:val="24"/>
              </w:rPr>
              <w:drawing>
                <wp:inline distT="0" distB="0" distL="0" distR="0" wp14:anchorId="5849DE4D" wp14:editId="24E21AE6">
                  <wp:extent cx="1969078" cy="212054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3508" t="14798" r="18852" b="1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75" cy="2121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 xml:space="preserve">F=22*20=440 </w:t>
            </w:r>
            <w:r w:rsidRPr="00B05399">
              <w:rPr>
                <w:sz w:val="24"/>
                <w:szCs w:val="24"/>
              </w:rPr>
              <w:t>м</w:t>
            </w:r>
            <w:r w:rsidRPr="00B05399">
              <w:rPr>
                <w:sz w:val="24"/>
                <w:szCs w:val="24"/>
                <w:vertAlign w:val="superscript"/>
              </w:rPr>
              <w:t>2</w:t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</w:rPr>
              <w:t>=0,2*440=88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440</w:t>
            </w: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</w:rPr>
              <w:t>м</w:t>
            </w:r>
            <w:proofErr w:type="gramStart"/>
            <w:r w:rsidRPr="00B0539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</w:rPr>
              <w:t>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 xml:space="preserve">Предварительная планировка площадей бульдозером ДЗ-42 на базе трактора ДТ-75 при рабочем ходе в двух направлениях 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noProof/>
                <w:sz w:val="24"/>
                <w:szCs w:val="24"/>
              </w:rPr>
              <w:drawing>
                <wp:inline distT="0" distB="0" distL="0" distR="0" wp14:anchorId="112EA4C0" wp14:editId="45732042">
                  <wp:extent cx="1883489" cy="1988127"/>
                  <wp:effectExtent l="0" t="0" r="0" b="0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9759" t="15146" r="32176" b="1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04" cy="1993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</w:rPr>
              <w:t>=32*30=960 м</w:t>
            </w:r>
            <w:r w:rsidRPr="00B053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960</w:t>
            </w:r>
          </w:p>
        </w:tc>
        <w:tc>
          <w:tcPr>
            <w:tcW w:w="708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</w:rPr>
              <w:t>м</w:t>
            </w:r>
            <w:proofErr w:type="gramStart"/>
            <w:r w:rsidRPr="00B0539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Разработка котлована под здание с подвалом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План котлована</w:t>
            </w: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0739DF">
              <w:rPr>
                <w:noProof/>
                <w:sz w:val="24"/>
                <w:szCs w:val="24"/>
              </w:rPr>
              <w:drawing>
                <wp:inline distT="0" distB="0" distL="0" distR="0" wp14:anchorId="6CA95AE4" wp14:editId="3810D1A4">
                  <wp:extent cx="2466110" cy="2443328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6924" t="13231" r="32388" b="1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222" cy="2446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63C" w:rsidRPr="00B05399" w:rsidRDefault="0047163C" w:rsidP="0047163C">
      <w:pPr>
        <w:spacing w:line="360" w:lineRule="auto"/>
        <w:ind w:right="28"/>
        <w:rPr>
          <w:color w:val="000000" w:themeColor="text1"/>
          <w:sz w:val="24"/>
          <w:szCs w:val="24"/>
        </w:rPr>
      </w:pPr>
    </w:p>
    <w:p w:rsidR="0047163C" w:rsidRPr="00B05399" w:rsidRDefault="0047163C" w:rsidP="0047163C">
      <w:pPr>
        <w:rPr>
          <w:sz w:val="24"/>
          <w:szCs w:val="24"/>
        </w:rPr>
      </w:pPr>
      <w:r w:rsidRPr="00B05399">
        <w:rPr>
          <w:sz w:val="24"/>
          <w:szCs w:val="24"/>
        </w:rPr>
        <w:lastRenderedPageBreak/>
        <w:t>Продолжение таблицы 2.4 – Ведомость подсчета объемов земляных работ</w:t>
      </w: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5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E5072C">
              <w:rPr>
                <w:noProof/>
                <w:sz w:val="24"/>
                <w:szCs w:val="24"/>
              </w:rPr>
              <w:drawing>
                <wp:inline distT="0" distB="0" distL="0" distR="0" wp14:anchorId="0571607F" wp14:editId="698FA87F">
                  <wp:extent cx="2933700" cy="2883312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1296" t="7338" r="22396" b="4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880" cy="288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Глубина котлована за вычетом растительного слоя равна: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H</w:t>
            </w:r>
            <w:r w:rsidRPr="00B05399">
              <w:rPr>
                <w:sz w:val="24"/>
                <w:szCs w:val="24"/>
                <w:vertAlign w:val="subscript"/>
              </w:rPr>
              <w:t>к</w:t>
            </w:r>
            <w:r w:rsidRPr="00B05399">
              <w:rPr>
                <w:sz w:val="24"/>
                <w:szCs w:val="24"/>
              </w:rPr>
              <w:t>=2,4-0,45-0,2=1,75 м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Грунт песок 1:</w:t>
            </w:r>
            <w:r w:rsidRPr="00B05399">
              <w:rPr>
                <w:sz w:val="24"/>
                <w:szCs w:val="24"/>
                <w:lang w:val="en-US"/>
              </w:rPr>
              <w:t>m</w:t>
            </w:r>
            <w:r w:rsidRPr="00B05399">
              <w:rPr>
                <w:sz w:val="24"/>
                <w:szCs w:val="24"/>
              </w:rPr>
              <w:t>=1:1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A</w:t>
            </w:r>
            <w:r w:rsidRPr="00B05399">
              <w:rPr>
                <w:sz w:val="24"/>
                <w:szCs w:val="24"/>
              </w:rPr>
              <w:t>=</w:t>
            </w:r>
            <w:r w:rsidRPr="00B05399">
              <w:rPr>
                <w:sz w:val="24"/>
                <w:szCs w:val="24"/>
                <w:lang w:val="en-US"/>
              </w:rPr>
              <w:t>H</w:t>
            </w:r>
            <w:r w:rsidRPr="00B05399">
              <w:rPr>
                <w:sz w:val="24"/>
                <w:szCs w:val="24"/>
                <w:vertAlign w:val="subscript"/>
              </w:rPr>
              <w:t>к</w:t>
            </w:r>
            <w:r w:rsidRPr="00B05399">
              <w:rPr>
                <w:sz w:val="24"/>
                <w:szCs w:val="24"/>
              </w:rPr>
              <w:t>*</w:t>
            </w:r>
            <w:r w:rsidRPr="00B05399">
              <w:rPr>
                <w:sz w:val="24"/>
                <w:szCs w:val="24"/>
                <w:lang w:val="en-US"/>
              </w:rPr>
              <w:t>m</w:t>
            </w:r>
            <w:r w:rsidRPr="00B05399">
              <w:rPr>
                <w:sz w:val="24"/>
                <w:szCs w:val="24"/>
              </w:rPr>
              <w:t>=1,75*1=1,75 м</w:t>
            </w: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B5285">
              <w:rPr>
                <w:noProof/>
                <w:sz w:val="24"/>
                <w:szCs w:val="24"/>
              </w:rPr>
              <w:drawing>
                <wp:inline distT="0" distB="0" distL="0" distR="0" wp14:anchorId="47401176" wp14:editId="7FEAC955">
                  <wp:extent cx="2984500" cy="2854739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2704" t="4949" r="30643" b="8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285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Размеры котлована:</w:t>
            </w: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Длина по верху</w:t>
            </w:r>
            <w:r w:rsidRPr="00FD376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 w:rsidRPr="00FD376A">
              <w:rPr>
                <w:sz w:val="24"/>
                <w:szCs w:val="24"/>
                <w:vertAlign w:val="subscript"/>
              </w:rPr>
              <w:t>в</w:t>
            </w:r>
            <w:r>
              <w:rPr>
                <w:sz w:val="24"/>
                <w:szCs w:val="24"/>
              </w:rPr>
              <w:t>=15,1 м</w:t>
            </w: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Ширина по верху</w:t>
            </w:r>
            <w:r w:rsidRPr="00FD376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B</w:t>
            </w:r>
            <w:proofErr w:type="gramEnd"/>
            <w:r w:rsidRPr="00FD376A">
              <w:rPr>
                <w:sz w:val="24"/>
                <w:szCs w:val="24"/>
                <w:vertAlign w:val="subscript"/>
              </w:rPr>
              <w:t>в</w:t>
            </w:r>
            <w:r>
              <w:rPr>
                <w:sz w:val="24"/>
                <w:szCs w:val="24"/>
              </w:rPr>
              <w:t>=16,84 м</w:t>
            </w: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 xml:space="preserve">Длина </w:t>
            </w:r>
            <w:proofErr w:type="gramStart"/>
            <w:r w:rsidRPr="00B05399">
              <w:rPr>
                <w:sz w:val="24"/>
                <w:szCs w:val="24"/>
              </w:rPr>
              <w:t>по низу</w:t>
            </w:r>
            <w:proofErr w:type="gramEnd"/>
            <w:r w:rsidRPr="00FD37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 w:rsidRPr="00FD376A">
              <w:rPr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sz w:val="24"/>
                <w:szCs w:val="24"/>
              </w:rPr>
              <w:t>=11,6 м</w:t>
            </w: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 xml:space="preserve">Ширина </w:t>
            </w:r>
            <w:proofErr w:type="gramStart"/>
            <w:r w:rsidRPr="00B05399">
              <w:rPr>
                <w:sz w:val="24"/>
                <w:szCs w:val="24"/>
              </w:rPr>
              <w:t>по низу</w:t>
            </w:r>
            <w:proofErr w:type="gramEnd"/>
            <w:r w:rsidRPr="00B0539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</w:t>
            </w:r>
            <w:r w:rsidRPr="00FD376A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sz w:val="24"/>
                <w:szCs w:val="24"/>
              </w:rPr>
              <w:t>=13,34 м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Объем котлована: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  <w:vertAlign w:val="subscript"/>
              </w:rPr>
              <w:t>к</w:t>
            </w:r>
            <w:r w:rsidRPr="00B05399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ниж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верх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.</m:t>
                  </m:r>
                </m:sub>
              </m:sSub>
            </m:oMath>
            <w:r w:rsidRPr="00FD376A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11,6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4"/>
                          <w:szCs w:val="24"/>
                        </w:rPr>
                        <m:t>13,34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+(15,1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16,84)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1,75</m:t>
              </m:r>
            </m:oMath>
            <w:r w:rsidRPr="00B05399">
              <w:rPr>
                <w:sz w:val="24"/>
                <w:szCs w:val="24"/>
              </w:rPr>
              <w:t>=357,9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357,9</w:t>
            </w:r>
          </w:p>
        </w:tc>
        <w:tc>
          <w:tcPr>
            <w:tcW w:w="708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47163C" w:rsidRPr="00B05399" w:rsidRDefault="0047163C" w:rsidP="0047163C">
      <w:pPr>
        <w:rPr>
          <w:sz w:val="24"/>
          <w:szCs w:val="24"/>
        </w:rPr>
      </w:pPr>
    </w:p>
    <w:p w:rsidR="0047163C" w:rsidRDefault="0047163C" w:rsidP="0047163C">
      <w:pPr>
        <w:rPr>
          <w:sz w:val="24"/>
          <w:szCs w:val="24"/>
        </w:rPr>
      </w:pPr>
    </w:p>
    <w:p w:rsidR="0047163C" w:rsidRPr="00B05399" w:rsidRDefault="0047163C" w:rsidP="0047163C">
      <w:pPr>
        <w:rPr>
          <w:sz w:val="24"/>
          <w:szCs w:val="24"/>
        </w:rPr>
      </w:pPr>
      <w:r w:rsidRPr="00B05399">
        <w:rPr>
          <w:sz w:val="24"/>
          <w:szCs w:val="24"/>
        </w:rPr>
        <w:lastRenderedPageBreak/>
        <w:t>Продолжение таблицы 2.4 – Ведомость подсчета объемов земляных работ</w:t>
      </w: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5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Объем подвала: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H</w:t>
            </w:r>
            <w:r w:rsidRPr="00B05399">
              <w:rPr>
                <w:sz w:val="24"/>
                <w:szCs w:val="24"/>
                <w:vertAlign w:val="subscript"/>
              </w:rPr>
              <w:t>под.</w:t>
            </w:r>
            <w:r w:rsidRPr="00B05399">
              <w:rPr>
                <w:sz w:val="24"/>
                <w:szCs w:val="24"/>
              </w:rPr>
              <w:t>=1,9-0,45=1,45 м</w:t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  <w:vertAlign w:val="subscript"/>
              </w:rPr>
              <w:t>п</w:t>
            </w:r>
            <w:r w:rsidRPr="00B05399">
              <w:rPr>
                <w:sz w:val="24"/>
                <w:szCs w:val="24"/>
              </w:rPr>
              <w:t>=</w:t>
            </w:r>
            <w:r w:rsidRPr="00B05399">
              <w:rPr>
                <w:sz w:val="24"/>
                <w:szCs w:val="24"/>
                <w:lang w:val="en-US"/>
              </w:rPr>
              <w:t>l</w:t>
            </w:r>
            <w:r w:rsidRPr="00B05399">
              <w:rPr>
                <w:sz w:val="24"/>
                <w:szCs w:val="24"/>
                <w:vertAlign w:val="subscript"/>
              </w:rPr>
              <w:t>под</w:t>
            </w:r>
            <w:r w:rsidRPr="00B05399">
              <w:rPr>
                <w:sz w:val="24"/>
                <w:szCs w:val="24"/>
              </w:rPr>
              <w:t>*</w:t>
            </w:r>
            <w:r w:rsidRPr="00B05399">
              <w:rPr>
                <w:sz w:val="24"/>
                <w:szCs w:val="24"/>
                <w:lang w:val="en-US"/>
              </w:rPr>
              <w:t>B</w:t>
            </w:r>
            <w:r w:rsidRPr="00B05399">
              <w:rPr>
                <w:sz w:val="24"/>
                <w:szCs w:val="24"/>
                <w:vertAlign w:val="subscript"/>
              </w:rPr>
              <w:t>под</w:t>
            </w:r>
            <w:r w:rsidRPr="00B05399">
              <w:rPr>
                <w:sz w:val="24"/>
                <w:szCs w:val="24"/>
              </w:rPr>
              <w:t xml:space="preserve">* </w:t>
            </w:r>
            <w:r w:rsidRPr="00B05399">
              <w:rPr>
                <w:sz w:val="24"/>
                <w:szCs w:val="24"/>
                <w:lang w:val="en-US"/>
              </w:rPr>
              <w:t>H</w:t>
            </w:r>
            <w:r w:rsidRPr="00B05399">
              <w:rPr>
                <w:sz w:val="24"/>
                <w:szCs w:val="24"/>
                <w:vertAlign w:val="subscript"/>
              </w:rPr>
              <w:t>под.</w:t>
            </w:r>
            <w:r w:rsidRPr="00B05399">
              <w:rPr>
                <w:sz w:val="24"/>
                <w:szCs w:val="24"/>
              </w:rPr>
              <w:t>=11*12,74*1,45=203,2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  <w:p w:rsidR="0047163C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Объем грунта для обратной засыпки в пазухи фундамента с учетом коэффициента остаточного разрыхления</w:t>
            </w:r>
          </w:p>
          <w:p w:rsidR="0047163C" w:rsidRPr="00DB1FAC" w:rsidRDefault="0047163C" w:rsidP="000204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о</w:t>
            </w:r>
            <w:proofErr w:type="gramStart"/>
            <w:r>
              <w:rPr>
                <w:sz w:val="24"/>
                <w:szCs w:val="24"/>
                <w:vertAlign w:val="subscript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</w:rPr>
              <w:t>=1,05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обр.з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 w:rsidRPr="00B05399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о.р.</m:t>
                      </m:r>
                    </m:sub>
                  </m:sSub>
                </m:den>
              </m:f>
            </m:oMath>
            <w:r w:rsidRPr="00B05399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357,9-203,2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1,05</m:t>
                  </m:r>
                </m:den>
              </m:f>
            </m:oMath>
            <w:r w:rsidRPr="00B05399">
              <w:rPr>
                <w:sz w:val="24"/>
                <w:szCs w:val="24"/>
              </w:rPr>
              <w:t>=147,3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203,2</w:t>
            </w: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147,3</w:t>
            </w:r>
          </w:p>
        </w:tc>
        <w:tc>
          <w:tcPr>
            <w:tcW w:w="708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47163C" w:rsidRPr="00B05399" w:rsidRDefault="0047163C" w:rsidP="0047163C">
      <w:pPr>
        <w:rPr>
          <w:sz w:val="24"/>
          <w:szCs w:val="24"/>
        </w:rPr>
      </w:pPr>
    </w:p>
    <w:tbl>
      <w:tblPr>
        <w:tblpPr w:leftFromText="180" w:rightFromText="180" w:vertAnchor="text" w:horzAnchor="margin" w:tblpX="-176" w:tblpY="496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4678"/>
        <w:gridCol w:w="851"/>
        <w:gridCol w:w="708"/>
      </w:tblGrid>
      <w:tr w:rsidR="0047163C" w:rsidRPr="00B05399" w:rsidTr="00020459">
        <w:trPr>
          <w:trHeight w:val="190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3.1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</w:rPr>
              <w:t xml:space="preserve">Разработка грунта гидравлическим одноковшовым экскаватором ЭО-4321 с погрузкой в транспортные средства, группа грунта </w:t>
            </w:r>
            <w:r w:rsidRPr="007D32E3">
              <w:rPr>
                <w:sz w:val="24"/>
                <w:szCs w:val="24"/>
              </w:rPr>
              <w:t xml:space="preserve"> </w:t>
            </w:r>
            <w:r w:rsidRPr="00B05399">
              <w:rPr>
                <w:sz w:val="24"/>
                <w:szCs w:val="24"/>
                <w:lang w:val="en-US"/>
              </w:rPr>
              <w:t>I</w:t>
            </w:r>
            <w:r w:rsidRPr="00B05399">
              <w:rPr>
                <w:sz w:val="24"/>
                <w:szCs w:val="24"/>
              </w:rPr>
              <w:t xml:space="preserve"> , вместимость ковша 0,4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п</w:t>
            </w:r>
            <w:r>
              <w:rPr>
                <w:sz w:val="24"/>
                <w:szCs w:val="24"/>
                <w:vertAlign w:val="subscript"/>
              </w:rPr>
              <w:t>огр</w:t>
            </w:r>
            <w:proofErr w:type="spellEnd"/>
            <w:r w:rsidRPr="00B05399">
              <w:rPr>
                <w:sz w:val="24"/>
                <w:szCs w:val="24"/>
              </w:rPr>
              <w:t xml:space="preserve">=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  <w:vertAlign w:val="subscript"/>
              </w:rPr>
              <w:t>к</w:t>
            </w:r>
            <w:r w:rsidRPr="00B05399">
              <w:rPr>
                <w:sz w:val="24"/>
                <w:szCs w:val="24"/>
              </w:rPr>
              <w:t xml:space="preserve"> -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обр.з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 w:rsidRPr="00B05399">
              <w:rPr>
                <w:sz w:val="24"/>
                <w:szCs w:val="24"/>
              </w:rPr>
              <w:t>=</w:t>
            </w:r>
            <w:r w:rsidRPr="00B05399">
              <w:rPr>
                <w:sz w:val="24"/>
                <w:szCs w:val="24"/>
                <w:vertAlign w:val="subscript"/>
              </w:rPr>
              <w:t xml:space="preserve"> </w:t>
            </w:r>
            <w:r w:rsidRPr="00B05399">
              <w:rPr>
                <w:sz w:val="24"/>
                <w:szCs w:val="24"/>
              </w:rPr>
              <w:t>357,9-147,3=210,6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</w:t>
            </w: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3.2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Ручная доработка грунта в котловане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вруч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 w:rsidRPr="00B05399">
              <w:rPr>
                <w:sz w:val="24"/>
                <w:szCs w:val="24"/>
              </w:rPr>
              <w:t>=0,03*</w:t>
            </w:r>
            <w:r w:rsidRPr="00434114">
              <w:rPr>
                <w:sz w:val="24"/>
                <w:szCs w:val="24"/>
              </w:rPr>
              <w:t xml:space="preserve">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  <w:vertAlign w:val="subscript"/>
              </w:rPr>
              <w:t>к</w:t>
            </w:r>
            <w:r w:rsidRPr="00B05399">
              <w:rPr>
                <w:sz w:val="24"/>
                <w:szCs w:val="24"/>
              </w:rPr>
              <w:t>=0,03*357,9=10,7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708" w:type="dxa"/>
            <w:shd w:val="clear" w:color="auto" w:fill="auto"/>
          </w:tcPr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3.3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</w:rPr>
              <w:t xml:space="preserve">Разработка грунта гидравлическим одноковшовым экскаватором ЭО-4321 </w:t>
            </w:r>
            <w:r>
              <w:rPr>
                <w:sz w:val="24"/>
                <w:szCs w:val="24"/>
              </w:rPr>
              <w:t>в отвал</w:t>
            </w:r>
            <w:r w:rsidRPr="00B05399">
              <w:rPr>
                <w:sz w:val="24"/>
                <w:szCs w:val="24"/>
              </w:rPr>
              <w:t xml:space="preserve">, группа грунта  </w:t>
            </w:r>
            <w:r w:rsidRPr="00B05399">
              <w:rPr>
                <w:sz w:val="24"/>
                <w:szCs w:val="24"/>
                <w:lang w:val="en-US"/>
              </w:rPr>
              <w:t>I</w:t>
            </w:r>
            <w:r w:rsidRPr="00B05399">
              <w:rPr>
                <w:sz w:val="24"/>
                <w:szCs w:val="24"/>
              </w:rPr>
              <w:t>, вместимость ковша 0,4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  <w:vertAlign w:val="subscript"/>
              </w:rPr>
              <w:t>отв.</w:t>
            </w:r>
            <w:r w:rsidRPr="00B05399">
              <w:rPr>
                <w:sz w:val="24"/>
                <w:szCs w:val="24"/>
              </w:rPr>
              <w:t xml:space="preserve">=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  <w:vertAlign w:val="subscript"/>
              </w:rPr>
              <w:t>к</w:t>
            </w:r>
            <w:r w:rsidRPr="00B05399">
              <w:rPr>
                <w:sz w:val="24"/>
                <w:szCs w:val="24"/>
              </w:rPr>
              <w:t xml:space="preserve"> - 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п</w:t>
            </w:r>
            <w:r>
              <w:rPr>
                <w:sz w:val="24"/>
                <w:szCs w:val="24"/>
                <w:vertAlign w:val="subscript"/>
              </w:rPr>
              <w:t>огр</w:t>
            </w:r>
            <w:proofErr w:type="spellEnd"/>
            <w:r w:rsidRPr="00B05399">
              <w:rPr>
                <w:sz w:val="24"/>
                <w:szCs w:val="24"/>
              </w:rPr>
              <w:t xml:space="preserve"> - 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вруч</w:t>
            </w:r>
            <w:proofErr w:type="spellEnd"/>
            <w:r>
              <w:rPr>
                <w:sz w:val="24"/>
                <w:szCs w:val="24"/>
              </w:rPr>
              <w:t>=357,9-210,6-</w:t>
            </w:r>
            <w:r w:rsidRPr="00B05399">
              <w:rPr>
                <w:sz w:val="24"/>
                <w:szCs w:val="24"/>
              </w:rPr>
              <w:t>10,7=</w:t>
            </w:r>
            <w:r>
              <w:rPr>
                <w:sz w:val="24"/>
                <w:szCs w:val="24"/>
              </w:rPr>
              <w:t xml:space="preserve"> =</w:t>
            </w:r>
            <w:r w:rsidRPr="00B05399">
              <w:rPr>
                <w:sz w:val="24"/>
                <w:szCs w:val="24"/>
              </w:rPr>
              <w:t>136,6</w:t>
            </w:r>
            <w:r>
              <w:rPr>
                <w:sz w:val="24"/>
                <w:szCs w:val="24"/>
              </w:rPr>
              <w:t xml:space="preserve"> </w:t>
            </w:r>
            <w:r w:rsidRPr="00B05399">
              <w:rPr>
                <w:sz w:val="24"/>
                <w:szCs w:val="24"/>
              </w:rPr>
              <w:t>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136,6</w:t>
            </w:r>
          </w:p>
        </w:tc>
        <w:tc>
          <w:tcPr>
            <w:tcW w:w="708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 xml:space="preserve">Обратная засыпка грунтов, пазух котлована и ям вручную без </w:t>
            </w:r>
            <w:proofErr w:type="spellStart"/>
            <w:r w:rsidRPr="00B05399">
              <w:rPr>
                <w:sz w:val="24"/>
                <w:szCs w:val="24"/>
              </w:rPr>
              <w:t>трамбования</w:t>
            </w:r>
            <w:proofErr w:type="spellEnd"/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10 % от общего объема обратной засыпкой</w:t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обр.вруч</w:t>
            </w:r>
            <w:proofErr w:type="spellEnd"/>
            <w:r w:rsidRPr="00B05399">
              <w:rPr>
                <w:sz w:val="24"/>
                <w:szCs w:val="24"/>
              </w:rPr>
              <w:t xml:space="preserve">=0,1*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обр.з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</w:rPr>
              <w:t>=0,1*147,3=14,7</w:t>
            </w:r>
            <w:r w:rsidRPr="00B05399">
              <w:rPr>
                <w:sz w:val="24"/>
                <w:szCs w:val="24"/>
              </w:rPr>
              <w:t xml:space="preserve">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708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proofErr w:type="spellStart"/>
            <w:r w:rsidRPr="00B05399">
              <w:rPr>
                <w:sz w:val="24"/>
                <w:szCs w:val="24"/>
              </w:rPr>
              <w:t>Трамбование</w:t>
            </w:r>
            <w:proofErr w:type="spellEnd"/>
            <w:r w:rsidRPr="00B05399">
              <w:rPr>
                <w:sz w:val="24"/>
                <w:szCs w:val="24"/>
              </w:rPr>
              <w:t xml:space="preserve"> грунта электрической трамбовкой с круглыми башмаками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</w:rPr>
              <w:t>тромб.</w:t>
            </w:r>
            <w:r w:rsidRPr="00B05399">
              <w:rPr>
                <w:sz w:val="24"/>
                <w:szCs w:val="24"/>
              </w:rPr>
              <w:t>=</w:t>
            </w:r>
            <w:r w:rsidRPr="00F808E2">
              <w:rPr>
                <w:sz w:val="24"/>
                <w:szCs w:val="24"/>
              </w:rPr>
              <w:t xml:space="preserve">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sz w:val="24"/>
                <w:szCs w:val="24"/>
                <w:vertAlign w:val="subscript"/>
              </w:rPr>
              <w:t>обр.вруч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 w:rsidRPr="00B053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14,7</w:t>
            </w:r>
            <w:r w:rsidRPr="00B05399">
              <w:rPr>
                <w:sz w:val="24"/>
                <w:szCs w:val="24"/>
              </w:rPr>
              <w:t xml:space="preserve">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 xml:space="preserve">Обратная засыпка грунтов  </w:t>
            </w:r>
            <w:r w:rsidRPr="00B05399">
              <w:rPr>
                <w:sz w:val="24"/>
                <w:szCs w:val="24"/>
                <w:lang w:val="en-US"/>
              </w:rPr>
              <w:t>I</w:t>
            </w:r>
            <w:r w:rsidRPr="00B05399">
              <w:rPr>
                <w:sz w:val="24"/>
                <w:szCs w:val="24"/>
              </w:rPr>
              <w:t xml:space="preserve">  группы бульдозером ДЗ-42 на базе трактора ДТ-75 с перемещением грунта на 20 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90 % от общего объема обратной засыпкой</w:t>
            </w:r>
          </w:p>
          <w:p w:rsidR="0047163C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обр.з.б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 w:rsidRPr="00B05399">
              <w:rPr>
                <w:sz w:val="24"/>
                <w:szCs w:val="24"/>
              </w:rPr>
              <w:t xml:space="preserve">=0,9*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обр.з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</w:rPr>
              <w:t>=0,9*147,3=132,6</w:t>
            </w:r>
            <w:r w:rsidRPr="00B05399">
              <w:rPr>
                <w:sz w:val="24"/>
                <w:szCs w:val="24"/>
              </w:rPr>
              <w:t xml:space="preserve">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708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 грунта грунтоуплотняющей машиной ДУ-12Б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sz w:val="24"/>
                <w:szCs w:val="24"/>
                <w:vertAlign w:val="subscript"/>
              </w:rPr>
              <w:t>упл.м</w:t>
            </w:r>
            <w:proofErr w:type="spellEnd"/>
            <w:r>
              <w:rPr>
                <w:sz w:val="24"/>
                <w:szCs w:val="24"/>
                <w:vertAlign w:val="subscript"/>
              </w:rPr>
              <w:t>.</w:t>
            </w:r>
            <w:r w:rsidRPr="00B05399">
              <w:rPr>
                <w:sz w:val="24"/>
                <w:szCs w:val="24"/>
              </w:rPr>
              <w:t>=</w:t>
            </w:r>
            <w:r w:rsidRPr="00434114">
              <w:rPr>
                <w:sz w:val="24"/>
                <w:szCs w:val="24"/>
              </w:rPr>
              <w:t xml:space="preserve"> </w:t>
            </w:r>
            <w:r w:rsidRPr="00B05399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05399">
              <w:rPr>
                <w:sz w:val="24"/>
                <w:szCs w:val="24"/>
                <w:vertAlign w:val="subscript"/>
              </w:rPr>
              <w:t>обр.з.б</w:t>
            </w:r>
            <w:proofErr w:type="spellEnd"/>
            <w:r w:rsidRPr="00B05399">
              <w:rPr>
                <w:sz w:val="24"/>
                <w:szCs w:val="24"/>
                <w:vertAlign w:val="subscript"/>
              </w:rPr>
              <w:t>.</w:t>
            </w:r>
            <w:r w:rsidRPr="00B0539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132,6</w:t>
            </w:r>
            <w:r w:rsidRPr="00B05399">
              <w:rPr>
                <w:sz w:val="24"/>
                <w:szCs w:val="24"/>
              </w:rPr>
              <w:t xml:space="preserve">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Устройство песчаной подготовки под фундаменты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  <w:vertAlign w:val="subscript"/>
              </w:rPr>
              <w:t>1</w:t>
            </w:r>
            <w:r w:rsidRPr="00B05399">
              <w:rPr>
                <w:sz w:val="24"/>
                <w:szCs w:val="24"/>
              </w:rPr>
              <w:t>=</w:t>
            </w:r>
            <w:r w:rsidRPr="00B05399">
              <w:rPr>
                <w:sz w:val="24"/>
                <w:szCs w:val="24"/>
                <w:lang w:val="en-US"/>
              </w:rPr>
              <w:t>b</w:t>
            </w:r>
            <w:r w:rsidRPr="00B05399">
              <w:rPr>
                <w:sz w:val="24"/>
                <w:szCs w:val="24"/>
                <w:vertAlign w:val="subscript"/>
              </w:rPr>
              <w:t>1</w:t>
            </w:r>
            <w:r w:rsidRPr="00B05399">
              <w:rPr>
                <w:sz w:val="24"/>
                <w:szCs w:val="24"/>
              </w:rPr>
              <w:t>*</w:t>
            </w:r>
            <w:r w:rsidRPr="00B05399">
              <w:rPr>
                <w:sz w:val="24"/>
                <w:szCs w:val="24"/>
                <w:lang w:val="en-US"/>
              </w:rPr>
              <w:t>l</w:t>
            </w:r>
            <w:r w:rsidRPr="00B05399">
              <w:rPr>
                <w:sz w:val="24"/>
                <w:szCs w:val="24"/>
                <w:vertAlign w:val="subscript"/>
              </w:rPr>
              <w:t>1</w:t>
            </w:r>
            <w:r w:rsidRPr="00B05399">
              <w:rPr>
                <w:sz w:val="24"/>
                <w:szCs w:val="24"/>
              </w:rPr>
              <w:t>=0,5*43,5=21,8 м</w:t>
            </w:r>
            <w:r w:rsidRPr="00B05399">
              <w:rPr>
                <w:sz w:val="24"/>
                <w:szCs w:val="24"/>
                <w:vertAlign w:val="superscript"/>
              </w:rPr>
              <w:t>2</w:t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  <w:vertAlign w:val="subscript"/>
              </w:rPr>
              <w:t>2</w:t>
            </w:r>
            <w:r w:rsidRPr="00B05399">
              <w:rPr>
                <w:sz w:val="24"/>
                <w:szCs w:val="24"/>
              </w:rPr>
              <w:t>=</w:t>
            </w:r>
            <w:r w:rsidRPr="00B05399">
              <w:rPr>
                <w:sz w:val="24"/>
                <w:szCs w:val="24"/>
                <w:lang w:val="en-US"/>
              </w:rPr>
              <w:t>b</w:t>
            </w:r>
            <w:r w:rsidRPr="00B05399">
              <w:rPr>
                <w:sz w:val="24"/>
                <w:szCs w:val="24"/>
                <w:vertAlign w:val="subscript"/>
              </w:rPr>
              <w:t>2</w:t>
            </w:r>
            <w:r w:rsidRPr="00B05399">
              <w:rPr>
                <w:sz w:val="24"/>
                <w:szCs w:val="24"/>
              </w:rPr>
              <w:t>*</w:t>
            </w:r>
            <w:r w:rsidRPr="00B05399">
              <w:rPr>
                <w:sz w:val="24"/>
                <w:szCs w:val="24"/>
                <w:lang w:val="en-US"/>
              </w:rPr>
              <w:t>l</w:t>
            </w:r>
            <w:r w:rsidRPr="00B05399">
              <w:rPr>
                <w:sz w:val="24"/>
                <w:szCs w:val="24"/>
                <w:vertAlign w:val="subscript"/>
              </w:rPr>
              <w:t>2</w:t>
            </w:r>
            <w:r w:rsidRPr="00B05399">
              <w:rPr>
                <w:sz w:val="24"/>
                <w:szCs w:val="24"/>
              </w:rPr>
              <w:t>=0,4*10=4 м</w:t>
            </w:r>
            <w:r w:rsidRPr="00B05399">
              <w:rPr>
                <w:sz w:val="24"/>
                <w:szCs w:val="24"/>
                <w:vertAlign w:val="superscript"/>
              </w:rPr>
              <w:t>2</w:t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</w:rPr>
              <w:t xml:space="preserve">= </w:t>
            </w: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  <w:vertAlign w:val="subscript"/>
              </w:rPr>
              <w:t>1</w:t>
            </w:r>
            <w:r w:rsidRPr="00B05399">
              <w:rPr>
                <w:sz w:val="24"/>
                <w:szCs w:val="24"/>
              </w:rPr>
              <w:t xml:space="preserve">+ </w:t>
            </w: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  <w:vertAlign w:val="subscript"/>
              </w:rPr>
              <w:t>2</w:t>
            </w:r>
            <w:r w:rsidRPr="00B05399">
              <w:rPr>
                <w:sz w:val="24"/>
                <w:szCs w:val="24"/>
              </w:rPr>
              <w:t>=21,8+4=25,8 м</w:t>
            </w:r>
            <w:r w:rsidRPr="00B05399">
              <w:rPr>
                <w:sz w:val="24"/>
                <w:szCs w:val="24"/>
                <w:vertAlign w:val="superscript"/>
              </w:rPr>
              <w:t>2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Объем при толщине 10 см</w:t>
            </w:r>
          </w:p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V</w:t>
            </w:r>
            <w:r w:rsidRPr="00B05399">
              <w:rPr>
                <w:sz w:val="24"/>
                <w:szCs w:val="24"/>
              </w:rPr>
              <w:t>=0,1*25,8=2,58 м</w:t>
            </w:r>
            <w:r w:rsidRPr="00B0539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708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Устройство гидроизоляции из 2 слоёв рубероида на битумной мастике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  <w:vertAlign w:val="superscript"/>
              </w:rPr>
            </w:pP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</w:rPr>
              <w:t xml:space="preserve">= </w:t>
            </w: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  <w:vertAlign w:val="subscript"/>
              </w:rPr>
              <w:t>1</w:t>
            </w:r>
            <w:r w:rsidRPr="00B05399">
              <w:rPr>
                <w:sz w:val="24"/>
                <w:szCs w:val="24"/>
              </w:rPr>
              <w:t xml:space="preserve">+ </w:t>
            </w: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  <w:vertAlign w:val="subscript"/>
              </w:rPr>
              <w:t>2</w:t>
            </w:r>
            <w:r w:rsidRPr="00B05399">
              <w:rPr>
                <w:sz w:val="24"/>
                <w:szCs w:val="24"/>
              </w:rPr>
              <w:t>=21,8+4=25,8 м</w:t>
            </w:r>
            <w:r w:rsidRPr="00B05399">
              <w:rPr>
                <w:sz w:val="24"/>
                <w:szCs w:val="24"/>
                <w:vertAlign w:val="superscript"/>
              </w:rPr>
              <w:t>2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708" w:type="dxa"/>
            <w:shd w:val="clear" w:color="auto" w:fill="auto"/>
          </w:tcPr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</w:tc>
      </w:tr>
      <w:tr w:rsidR="0047163C" w:rsidRPr="00B05399" w:rsidTr="00020459">
        <w:trPr>
          <w:trHeight w:val="1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Устройство вертикальной гидроизоляции, горячим битумом за 2 раза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</w:rPr>
              <w:t>Длина фундаментов под наружные стены</w:t>
            </w:r>
          </w:p>
          <w:p w:rsidR="0047163C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l</w:t>
            </w:r>
            <w:r w:rsidR="00F649E8">
              <w:rPr>
                <w:sz w:val="24"/>
                <w:szCs w:val="24"/>
                <w:vertAlign w:val="subscript"/>
              </w:rPr>
              <w:t>1</w:t>
            </w:r>
            <w:r w:rsidRPr="00B05399">
              <w:rPr>
                <w:sz w:val="24"/>
                <w:szCs w:val="24"/>
              </w:rPr>
              <w:t xml:space="preserve">=43,5 м                           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proofErr w:type="spellStart"/>
            <w:r w:rsidRPr="00B05399">
              <w:rPr>
                <w:sz w:val="24"/>
                <w:szCs w:val="24"/>
                <w:lang w:val="en-US"/>
              </w:rPr>
              <w:t>H</w:t>
            </w:r>
            <w:r w:rsidRPr="00B05399">
              <w:rPr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B05399">
              <w:rPr>
                <w:sz w:val="24"/>
                <w:szCs w:val="24"/>
              </w:rPr>
              <w:t>=1,75 м</w:t>
            </w:r>
          </w:p>
          <w:p w:rsidR="0047163C" w:rsidRPr="00B05399" w:rsidRDefault="0047163C" w:rsidP="00020459">
            <w:pPr>
              <w:rPr>
                <w:sz w:val="24"/>
                <w:szCs w:val="24"/>
              </w:rPr>
            </w:pPr>
            <w:r w:rsidRPr="00B05399">
              <w:rPr>
                <w:sz w:val="24"/>
                <w:szCs w:val="24"/>
                <w:lang w:val="en-US"/>
              </w:rPr>
              <w:t>F</w:t>
            </w:r>
            <w:r w:rsidRPr="00B05399">
              <w:rPr>
                <w:sz w:val="24"/>
                <w:szCs w:val="24"/>
              </w:rPr>
              <w:t>=</w:t>
            </w:r>
            <w:r w:rsidR="00F649E8" w:rsidRPr="00B05399">
              <w:rPr>
                <w:sz w:val="24"/>
                <w:szCs w:val="24"/>
                <w:lang w:val="en-US"/>
              </w:rPr>
              <w:t xml:space="preserve"> </w:t>
            </w:r>
            <w:r w:rsidR="00F649E8" w:rsidRPr="00B05399">
              <w:rPr>
                <w:sz w:val="24"/>
                <w:szCs w:val="24"/>
                <w:lang w:val="en-US"/>
              </w:rPr>
              <w:t>l</w:t>
            </w:r>
            <w:r w:rsidR="00F649E8">
              <w:rPr>
                <w:sz w:val="24"/>
                <w:szCs w:val="24"/>
                <w:vertAlign w:val="subscript"/>
              </w:rPr>
              <w:t>1</w:t>
            </w:r>
            <w:r w:rsidRPr="00B05399">
              <w:rPr>
                <w:sz w:val="24"/>
                <w:szCs w:val="24"/>
              </w:rPr>
              <w:t>*</w:t>
            </w:r>
            <w:proofErr w:type="spellStart"/>
            <w:r w:rsidRPr="00B05399">
              <w:rPr>
                <w:sz w:val="24"/>
                <w:szCs w:val="24"/>
                <w:lang w:val="en-US"/>
              </w:rPr>
              <w:t>H</w:t>
            </w:r>
            <w:r w:rsidRPr="00B05399">
              <w:rPr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B05399">
              <w:rPr>
                <w:sz w:val="24"/>
                <w:szCs w:val="24"/>
              </w:rPr>
              <w:t>=43,5*1,75=76,1 м</w:t>
            </w:r>
            <w:r w:rsidRPr="00B0539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708" w:type="dxa"/>
            <w:shd w:val="clear" w:color="auto" w:fill="auto"/>
          </w:tcPr>
          <w:p w:rsidR="0047163C" w:rsidRPr="00B05399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Default="0047163C" w:rsidP="00020459">
            <w:pPr>
              <w:jc w:val="center"/>
              <w:rPr>
                <w:sz w:val="24"/>
                <w:szCs w:val="24"/>
              </w:rPr>
            </w:pPr>
          </w:p>
          <w:p w:rsidR="0047163C" w:rsidRPr="00FD376A" w:rsidRDefault="0047163C" w:rsidP="0002045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6D427C" w:rsidRDefault="006D427C"/>
    <w:sectPr w:rsidR="006D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3C"/>
    <w:rsid w:val="0047163C"/>
    <w:rsid w:val="006D427C"/>
    <w:rsid w:val="00F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2025-09-26T11:54:00Z</dcterms:created>
  <dcterms:modified xsi:type="dcterms:W3CDTF">2025-09-27T05:23:00Z</dcterms:modified>
</cp:coreProperties>
</file>