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BB" w:rsidRDefault="007B09BB" w:rsidP="009B5AEC">
      <w:pPr>
        <w:rPr>
          <w:sz w:val="20"/>
          <w:szCs w:val="20"/>
        </w:rPr>
      </w:pPr>
    </w:p>
    <w:p w:rsidR="005D4A7A" w:rsidRPr="00534BB4" w:rsidRDefault="005D4A7A" w:rsidP="00905015">
      <w:pPr>
        <w:jc w:val="center"/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59"/>
        <w:gridCol w:w="993"/>
        <w:gridCol w:w="526"/>
      </w:tblGrid>
      <w:tr w:rsidR="00EC2D96" w:rsidTr="005C40B9">
        <w:tc>
          <w:tcPr>
            <w:tcW w:w="14459" w:type="dxa"/>
            <w:tcBorders>
              <w:right w:val="dashSmallGap" w:sz="4" w:space="0" w:color="2E74B5" w:themeColor="accent1" w:themeShade="BF"/>
            </w:tcBorders>
          </w:tcPr>
          <w:p w:rsidR="00EC2D96" w:rsidRDefault="00256DE8" w:rsidP="0095261E">
            <w:pPr>
              <w:ind w:left="-108" w:right="-108"/>
              <w:jc w:val="center"/>
              <w:rPr>
                <w:b/>
                <w:caps/>
              </w:rPr>
            </w:pPr>
            <w:r w:rsidRPr="00316E40">
              <w:rPr>
                <w:b/>
                <w:caps/>
              </w:rPr>
              <w:t xml:space="preserve">Описание характеристик и повреждений </w:t>
            </w:r>
            <w:r w:rsidR="0095261E">
              <w:rPr>
                <w:b/>
                <w:caps/>
              </w:rPr>
              <w:t>ВНУТРЕННЕЙ ОТДЕЛКи</w:t>
            </w:r>
          </w:p>
        </w:tc>
        <w:tc>
          <w:tcPr>
            <w:tcW w:w="993" w:type="dxa"/>
            <w:tcBorders>
              <w:top w:val="dashSmallGap" w:sz="4" w:space="0" w:color="2E74B5" w:themeColor="accent1" w:themeShade="BF"/>
              <w:left w:val="dashSmallGap" w:sz="4" w:space="0" w:color="2E74B5" w:themeColor="accent1" w:themeShade="BF"/>
              <w:bottom w:val="dashSmallGap" w:sz="4" w:space="0" w:color="2E74B5" w:themeColor="accent1" w:themeShade="BF"/>
              <w:right w:val="dashSmallGap" w:sz="4" w:space="0" w:color="2E74B5" w:themeColor="accent1" w:themeShade="BF"/>
            </w:tcBorders>
          </w:tcPr>
          <w:p w:rsidR="00EC2D96" w:rsidRDefault="00EC2D96" w:rsidP="00EC2D96">
            <w:pPr>
              <w:ind w:left="-108" w:right="-108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ЛИСТ</w:t>
            </w:r>
          </w:p>
        </w:tc>
        <w:tc>
          <w:tcPr>
            <w:tcW w:w="526" w:type="dxa"/>
            <w:tcBorders>
              <w:top w:val="dashSmallGap" w:sz="4" w:space="0" w:color="2E74B5" w:themeColor="accent1" w:themeShade="BF"/>
              <w:left w:val="dashSmallGap" w:sz="4" w:space="0" w:color="2E74B5" w:themeColor="accent1" w:themeShade="BF"/>
              <w:bottom w:val="dashSmallGap" w:sz="4" w:space="0" w:color="2E74B5" w:themeColor="accent1" w:themeShade="BF"/>
              <w:right w:val="dashSmallGap" w:sz="4" w:space="0" w:color="2E74B5" w:themeColor="accent1" w:themeShade="BF"/>
            </w:tcBorders>
            <w:shd w:val="clear" w:color="auto" w:fill="DEEAF6" w:themeFill="accent1" w:themeFillTint="33"/>
          </w:tcPr>
          <w:p w:rsidR="00EC2D96" w:rsidRDefault="00EC2D96" w:rsidP="00EC2D96">
            <w:pPr>
              <w:ind w:left="-108" w:right="-108"/>
              <w:rPr>
                <w:b/>
                <w:caps/>
              </w:rPr>
            </w:pPr>
          </w:p>
        </w:tc>
      </w:tr>
    </w:tbl>
    <w:p w:rsidR="008530F6" w:rsidRPr="001848D4" w:rsidRDefault="008530F6" w:rsidP="00806AC4">
      <w:pPr>
        <w:rPr>
          <w:rFonts w:cs="Times New Roman"/>
          <w:sz w:val="10"/>
          <w:szCs w:val="10"/>
        </w:rPr>
      </w:pPr>
    </w:p>
    <w:tbl>
      <w:tblPr>
        <w:tblStyle w:val="a3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4248"/>
        <w:gridCol w:w="5386"/>
        <w:gridCol w:w="6338"/>
      </w:tblGrid>
      <w:tr w:rsidR="00534BB4" w:rsidTr="0095261E">
        <w:tc>
          <w:tcPr>
            <w:tcW w:w="4248" w:type="dxa"/>
            <w:shd w:val="clear" w:color="auto" w:fill="DEEAF6" w:themeFill="accent1" w:themeFillTint="33"/>
          </w:tcPr>
          <w:p w:rsidR="00534BB4" w:rsidRDefault="00534BB4" w:rsidP="004C2615">
            <w:pPr>
              <w:ind w:left="-85" w:right="-85"/>
              <w:rPr>
                <w:rFonts w:cs="Times New Roman"/>
                <w:sz w:val="16"/>
                <w:szCs w:val="16"/>
              </w:rPr>
            </w:pPr>
            <w:r w:rsidRPr="000C343B">
              <w:rPr>
                <w:rFonts w:cs="Times New Roman"/>
                <w:b/>
                <w:sz w:val="16"/>
                <w:szCs w:val="16"/>
              </w:rPr>
              <w:t>Наименование объекта</w:t>
            </w:r>
            <w:r w:rsidR="004C2615">
              <w:rPr>
                <w:rFonts w:cs="Times New Roman"/>
                <w:sz w:val="16"/>
                <w:szCs w:val="16"/>
              </w:rPr>
              <w:t xml:space="preserve"> (квартира или строение,</w:t>
            </w:r>
            <w:r>
              <w:rPr>
                <w:rFonts w:cs="Times New Roman"/>
                <w:sz w:val="16"/>
                <w:szCs w:val="16"/>
              </w:rPr>
              <w:t xml:space="preserve"> постройк</w:t>
            </w:r>
            <w:r w:rsidR="004C2615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>) в котором располагается обследуемое помещение</w:t>
            </w:r>
          </w:p>
        </w:tc>
        <w:tc>
          <w:tcPr>
            <w:tcW w:w="5386" w:type="dxa"/>
          </w:tcPr>
          <w:p w:rsidR="00534BB4" w:rsidRDefault="00534BB4" w:rsidP="000C343B">
            <w:pPr>
              <w:ind w:left="-85" w:right="-8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38" w:type="dxa"/>
            <w:vMerge w:val="restart"/>
          </w:tcPr>
          <w:p w:rsidR="00534BB4" w:rsidRDefault="00534BB4" w:rsidP="00534BB4">
            <w:pPr>
              <w:ind w:left="-85" w:right="-85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534BB4">
              <w:rPr>
                <w:rFonts w:cs="Times New Roman"/>
                <w:b/>
                <w:sz w:val="16"/>
                <w:szCs w:val="16"/>
              </w:rPr>
              <w:t>План – схема помещения</w:t>
            </w:r>
          </w:p>
          <w:tbl>
            <w:tblPr>
              <w:tblStyle w:val="a3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277"/>
              <w:gridCol w:w="277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</w:tblGrid>
            <w:tr w:rsidR="001848D4" w:rsidTr="001848D4"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1848D4" w:rsidTr="001848D4"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1848D4" w:rsidTr="001848D4"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1848D4" w:rsidTr="001848D4"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1848D4" w:rsidTr="001848D4"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1848D4" w:rsidTr="001848D4"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1848D4" w:rsidTr="001848D4"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1848D4" w:rsidTr="001848D4"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1848D4" w:rsidRDefault="001848D4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4C2615" w:rsidTr="001848D4"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4C2615" w:rsidTr="001848D4"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4C2615" w:rsidRDefault="004C2615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95261E" w:rsidTr="001848D4"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95261E" w:rsidTr="001848D4"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95261E" w:rsidTr="001848D4"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95261E" w:rsidRDefault="0095261E" w:rsidP="00534BB4">
                  <w:pPr>
                    <w:ind w:right="-85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534BB4" w:rsidRPr="00534BB4" w:rsidRDefault="00534BB4" w:rsidP="00534BB4">
            <w:pPr>
              <w:ind w:left="-85" w:right="-85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534BB4" w:rsidTr="0095261E">
        <w:tc>
          <w:tcPr>
            <w:tcW w:w="4248" w:type="dxa"/>
            <w:shd w:val="clear" w:color="auto" w:fill="DEEAF6" w:themeFill="accent1" w:themeFillTint="33"/>
          </w:tcPr>
          <w:p w:rsidR="00534BB4" w:rsidRPr="000C343B" w:rsidRDefault="00534BB4" w:rsidP="000C343B">
            <w:pPr>
              <w:ind w:left="-85" w:right="-85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Наименование помещения (по назначению) или его номер на план-схеме</w:t>
            </w:r>
          </w:p>
        </w:tc>
        <w:tc>
          <w:tcPr>
            <w:tcW w:w="5386" w:type="dxa"/>
          </w:tcPr>
          <w:p w:rsidR="00534BB4" w:rsidRDefault="00534BB4" w:rsidP="000C343B">
            <w:pPr>
              <w:ind w:left="-85" w:right="-8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38" w:type="dxa"/>
            <w:vMerge/>
          </w:tcPr>
          <w:p w:rsidR="00534BB4" w:rsidRDefault="00534BB4" w:rsidP="000C343B">
            <w:pPr>
              <w:ind w:left="-85" w:right="-85"/>
              <w:rPr>
                <w:rFonts w:cs="Times New Roman"/>
                <w:sz w:val="16"/>
                <w:szCs w:val="16"/>
              </w:rPr>
            </w:pPr>
          </w:p>
        </w:tc>
      </w:tr>
      <w:tr w:rsidR="00534BB4" w:rsidTr="0095261E">
        <w:trPr>
          <w:trHeight w:val="348"/>
        </w:trPr>
        <w:tc>
          <w:tcPr>
            <w:tcW w:w="4248" w:type="dxa"/>
            <w:shd w:val="clear" w:color="auto" w:fill="DEEAF6" w:themeFill="accent1" w:themeFillTint="33"/>
          </w:tcPr>
          <w:p w:rsidR="00534BB4" w:rsidRDefault="00534BB4" w:rsidP="000C343B">
            <w:pPr>
              <w:ind w:left="-85" w:right="-85"/>
              <w:rPr>
                <w:rFonts w:cs="Times New Roman"/>
                <w:sz w:val="16"/>
                <w:szCs w:val="16"/>
              </w:rPr>
            </w:pPr>
            <w:r w:rsidRPr="000C343B">
              <w:rPr>
                <w:rFonts w:cs="Times New Roman"/>
                <w:b/>
                <w:sz w:val="16"/>
                <w:szCs w:val="16"/>
              </w:rPr>
              <w:t>Размеры помещения</w:t>
            </w:r>
            <w:r>
              <w:rPr>
                <w:rFonts w:cs="Times New Roman"/>
                <w:sz w:val="16"/>
                <w:szCs w:val="16"/>
              </w:rPr>
              <w:t xml:space="preserve"> (длина х ширина х высота)</w:t>
            </w:r>
          </w:p>
        </w:tc>
        <w:tc>
          <w:tcPr>
            <w:tcW w:w="5386" w:type="dxa"/>
          </w:tcPr>
          <w:p w:rsidR="00534BB4" w:rsidRDefault="00534BB4" w:rsidP="000C343B">
            <w:pPr>
              <w:ind w:left="-85" w:right="-8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38" w:type="dxa"/>
            <w:vMerge/>
          </w:tcPr>
          <w:p w:rsidR="00534BB4" w:rsidRDefault="00534BB4" w:rsidP="000C343B">
            <w:pPr>
              <w:ind w:left="-85" w:right="-85"/>
              <w:rPr>
                <w:rFonts w:cs="Times New Roman"/>
                <w:sz w:val="16"/>
                <w:szCs w:val="16"/>
              </w:rPr>
            </w:pPr>
          </w:p>
        </w:tc>
      </w:tr>
      <w:tr w:rsidR="00534BB4" w:rsidTr="0095261E">
        <w:tc>
          <w:tcPr>
            <w:tcW w:w="4248" w:type="dxa"/>
            <w:shd w:val="clear" w:color="auto" w:fill="DEEAF6" w:themeFill="accent1" w:themeFillTint="33"/>
          </w:tcPr>
          <w:p w:rsidR="00534BB4" w:rsidRDefault="00534BB4" w:rsidP="000C343B">
            <w:pPr>
              <w:ind w:left="-85" w:right="-85"/>
              <w:rPr>
                <w:rFonts w:cs="Times New Roman"/>
                <w:sz w:val="16"/>
                <w:szCs w:val="16"/>
              </w:rPr>
            </w:pPr>
            <w:r w:rsidRPr="000C343B">
              <w:rPr>
                <w:rFonts w:cs="Times New Roman"/>
                <w:b/>
                <w:sz w:val="16"/>
                <w:szCs w:val="16"/>
              </w:rPr>
              <w:t>Количество и размер дверных проемов, проходов</w:t>
            </w:r>
            <w:r>
              <w:rPr>
                <w:rFonts w:cs="Times New Roman"/>
                <w:sz w:val="16"/>
                <w:szCs w:val="16"/>
              </w:rPr>
              <w:t xml:space="preserve"> (двери, арки)</w:t>
            </w:r>
            <w:r w:rsidR="0095261E">
              <w:rPr>
                <w:rFonts w:cs="Times New Roman"/>
                <w:sz w:val="16"/>
                <w:szCs w:val="16"/>
              </w:rPr>
              <w:t xml:space="preserve"> </w:t>
            </w:r>
            <w:r w:rsidR="0095261E" w:rsidRPr="00534BB4">
              <w:rPr>
                <w:rFonts w:cs="Times New Roman"/>
                <w:sz w:val="16"/>
                <w:szCs w:val="16"/>
              </w:rPr>
              <w:t>(</w:t>
            </w:r>
            <w:r w:rsidR="0095261E">
              <w:rPr>
                <w:rFonts w:cs="Times New Roman"/>
                <w:sz w:val="16"/>
                <w:szCs w:val="16"/>
              </w:rPr>
              <w:t>количество -</w:t>
            </w:r>
            <w:r w:rsidR="0095261E" w:rsidRPr="00534BB4">
              <w:rPr>
                <w:rFonts w:cs="Times New Roman"/>
                <w:sz w:val="16"/>
                <w:szCs w:val="16"/>
              </w:rPr>
              <w:t xml:space="preserve"> Ш х В)</w:t>
            </w:r>
          </w:p>
        </w:tc>
        <w:tc>
          <w:tcPr>
            <w:tcW w:w="5386" w:type="dxa"/>
          </w:tcPr>
          <w:p w:rsidR="00534BB4" w:rsidRDefault="00534BB4" w:rsidP="000C343B">
            <w:pPr>
              <w:ind w:left="-85" w:right="-8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38" w:type="dxa"/>
            <w:vMerge/>
          </w:tcPr>
          <w:p w:rsidR="00534BB4" w:rsidRDefault="00534BB4" w:rsidP="000C343B">
            <w:pPr>
              <w:ind w:left="-85" w:right="-85"/>
              <w:rPr>
                <w:rFonts w:cs="Times New Roman"/>
                <w:sz w:val="16"/>
                <w:szCs w:val="16"/>
              </w:rPr>
            </w:pPr>
          </w:p>
        </w:tc>
      </w:tr>
      <w:tr w:rsidR="00534BB4" w:rsidTr="0095261E">
        <w:trPr>
          <w:trHeight w:val="356"/>
        </w:trPr>
        <w:tc>
          <w:tcPr>
            <w:tcW w:w="4248" w:type="dxa"/>
            <w:shd w:val="clear" w:color="auto" w:fill="DEEAF6" w:themeFill="accent1" w:themeFillTint="33"/>
          </w:tcPr>
          <w:p w:rsidR="00534BB4" w:rsidRPr="00534BB4" w:rsidRDefault="00534BB4" w:rsidP="0095261E">
            <w:pPr>
              <w:ind w:left="-85" w:right="-85"/>
              <w:rPr>
                <w:rFonts w:cs="Times New Roman"/>
                <w:b/>
                <w:sz w:val="16"/>
                <w:szCs w:val="16"/>
              </w:rPr>
            </w:pPr>
            <w:r w:rsidRPr="00534BB4">
              <w:rPr>
                <w:rFonts w:cs="Times New Roman"/>
                <w:b/>
                <w:sz w:val="16"/>
                <w:szCs w:val="16"/>
              </w:rPr>
              <w:t>Количество и размер окон</w:t>
            </w:r>
            <w:r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534BB4">
              <w:rPr>
                <w:rFonts w:cs="Times New Roman"/>
                <w:sz w:val="16"/>
                <w:szCs w:val="16"/>
              </w:rPr>
              <w:t>(</w:t>
            </w:r>
            <w:r w:rsidR="0095261E">
              <w:rPr>
                <w:rFonts w:cs="Times New Roman"/>
                <w:sz w:val="16"/>
                <w:szCs w:val="16"/>
              </w:rPr>
              <w:t>количество -</w:t>
            </w:r>
            <w:r w:rsidRPr="00534BB4">
              <w:rPr>
                <w:rFonts w:cs="Times New Roman"/>
                <w:sz w:val="16"/>
                <w:szCs w:val="16"/>
              </w:rPr>
              <w:t xml:space="preserve"> Ш х В)</w:t>
            </w:r>
          </w:p>
        </w:tc>
        <w:tc>
          <w:tcPr>
            <w:tcW w:w="5386" w:type="dxa"/>
          </w:tcPr>
          <w:p w:rsidR="00534BB4" w:rsidRDefault="00534BB4" w:rsidP="000C343B">
            <w:pPr>
              <w:ind w:left="-85" w:right="-8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38" w:type="dxa"/>
            <w:vMerge/>
          </w:tcPr>
          <w:p w:rsidR="00534BB4" w:rsidRDefault="00534BB4" w:rsidP="000C343B">
            <w:pPr>
              <w:ind w:left="-85" w:right="-85"/>
              <w:rPr>
                <w:rFonts w:cs="Times New Roman"/>
                <w:sz w:val="16"/>
                <w:szCs w:val="16"/>
              </w:rPr>
            </w:pPr>
          </w:p>
        </w:tc>
      </w:tr>
      <w:tr w:rsidR="00534BB4" w:rsidTr="0095261E">
        <w:trPr>
          <w:trHeight w:val="431"/>
        </w:trPr>
        <w:tc>
          <w:tcPr>
            <w:tcW w:w="4248" w:type="dxa"/>
            <w:shd w:val="clear" w:color="auto" w:fill="DEEAF6" w:themeFill="accent1" w:themeFillTint="33"/>
          </w:tcPr>
          <w:p w:rsidR="00534BB4" w:rsidRPr="00534BB4" w:rsidRDefault="0095261E" w:rsidP="0095261E">
            <w:pPr>
              <w:ind w:left="-85" w:right="-85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Наличие</w:t>
            </w:r>
            <w:r w:rsidR="00534BB4" w:rsidRPr="00534BB4">
              <w:rPr>
                <w:rFonts w:cs="Times New Roman"/>
                <w:b/>
                <w:sz w:val="16"/>
                <w:szCs w:val="16"/>
              </w:rPr>
              <w:t xml:space="preserve"> и размер</w:t>
            </w:r>
            <w:r>
              <w:rPr>
                <w:rFonts w:cs="Times New Roman"/>
                <w:b/>
                <w:sz w:val="16"/>
                <w:szCs w:val="16"/>
              </w:rPr>
              <w:t>ы</w:t>
            </w:r>
            <w:r w:rsidR="00534BB4" w:rsidRPr="00534BB4">
              <w:rPr>
                <w:rFonts w:cs="Times New Roman"/>
                <w:b/>
                <w:sz w:val="16"/>
                <w:szCs w:val="16"/>
              </w:rPr>
              <w:t xml:space="preserve"> выступов, ниш. антресолей и т.п.</w:t>
            </w:r>
          </w:p>
        </w:tc>
        <w:tc>
          <w:tcPr>
            <w:tcW w:w="5386" w:type="dxa"/>
          </w:tcPr>
          <w:p w:rsidR="00534BB4" w:rsidRDefault="00534BB4" w:rsidP="000C343B">
            <w:pPr>
              <w:ind w:left="-85" w:right="-8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38" w:type="dxa"/>
            <w:vMerge/>
          </w:tcPr>
          <w:p w:rsidR="00534BB4" w:rsidRDefault="00534BB4" w:rsidP="000C343B">
            <w:pPr>
              <w:ind w:left="-85" w:right="-85"/>
              <w:rPr>
                <w:rFonts w:cs="Times New Roman"/>
                <w:sz w:val="16"/>
                <w:szCs w:val="16"/>
              </w:rPr>
            </w:pPr>
          </w:p>
        </w:tc>
      </w:tr>
      <w:tr w:rsidR="00534BB4" w:rsidTr="0095261E">
        <w:trPr>
          <w:trHeight w:val="409"/>
        </w:trPr>
        <w:tc>
          <w:tcPr>
            <w:tcW w:w="4248" w:type="dxa"/>
            <w:shd w:val="clear" w:color="auto" w:fill="DEEAF6" w:themeFill="accent1" w:themeFillTint="33"/>
          </w:tcPr>
          <w:p w:rsidR="00534BB4" w:rsidRPr="00534BB4" w:rsidRDefault="00534BB4" w:rsidP="000C343B">
            <w:pPr>
              <w:ind w:left="-85" w:right="-85"/>
              <w:rPr>
                <w:rFonts w:cs="Times New Roman"/>
                <w:b/>
                <w:sz w:val="16"/>
                <w:szCs w:val="16"/>
              </w:rPr>
            </w:pPr>
            <w:r w:rsidRPr="00534BB4">
              <w:rPr>
                <w:rFonts w:cs="Times New Roman"/>
                <w:b/>
                <w:sz w:val="16"/>
                <w:szCs w:val="16"/>
              </w:rPr>
              <w:t>Год последнего ремонта</w:t>
            </w:r>
          </w:p>
        </w:tc>
        <w:tc>
          <w:tcPr>
            <w:tcW w:w="5386" w:type="dxa"/>
          </w:tcPr>
          <w:p w:rsidR="00534BB4" w:rsidRDefault="00534BB4" w:rsidP="000C343B">
            <w:pPr>
              <w:ind w:left="-85" w:right="-8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38" w:type="dxa"/>
            <w:vMerge/>
          </w:tcPr>
          <w:p w:rsidR="00534BB4" w:rsidRDefault="00534BB4" w:rsidP="000C343B">
            <w:pPr>
              <w:ind w:left="-85" w:right="-85"/>
              <w:rPr>
                <w:rFonts w:cs="Times New Roman"/>
                <w:sz w:val="16"/>
                <w:szCs w:val="16"/>
              </w:rPr>
            </w:pPr>
          </w:p>
        </w:tc>
      </w:tr>
    </w:tbl>
    <w:p w:rsidR="000C343B" w:rsidRPr="001848D4" w:rsidRDefault="000C343B" w:rsidP="00806AC4">
      <w:pPr>
        <w:rPr>
          <w:rFonts w:cs="Times New Roman"/>
          <w:sz w:val="10"/>
          <w:szCs w:val="10"/>
        </w:rPr>
      </w:pPr>
    </w:p>
    <w:tbl>
      <w:tblPr>
        <w:tblStyle w:val="a3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424"/>
        <w:gridCol w:w="1981"/>
        <w:gridCol w:w="6095"/>
        <w:gridCol w:w="4399"/>
        <w:gridCol w:w="3078"/>
      </w:tblGrid>
      <w:tr w:rsidR="005D4A7A" w:rsidTr="00391EE3">
        <w:tc>
          <w:tcPr>
            <w:tcW w:w="424" w:type="dxa"/>
            <w:shd w:val="clear" w:color="auto" w:fill="DEEAF6" w:themeFill="accent1" w:themeFillTint="33"/>
            <w:vAlign w:val="center"/>
          </w:tcPr>
          <w:p w:rsidR="005D4A7A" w:rsidRPr="00CD147B" w:rsidRDefault="005D4A7A" w:rsidP="00CD147B">
            <w:pPr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147B">
              <w:rPr>
                <w:rFonts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1" w:type="dxa"/>
            <w:shd w:val="clear" w:color="auto" w:fill="DEEAF6" w:themeFill="accent1" w:themeFillTint="33"/>
            <w:vAlign w:val="center"/>
          </w:tcPr>
          <w:p w:rsidR="00391EE3" w:rsidRDefault="00CD147B" w:rsidP="00391EE3">
            <w:pPr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147B">
              <w:rPr>
                <w:rFonts w:cs="Times New Roman"/>
                <w:b/>
                <w:sz w:val="20"/>
                <w:szCs w:val="20"/>
              </w:rPr>
              <w:t>Элемент</w:t>
            </w:r>
          </w:p>
          <w:p w:rsidR="005D4A7A" w:rsidRPr="00CD147B" w:rsidRDefault="000C343B" w:rsidP="00391EE3">
            <w:pPr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помещения</w:t>
            </w:r>
          </w:p>
        </w:tc>
        <w:tc>
          <w:tcPr>
            <w:tcW w:w="6095" w:type="dxa"/>
            <w:tcBorders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CD147B" w:rsidRPr="00CD147B" w:rsidRDefault="000C343B" w:rsidP="00CD147B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20"/>
                <w:szCs w:val="20"/>
              </w:rPr>
              <w:t>Тип отделки / наименование отделочного материала</w:t>
            </w:r>
          </w:p>
        </w:tc>
        <w:tc>
          <w:tcPr>
            <w:tcW w:w="4399" w:type="dxa"/>
            <w:tcBorders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5D4A7A" w:rsidRPr="00CD147B" w:rsidRDefault="001D0F87" w:rsidP="00CD147B">
            <w:pPr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Описание повреждений</w:t>
            </w:r>
          </w:p>
        </w:tc>
        <w:tc>
          <w:tcPr>
            <w:tcW w:w="3078" w:type="dxa"/>
            <w:tcBorders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DA4580" w:rsidRDefault="00DA4580" w:rsidP="00DA4580">
            <w:pPr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147B">
              <w:rPr>
                <w:rFonts w:cs="Times New Roman"/>
                <w:b/>
                <w:sz w:val="20"/>
                <w:szCs w:val="20"/>
              </w:rPr>
              <w:t>Размер повреждения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0C343B">
              <w:rPr>
                <w:rFonts w:cs="Times New Roman"/>
                <w:b/>
                <w:sz w:val="20"/>
                <w:szCs w:val="20"/>
              </w:rPr>
              <w:t>элемента</w:t>
            </w:r>
          </w:p>
          <w:p w:rsidR="00F654B0" w:rsidRPr="00F654B0" w:rsidRDefault="00DA4580" w:rsidP="00DA4580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654B0">
              <w:rPr>
                <w:rFonts w:cs="Times New Roman"/>
                <w:b/>
                <w:sz w:val="16"/>
                <w:szCs w:val="16"/>
              </w:rPr>
              <w:t>(</w:t>
            </w:r>
            <w:r>
              <w:rPr>
                <w:rFonts w:cs="Times New Roman"/>
                <w:b/>
                <w:sz w:val="16"/>
                <w:szCs w:val="16"/>
              </w:rPr>
              <w:t>длина х ширина, площадь, количество</w:t>
            </w:r>
            <w:r w:rsidRPr="00F654B0">
              <w:rPr>
                <w:rFonts w:cs="Times New Roman"/>
                <w:b/>
                <w:sz w:val="16"/>
                <w:szCs w:val="16"/>
              </w:rPr>
              <w:t>, % от общей площади поверхности</w:t>
            </w:r>
            <w:r>
              <w:rPr>
                <w:rFonts w:cs="Times New Roman"/>
                <w:b/>
                <w:sz w:val="16"/>
                <w:szCs w:val="16"/>
              </w:rPr>
              <w:t>)</w:t>
            </w:r>
          </w:p>
        </w:tc>
      </w:tr>
      <w:tr w:rsidR="00664A27" w:rsidTr="0095261E">
        <w:trPr>
          <w:trHeight w:hRule="exact" w:val="199"/>
        </w:trPr>
        <w:tc>
          <w:tcPr>
            <w:tcW w:w="424" w:type="dxa"/>
            <w:vMerge w:val="restart"/>
          </w:tcPr>
          <w:p w:rsidR="00664A27" w:rsidRPr="00CD147B" w:rsidRDefault="00664A27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  <w:r w:rsidRPr="00CD147B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981" w:type="dxa"/>
            <w:vMerge w:val="restart"/>
          </w:tcPr>
          <w:p w:rsidR="00664A27" w:rsidRPr="00256DE8" w:rsidRDefault="00534BB4" w:rsidP="00534BB4">
            <w:pPr>
              <w:ind w:left="-85" w:right="-85"/>
              <w:jc w:val="lef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Стены</w:t>
            </w:r>
          </w:p>
        </w:tc>
        <w:tc>
          <w:tcPr>
            <w:tcW w:w="6095" w:type="dxa"/>
            <w:tcBorders>
              <w:bottom w:val="dotted" w:sz="4" w:space="0" w:color="2E74B5" w:themeColor="accent1" w:themeShade="BF"/>
            </w:tcBorders>
          </w:tcPr>
          <w:p w:rsidR="00664A27" w:rsidRPr="00CD147B" w:rsidRDefault="00664A27" w:rsidP="00256DE8">
            <w:pPr>
              <w:ind w:left="-85" w:right="-85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  <w:tcBorders>
              <w:bottom w:val="dotted" w:sz="4" w:space="0" w:color="2E74B5" w:themeColor="accent1" w:themeShade="BF"/>
            </w:tcBorders>
          </w:tcPr>
          <w:p w:rsidR="00664A27" w:rsidRPr="00CD147B" w:rsidRDefault="00664A27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dotted" w:sz="4" w:space="0" w:color="2E74B5" w:themeColor="accent1" w:themeShade="BF"/>
            </w:tcBorders>
          </w:tcPr>
          <w:p w:rsidR="00664A27" w:rsidRPr="00CD147B" w:rsidRDefault="00664A27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64A27" w:rsidTr="0095261E">
        <w:trPr>
          <w:trHeight w:hRule="exact" w:val="227"/>
        </w:trPr>
        <w:tc>
          <w:tcPr>
            <w:tcW w:w="424" w:type="dxa"/>
            <w:vMerge/>
          </w:tcPr>
          <w:p w:rsidR="00664A27" w:rsidRPr="00CD147B" w:rsidRDefault="00664A27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664A27" w:rsidRDefault="00664A27" w:rsidP="00534BB4">
            <w:pPr>
              <w:ind w:left="-85" w:right="-85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664A27" w:rsidRPr="00CD147B" w:rsidRDefault="00664A27" w:rsidP="00664A27">
            <w:pPr>
              <w:ind w:left="-85" w:right="-85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664A27" w:rsidRPr="00CD147B" w:rsidRDefault="00664A27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664A27" w:rsidRPr="00CD147B" w:rsidRDefault="00664A27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5261E" w:rsidTr="0095261E">
        <w:trPr>
          <w:trHeight w:hRule="exact" w:val="227"/>
        </w:trPr>
        <w:tc>
          <w:tcPr>
            <w:tcW w:w="424" w:type="dxa"/>
            <w:vMerge/>
          </w:tcPr>
          <w:p w:rsidR="0095261E" w:rsidRPr="00CD147B" w:rsidRDefault="0095261E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95261E" w:rsidRDefault="0095261E" w:rsidP="00534BB4">
            <w:pPr>
              <w:ind w:left="-85" w:right="-85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95261E" w:rsidRPr="00CD147B" w:rsidRDefault="0095261E" w:rsidP="00664A27">
            <w:pPr>
              <w:ind w:left="-85" w:right="-85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95261E" w:rsidRPr="00CD147B" w:rsidRDefault="0095261E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95261E" w:rsidRPr="00CD147B" w:rsidRDefault="0095261E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64A27" w:rsidTr="0095261E">
        <w:trPr>
          <w:trHeight w:hRule="exact" w:val="227"/>
        </w:trPr>
        <w:tc>
          <w:tcPr>
            <w:tcW w:w="424" w:type="dxa"/>
            <w:vMerge/>
          </w:tcPr>
          <w:p w:rsidR="00664A27" w:rsidRPr="00CD147B" w:rsidRDefault="00664A27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664A27" w:rsidRDefault="00664A27" w:rsidP="00534BB4">
            <w:pPr>
              <w:ind w:left="-85" w:right="-85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664A27" w:rsidRPr="00664A27" w:rsidRDefault="00664A27" w:rsidP="00664A27">
            <w:pPr>
              <w:ind w:left="-85" w:right="-85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99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664A27" w:rsidRPr="00CD147B" w:rsidRDefault="00664A27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664A27" w:rsidRPr="00CD147B" w:rsidRDefault="00664A27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5261E" w:rsidTr="0095261E">
        <w:trPr>
          <w:trHeight w:hRule="exact" w:val="227"/>
        </w:trPr>
        <w:tc>
          <w:tcPr>
            <w:tcW w:w="424" w:type="dxa"/>
            <w:vMerge/>
          </w:tcPr>
          <w:p w:rsidR="0095261E" w:rsidRPr="00CD147B" w:rsidRDefault="0095261E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95261E" w:rsidRDefault="0095261E" w:rsidP="00534BB4">
            <w:pPr>
              <w:ind w:left="-85" w:right="-85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95261E" w:rsidRPr="00664A27" w:rsidRDefault="0095261E" w:rsidP="00664A27">
            <w:pPr>
              <w:ind w:left="-85" w:right="-85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99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95261E" w:rsidRPr="00CD147B" w:rsidRDefault="0095261E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95261E" w:rsidRPr="00CD147B" w:rsidRDefault="0095261E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64A27" w:rsidTr="0095261E">
        <w:trPr>
          <w:trHeight w:hRule="exact" w:val="227"/>
        </w:trPr>
        <w:tc>
          <w:tcPr>
            <w:tcW w:w="424" w:type="dxa"/>
            <w:vMerge/>
          </w:tcPr>
          <w:p w:rsidR="00664A27" w:rsidRPr="00CD147B" w:rsidRDefault="00664A27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664A27" w:rsidRDefault="00664A27" w:rsidP="00534BB4">
            <w:pPr>
              <w:ind w:left="-85" w:right="-85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2E74B5" w:themeColor="accent1" w:themeShade="BF"/>
              <w:bottom w:val="single" w:sz="4" w:space="0" w:color="2E74B5" w:themeColor="accent1" w:themeShade="BF"/>
            </w:tcBorders>
          </w:tcPr>
          <w:p w:rsidR="00664A27" w:rsidRPr="00CD147B" w:rsidRDefault="00664A27" w:rsidP="00664A27">
            <w:pPr>
              <w:ind w:left="-85" w:right="-85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  <w:tcBorders>
              <w:top w:val="dotted" w:sz="4" w:space="0" w:color="2E74B5" w:themeColor="accent1" w:themeShade="BF"/>
              <w:bottom w:val="single" w:sz="4" w:space="0" w:color="2E74B5" w:themeColor="accent1" w:themeShade="BF"/>
            </w:tcBorders>
          </w:tcPr>
          <w:p w:rsidR="00664A27" w:rsidRPr="00CD147B" w:rsidRDefault="00664A27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dotted" w:sz="4" w:space="0" w:color="2E74B5" w:themeColor="accent1" w:themeShade="BF"/>
              <w:bottom w:val="single" w:sz="4" w:space="0" w:color="2E74B5" w:themeColor="accent1" w:themeShade="BF"/>
            </w:tcBorders>
          </w:tcPr>
          <w:p w:rsidR="00664A27" w:rsidRPr="00CD147B" w:rsidRDefault="00664A27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654B0" w:rsidTr="0095261E">
        <w:trPr>
          <w:trHeight w:hRule="exact" w:val="227"/>
        </w:trPr>
        <w:tc>
          <w:tcPr>
            <w:tcW w:w="424" w:type="dxa"/>
            <w:vMerge w:val="restart"/>
          </w:tcPr>
          <w:p w:rsidR="00F654B0" w:rsidRPr="00CD147B" w:rsidRDefault="00F654B0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  <w:r w:rsidRPr="00CD147B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981" w:type="dxa"/>
            <w:vMerge w:val="restart"/>
          </w:tcPr>
          <w:p w:rsidR="00F654B0" w:rsidRPr="00256DE8" w:rsidRDefault="00534BB4" w:rsidP="00534BB4">
            <w:pPr>
              <w:ind w:left="-85" w:right="-85"/>
              <w:jc w:val="lef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Потолок</w:t>
            </w:r>
          </w:p>
        </w:tc>
        <w:tc>
          <w:tcPr>
            <w:tcW w:w="6095" w:type="dxa"/>
            <w:tcBorders>
              <w:bottom w:val="dotted" w:sz="4" w:space="0" w:color="2E74B5" w:themeColor="accent1" w:themeShade="BF"/>
            </w:tcBorders>
          </w:tcPr>
          <w:p w:rsidR="00F654B0" w:rsidRPr="00E32680" w:rsidRDefault="00F654B0" w:rsidP="00664A27">
            <w:pPr>
              <w:ind w:left="-85" w:right="-85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99" w:type="dxa"/>
            <w:tcBorders>
              <w:bottom w:val="dotted" w:sz="4" w:space="0" w:color="2E74B5" w:themeColor="accent1" w:themeShade="BF"/>
            </w:tcBorders>
          </w:tcPr>
          <w:p w:rsidR="00F654B0" w:rsidRPr="00CD147B" w:rsidRDefault="00F654B0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dotted" w:sz="4" w:space="0" w:color="2E74B5" w:themeColor="accent1" w:themeShade="BF"/>
            </w:tcBorders>
          </w:tcPr>
          <w:p w:rsidR="00F654B0" w:rsidRPr="00CD147B" w:rsidRDefault="00F654B0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14168" w:rsidTr="0095261E">
        <w:trPr>
          <w:trHeight w:hRule="exact" w:val="227"/>
        </w:trPr>
        <w:tc>
          <w:tcPr>
            <w:tcW w:w="424" w:type="dxa"/>
            <w:vMerge/>
          </w:tcPr>
          <w:p w:rsidR="00B14168" w:rsidRPr="00CD147B" w:rsidRDefault="00B14168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B14168" w:rsidRDefault="00B14168" w:rsidP="00534BB4">
            <w:pPr>
              <w:ind w:left="-85" w:right="-85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B14168" w:rsidRPr="00B14168" w:rsidRDefault="00B14168" w:rsidP="00664A27">
            <w:pPr>
              <w:ind w:left="-85" w:right="-85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99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B14168" w:rsidRPr="00CD147B" w:rsidRDefault="00B14168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B14168" w:rsidRPr="00CD147B" w:rsidRDefault="00B14168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5261E" w:rsidTr="0095261E">
        <w:trPr>
          <w:trHeight w:hRule="exact" w:val="227"/>
        </w:trPr>
        <w:tc>
          <w:tcPr>
            <w:tcW w:w="424" w:type="dxa"/>
            <w:vMerge/>
          </w:tcPr>
          <w:p w:rsidR="0095261E" w:rsidRPr="00CD147B" w:rsidRDefault="0095261E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95261E" w:rsidRDefault="0095261E" w:rsidP="00534BB4">
            <w:pPr>
              <w:ind w:left="-85" w:right="-85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95261E" w:rsidRPr="00B14168" w:rsidRDefault="0095261E" w:rsidP="00664A27">
            <w:pPr>
              <w:ind w:left="-85" w:right="-85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99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95261E" w:rsidRPr="00CD147B" w:rsidRDefault="0095261E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95261E" w:rsidRPr="00CD147B" w:rsidRDefault="0095261E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654B0" w:rsidTr="0095261E">
        <w:trPr>
          <w:trHeight w:hRule="exact" w:val="227"/>
        </w:trPr>
        <w:tc>
          <w:tcPr>
            <w:tcW w:w="424" w:type="dxa"/>
            <w:vMerge/>
          </w:tcPr>
          <w:p w:rsidR="00F654B0" w:rsidRPr="00CD147B" w:rsidRDefault="00F654B0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F654B0" w:rsidRDefault="00F654B0" w:rsidP="00534BB4">
            <w:pPr>
              <w:ind w:left="-85" w:right="-85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F654B0" w:rsidRPr="00CD147B" w:rsidRDefault="00F654B0" w:rsidP="00664A27">
            <w:pPr>
              <w:ind w:left="-85" w:right="-85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F654B0" w:rsidRPr="00CD147B" w:rsidRDefault="00F654B0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F654B0" w:rsidRPr="00CD147B" w:rsidRDefault="00F654B0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654B0" w:rsidTr="0095261E">
        <w:trPr>
          <w:trHeight w:hRule="exact" w:val="227"/>
        </w:trPr>
        <w:tc>
          <w:tcPr>
            <w:tcW w:w="424" w:type="dxa"/>
            <w:vMerge/>
          </w:tcPr>
          <w:p w:rsidR="00F654B0" w:rsidRPr="00CD147B" w:rsidRDefault="00F654B0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F654B0" w:rsidRDefault="00F654B0" w:rsidP="00534BB4">
            <w:pPr>
              <w:ind w:left="-85" w:right="-85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2E74B5" w:themeColor="accent1" w:themeShade="BF"/>
              <w:bottom w:val="single" w:sz="4" w:space="0" w:color="2E74B5" w:themeColor="accent1" w:themeShade="BF"/>
            </w:tcBorders>
          </w:tcPr>
          <w:p w:rsidR="00F654B0" w:rsidRPr="00CD147B" w:rsidRDefault="00F654B0" w:rsidP="00664A27">
            <w:pPr>
              <w:ind w:left="-85" w:right="-85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  <w:tcBorders>
              <w:top w:val="dotted" w:sz="4" w:space="0" w:color="2E74B5" w:themeColor="accent1" w:themeShade="BF"/>
              <w:bottom w:val="single" w:sz="4" w:space="0" w:color="2E74B5" w:themeColor="accent1" w:themeShade="BF"/>
            </w:tcBorders>
          </w:tcPr>
          <w:p w:rsidR="00F654B0" w:rsidRPr="00CD147B" w:rsidRDefault="00F654B0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dotted" w:sz="4" w:space="0" w:color="2E74B5" w:themeColor="accent1" w:themeShade="BF"/>
              <w:bottom w:val="single" w:sz="4" w:space="0" w:color="2E74B5" w:themeColor="accent1" w:themeShade="BF"/>
            </w:tcBorders>
          </w:tcPr>
          <w:p w:rsidR="00F654B0" w:rsidRPr="00CD147B" w:rsidRDefault="00F654B0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654B0" w:rsidTr="0095261E">
        <w:trPr>
          <w:trHeight w:hRule="exact" w:val="227"/>
        </w:trPr>
        <w:tc>
          <w:tcPr>
            <w:tcW w:w="424" w:type="dxa"/>
            <w:vMerge w:val="restart"/>
          </w:tcPr>
          <w:p w:rsidR="00F654B0" w:rsidRPr="00CD147B" w:rsidRDefault="00F654B0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  <w:r w:rsidRPr="00CD147B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981" w:type="dxa"/>
            <w:vMerge w:val="restart"/>
          </w:tcPr>
          <w:p w:rsidR="00F654B0" w:rsidRPr="00256DE8" w:rsidRDefault="00534BB4" w:rsidP="00534BB4">
            <w:pPr>
              <w:ind w:left="-85" w:right="-85"/>
              <w:jc w:val="lef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Пол</w:t>
            </w:r>
          </w:p>
        </w:tc>
        <w:tc>
          <w:tcPr>
            <w:tcW w:w="6095" w:type="dxa"/>
            <w:tcBorders>
              <w:bottom w:val="dotted" w:sz="4" w:space="0" w:color="2E74B5" w:themeColor="accent1" w:themeShade="BF"/>
            </w:tcBorders>
          </w:tcPr>
          <w:p w:rsidR="00F654B0" w:rsidRPr="00B14168" w:rsidRDefault="00F654B0" w:rsidP="00664A27">
            <w:pPr>
              <w:ind w:left="-85" w:right="-85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99" w:type="dxa"/>
            <w:tcBorders>
              <w:bottom w:val="dotted" w:sz="4" w:space="0" w:color="2E74B5" w:themeColor="accent1" w:themeShade="BF"/>
            </w:tcBorders>
          </w:tcPr>
          <w:p w:rsidR="00F654B0" w:rsidRPr="00CD147B" w:rsidRDefault="00F654B0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dotted" w:sz="4" w:space="0" w:color="2E74B5" w:themeColor="accent1" w:themeShade="BF"/>
            </w:tcBorders>
          </w:tcPr>
          <w:p w:rsidR="00F654B0" w:rsidRPr="00CD147B" w:rsidRDefault="00F654B0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5261E" w:rsidTr="0095261E">
        <w:trPr>
          <w:trHeight w:hRule="exact" w:val="227"/>
        </w:trPr>
        <w:tc>
          <w:tcPr>
            <w:tcW w:w="424" w:type="dxa"/>
            <w:vMerge/>
          </w:tcPr>
          <w:p w:rsidR="0095261E" w:rsidRPr="00CD147B" w:rsidRDefault="0095261E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95261E" w:rsidRDefault="0095261E" w:rsidP="00534BB4">
            <w:pPr>
              <w:ind w:left="-85" w:right="-85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95261E" w:rsidRPr="00B14168" w:rsidRDefault="0095261E" w:rsidP="00664A27">
            <w:pPr>
              <w:ind w:left="-85" w:right="-85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99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95261E" w:rsidRPr="00CD147B" w:rsidRDefault="0095261E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95261E" w:rsidRPr="00CD147B" w:rsidRDefault="0095261E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5261E" w:rsidTr="0095261E">
        <w:trPr>
          <w:trHeight w:hRule="exact" w:val="227"/>
        </w:trPr>
        <w:tc>
          <w:tcPr>
            <w:tcW w:w="424" w:type="dxa"/>
            <w:vMerge/>
          </w:tcPr>
          <w:p w:rsidR="0095261E" w:rsidRPr="00CD147B" w:rsidRDefault="0095261E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95261E" w:rsidRDefault="0095261E" w:rsidP="00534BB4">
            <w:pPr>
              <w:ind w:left="-85" w:right="-85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95261E" w:rsidRPr="00B14168" w:rsidRDefault="0095261E" w:rsidP="00664A27">
            <w:pPr>
              <w:ind w:left="-85" w:right="-85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99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95261E" w:rsidRPr="00CD147B" w:rsidRDefault="0095261E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95261E" w:rsidRPr="00CD147B" w:rsidRDefault="0095261E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654B0" w:rsidTr="0095261E">
        <w:trPr>
          <w:trHeight w:hRule="exact" w:val="227"/>
        </w:trPr>
        <w:tc>
          <w:tcPr>
            <w:tcW w:w="424" w:type="dxa"/>
            <w:vMerge/>
          </w:tcPr>
          <w:p w:rsidR="00F654B0" w:rsidRPr="00CD147B" w:rsidRDefault="00F654B0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F654B0" w:rsidRDefault="00F654B0" w:rsidP="00534BB4">
            <w:pPr>
              <w:ind w:left="-85" w:right="-85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F654B0" w:rsidRPr="00B14168" w:rsidRDefault="00F654B0" w:rsidP="00664A27">
            <w:pPr>
              <w:ind w:left="-85" w:right="-85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99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F654B0" w:rsidRPr="00CD147B" w:rsidRDefault="00F654B0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F654B0" w:rsidRPr="00CD147B" w:rsidRDefault="00F654B0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14168" w:rsidTr="0095261E">
        <w:trPr>
          <w:trHeight w:hRule="exact" w:val="227"/>
        </w:trPr>
        <w:tc>
          <w:tcPr>
            <w:tcW w:w="424" w:type="dxa"/>
            <w:vMerge/>
          </w:tcPr>
          <w:p w:rsidR="00B14168" w:rsidRPr="00CD147B" w:rsidRDefault="00B14168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B14168" w:rsidRDefault="00B14168" w:rsidP="00534BB4">
            <w:pPr>
              <w:ind w:left="-85" w:right="-85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B14168" w:rsidRDefault="00B14168" w:rsidP="00B14168">
            <w:pPr>
              <w:ind w:left="-85" w:right="-85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99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B14168" w:rsidRPr="00CD147B" w:rsidRDefault="00B14168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B14168" w:rsidRPr="00CD147B" w:rsidRDefault="00B14168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F654B0" w:rsidTr="0095261E">
        <w:trPr>
          <w:trHeight w:hRule="exact" w:val="227"/>
        </w:trPr>
        <w:tc>
          <w:tcPr>
            <w:tcW w:w="424" w:type="dxa"/>
            <w:vMerge/>
          </w:tcPr>
          <w:p w:rsidR="00F654B0" w:rsidRPr="00CD147B" w:rsidRDefault="00F654B0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F654B0" w:rsidRDefault="00F654B0" w:rsidP="00534BB4">
            <w:pPr>
              <w:ind w:left="-85" w:right="-85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2E74B5" w:themeColor="accent1" w:themeShade="BF"/>
              <w:bottom w:val="single" w:sz="4" w:space="0" w:color="2E74B5" w:themeColor="accent1" w:themeShade="BF"/>
            </w:tcBorders>
          </w:tcPr>
          <w:p w:rsidR="00F654B0" w:rsidRPr="00B14168" w:rsidRDefault="00F654B0" w:rsidP="00B14168">
            <w:pPr>
              <w:ind w:left="-85" w:right="-85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99" w:type="dxa"/>
            <w:tcBorders>
              <w:top w:val="dotted" w:sz="4" w:space="0" w:color="2E74B5" w:themeColor="accent1" w:themeShade="BF"/>
              <w:bottom w:val="single" w:sz="4" w:space="0" w:color="2E74B5" w:themeColor="accent1" w:themeShade="BF"/>
            </w:tcBorders>
          </w:tcPr>
          <w:p w:rsidR="00F654B0" w:rsidRPr="00CD147B" w:rsidRDefault="00F654B0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dotted" w:sz="4" w:space="0" w:color="2E74B5" w:themeColor="accent1" w:themeShade="BF"/>
              <w:bottom w:val="single" w:sz="4" w:space="0" w:color="2E74B5" w:themeColor="accent1" w:themeShade="BF"/>
            </w:tcBorders>
          </w:tcPr>
          <w:p w:rsidR="00F654B0" w:rsidRPr="00CD147B" w:rsidRDefault="00F654B0" w:rsidP="00CD147B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848D4" w:rsidRPr="00CD147B" w:rsidTr="0095261E">
        <w:trPr>
          <w:trHeight w:hRule="exact" w:val="227"/>
        </w:trPr>
        <w:tc>
          <w:tcPr>
            <w:tcW w:w="424" w:type="dxa"/>
            <w:vMerge w:val="restart"/>
          </w:tcPr>
          <w:p w:rsidR="001848D4" w:rsidRPr="00CD147B" w:rsidRDefault="001848D4" w:rsidP="00EE32DA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981" w:type="dxa"/>
            <w:vMerge w:val="restart"/>
          </w:tcPr>
          <w:p w:rsidR="001848D4" w:rsidRPr="00256DE8" w:rsidRDefault="001848D4" w:rsidP="00E145B2">
            <w:pPr>
              <w:ind w:left="-85" w:right="-85"/>
              <w:jc w:val="lef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Межкомнатные двери </w:t>
            </w:r>
            <w:r w:rsidRPr="00534BB4">
              <w:rPr>
                <w:rFonts w:cs="Times New Roman"/>
                <w:sz w:val="16"/>
                <w:szCs w:val="16"/>
              </w:rPr>
              <w:t>(</w:t>
            </w:r>
            <w:r w:rsidR="00E145B2">
              <w:rPr>
                <w:rFonts w:cs="Times New Roman"/>
                <w:sz w:val="16"/>
                <w:szCs w:val="16"/>
              </w:rPr>
              <w:t>материал</w:t>
            </w:r>
            <w:r w:rsidRPr="00534BB4">
              <w:rPr>
                <w:rFonts w:cs="Times New Roman"/>
                <w:sz w:val="16"/>
                <w:szCs w:val="16"/>
              </w:rPr>
              <w:t xml:space="preserve"> коробк</w:t>
            </w:r>
            <w:r w:rsidR="00E145B2">
              <w:rPr>
                <w:rFonts w:cs="Times New Roman"/>
                <w:sz w:val="16"/>
                <w:szCs w:val="16"/>
              </w:rPr>
              <w:t>и</w:t>
            </w:r>
            <w:r w:rsidRPr="00534BB4">
              <w:rPr>
                <w:rFonts w:cs="Times New Roman"/>
                <w:sz w:val="16"/>
                <w:szCs w:val="16"/>
              </w:rPr>
              <w:t>, полотн</w:t>
            </w:r>
            <w:r w:rsidR="00E145B2">
              <w:rPr>
                <w:rFonts w:cs="Times New Roman"/>
                <w:sz w:val="16"/>
                <w:szCs w:val="16"/>
              </w:rPr>
              <w:t>а</w:t>
            </w:r>
            <w:r w:rsidRPr="00534BB4">
              <w:rPr>
                <w:rFonts w:cs="Times New Roman"/>
                <w:sz w:val="16"/>
                <w:szCs w:val="16"/>
              </w:rPr>
              <w:t xml:space="preserve">, </w:t>
            </w:r>
            <w:r w:rsidR="00E145B2">
              <w:rPr>
                <w:rFonts w:cs="Times New Roman"/>
                <w:sz w:val="16"/>
                <w:szCs w:val="16"/>
              </w:rPr>
              <w:t>наличие наличников</w:t>
            </w:r>
            <w:r w:rsidRPr="00534BB4">
              <w:rPr>
                <w:rFonts w:cs="Times New Roman"/>
                <w:sz w:val="16"/>
                <w:szCs w:val="16"/>
              </w:rPr>
              <w:t>, фу</w:t>
            </w:r>
            <w:r w:rsidR="00391EE3">
              <w:rPr>
                <w:rFonts w:cs="Times New Roman"/>
                <w:sz w:val="16"/>
                <w:szCs w:val="16"/>
              </w:rPr>
              <w:t>р</w:t>
            </w:r>
            <w:r w:rsidRPr="00534BB4">
              <w:rPr>
                <w:rFonts w:cs="Times New Roman"/>
                <w:sz w:val="16"/>
                <w:szCs w:val="16"/>
              </w:rPr>
              <w:t>нитур</w:t>
            </w:r>
            <w:r w:rsidR="00E145B2">
              <w:rPr>
                <w:rFonts w:cs="Times New Roman"/>
                <w:sz w:val="16"/>
                <w:szCs w:val="16"/>
              </w:rPr>
              <w:t>ы</w:t>
            </w:r>
            <w:r w:rsidRPr="00534BB4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6095" w:type="dxa"/>
            <w:tcBorders>
              <w:bottom w:val="dotted" w:sz="4" w:space="0" w:color="2E74B5" w:themeColor="accent1" w:themeShade="BF"/>
            </w:tcBorders>
          </w:tcPr>
          <w:p w:rsidR="001848D4" w:rsidRPr="00E32680" w:rsidRDefault="001848D4" w:rsidP="00EE32DA">
            <w:pPr>
              <w:ind w:left="-85" w:right="-85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99" w:type="dxa"/>
            <w:tcBorders>
              <w:bottom w:val="dotted" w:sz="4" w:space="0" w:color="2E74B5" w:themeColor="accent1" w:themeShade="BF"/>
            </w:tcBorders>
          </w:tcPr>
          <w:p w:rsidR="001848D4" w:rsidRPr="00CD147B" w:rsidRDefault="001848D4" w:rsidP="00EE32DA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dotted" w:sz="4" w:space="0" w:color="2E74B5" w:themeColor="accent1" w:themeShade="BF"/>
            </w:tcBorders>
          </w:tcPr>
          <w:p w:rsidR="001848D4" w:rsidRPr="00CD147B" w:rsidRDefault="001848D4" w:rsidP="00EE32DA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848D4" w:rsidRPr="00CD147B" w:rsidTr="0095261E">
        <w:trPr>
          <w:trHeight w:hRule="exact" w:val="227"/>
        </w:trPr>
        <w:tc>
          <w:tcPr>
            <w:tcW w:w="424" w:type="dxa"/>
            <w:vMerge/>
          </w:tcPr>
          <w:p w:rsidR="001848D4" w:rsidRPr="00CD147B" w:rsidRDefault="001848D4" w:rsidP="00EE32DA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1848D4" w:rsidRDefault="001848D4" w:rsidP="00EE32DA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1848D4" w:rsidRPr="00E32680" w:rsidRDefault="001848D4" w:rsidP="00EE32DA">
            <w:pPr>
              <w:ind w:left="-85" w:right="-85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99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1848D4" w:rsidRPr="00CD147B" w:rsidRDefault="001848D4" w:rsidP="00EE32DA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1848D4" w:rsidRPr="00CD147B" w:rsidRDefault="001848D4" w:rsidP="00EE32DA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5261E" w:rsidRPr="00CD147B" w:rsidTr="0095261E">
        <w:trPr>
          <w:trHeight w:hRule="exact" w:val="227"/>
        </w:trPr>
        <w:tc>
          <w:tcPr>
            <w:tcW w:w="424" w:type="dxa"/>
            <w:vMerge/>
          </w:tcPr>
          <w:p w:rsidR="0095261E" w:rsidRPr="00CD147B" w:rsidRDefault="0095261E" w:rsidP="00EE32DA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95261E" w:rsidRDefault="0095261E" w:rsidP="00EE32DA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95261E" w:rsidRPr="00E32680" w:rsidRDefault="0095261E" w:rsidP="00EE32DA">
            <w:pPr>
              <w:ind w:left="-85" w:right="-85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99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95261E" w:rsidRPr="00CD147B" w:rsidRDefault="0095261E" w:rsidP="00EE32DA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95261E" w:rsidRPr="00CD147B" w:rsidRDefault="0095261E" w:rsidP="00EE32DA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848D4" w:rsidRPr="00CD147B" w:rsidTr="0095261E">
        <w:trPr>
          <w:trHeight w:hRule="exact" w:val="227"/>
        </w:trPr>
        <w:tc>
          <w:tcPr>
            <w:tcW w:w="424" w:type="dxa"/>
            <w:vMerge/>
          </w:tcPr>
          <w:p w:rsidR="001848D4" w:rsidRPr="00CD147B" w:rsidRDefault="001848D4" w:rsidP="00EE32DA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1848D4" w:rsidRDefault="001848D4" w:rsidP="00EE32DA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1848D4" w:rsidRDefault="001848D4" w:rsidP="00EE32DA">
            <w:pPr>
              <w:ind w:left="-85" w:right="-85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99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1848D4" w:rsidRPr="00CD147B" w:rsidRDefault="001848D4" w:rsidP="00EE32DA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dotted" w:sz="4" w:space="0" w:color="2E74B5" w:themeColor="accent1" w:themeShade="BF"/>
              <w:bottom w:val="dotted" w:sz="4" w:space="0" w:color="2E74B5" w:themeColor="accent1" w:themeShade="BF"/>
            </w:tcBorders>
          </w:tcPr>
          <w:p w:rsidR="001848D4" w:rsidRPr="00CD147B" w:rsidRDefault="001848D4" w:rsidP="00EE32DA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1848D4" w:rsidRPr="00CD147B" w:rsidTr="0095261E">
        <w:trPr>
          <w:trHeight w:hRule="exact" w:val="227"/>
        </w:trPr>
        <w:tc>
          <w:tcPr>
            <w:tcW w:w="424" w:type="dxa"/>
            <w:vMerge/>
          </w:tcPr>
          <w:p w:rsidR="001848D4" w:rsidRPr="00CD147B" w:rsidRDefault="001848D4" w:rsidP="00EE32DA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1848D4" w:rsidRDefault="001848D4" w:rsidP="00EE32DA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tted" w:sz="4" w:space="0" w:color="2E74B5" w:themeColor="accent1" w:themeShade="BF"/>
              <w:bottom w:val="single" w:sz="4" w:space="0" w:color="2E74B5" w:themeColor="accent1" w:themeShade="BF"/>
            </w:tcBorders>
          </w:tcPr>
          <w:p w:rsidR="001848D4" w:rsidRPr="00CD147B" w:rsidRDefault="001848D4" w:rsidP="00EE32DA">
            <w:pPr>
              <w:ind w:left="-85" w:right="-85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9" w:type="dxa"/>
            <w:tcBorders>
              <w:top w:val="dotted" w:sz="4" w:space="0" w:color="2E74B5" w:themeColor="accent1" w:themeShade="BF"/>
              <w:bottom w:val="single" w:sz="4" w:space="0" w:color="2E74B5" w:themeColor="accent1" w:themeShade="BF"/>
            </w:tcBorders>
          </w:tcPr>
          <w:p w:rsidR="001848D4" w:rsidRPr="00CD147B" w:rsidRDefault="001848D4" w:rsidP="00EE32DA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dotted" w:sz="4" w:space="0" w:color="2E74B5" w:themeColor="accent1" w:themeShade="BF"/>
              <w:bottom w:val="single" w:sz="4" w:space="0" w:color="2E74B5" w:themeColor="accent1" w:themeShade="BF"/>
            </w:tcBorders>
          </w:tcPr>
          <w:p w:rsidR="001848D4" w:rsidRPr="00CD147B" w:rsidRDefault="001848D4" w:rsidP="00EE32DA">
            <w:pPr>
              <w:ind w:left="-57" w:right="-57"/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:rsidR="001848D4" w:rsidRPr="001848D4" w:rsidRDefault="001848D4" w:rsidP="00EC2D96">
      <w:pPr>
        <w:rPr>
          <w:rFonts w:cs="Times New Roman"/>
          <w:sz w:val="10"/>
          <w:szCs w:val="10"/>
        </w:rPr>
      </w:pPr>
    </w:p>
    <w:tbl>
      <w:tblPr>
        <w:tblStyle w:val="a3"/>
        <w:tblW w:w="160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6663"/>
        <w:gridCol w:w="2693"/>
        <w:gridCol w:w="2127"/>
      </w:tblGrid>
      <w:tr w:rsidR="00EC2D96" w:rsidTr="00DB5C3D">
        <w:trPr>
          <w:trHeight w:val="204"/>
        </w:trPr>
        <w:tc>
          <w:tcPr>
            <w:tcW w:w="453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EC2D96" w:rsidRPr="00164A2B" w:rsidRDefault="00EC2D96" w:rsidP="00F13328">
            <w:pPr>
              <w:ind w:left="-57" w:right="-108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164A2B">
              <w:rPr>
                <w:rFonts w:ascii="Arial Narrow" w:hAnsi="Arial Narrow" w:cs="Times New Roman"/>
                <w:sz w:val="20"/>
                <w:szCs w:val="20"/>
              </w:rPr>
              <w:t xml:space="preserve">Осмотр произвел </w:t>
            </w:r>
          </w:p>
          <w:p w:rsidR="00EC2D96" w:rsidRPr="00164A2B" w:rsidRDefault="00EC2D96" w:rsidP="00F13328">
            <w:pPr>
              <w:ind w:left="-57" w:right="-108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164A2B">
              <w:rPr>
                <w:rFonts w:ascii="Arial Narrow" w:hAnsi="Arial Narrow" w:cs="Times New Roman"/>
                <w:sz w:val="20"/>
                <w:szCs w:val="20"/>
              </w:rPr>
              <w:t>Представитель Страховщика / Эксперт:</w:t>
            </w:r>
          </w:p>
        </w:tc>
        <w:tc>
          <w:tcPr>
            <w:tcW w:w="666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EC2D96" w:rsidRPr="00423A92" w:rsidRDefault="00EC2D96" w:rsidP="00F13328">
            <w:pPr>
              <w:ind w:left="-57" w:right="-57"/>
              <w:jc w:val="center"/>
              <w:rPr>
                <w:rFonts w:cs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EC2D96" w:rsidRPr="00423A92" w:rsidRDefault="00EC2D96" w:rsidP="00F13328">
            <w:pPr>
              <w:ind w:left="-57" w:right="-57"/>
              <w:jc w:val="center"/>
              <w:rPr>
                <w:rFonts w:cs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EC2D96" w:rsidRPr="00423A92" w:rsidRDefault="00EC2D96" w:rsidP="00F13328">
            <w:pPr>
              <w:ind w:left="-57" w:right="-57"/>
              <w:jc w:val="center"/>
              <w:rPr>
                <w:rFonts w:cs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</w:tr>
      <w:tr w:rsidR="00EC2D96" w:rsidTr="00DB5C3D">
        <w:tc>
          <w:tcPr>
            <w:tcW w:w="4536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EC2D96" w:rsidRPr="00534BB4" w:rsidRDefault="00EC2D96" w:rsidP="00F13328">
            <w:pPr>
              <w:ind w:left="-57" w:right="-108"/>
              <w:rPr>
                <w:rFonts w:ascii="Arial Narrow" w:hAnsi="Arial Narrow" w:cs="Times New Roman"/>
                <w:sz w:val="10"/>
                <w:szCs w:val="10"/>
              </w:rPr>
            </w:pPr>
          </w:p>
        </w:tc>
        <w:tc>
          <w:tcPr>
            <w:tcW w:w="666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EC2D96" w:rsidRPr="00534BB4" w:rsidRDefault="00EC2D96" w:rsidP="00F13328">
            <w:pPr>
              <w:ind w:left="-57" w:right="-57"/>
              <w:rPr>
                <w:rFonts w:cs="Times New Roman"/>
                <w:color w:val="2E74B5" w:themeColor="accent1" w:themeShade="BF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EC2D96" w:rsidRPr="00534BB4" w:rsidRDefault="00EC2D96" w:rsidP="00F13328">
            <w:pPr>
              <w:ind w:left="-57" w:right="-57"/>
              <w:rPr>
                <w:rFonts w:cs="Times New Roman"/>
                <w:color w:val="2E74B5" w:themeColor="accent1" w:themeShade="BF"/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EC2D96" w:rsidRPr="00534BB4" w:rsidRDefault="00EC2D96" w:rsidP="00F13328">
            <w:pPr>
              <w:ind w:left="-57" w:right="-57"/>
              <w:rPr>
                <w:rFonts w:cs="Times New Roman"/>
                <w:color w:val="2E74B5" w:themeColor="accent1" w:themeShade="BF"/>
                <w:sz w:val="10"/>
                <w:szCs w:val="10"/>
              </w:rPr>
            </w:pPr>
          </w:p>
        </w:tc>
      </w:tr>
      <w:tr w:rsidR="00EC2D96" w:rsidTr="00DB5C3D">
        <w:trPr>
          <w:trHeight w:val="44"/>
        </w:trPr>
        <w:tc>
          <w:tcPr>
            <w:tcW w:w="453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EC2D96" w:rsidRPr="00164A2B" w:rsidRDefault="001438CA" w:rsidP="00F13328">
            <w:pPr>
              <w:ind w:left="-57" w:right="-108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С описанием </w:t>
            </w:r>
            <w:r w:rsidR="00C46D08">
              <w:rPr>
                <w:rFonts w:ascii="Arial Narrow" w:hAnsi="Arial Narrow" w:cs="Times New Roman"/>
                <w:sz w:val="20"/>
                <w:szCs w:val="20"/>
              </w:rPr>
              <w:t>характеристик и повреждений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согласен:</w:t>
            </w:r>
          </w:p>
          <w:p w:rsidR="00EC2D96" w:rsidRPr="00164A2B" w:rsidRDefault="00EC2D96" w:rsidP="00F13328">
            <w:pPr>
              <w:ind w:left="-57" w:right="-108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164A2B">
              <w:rPr>
                <w:rFonts w:ascii="Arial Narrow" w:hAnsi="Arial Narrow" w:cs="Times New Roman"/>
                <w:sz w:val="20"/>
                <w:szCs w:val="20"/>
              </w:rPr>
              <w:t>Страхователь / Выгодоприобретатель / Представитель:</w:t>
            </w:r>
          </w:p>
        </w:tc>
        <w:tc>
          <w:tcPr>
            <w:tcW w:w="666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EC2D96" w:rsidRPr="00423A92" w:rsidRDefault="00EC2D96" w:rsidP="00F13328">
            <w:pPr>
              <w:ind w:left="-57" w:right="-57"/>
              <w:jc w:val="center"/>
              <w:rPr>
                <w:rFonts w:cs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EC2D96" w:rsidRPr="00423A92" w:rsidRDefault="00EC2D96" w:rsidP="00F13328">
            <w:pPr>
              <w:ind w:left="-57" w:right="-57"/>
              <w:jc w:val="center"/>
              <w:rPr>
                <w:rFonts w:cs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EC2D96" w:rsidRPr="00423A92" w:rsidRDefault="00EC2D96" w:rsidP="00F13328">
            <w:pPr>
              <w:ind w:left="-57" w:right="-57"/>
              <w:jc w:val="center"/>
              <w:rPr>
                <w:rFonts w:cs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</w:tr>
      <w:tr w:rsidR="00EC2D96" w:rsidRPr="00B557C0" w:rsidTr="00DB5C3D">
        <w:tc>
          <w:tcPr>
            <w:tcW w:w="4536" w:type="dxa"/>
            <w:tcBorders>
              <w:bottom w:val="single" w:sz="4" w:space="0" w:color="2E74B5" w:themeColor="accent1" w:themeShade="BF"/>
            </w:tcBorders>
            <w:vAlign w:val="center"/>
          </w:tcPr>
          <w:p w:rsidR="00EC2D96" w:rsidRPr="00534BB4" w:rsidRDefault="00EC2D96" w:rsidP="00F13328">
            <w:pPr>
              <w:ind w:left="-57" w:right="-108"/>
              <w:rPr>
                <w:rFonts w:ascii="Arial Narrow" w:hAnsi="Arial Narrow" w:cs="Times New Roman"/>
                <w:sz w:val="10"/>
                <w:szCs w:val="10"/>
              </w:rPr>
            </w:pPr>
          </w:p>
        </w:tc>
        <w:tc>
          <w:tcPr>
            <w:tcW w:w="6663" w:type="dxa"/>
            <w:tcBorders>
              <w:bottom w:val="single" w:sz="4" w:space="0" w:color="2E74B5" w:themeColor="accent1" w:themeShade="BF"/>
            </w:tcBorders>
            <w:vAlign w:val="center"/>
          </w:tcPr>
          <w:p w:rsidR="00EC2D96" w:rsidRPr="00534BB4" w:rsidRDefault="00EC2D96" w:rsidP="00F13328">
            <w:pPr>
              <w:ind w:left="-57" w:right="-57"/>
              <w:rPr>
                <w:rFonts w:cs="Times New Roman"/>
                <w:color w:val="2E74B5" w:themeColor="accent1" w:themeShade="BF"/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bottom w:val="single" w:sz="4" w:space="0" w:color="2E74B5" w:themeColor="accent1" w:themeShade="BF"/>
            </w:tcBorders>
            <w:vAlign w:val="center"/>
          </w:tcPr>
          <w:p w:rsidR="00EC2D96" w:rsidRPr="00534BB4" w:rsidRDefault="00EC2D96" w:rsidP="00F13328">
            <w:pPr>
              <w:ind w:left="-57" w:right="-57"/>
              <w:rPr>
                <w:rFonts w:cs="Times New Roman"/>
                <w:color w:val="2E74B5" w:themeColor="accent1" w:themeShade="BF"/>
                <w:sz w:val="10"/>
                <w:szCs w:val="10"/>
              </w:rPr>
            </w:pPr>
          </w:p>
        </w:tc>
        <w:tc>
          <w:tcPr>
            <w:tcW w:w="2127" w:type="dxa"/>
            <w:tcBorders>
              <w:bottom w:val="single" w:sz="4" w:space="0" w:color="2E74B5" w:themeColor="accent1" w:themeShade="BF"/>
            </w:tcBorders>
            <w:vAlign w:val="center"/>
          </w:tcPr>
          <w:p w:rsidR="00EC2D96" w:rsidRPr="00534BB4" w:rsidRDefault="00EC2D96" w:rsidP="00F13328">
            <w:pPr>
              <w:ind w:left="-57" w:right="-57"/>
              <w:rPr>
                <w:rFonts w:cs="Times New Roman"/>
                <w:color w:val="2E74B5" w:themeColor="accent1" w:themeShade="BF"/>
                <w:sz w:val="10"/>
                <w:szCs w:val="10"/>
              </w:rPr>
            </w:pPr>
          </w:p>
        </w:tc>
      </w:tr>
      <w:tr w:rsidR="00EC2D96" w:rsidRPr="00164A2B" w:rsidTr="004C2615">
        <w:trPr>
          <w:trHeight w:val="230"/>
        </w:trPr>
        <w:tc>
          <w:tcPr>
            <w:tcW w:w="453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EC2D96" w:rsidRPr="00164A2B" w:rsidRDefault="00EC2D96" w:rsidP="00F13328">
            <w:pPr>
              <w:ind w:left="-57" w:right="-108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Иные лица, присутствующие при осмотре</w:t>
            </w:r>
            <w:r w:rsidRPr="00164A2B">
              <w:rPr>
                <w:rFonts w:ascii="Arial Narrow" w:hAnsi="Arial Narrow" w:cs="Times New Roman"/>
                <w:sz w:val="20"/>
                <w:szCs w:val="20"/>
              </w:rPr>
              <w:t>:</w:t>
            </w:r>
          </w:p>
        </w:tc>
        <w:tc>
          <w:tcPr>
            <w:tcW w:w="666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EC2D96" w:rsidRPr="00423A92" w:rsidRDefault="00EC2D96" w:rsidP="00F13328">
            <w:pPr>
              <w:ind w:left="-57" w:right="-57"/>
              <w:jc w:val="center"/>
              <w:rPr>
                <w:rFonts w:cs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EC2D96" w:rsidRPr="00423A92" w:rsidRDefault="00EC2D96" w:rsidP="00F13328">
            <w:pPr>
              <w:ind w:left="-57" w:right="-57"/>
              <w:jc w:val="center"/>
              <w:rPr>
                <w:rFonts w:cs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EC2D96" w:rsidRPr="00423A92" w:rsidRDefault="00EC2D96" w:rsidP="00F13328">
            <w:pPr>
              <w:ind w:left="-57" w:right="-57"/>
              <w:jc w:val="center"/>
              <w:rPr>
                <w:rFonts w:cs="Times New Roman"/>
                <w:i/>
                <w:color w:val="2E74B5" w:themeColor="accent1" w:themeShade="BF"/>
                <w:sz w:val="20"/>
                <w:szCs w:val="20"/>
              </w:rPr>
            </w:pPr>
          </w:p>
        </w:tc>
      </w:tr>
    </w:tbl>
    <w:p w:rsidR="00EC2D96" w:rsidRPr="001848D4" w:rsidRDefault="00EC2D96" w:rsidP="00EC2D96">
      <w:pPr>
        <w:jc w:val="left"/>
        <w:rPr>
          <w:rFonts w:cs="Times New Roman"/>
          <w:sz w:val="10"/>
          <w:szCs w:val="10"/>
        </w:rPr>
      </w:pPr>
    </w:p>
    <w:sectPr w:rsidR="00EC2D96" w:rsidRPr="001848D4" w:rsidSect="003B5A2E">
      <w:pgSz w:w="16838" w:h="11906" w:orient="landscape"/>
      <w:pgMar w:top="56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BC"/>
    <w:rsid w:val="0000042C"/>
    <w:rsid w:val="00007069"/>
    <w:rsid w:val="000C1DBB"/>
    <w:rsid w:val="000C343B"/>
    <w:rsid w:val="000D6840"/>
    <w:rsid w:val="00104C04"/>
    <w:rsid w:val="00134203"/>
    <w:rsid w:val="001438CA"/>
    <w:rsid w:val="00164A2B"/>
    <w:rsid w:val="001848D4"/>
    <w:rsid w:val="001979BC"/>
    <w:rsid w:val="001D0F87"/>
    <w:rsid w:val="001F406F"/>
    <w:rsid w:val="00256687"/>
    <w:rsid w:val="00256DE8"/>
    <w:rsid w:val="002618ED"/>
    <w:rsid w:val="00262455"/>
    <w:rsid w:val="002B63A7"/>
    <w:rsid w:val="002D44D0"/>
    <w:rsid w:val="00316E40"/>
    <w:rsid w:val="003260CC"/>
    <w:rsid w:val="00333B24"/>
    <w:rsid w:val="00357C24"/>
    <w:rsid w:val="00391EE3"/>
    <w:rsid w:val="003B5A2E"/>
    <w:rsid w:val="003F6718"/>
    <w:rsid w:val="00423A92"/>
    <w:rsid w:val="00460F32"/>
    <w:rsid w:val="00470022"/>
    <w:rsid w:val="004919B1"/>
    <w:rsid w:val="0049387E"/>
    <w:rsid w:val="004C2615"/>
    <w:rsid w:val="004C499F"/>
    <w:rsid w:val="004C7E0F"/>
    <w:rsid w:val="004D10F0"/>
    <w:rsid w:val="00534BB4"/>
    <w:rsid w:val="00550F0B"/>
    <w:rsid w:val="0055670B"/>
    <w:rsid w:val="0057007E"/>
    <w:rsid w:val="005C40B9"/>
    <w:rsid w:val="005C6908"/>
    <w:rsid w:val="005D4A7A"/>
    <w:rsid w:val="006161F5"/>
    <w:rsid w:val="00625BE7"/>
    <w:rsid w:val="00641F69"/>
    <w:rsid w:val="00664A27"/>
    <w:rsid w:val="00676BA8"/>
    <w:rsid w:val="006E6A05"/>
    <w:rsid w:val="0072721F"/>
    <w:rsid w:val="007A0B2F"/>
    <w:rsid w:val="007B09BB"/>
    <w:rsid w:val="00806AC4"/>
    <w:rsid w:val="008240F5"/>
    <w:rsid w:val="00847650"/>
    <w:rsid w:val="008530F6"/>
    <w:rsid w:val="00883C3C"/>
    <w:rsid w:val="008A533D"/>
    <w:rsid w:val="00905015"/>
    <w:rsid w:val="00925133"/>
    <w:rsid w:val="0095081F"/>
    <w:rsid w:val="00952074"/>
    <w:rsid w:val="0095261E"/>
    <w:rsid w:val="009562F0"/>
    <w:rsid w:val="009B5AEC"/>
    <w:rsid w:val="00A23D0E"/>
    <w:rsid w:val="00A855DB"/>
    <w:rsid w:val="00AD48F4"/>
    <w:rsid w:val="00B14168"/>
    <w:rsid w:val="00B557C0"/>
    <w:rsid w:val="00B6792B"/>
    <w:rsid w:val="00BD7E09"/>
    <w:rsid w:val="00C46D08"/>
    <w:rsid w:val="00C6447D"/>
    <w:rsid w:val="00C80818"/>
    <w:rsid w:val="00CD147B"/>
    <w:rsid w:val="00D2096A"/>
    <w:rsid w:val="00D46A01"/>
    <w:rsid w:val="00D934AC"/>
    <w:rsid w:val="00DA4580"/>
    <w:rsid w:val="00DB5C3D"/>
    <w:rsid w:val="00DB61DD"/>
    <w:rsid w:val="00DE575E"/>
    <w:rsid w:val="00E02267"/>
    <w:rsid w:val="00E145B2"/>
    <w:rsid w:val="00E32680"/>
    <w:rsid w:val="00E572BD"/>
    <w:rsid w:val="00E97927"/>
    <w:rsid w:val="00EC0E4F"/>
    <w:rsid w:val="00EC2D96"/>
    <w:rsid w:val="00F00578"/>
    <w:rsid w:val="00F02EE3"/>
    <w:rsid w:val="00F32DC6"/>
    <w:rsid w:val="00F37719"/>
    <w:rsid w:val="00F654B0"/>
    <w:rsid w:val="00F83F90"/>
    <w:rsid w:val="00F8594F"/>
    <w:rsid w:val="00FB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447C"/>
  <w15:chartTrackingRefBased/>
  <w15:docId w15:val="{322F3191-2A4F-4128-8981-0297996A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9BC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5668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5668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56687"/>
    <w:rPr>
      <w:rFonts w:ascii="Times New Roman" w:hAnsi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5668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56687"/>
    <w:rPr>
      <w:rFonts w:ascii="Times New Roman" w:hAnsi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5668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56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Блохин Александр Николаевич</dc:creator>
  <cp:keywords/>
  <dc:description/>
  <cp:lastModifiedBy>adminka</cp:lastModifiedBy>
  <cp:revision>13</cp:revision>
  <cp:lastPrinted>2025-09-29T15:46:00Z</cp:lastPrinted>
  <dcterms:created xsi:type="dcterms:W3CDTF">2019-08-23T14:56:00Z</dcterms:created>
  <dcterms:modified xsi:type="dcterms:W3CDTF">2025-09-29T15:46:00Z</dcterms:modified>
</cp:coreProperties>
</file>