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E48F1" w:rsidRDefault="00BE48F1" w:rsidP="00BE48F1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№2</w:t>
      </w:r>
    </w:p>
    <w:p w:rsidR="00BE48F1" w:rsidRDefault="00BE48F1" w:rsidP="00BE48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BE48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Комплексное использование возможностей ТП Microsoft Word для создания документов</w:t>
      </w:r>
      <w:r w:rsidRPr="00BE48F1">
        <w:rPr>
          <w:rFonts w:ascii="Times New Roman" w:hAnsi="Times New Roman" w:cs="Times New Roman"/>
          <w:sz w:val="28"/>
          <w:szCs w:val="28"/>
        </w:rPr>
        <w:t>»</w:t>
      </w:r>
    </w:p>
    <w:p w:rsidR="00BE48F1" w:rsidRPr="00BE48F1" w:rsidRDefault="00BE48F1" w:rsidP="00BE48F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BE48F1">
        <w:rPr>
          <w:rFonts w:ascii="Times New Roman" w:hAnsi="Times New Roman" w:cs="Times New Roman"/>
          <w:sz w:val="28"/>
          <w:szCs w:val="28"/>
        </w:rPr>
        <w:t xml:space="preserve">познакомиться с возможностями текстового процессора </w:t>
      </w:r>
      <w:r w:rsidRPr="00BE48F1">
        <w:rPr>
          <w:rFonts w:ascii="Times New Roman" w:hAnsi="Times New Roman" w:cs="Times New Roman"/>
          <w:sz w:val="28"/>
          <w:szCs w:val="28"/>
        </w:rPr>
        <w:t>Microsoft Word</w:t>
      </w:r>
      <w:r w:rsidRPr="00BE48F1">
        <w:rPr>
          <w:rFonts w:ascii="Times New Roman" w:hAnsi="Times New Roman" w:cs="Times New Roman"/>
          <w:sz w:val="28"/>
          <w:szCs w:val="28"/>
        </w:rPr>
        <w:t xml:space="preserve"> и сформировать навыки комплексного использования его инструментов для создания, оформления и редактирования профессиональных документов.</w:t>
      </w:r>
    </w:p>
    <w:p w:rsidR="00122F64" w:rsidRPr="00122F64" w:rsidRDefault="00122F64" w:rsidP="00BE48F1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122F64">
        <w:rPr>
          <w:rFonts w:ascii="Times New Roman" w:hAnsi="Times New Roman" w:cs="Times New Roman"/>
          <w:b/>
          <w:bCs/>
          <w:sz w:val="28"/>
          <w:szCs w:val="28"/>
        </w:rPr>
        <w:t>Задание №1</w:t>
      </w:r>
    </w:p>
    <w:p w:rsidR="00122F64" w:rsidRDefault="00122F64" w:rsidP="00122F64">
      <w:pPr>
        <w:pStyle w:val="p1"/>
        <w:spacing w:line="360" w:lineRule="auto"/>
        <w:ind w:firstLine="709"/>
        <w:jc w:val="both"/>
        <w:rPr>
          <w:noProof/>
        </w:rPr>
      </w:pPr>
    </w:p>
    <w:p w:rsidR="00122F64" w:rsidRPr="00122F64" w:rsidRDefault="00122F64" w:rsidP="00122F64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93020F5" wp14:editId="166D12E0">
            <wp:extent cx="6302103" cy="3929690"/>
            <wp:effectExtent l="0" t="0" r="0" b="0"/>
            <wp:docPr id="1414152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52080" name="Рисунок 141415208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5" t="9705" r="21542" b="51108"/>
                    <a:stretch/>
                  </pic:blipFill>
                  <pic:spPr bwMode="auto">
                    <a:xfrm>
                      <a:off x="0" y="0"/>
                      <a:ext cx="6398609" cy="398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8F1" w:rsidRDefault="00122F64" w:rsidP="00BE48F1">
      <w:pPr>
        <w:pStyle w:val="p1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23168F" wp14:editId="5D251DC6">
            <wp:extent cx="6515100" cy="7769954"/>
            <wp:effectExtent l="0" t="0" r="0" b="2540"/>
            <wp:docPr id="19584056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05687" name="Рисунок 195840568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1" t="10555" r="21066" b="15068"/>
                    <a:stretch/>
                  </pic:blipFill>
                  <pic:spPr bwMode="auto">
                    <a:xfrm>
                      <a:off x="0" y="0"/>
                      <a:ext cx="6533449" cy="779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8F1" w:rsidRDefault="00122F64" w:rsidP="00BE48F1">
      <w:pPr>
        <w:pStyle w:val="p1"/>
        <w:spacing w:line="360" w:lineRule="auto"/>
        <w:ind w:firstLine="709"/>
        <w:jc w:val="both"/>
        <w:rPr>
          <w:sz w:val="28"/>
          <w:szCs w:val="28"/>
        </w:rPr>
      </w:pPr>
      <w:r w:rsidRPr="00122F64">
        <w:rPr>
          <w:b/>
          <w:bCs/>
          <w:sz w:val="28"/>
          <w:szCs w:val="28"/>
        </w:rPr>
        <w:t>Задание №2</w:t>
      </w:r>
    </w:p>
    <w:p w:rsidR="00122F64" w:rsidRPr="00BE48F1" w:rsidRDefault="00122F64" w:rsidP="00BE48F1">
      <w:pPr>
        <w:pStyle w:val="p1"/>
        <w:spacing w:line="360" w:lineRule="auto"/>
        <w:ind w:firstLine="709"/>
        <w:jc w:val="both"/>
        <w:rPr>
          <w:sz w:val="20"/>
          <w:szCs w:val="20"/>
        </w:rPr>
      </w:pPr>
      <w:r w:rsidRPr="00BE48F1">
        <w:rPr>
          <w:sz w:val="24"/>
          <w:szCs w:val="24"/>
        </w:rPr>
        <w:t xml:space="preserve">Создать в текстовом редакторе </w:t>
      </w:r>
      <w:r w:rsidRPr="00BE48F1">
        <w:rPr>
          <w:b/>
          <w:bCs/>
          <w:sz w:val="24"/>
          <w:szCs w:val="24"/>
        </w:rPr>
        <w:t>Word</w:t>
      </w:r>
      <w:r w:rsidRPr="00BE48F1">
        <w:rPr>
          <w:sz w:val="24"/>
          <w:szCs w:val="24"/>
        </w:rPr>
        <w:t xml:space="preserve"> документ по предлагаемому образцу, используя:</w:t>
      </w:r>
    </w:p>
    <w:p w:rsidR="00122F64" w:rsidRPr="00BE48F1" w:rsidRDefault="00122F64" w:rsidP="00BE48F1">
      <w:pPr>
        <w:pStyle w:val="p1"/>
        <w:spacing w:line="360" w:lineRule="auto"/>
        <w:ind w:firstLine="709"/>
        <w:jc w:val="both"/>
        <w:rPr>
          <w:sz w:val="24"/>
          <w:szCs w:val="24"/>
        </w:rPr>
      </w:pPr>
      <w:r w:rsidRPr="00BE48F1">
        <w:rPr>
          <w:rStyle w:val="s1"/>
          <w:rFonts w:ascii="Times New Roman" w:hAnsi="Times New Roman"/>
          <w:sz w:val="24"/>
          <w:szCs w:val="24"/>
        </w:rPr>
        <w:sym w:font="Symbol" w:char="F0B7"/>
      </w:r>
      <w:r w:rsidRPr="00BE48F1">
        <w:rPr>
          <w:rStyle w:val="s2"/>
          <w:rFonts w:ascii="Times New Roman" w:hAnsi="Times New Roman" w:cs="Times New Roman"/>
          <w:sz w:val="24"/>
          <w:szCs w:val="24"/>
        </w:rPr>
        <w:t xml:space="preserve"> </w:t>
      </w:r>
      <w:r w:rsidRPr="00BE48F1">
        <w:rPr>
          <w:sz w:val="24"/>
          <w:szCs w:val="24"/>
        </w:rPr>
        <w:t>различные подходящие типы автофигур;</w:t>
      </w:r>
    </w:p>
    <w:p w:rsidR="00122F64" w:rsidRPr="00BE48F1" w:rsidRDefault="00122F64" w:rsidP="00BE48F1">
      <w:pPr>
        <w:pStyle w:val="p1"/>
        <w:spacing w:line="360" w:lineRule="auto"/>
        <w:ind w:firstLine="709"/>
        <w:jc w:val="both"/>
        <w:rPr>
          <w:sz w:val="24"/>
          <w:szCs w:val="24"/>
        </w:rPr>
      </w:pPr>
      <w:r w:rsidRPr="00BE48F1">
        <w:rPr>
          <w:rStyle w:val="s1"/>
          <w:rFonts w:ascii="Times New Roman" w:hAnsi="Times New Roman"/>
          <w:sz w:val="24"/>
          <w:szCs w:val="24"/>
        </w:rPr>
        <w:sym w:font="Symbol" w:char="F0B7"/>
      </w:r>
      <w:r w:rsidRPr="00BE48F1">
        <w:rPr>
          <w:rStyle w:val="s2"/>
          <w:rFonts w:ascii="Times New Roman" w:hAnsi="Times New Roman" w:cs="Times New Roman"/>
          <w:sz w:val="24"/>
          <w:szCs w:val="24"/>
        </w:rPr>
        <w:t xml:space="preserve"> </w:t>
      </w:r>
      <w:r w:rsidRPr="00BE48F1">
        <w:rPr>
          <w:sz w:val="24"/>
          <w:szCs w:val="24"/>
        </w:rPr>
        <w:t>оформление автофигур при помощи тени;</w:t>
      </w:r>
    </w:p>
    <w:p w:rsidR="00122F64" w:rsidRPr="00BE48F1" w:rsidRDefault="00122F64" w:rsidP="00BE48F1">
      <w:pPr>
        <w:pStyle w:val="p1"/>
        <w:spacing w:line="360" w:lineRule="auto"/>
        <w:ind w:firstLine="709"/>
        <w:jc w:val="both"/>
        <w:rPr>
          <w:sz w:val="24"/>
          <w:szCs w:val="24"/>
        </w:rPr>
      </w:pPr>
      <w:r w:rsidRPr="00BE48F1">
        <w:rPr>
          <w:rStyle w:val="s1"/>
          <w:rFonts w:ascii="Times New Roman" w:hAnsi="Times New Roman"/>
          <w:sz w:val="24"/>
          <w:szCs w:val="24"/>
        </w:rPr>
        <w:sym w:font="Symbol" w:char="F0B7"/>
      </w:r>
      <w:r w:rsidRPr="00BE48F1">
        <w:rPr>
          <w:rStyle w:val="s2"/>
          <w:rFonts w:ascii="Times New Roman" w:hAnsi="Times New Roman" w:cs="Times New Roman"/>
          <w:sz w:val="24"/>
          <w:szCs w:val="24"/>
        </w:rPr>
        <w:t xml:space="preserve"> </w:t>
      </w:r>
      <w:r w:rsidRPr="00BE48F1">
        <w:rPr>
          <w:sz w:val="24"/>
          <w:szCs w:val="24"/>
        </w:rPr>
        <w:t>различные типы и цвета линий и цвета заливки.</w:t>
      </w:r>
    </w:p>
    <w:p w:rsidR="00122F64" w:rsidRDefault="00122F64">
      <w:r>
        <w:rPr>
          <w:noProof/>
        </w:rPr>
        <w:lastRenderedPageBreak/>
        <w:drawing>
          <wp:inline distT="0" distB="0" distL="0" distR="0">
            <wp:extent cx="6165908" cy="4200525"/>
            <wp:effectExtent l="0" t="0" r="6350" b="3175"/>
            <wp:docPr id="19386877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87783" name="Рисунок 193868778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0" t="31952" r="13255" b="41050"/>
                    <a:stretch/>
                  </pic:blipFill>
                  <pic:spPr bwMode="auto">
                    <a:xfrm>
                      <a:off x="0" y="0"/>
                      <a:ext cx="6205433" cy="422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F64" w:rsidRPr="00BE48F1" w:rsidRDefault="005C42AA" w:rsidP="00BE48F1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8F1">
        <w:rPr>
          <w:rFonts w:ascii="Times New Roman" w:hAnsi="Times New Roman" w:cs="Times New Roman"/>
          <w:b/>
          <w:bCs/>
          <w:sz w:val="28"/>
          <w:szCs w:val="28"/>
        </w:rPr>
        <w:t>Задание № 3</w:t>
      </w:r>
    </w:p>
    <w:p w:rsidR="005C42AA" w:rsidRPr="00BE48F1" w:rsidRDefault="005C42AA" w:rsidP="00BE48F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E48F1">
        <w:rPr>
          <w:rFonts w:ascii="Times New Roman" w:hAnsi="Times New Roman" w:cs="Times New Roman"/>
        </w:rPr>
        <w:t>Отредактируйте текст:</w:t>
      </w:r>
    </w:p>
    <w:p w:rsidR="005C42AA" w:rsidRPr="00BE48F1" w:rsidRDefault="005C42AA" w:rsidP="00BE48F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E48F1">
        <w:rPr>
          <w:rFonts w:ascii="Times New Roman" w:hAnsi="Times New Roman" w:cs="Times New Roman"/>
        </w:rPr>
        <w:t>- уберите лишние пробелы и разрывы;</w:t>
      </w:r>
    </w:p>
    <w:p w:rsidR="005C42AA" w:rsidRPr="00BE48F1" w:rsidRDefault="005C42AA" w:rsidP="00BE48F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E48F1">
        <w:rPr>
          <w:rFonts w:ascii="Times New Roman" w:hAnsi="Times New Roman" w:cs="Times New Roman"/>
        </w:rPr>
        <w:t xml:space="preserve">- шрифт </w:t>
      </w:r>
      <w:r w:rsidRPr="00BE48F1">
        <w:rPr>
          <w:rFonts w:ascii="Times New Roman" w:hAnsi="Times New Roman" w:cs="Times New Roman"/>
          <w:lang w:val="en-US"/>
        </w:rPr>
        <w:t>Times</w:t>
      </w:r>
      <w:r w:rsidRPr="00BE48F1">
        <w:rPr>
          <w:rFonts w:ascii="Times New Roman" w:hAnsi="Times New Roman" w:cs="Times New Roman"/>
        </w:rPr>
        <w:t xml:space="preserve"> </w:t>
      </w:r>
      <w:r w:rsidRPr="00BE48F1">
        <w:rPr>
          <w:rFonts w:ascii="Times New Roman" w:hAnsi="Times New Roman" w:cs="Times New Roman"/>
          <w:lang w:val="en-US"/>
        </w:rPr>
        <w:t>New</w:t>
      </w:r>
      <w:r w:rsidRPr="00BE48F1">
        <w:rPr>
          <w:rFonts w:ascii="Times New Roman" w:hAnsi="Times New Roman" w:cs="Times New Roman"/>
        </w:rPr>
        <w:t xml:space="preserve"> </w:t>
      </w:r>
      <w:r w:rsidRPr="00BE48F1">
        <w:rPr>
          <w:rFonts w:ascii="Times New Roman" w:hAnsi="Times New Roman" w:cs="Times New Roman"/>
          <w:lang w:val="en-US"/>
        </w:rPr>
        <w:t>Roman</w:t>
      </w:r>
      <w:r w:rsidRPr="00BE48F1">
        <w:rPr>
          <w:rFonts w:ascii="Times New Roman" w:hAnsi="Times New Roman" w:cs="Times New Roman"/>
        </w:rPr>
        <w:t xml:space="preserve">, 14 </w:t>
      </w:r>
      <w:proofErr w:type="spellStart"/>
      <w:r w:rsidRPr="00BE48F1">
        <w:rPr>
          <w:rFonts w:ascii="Times New Roman" w:hAnsi="Times New Roman" w:cs="Times New Roman"/>
        </w:rPr>
        <w:t>пт</w:t>
      </w:r>
      <w:proofErr w:type="spellEnd"/>
      <w:r w:rsidRPr="00BE48F1">
        <w:rPr>
          <w:rFonts w:ascii="Times New Roman" w:hAnsi="Times New Roman" w:cs="Times New Roman"/>
        </w:rPr>
        <w:t xml:space="preserve">; 1,5 интервал и отступ 1,25; ориентация по ширине; </w:t>
      </w:r>
    </w:p>
    <w:p w:rsidR="005C42AA" w:rsidRPr="00BE48F1" w:rsidRDefault="005C42AA" w:rsidP="00BE48F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E48F1">
        <w:rPr>
          <w:rFonts w:ascii="Times New Roman" w:hAnsi="Times New Roman" w:cs="Times New Roman"/>
        </w:rPr>
        <w:t>- основные мысли выделить жирным шрифтом;</w:t>
      </w:r>
    </w:p>
    <w:p w:rsidR="005C42AA" w:rsidRPr="00BE48F1" w:rsidRDefault="005C42AA" w:rsidP="00BE48F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E48F1">
        <w:rPr>
          <w:rFonts w:ascii="Times New Roman" w:hAnsi="Times New Roman" w:cs="Times New Roman"/>
        </w:rPr>
        <w:t>- проверить орфографию.</w:t>
      </w:r>
    </w:p>
    <w:p w:rsidR="005C42AA" w:rsidRPr="005C42AA" w:rsidRDefault="005C42AA">
      <w:pPr>
        <w:rPr>
          <w:rFonts w:ascii="Times New Roman" w:hAnsi="Times New Roman" w:cs="Times New Roman"/>
        </w:rPr>
      </w:pPr>
    </w:p>
    <w:p w:rsidR="00122F64" w:rsidRPr="005C42AA" w:rsidRDefault="00122F64"/>
    <w:p w:rsidR="005C42AA" w:rsidRPr="00BE48F1" w:rsidRDefault="005C42AA" w:rsidP="005C42AA">
      <w:pPr>
        <w:rPr>
          <w:rFonts w:ascii="Phosphate Inline" w:hAnsi="Phosphate Inline" w:cs="Phosphate Inline"/>
        </w:rPr>
      </w:pPr>
      <w:r w:rsidRPr="005C42AA">
        <w:t>К</w:t>
      </w:r>
      <w:r w:rsidRPr="005C42AA">
        <w:t xml:space="preserve">аждое утро </w:t>
      </w:r>
      <w:r>
        <w:t xml:space="preserve">  </w:t>
      </w:r>
      <w:r w:rsidRPr="005C42AA">
        <w:t xml:space="preserve">человек просыпается и начинает свой день с одного и того же: кто-то собирается в школу, кто-то в </w:t>
      </w:r>
      <w:proofErr w:type="gramStart"/>
      <w:r w:rsidRPr="005C42AA">
        <w:t xml:space="preserve">университет, </w:t>
      </w:r>
      <w:r>
        <w:t xml:space="preserve">  </w:t>
      </w:r>
      <w:proofErr w:type="gramEnd"/>
      <w:r w:rsidRPr="005C42AA">
        <w:t xml:space="preserve">кто-то на работу. Однако в суете серых будней люди перестают обращать </w:t>
      </w:r>
      <w:r w:rsidRPr="00BE48F1">
        <w:rPr>
          <w:rFonts w:ascii="Phosphate Inline" w:hAnsi="Phosphate Inline" w:cs="Phosphate Inline"/>
        </w:rPr>
        <w:t xml:space="preserve">внимание на </w:t>
      </w:r>
      <w:r w:rsidRPr="00BE48F1">
        <w:rPr>
          <w:rFonts w:ascii="Phosphate Inline" w:hAnsi="Phosphate Inline" w:cs="Phosphate Inline"/>
        </w:rPr>
        <w:t xml:space="preserve">  </w:t>
      </w:r>
      <w:r w:rsidRPr="00BE48F1">
        <w:rPr>
          <w:rFonts w:ascii="Phosphate Inline" w:hAnsi="Phosphate Inline" w:cs="Phosphate Inline"/>
        </w:rPr>
        <w:t xml:space="preserve">вещи, которые кажутся им обыденными, будь то исписанная рабочая тетрадь, новый ноутбук или кухонный </w:t>
      </w:r>
      <w:r w:rsidRPr="00BE48F1">
        <w:rPr>
          <w:rFonts w:ascii="Phosphate Inline" w:hAnsi="Phosphate Inline" w:cs="Phosphate Inline"/>
        </w:rPr>
        <w:t xml:space="preserve">  </w:t>
      </w:r>
      <w:r w:rsidRPr="00BE48F1">
        <w:rPr>
          <w:rFonts w:ascii="Phosphate Inline" w:hAnsi="Phosphate Inline" w:cs="Phosphate Inline"/>
        </w:rPr>
        <w:t xml:space="preserve">сервиз, пылящийся в </w:t>
      </w:r>
      <w:r w:rsidRPr="00BE48F1">
        <w:rPr>
          <w:rFonts w:ascii="Phosphate Inline" w:hAnsi="Phosphate Inline" w:cs="Phosphate Inline"/>
        </w:rPr>
        <w:t xml:space="preserve">  </w:t>
      </w:r>
      <w:r w:rsidRPr="00BE48F1">
        <w:rPr>
          <w:rFonts w:ascii="Phosphate Inline" w:hAnsi="Phosphate Inline" w:cs="Phosphate Inline"/>
        </w:rPr>
        <w:t xml:space="preserve">бабушкином серванте. Но всем ли известно, что </w:t>
      </w:r>
      <w:proofErr w:type="spellStart"/>
      <w:r w:rsidRPr="00BE48F1">
        <w:rPr>
          <w:rFonts w:ascii="Phosphate Inline" w:hAnsi="Phosphate Inline" w:cs="Phosphate Inline"/>
        </w:rPr>
        <w:t>скр</w:t>
      </w:r>
      <w:r w:rsidRPr="00BE48F1">
        <w:rPr>
          <w:rFonts w:ascii="Phosphate Inline" w:hAnsi="Phosphate Inline" w:cs="Phosphate Inline"/>
        </w:rPr>
        <w:t>и</w:t>
      </w:r>
      <w:r w:rsidRPr="00BE48F1">
        <w:rPr>
          <w:rFonts w:ascii="Phosphate Inline" w:hAnsi="Phosphate Inline" w:cs="Phosphate Inline"/>
        </w:rPr>
        <w:t>вается</w:t>
      </w:r>
      <w:proofErr w:type="spellEnd"/>
      <w:r w:rsidRPr="00BE48F1">
        <w:rPr>
          <w:rFonts w:ascii="Phosphate Inline" w:hAnsi="Phosphate Inline" w:cs="Phosphate Inline"/>
        </w:rPr>
        <w:t xml:space="preserve"> за той или иной</w:t>
      </w:r>
      <w:r w:rsidRPr="00BE48F1">
        <w:rPr>
          <w:rFonts w:ascii="Phosphate Inline" w:hAnsi="Phosphate Inline" w:cs="Phosphate Inline"/>
        </w:rPr>
        <w:t xml:space="preserve">. </w:t>
      </w:r>
      <w:r w:rsidRPr="00BE48F1">
        <w:rPr>
          <w:rFonts w:ascii="Phosphate Inline" w:hAnsi="Phosphate Inline" w:cs="Phosphate Inline"/>
        </w:rPr>
        <w:t xml:space="preserve"> картинкой на обложке? Было ли создание росписи на блюдцах спонтанной </w:t>
      </w:r>
      <w:r w:rsidRPr="00BE48F1">
        <w:rPr>
          <w:rFonts w:ascii="Phosphate Inline" w:hAnsi="Phosphate Inline" w:cs="Phosphate Inline"/>
        </w:rPr>
        <w:t xml:space="preserve">  </w:t>
      </w:r>
      <w:r w:rsidRPr="00BE48F1">
        <w:rPr>
          <w:rFonts w:ascii="Phosphate Inline" w:hAnsi="Phosphate Inline" w:cs="Phosphate Inline"/>
        </w:rPr>
        <w:t>идеей или за этим стоит целая творческая история? Что же такое «дизайн» и как он проявляет</w:t>
      </w:r>
      <w:r w:rsidRPr="00BE48F1">
        <w:rPr>
          <w:rFonts w:ascii="Phosphate Inline" w:hAnsi="Phosphate Inline" w:cs="Phosphate Inline"/>
        </w:rPr>
        <w:t xml:space="preserve">  </w:t>
      </w:r>
      <w:r w:rsidRPr="00BE48F1">
        <w:rPr>
          <w:rFonts w:ascii="Phosphate Inline" w:hAnsi="Phosphate Inline" w:cs="Phosphate Inline"/>
        </w:rPr>
        <w:t xml:space="preserve"> себя в жизни человека? Во всём этом сейчас и попробуем разобраться.</w:t>
      </w:r>
    </w:p>
    <w:p w:rsidR="005C42AA" w:rsidRPr="00BE48F1" w:rsidRDefault="005C42AA" w:rsidP="005C42AA">
      <w:pPr>
        <w:rPr>
          <w:rFonts w:ascii="Phosphate Inline" w:hAnsi="Phosphate Inline" w:cs="Phosphate Inline"/>
        </w:rPr>
      </w:pPr>
      <w:r w:rsidRPr="00BE48F1">
        <w:rPr>
          <w:rFonts w:ascii="Phosphate Inline" w:hAnsi="Phosphate Inline" w:cs="Phosphate Inline"/>
        </w:rPr>
        <w:t>«Дизайн — это</w:t>
      </w:r>
      <w:r w:rsidRPr="00BE48F1">
        <w:rPr>
          <w:rFonts w:ascii="Phosphate Inline" w:hAnsi="Phosphate Inline" w:cs="Phosphate Inline"/>
        </w:rPr>
        <w:t xml:space="preserve">  </w:t>
      </w:r>
      <w:r w:rsidRPr="00BE48F1">
        <w:rPr>
          <w:rFonts w:ascii="Phosphate Inline" w:hAnsi="Phosphate Inline" w:cs="Phosphate Inline"/>
        </w:rPr>
        <w:t xml:space="preserve"> деятельность по проектированию эстетических свойств промышленных изделий и результат этой деятельности». Благодаря данному определению с сайта «Википедия», имеется достаточно точное значение данного термина, однако, этого </w:t>
      </w:r>
      <w:r w:rsidRPr="00BE48F1">
        <w:rPr>
          <w:rFonts w:ascii="Phosphate Inline" w:hAnsi="Phosphate Inline" w:cs="Phosphate Inline"/>
        </w:rPr>
        <w:t xml:space="preserve">   </w:t>
      </w:r>
      <w:r w:rsidRPr="00BE48F1">
        <w:rPr>
          <w:rFonts w:ascii="Phosphate Inline" w:hAnsi="Phosphate Inline" w:cs="Phosphate Inline"/>
        </w:rPr>
        <w:t xml:space="preserve">мало для того, чтобы в полной мере иметь представление о том, что подразумевает </w:t>
      </w:r>
      <w:r w:rsidRPr="00BE48F1">
        <w:rPr>
          <w:rFonts w:ascii="Phosphate Inline" w:hAnsi="Phosphate Inline" w:cs="Phosphate Inline"/>
        </w:rPr>
        <w:t xml:space="preserve">   </w:t>
      </w:r>
      <w:r w:rsidRPr="00BE48F1">
        <w:rPr>
          <w:rFonts w:ascii="Phosphate Inline" w:hAnsi="Phosphate Inline" w:cs="Phosphate Inline"/>
        </w:rPr>
        <w:t xml:space="preserve">под собой столь </w:t>
      </w:r>
      <w:r w:rsidRPr="00BE48F1">
        <w:rPr>
          <w:rFonts w:ascii="Phosphate Inline" w:hAnsi="Phosphate Inline" w:cs="Phosphate Inline"/>
        </w:rPr>
        <w:t xml:space="preserve">   </w:t>
      </w:r>
      <w:r w:rsidRPr="00BE48F1">
        <w:rPr>
          <w:rFonts w:ascii="Phosphate Inline" w:hAnsi="Phosphate Inline" w:cs="Phosphate Inline"/>
        </w:rPr>
        <w:t xml:space="preserve">обширное значение. Рассматривая разновидности </w:t>
      </w:r>
      <w:r w:rsidRPr="00BE48F1">
        <w:rPr>
          <w:rFonts w:ascii="Phosphate Inline" w:hAnsi="Phosphate Inline" w:cs="Phosphate Inline"/>
        </w:rPr>
        <w:t xml:space="preserve">   </w:t>
      </w:r>
      <w:r w:rsidRPr="00BE48F1">
        <w:rPr>
          <w:rFonts w:ascii="Phosphate Inline" w:hAnsi="Phosphate Inline" w:cs="Phosphate Inline"/>
        </w:rPr>
        <w:t xml:space="preserve">проявления дизайна, можно </w:t>
      </w:r>
      <w:r w:rsidRPr="00BE48F1">
        <w:rPr>
          <w:rFonts w:ascii="Phosphate Inline" w:hAnsi="Phosphate Inline" w:cs="Phosphate Inline"/>
        </w:rPr>
        <w:t xml:space="preserve">   </w:t>
      </w:r>
      <w:r w:rsidRPr="00BE48F1">
        <w:rPr>
          <w:rFonts w:ascii="Phosphate Inline" w:hAnsi="Phosphate Inline" w:cs="Phosphate Inline"/>
        </w:rPr>
        <w:t>убедиться, что эта сфера деятельности постоянно охватывает что-то новое.</w:t>
      </w:r>
    </w:p>
    <w:p w:rsidR="005C42AA" w:rsidRDefault="005C42AA" w:rsidP="005C42AA">
      <w:r w:rsidRPr="00BE48F1">
        <w:rPr>
          <w:rFonts w:ascii="Phosphate Inline" w:hAnsi="Phosphate Inline" w:cs="Phosphate Inline"/>
        </w:rPr>
        <w:t>Новый</w:t>
      </w:r>
      <w:r w:rsidRPr="00BE48F1">
        <w:rPr>
          <w:rFonts w:ascii="Phosphate Inline" w:hAnsi="Phosphate Inline" w:cs="Phosphate Inline"/>
        </w:rPr>
        <w:t xml:space="preserve"> </w:t>
      </w:r>
      <w:proofErr w:type="spellStart"/>
      <w:r w:rsidRPr="00BE48F1">
        <w:rPr>
          <w:rFonts w:ascii="Phosphate Inline" w:hAnsi="Phosphate Inline" w:cs="Phosphate Inline"/>
        </w:rPr>
        <w:t>о</w:t>
      </w:r>
      <w:r w:rsidRPr="00BE48F1">
        <w:rPr>
          <w:rFonts w:ascii="Phosphate Inline" w:hAnsi="Phosphate Inline" w:cs="Phosphate Inline"/>
        </w:rPr>
        <w:t>рхитектурный</w:t>
      </w:r>
      <w:proofErr w:type="spellEnd"/>
      <w:r w:rsidRPr="00BE48F1">
        <w:rPr>
          <w:rFonts w:ascii="Phosphate Inline" w:hAnsi="Phosphate Inline" w:cs="Phosphate Inline"/>
        </w:rPr>
        <w:t xml:space="preserve"> стиль — </w:t>
      </w:r>
      <w:proofErr w:type="spellStart"/>
      <w:r w:rsidRPr="00BE48F1">
        <w:rPr>
          <w:rFonts w:ascii="Phosphate Inline" w:hAnsi="Phosphate Inline" w:cs="Phosphate Inline"/>
        </w:rPr>
        <w:t>м</w:t>
      </w:r>
      <w:r w:rsidRPr="00BE48F1">
        <w:rPr>
          <w:rFonts w:ascii="Phosphate Inline" w:hAnsi="Phosphate Inline" w:cs="Phosphate Inline"/>
        </w:rPr>
        <w:t>а</w:t>
      </w:r>
      <w:r w:rsidRPr="00BE48F1">
        <w:rPr>
          <w:rFonts w:ascii="Phosphate Inline" w:hAnsi="Phosphate Inline" w:cs="Phosphate Inline"/>
        </w:rPr>
        <w:t>дерн</w:t>
      </w:r>
      <w:proofErr w:type="spellEnd"/>
      <w:r w:rsidRPr="00BE48F1">
        <w:rPr>
          <w:rFonts w:ascii="Phosphate Inline" w:hAnsi="Phosphate Inline" w:cs="Phosphate Inline"/>
        </w:rPr>
        <w:t xml:space="preserve"> в начале </w:t>
      </w:r>
      <w:r w:rsidRPr="00BE48F1">
        <w:rPr>
          <w:rFonts w:ascii="Phosphate Inline" w:hAnsi="Phosphate Inline" w:cs="Phosphate Inline"/>
        </w:rPr>
        <w:t xml:space="preserve">   </w:t>
      </w:r>
      <w:r w:rsidRPr="00BE48F1">
        <w:rPr>
          <w:rFonts w:ascii="Phosphate Inline" w:hAnsi="Phosphate Inline" w:cs="Phosphate Inline"/>
        </w:rPr>
        <w:t>ХХ века способствовал развитию ремесел, новых строительных</w:t>
      </w:r>
      <w:r w:rsidRPr="005C42AA">
        <w:t xml:space="preserve"> технологий, появлению новых направлений в дизайне, литературе, изобразительном искусстве. Это привело </w:t>
      </w:r>
    </w:p>
    <w:p w:rsidR="005C42AA" w:rsidRDefault="005C42AA">
      <w:r>
        <w:lastRenderedPageBreak/>
        <w:br w:type="page"/>
      </w:r>
    </w:p>
    <w:p w:rsidR="005C42AA" w:rsidRPr="005C42AA" w:rsidRDefault="005C42AA" w:rsidP="005C42AA">
      <w:r w:rsidRPr="005C42AA">
        <w:lastRenderedPageBreak/>
        <w:t xml:space="preserve">к появлению новых видов в </w:t>
      </w:r>
      <w:r>
        <w:t xml:space="preserve">  </w:t>
      </w:r>
      <w:r w:rsidRPr="005C42AA">
        <w:t>дизайне.</w:t>
      </w:r>
    </w:p>
    <w:p w:rsidR="005C42AA" w:rsidRDefault="005C42AA" w:rsidP="005C42AA">
      <w:r w:rsidRPr="005C42AA">
        <w:t xml:space="preserve">Всем известный промышленный дизайн позволяет улучшать внешние свойства объекта; транспортный дизайн создает модные и комфортные формы автомобиля; компьютерный дизайн разрабатывает оформление информационной среды; архитектурный дизайн проектирует здания; дизайн интерьера позволяет наиболее приятно и удобно </w:t>
      </w:r>
    </w:p>
    <w:p w:rsidR="005C42AA" w:rsidRPr="00BE48F1" w:rsidRDefault="005C42AA" w:rsidP="005C42AA">
      <w:pPr>
        <w:rPr>
          <w:rFonts w:ascii="Kino MT" w:hAnsi="Kino MT"/>
        </w:rPr>
      </w:pPr>
      <w:r w:rsidRPr="005C42AA">
        <w:t xml:space="preserve">оформить </w:t>
      </w:r>
      <w:r w:rsidRPr="00BE48F1">
        <w:rPr>
          <w:rFonts w:ascii="Cambria" w:hAnsi="Cambria" w:cs="Cambria"/>
        </w:rPr>
        <w:t>внутреннее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пространство</w:t>
      </w:r>
      <w:r w:rsidRPr="00BE48F1">
        <w:rPr>
          <w:rFonts w:ascii="Kino MT" w:hAnsi="Kino MT"/>
        </w:rPr>
        <w:t xml:space="preserve">;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церемоний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является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комплексным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оформлением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торжественных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мероприятий</w:t>
      </w:r>
      <w:r w:rsidRPr="00BE48F1">
        <w:rPr>
          <w:rFonts w:ascii="Kino MT" w:hAnsi="Kino MT"/>
        </w:rPr>
        <w:t xml:space="preserve">; </w:t>
      </w:r>
      <w:r w:rsidRPr="00BE48F1">
        <w:rPr>
          <w:rFonts w:ascii="Cambria" w:hAnsi="Cambria" w:cs="Cambria"/>
        </w:rPr>
        <w:t>ландшафтный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сочетает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действия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для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благоустройства</w:t>
      </w:r>
      <w:r w:rsidRPr="00BE48F1">
        <w:rPr>
          <w:rFonts w:ascii="Kino MT" w:hAnsi="Kino MT"/>
        </w:rPr>
        <w:t xml:space="preserve">, </w:t>
      </w:r>
      <w:r w:rsidRPr="00BE48F1">
        <w:rPr>
          <w:rFonts w:ascii="Cambria" w:hAnsi="Cambria" w:cs="Cambria"/>
        </w:rPr>
        <w:t>озеленения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окультуривания</w:t>
      </w:r>
      <w:r w:rsidRPr="00BE48F1">
        <w:rPr>
          <w:rFonts w:ascii="Kino MT" w:hAnsi="Kino MT"/>
        </w:rPr>
        <w:t xml:space="preserve">  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территорий</w:t>
      </w:r>
      <w:r w:rsidRPr="00BE48F1">
        <w:rPr>
          <w:rFonts w:ascii="Kino MT" w:hAnsi="Kino MT"/>
        </w:rPr>
        <w:t xml:space="preserve">; </w:t>
      </w:r>
      <w:proofErr w:type="spellStart"/>
      <w:r w:rsidRPr="00BE48F1">
        <w:rPr>
          <w:rFonts w:ascii="Cambria" w:hAnsi="Cambria" w:cs="Cambria"/>
        </w:rPr>
        <w:t>футуродизайн</w:t>
      </w:r>
      <w:proofErr w:type="spellEnd"/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проектирует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типологию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будущего</w:t>
      </w:r>
      <w:r w:rsidRPr="00BE48F1">
        <w:rPr>
          <w:rFonts w:ascii="Kino MT" w:hAnsi="Kino MT"/>
        </w:rPr>
        <w:t xml:space="preserve">; </w:t>
      </w:r>
      <w:r w:rsidRPr="00BE48F1">
        <w:rPr>
          <w:rFonts w:ascii="Cambria" w:hAnsi="Cambria" w:cs="Cambria"/>
        </w:rPr>
        <w:t>звуковой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создаёт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звуковые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акустические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эффекты</w:t>
      </w:r>
      <w:r w:rsidRPr="00BE48F1">
        <w:rPr>
          <w:rFonts w:ascii="Kino MT" w:hAnsi="Kino MT"/>
        </w:rPr>
        <w:t xml:space="preserve">; </w:t>
      </w:r>
      <w:proofErr w:type="spellStart"/>
      <w:r w:rsidRPr="00BE48F1">
        <w:rPr>
          <w:rFonts w:ascii="Cambria" w:hAnsi="Cambria" w:cs="Cambria"/>
        </w:rPr>
        <w:t>экодизайн</w:t>
      </w:r>
      <w:proofErr w:type="spellEnd"/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направлен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обратить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внимание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общества</w:t>
      </w:r>
      <w:r w:rsidRPr="00BE48F1">
        <w:rPr>
          <w:rFonts w:ascii="Kino MT" w:hAnsi="Kino MT"/>
        </w:rPr>
        <w:t xml:space="preserve"> </w:t>
      </w:r>
      <w:r w:rsidRPr="00BE48F1">
        <w:rPr>
          <w:rFonts w:ascii="Kino MT" w:hAnsi="Kino MT"/>
        </w:rPr>
        <w:t xml:space="preserve">  </w:t>
      </w:r>
      <w:r w:rsidRPr="00BE48F1">
        <w:rPr>
          <w:rFonts w:ascii="Cambria" w:hAnsi="Cambria" w:cs="Cambria"/>
        </w:rPr>
        <w:t>на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а</w:t>
      </w:r>
      <w:r w:rsidRPr="00BE48F1">
        <w:rPr>
          <w:rFonts w:ascii="Cambria" w:hAnsi="Cambria" w:cs="Cambria"/>
        </w:rPr>
        <w:t>тношение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к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природным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ресурсам</w:t>
      </w:r>
      <w:r w:rsidRPr="00BE48F1">
        <w:rPr>
          <w:rFonts w:ascii="Kino MT" w:hAnsi="Kino MT"/>
        </w:rPr>
        <w:t xml:space="preserve">; </w:t>
      </w:r>
      <w:r w:rsidRPr="00BE48F1">
        <w:rPr>
          <w:rFonts w:ascii="Cambria" w:hAnsi="Cambria" w:cs="Cambria"/>
        </w:rPr>
        <w:t>книжный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используется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для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подготовки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книг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к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изданию</w:t>
      </w:r>
      <w:r w:rsidRPr="00BE48F1">
        <w:rPr>
          <w:rFonts w:ascii="Kino MT" w:hAnsi="Kino MT"/>
        </w:rPr>
        <w:t xml:space="preserve">; </w:t>
      </w:r>
      <w:r w:rsidRPr="00BE48F1">
        <w:rPr>
          <w:rFonts w:ascii="Cambria" w:hAnsi="Cambria" w:cs="Cambria"/>
        </w:rPr>
        <w:t>информационный</w:t>
      </w:r>
      <w:r w:rsidRPr="00BE48F1">
        <w:rPr>
          <w:rFonts w:ascii="Kino MT" w:hAnsi="Kino MT"/>
        </w:rPr>
        <w:t xml:space="preserve"> </w:t>
      </w:r>
      <w:proofErr w:type="spellStart"/>
      <w:r w:rsidRPr="00BE48F1">
        <w:rPr>
          <w:rFonts w:ascii="Cambria" w:hAnsi="Cambria" w:cs="Cambria"/>
        </w:rPr>
        <w:t>д</w:t>
      </w:r>
      <w:r w:rsidRPr="00BE48F1">
        <w:rPr>
          <w:rFonts w:ascii="Cambria" w:hAnsi="Cambria" w:cs="Cambria"/>
        </w:rPr>
        <w:t>е</w:t>
      </w:r>
      <w:r w:rsidRPr="00BE48F1">
        <w:rPr>
          <w:rFonts w:ascii="Cambria" w:hAnsi="Cambria" w:cs="Cambria"/>
        </w:rPr>
        <w:t>зайн</w:t>
      </w:r>
      <w:proofErr w:type="spellEnd"/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делает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информацию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более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удобной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для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восприятия</w:t>
      </w:r>
      <w:r w:rsidRPr="00BE48F1">
        <w:rPr>
          <w:rFonts w:ascii="Kino MT" w:hAnsi="Kino MT"/>
        </w:rPr>
        <w:t xml:space="preserve">, </w:t>
      </w:r>
      <w:r w:rsidRPr="00BE48F1">
        <w:rPr>
          <w:rFonts w:ascii="Cambria" w:hAnsi="Cambria" w:cs="Cambria"/>
        </w:rPr>
        <w:t>а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так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же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успешно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существуют</w:t>
      </w:r>
      <w:r w:rsidRPr="00BE48F1">
        <w:rPr>
          <w:rFonts w:ascii="Kino MT" w:hAnsi="Kino MT"/>
        </w:rPr>
        <w:t xml:space="preserve"> </w:t>
      </w:r>
      <w:r w:rsidRPr="00BE48F1">
        <w:rPr>
          <w:rFonts w:ascii="Kino MT" w:hAnsi="Kino MT"/>
        </w:rPr>
        <w:t xml:space="preserve">   </w:t>
      </w:r>
      <w:r w:rsidRPr="00BE48F1">
        <w:rPr>
          <w:rFonts w:ascii="Cambria" w:hAnsi="Cambria" w:cs="Cambria"/>
        </w:rPr>
        <w:t>полиграфический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;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 </w:t>
      </w:r>
      <w:r w:rsidRPr="00BE48F1">
        <w:rPr>
          <w:rFonts w:ascii="Kino MT" w:hAnsi="Kino MT"/>
        </w:rPr>
        <w:t xml:space="preserve">   </w:t>
      </w:r>
      <w:proofErr w:type="spellStart"/>
      <w:r w:rsidRPr="00BE48F1">
        <w:rPr>
          <w:rFonts w:ascii="Cambria" w:hAnsi="Cambria" w:cs="Cambria"/>
        </w:rPr>
        <w:t>им</w:t>
      </w:r>
      <w:r w:rsidRPr="00BE48F1">
        <w:rPr>
          <w:rFonts w:ascii="Cambria" w:hAnsi="Cambria" w:cs="Cambria"/>
        </w:rPr>
        <w:t>е</w:t>
      </w:r>
      <w:r w:rsidRPr="00BE48F1">
        <w:rPr>
          <w:rFonts w:ascii="Cambria" w:hAnsi="Cambria" w:cs="Cambria"/>
        </w:rPr>
        <w:t>джа</w:t>
      </w:r>
      <w:proofErr w:type="spellEnd"/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человека</w:t>
      </w:r>
      <w:r w:rsidRPr="00BE48F1">
        <w:rPr>
          <w:rFonts w:ascii="Kino MT" w:hAnsi="Kino MT"/>
        </w:rPr>
        <w:t xml:space="preserve">, </w:t>
      </w:r>
      <w:r w:rsidRPr="00BE48F1">
        <w:rPr>
          <w:rFonts w:ascii="Cambria" w:hAnsi="Cambria" w:cs="Cambria"/>
        </w:rPr>
        <w:t>арт</w:t>
      </w:r>
      <w:r w:rsidRPr="00BE48F1">
        <w:rPr>
          <w:rFonts w:ascii="Kino MT" w:hAnsi="Kino MT"/>
        </w:rPr>
        <w:t>-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, </w:t>
      </w:r>
      <w:r w:rsidRPr="00BE48F1">
        <w:rPr>
          <w:rFonts w:ascii="Kino MT" w:hAnsi="Kino MT"/>
        </w:rPr>
        <w:t xml:space="preserve">  </w:t>
      </w:r>
      <w:r w:rsidRPr="00BE48F1">
        <w:rPr>
          <w:rFonts w:ascii="Cambria" w:hAnsi="Cambria" w:cs="Cambria"/>
        </w:rPr>
        <w:t>бод</w:t>
      </w:r>
      <w:r w:rsidRPr="00BE48F1">
        <w:rPr>
          <w:rFonts w:ascii="Cambria" w:hAnsi="Cambria" w:cs="Cambria"/>
        </w:rPr>
        <w:t>е</w:t>
      </w:r>
      <w:r w:rsidRPr="00BE48F1">
        <w:rPr>
          <w:rFonts w:ascii="Kino MT" w:hAnsi="Kino MT"/>
        </w:rPr>
        <w:t>-</w:t>
      </w:r>
      <w:r w:rsidRPr="00BE48F1">
        <w:rPr>
          <w:rFonts w:ascii="Cambria" w:hAnsi="Cambria" w:cs="Cambria"/>
        </w:rPr>
        <w:t>арт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т</w:t>
      </w:r>
      <w:r w:rsidRPr="00BE48F1">
        <w:rPr>
          <w:rFonts w:ascii="Kino MT" w:hAnsi="Kino MT"/>
        </w:rPr>
        <w:t xml:space="preserve">. </w:t>
      </w:r>
      <w:r w:rsidRPr="00BE48F1">
        <w:rPr>
          <w:rFonts w:ascii="Cambria" w:hAnsi="Cambria" w:cs="Cambria"/>
        </w:rPr>
        <w:t>д</w:t>
      </w:r>
      <w:r w:rsidRPr="00BE48F1">
        <w:rPr>
          <w:rFonts w:ascii="Kino MT" w:hAnsi="Kino MT"/>
        </w:rPr>
        <w:t>.</w:t>
      </w:r>
    </w:p>
    <w:p w:rsidR="005C42AA" w:rsidRPr="00BE48F1" w:rsidRDefault="005C42AA" w:rsidP="005C42AA">
      <w:pPr>
        <w:rPr>
          <w:rFonts w:ascii="Gill Sans Ultra Bold" w:hAnsi="Gill Sans Ultra Bold"/>
        </w:rPr>
      </w:pPr>
      <w:r w:rsidRPr="00BE48F1">
        <w:rPr>
          <w:rFonts w:ascii="Cambria" w:hAnsi="Cambria" w:cs="Cambria"/>
        </w:rPr>
        <w:t>Сегодня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дизайн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задействован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практически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во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всех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сферах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жизни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общества</w:t>
      </w:r>
      <w:r w:rsidRPr="00BE48F1">
        <w:rPr>
          <w:rFonts w:ascii="Kino MT" w:hAnsi="Kino MT"/>
        </w:rPr>
        <w:t xml:space="preserve">. </w:t>
      </w:r>
      <w:r w:rsidRPr="00BE48F1">
        <w:rPr>
          <w:rFonts w:ascii="Cambria" w:hAnsi="Cambria" w:cs="Cambria"/>
        </w:rPr>
        <w:t>С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каждым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днем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производители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товаров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и</w:t>
      </w:r>
      <w:r w:rsidRPr="00BE48F1">
        <w:rPr>
          <w:rFonts w:ascii="Kino MT" w:hAnsi="Kino MT"/>
        </w:rPr>
        <w:t xml:space="preserve"> </w:t>
      </w:r>
      <w:r w:rsidRPr="00BE48F1">
        <w:rPr>
          <w:rFonts w:ascii="Cambria" w:hAnsi="Cambria" w:cs="Cambria"/>
        </w:rPr>
        <w:t>услуг</w:t>
      </w:r>
      <w:r w:rsidRPr="005C42AA">
        <w:t xml:space="preserve"> всё чаще вынуждены обращаться к оформительской деятельности, дабы быть на шаг</w:t>
      </w:r>
      <w:r>
        <w:t xml:space="preserve">.  </w:t>
      </w:r>
      <w:r w:rsidRPr="005C42AA">
        <w:t xml:space="preserve"> впереди конкурентов, отличаясь оригинальностью, и идти в ногу со временем, тем </w:t>
      </w:r>
      <w:r w:rsidRPr="00BE48F1">
        <w:rPr>
          <w:rFonts w:ascii="Calibri" w:hAnsi="Calibri" w:cs="Calibri"/>
        </w:rPr>
        <w:t>самым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показывая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свою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значимость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Gill Sans Ultra Bold" w:hAnsi="Gill Sans Ultra Bold"/>
        </w:rPr>
        <w:t xml:space="preserve">    </w:t>
      </w:r>
      <w:r w:rsidRPr="00BE48F1">
        <w:rPr>
          <w:rFonts w:ascii="Calibri" w:hAnsi="Calibri" w:cs="Calibri"/>
        </w:rPr>
        <w:t>и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необходимость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потенциальному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покупателю</w:t>
      </w:r>
      <w:r w:rsidRPr="00BE48F1">
        <w:rPr>
          <w:rFonts w:ascii="Gill Sans Ultra Bold" w:hAnsi="Gill Sans Ultra Bold"/>
        </w:rPr>
        <w:t xml:space="preserve">. </w:t>
      </w:r>
      <w:r w:rsidRPr="00BE48F1">
        <w:rPr>
          <w:rFonts w:ascii="Calibri" w:hAnsi="Calibri" w:cs="Calibri"/>
        </w:rPr>
        <w:t>Так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Борисом</w:t>
      </w:r>
      <w:r w:rsidRPr="00BE48F1">
        <w:rPr>
          <w:rFonts w:ascii="Gill Sans Ultra Bold" w:hAnsi="Gill Sans Ultra Bold"/>
        </w:rPr>
        <w:t xml:space="preserve"> </w:t>
      </w:r>
      <w:proofErr w:type="spellStart"/>
      <w:r w:rsidRPr="00BE48F1">
        <w:rPr>
          <w:rFonts w:ascii="Calibri" w:hAnsi="Calibri" w:cs="Calibri"/>
        </w:rPr>
        <w:t>Арватовым</w:t>
      </w:r>
      <w:proofErr w:type="spellEnd"/>
      <w:r w:rsidRPr="00BE48F1">
        <w:rPr>
          <w:rFonts w:ascii="Gill Sans Ultra Bold" w:hAnsi="Gill Sans Ultra Bold"/>
        </w:rPr>
        <w:t xml:space="preserve">, </w:t>
      </w:r>
      <w:r w:rsidRPr="00BE48F1">
        <w:rPr>
          <w:rFonts w:ascii="Calibri" w:hAnsi="Calibri" w:cs="Calibri"/>
        </w:rPr>
        <w:t>теоретиком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производственного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искусства</w:t>
      </w:r>
      <w:r w:rsidRPr="00BE48F1">
        <w:rPr>
          <w:rFonts w:ascii="Gill Sans Ultra Bold" w:hAnsi="Gill Sans Ultra Bold"/>
        </w:rPr>
        <w:t xml:space="preserve"> 20-</w:t>
      </w:r>
      <w:r w:rsidRPr="00BE48F1">
        <w:rPr>
          <w:rFonts w:ascii="Calibri" w:hAnsi="Calibri" w:cs="Calibri"/>
        </w:rPr>
        <w:t>х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годов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прошлого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века</w:t>
      </w:r>
      <w:r w:rsidRPr="00BE48F1">
        <w:rPr>
          <w:rFonts w:ascii="Gill Sans Ultra Bold" w:hAnsi="Gill Sans Ultra Bold"/>
        </w:rPr>
        <w:t xml:space="preserve">, </w:t>
      </w:r>
      <w:r w:rsidRPr="00BE48F1">
        <w:rPr>
          <w:rFonts w:ascii="Calibri" w:hAnsi="Calibri" w:cs="Calibri"/>
        </w:rPr>
        <w:t>было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выведено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мнение</w:t>
      </w:r>
      <w:r w:rsidRPr="00BE48F1">
        <w:rPr>
          <w:rFonts w:ascii="Gill Sans Ultra Bold" w:hAnsi="Gill Sans Ultra Bold"/>
        </w:rPr>
        <w:t xml:space="preserve">, </w:t>
      </w:r>
      <w:r w:rsidRPr="00BE48F1">
        <w:rPr>
          <w:rFonts w:ascii="Calibri" w:hAnsi="Calibri" w:cs="Calibri"/>
        </w:rPr>
        <w:t>что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дизайн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Gill Sans Ultra Bold" w:hAnsi="Gill Sans Ultra Bold"/>
        </w:rPr>
        <w:t xml:space="preserve">   </w:t>
      </w:r>
      <w:r w:rsidRPr="00BE48F1">
        <w:rPr>
          <w:rFonts w:ascii="Calibri" w:hAnsi="Calibri" w:cs="Calibri"/>
        </w:rPr>
        <w:t>не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является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искусством</w:t>
      </w:r>
      <w:r w:rsidRPr="00BE48F1">
        <w:rPr>
          <w:rFonts w:ascii="Gill Sans Ultra Bold" w:hAnsi="Gill Sans Ultra Bold"/>
        </w:rPr>
        <w:t xml:space="preserve">, </w:t>
      </w:r>
      <w:r w:rsidRPr="00BE48F1">
        <w:rPr>
          <w:rFonts w:ascii="Calibri" w:hAnsi="Calibri" w:cs="Calibri"/>
        </w:rPr>
        <w:t>хоть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и</w:t>
      </w:r>
      <w:r w:rsidRPr="00BE48F1">
        <w:rPr>
          <w:rFonts w:ascii="Gill Sans Ultra Bold" w:hAnsi="Gill Sans Ultra Bold"/>
        </w:rPr>
        <w:t xml:space="preserve"> «</w:t>
      </w:r>
      <w:r w:rsidRPr="00BE48F1">
        <w:rPr>
          <w:rFonts w:ascii="Calibri" w:hAnsi="Calibri" w:cs="Calibri"/>
        </w:rPr>
        <w:t>произошёл</w:t>
      </w:r>
      <w:r w:rsidRPr="00BE48F1">
        <w:rPr>
          <w:rFonts w:ascii="Gill Sans Ultra Bold" w:hAnsi="Gill Sans Ultra Bold"/>
        </w:rPr>
        <w:t xml:space="preserve">» </w:t>
      </w:r>
      <w:r w:rsidRPr="00BE48F1">
        <w:rPr>
          <w:rFonts w:ascii="Calibri" w:hAnsi="Calibri" w:cs="Calibri"/>
        </w:rPr>
        <w:t>от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него</w:t>
      </w:r>
      <w:r w:rsidRPr="00BE48F1">
        <w:rPr>
          <w:rFonts w:ascii="Gill Sans Ultra Bold" w:hAnsi="Gill Sans Ultra Bold"/>
        </w:rPr>
        <w:t xml:space="preserve">. </w:t>
      </w:r>
      <w:r w:rsidRPr="00BE48F1">
        <w:rPr>
          <w:rFonts w:ascii="Calibri" w:hAnsi="Calibri" w:cs="Calibri"/>
        </w:rPr>
        <w:t>Дизайн</w:t>
      </w:r>
      <w:r w:rsidRPr="00BE48F1">
        <w:rPr>
          <w:rFonts w:ascii="Gill Sans Ultra Bold" w:hAnsi="Gill Sans Ultra Bold"/>
        </w:rPr>
        <w:t xml:space="preserve"> — </w:t>
      </w:r>
      <w:r w:rsidRPr="00BE48F1">
        <w:rPr>
          <w:rFonts w:ascii="Calibri" w:hAnsi="Calibri" w:cs="Calibri"/>
        </w:rPr>
        <w:t>это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проектирование</w:t>
      </w:r>
      <w:r w:rsidRPr="00BE48F1">
        <w:rPr>
          <w:rFonts w:ascii="Gill Sans Ultra Bold" w:hAnsi="Gill Sans Ultra Bold"/>
        </w:rPr>
        <w:t xml:space="preserve">, </w:t>
      </w:r>
      <w:r w:rsidRPr="00BE48F1">
        <w:rPr>
          <w:rFonts w:ascii="Calibri" w:hAnsi="Calibri" w:cs="Calibri"/>
        </w:rPr>
        <w:t>которое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будет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учитывать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помимо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условий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производства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условия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потребления</w:t>
      </w:r>
      <w:r w:rsidRPr="00BE48F1">
        <w:rPr>
          <w:rFonts w:ascii="Gill Sans Ultra Bold" w:hAnsi="Gill Sans Ultra Bold"/>
        </w:rPr>
        <w:t xml:space="preserve">. </w:t>
      </w:r>
      <w:r w:rsidRPr="00BE48F1">
        <w:rPr>
          <w:rFonts w:ascii="Calibri" w:hAnsi="Calibri" w:cs="Calibri"/>
        </w:rPr>
        <w:t>Станет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некой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связью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между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Gill Sans Ultra Bold" w:hAnsi="Gill Sans Ultra Bold"/>
        </w:rPr>
        <w:t xml:space="preserve">   </w:t>
      </w:r>
      <w:r w:rsidRPr="00BE48F1">
        <w:rPr>
          <w:rFonts w:ascii="Calibri" w:hAnsi="Calibri" w:cs="Calibri"/>
        </w:rPr>
        <w:t>производством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и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потреблением</w:t>
      </w:r>
      <w:r w:rsidRPr="00BE48F1">
        <w:rPr>
          <w:rFonts w:ascii="Gill Sans Ultra Bold" w:hAnsi="Gill Sans Ultra Bold"/>
        </w:rPr>
        <w:t>.</w:t>
      </w:r>
    </w:p>
    <w:p w:rsidR="005C42AA" w:rsidRPr="00BE48F1" w:rsidRDefault="005C42AA" w:rsidP="005C42AA">
      <w:pPr>
        <w:rPr>
          <w:rFonts w:ascii="Gill Sans Ultra Bold" w:hAnsi="Gill Sans Ultra Bold"/>
        </w:rPr>
      </w:pPr>
      <w:r w:rsidRPr="00BE48F1">
        <w:rPr>
          <w:rFonts w:ascii="Calibri" w:hAnsi="Calibri" w:cs="Calibri"/>
        </w:rPr>
        <w:t>Начиная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с</w:t>
      </w:r>
      <w:r w:rsidRPr="00BE48F1">
        <w:rPr>
          <w:rFonts w:ascii="Gill Sans Ultra Bold" w:hAnsi="Gill Sans Ultra Bold"/>
        </w:rPr>
        <w:t xml:space="preserve"> </w:t>
      </w:r>
      <w:r w:rsidRPr="00BE48F1">
        <w:rPr>
          <w:rFonts w:ascii="Calibri" w:hAnsi="Calibri" w:cs="Calibri"/>
        </w:rPr>
        <w:t>доисторической</w:t>
      </w:r>
      <w:r w:rsidRPr="00BE48F1">
        <w:rPr>
          <w:rFonts w:ascii="Gill Sans Ultra Bold" w:hAnsi="Gill Sans Ultra Bold"/>
        </w:rPr>
        <w:t xml:space="preserve"> </w:t>
      </w:r>
      <w:proofErr w:type="spellStart"/>
      <w:r w:rsidRPr="00BE48F1">
        <w:rPr>
          <w:rFonts w:ascii="Calibri" w:hAnsi="Calibri" w:cs="Calibri"/>
        </w:rPr>
        <w:t>эпо</w:t>
      </w:r>
      <w:proofErr w:type="spellEnd"/>
    </w:p>
    <w:p w:rsidR="005C42AA" w:rsidRDefault="005C42AA" w:rsidP="005C42AA"/>
    <w:p w:rsidR="005C42AA" w:rsidRPr="00BE48F1" w:rsidRDefault="005C42AA" w:rsidP="005C42AA">
      <w:pPr>
        <w:rPr>
          <w:rFonts w:ascii="Aptos Narrow" w:hAnsi="Aptos Narrow"/>
        </w:rPr>
      </w:pPr>
      <w:r w:rsidRPr="005C42AA">
        <w:t xml:space="preserve">хи можно заметить, что люди старались всячески выделить свои вещи, подчеркнуть то, что принадлежит какому-то конкретному человеку. Они, сами того не осознавая, стали украшать </w:t>
      </w:r>
      <w:r w:rsidRPr="00BE48F1">
        <w:rPr>
          <w:rFonts w:ascii="Aptos Narrow" w:hAnsi="Aptos Narrow"/>
        </w:rPr>
        <w:t>собственные орудия труда, а затем и предметы быта, изображая своеобразные рисунки и орнаменты, порой понятные лишь автору. Заниматься оформлением присуще даже необразованным, так же не имея и знаний о прекрасном. Вероятнее всего, подобными действиями человек уже тогда проявлял желание находиться в наиболее эстетически привлекательной среде. Благодаря декоративно-прикладному творчеству, найденному при раскопках, сейчас исследователи могут изучить быт хозяев какой-нибудь кухонной утвари. Это удиви</w:t>
      </w:r>
    </w:p>
    <w:p w:rsidR="005C42AA" w:rsidRPr="005C42AA" w:rsidRDefault="005C42AA" w:rsidP="005C42AA">
      <w:proofErr w:type="spellStart"/>
      <w:r w:rsidRPr="00BE48F1">
        <w:rPr>
          <w:rFonts w:ascii="Aptos Narrow" w:hAnsi="Aptos Narrow"/>
        </w:rPr>
        <w:t>тельно</w:t>
      </w:r>
      <w:proofErr w:type="spellEnd"/>
      <w:r w:rsidRPr="00BE48F1">
        <w:rPr>
          <w:rFonts w:ascii="Aptos Narrow" w:hAnsi="Aptos Narrow"/>
        </w:rPr>
        <w:t xml:space="preserve"> и ценно</w:t>
      </w:r>
      <w:r w:rsidRPr="005C42AA">
        <w:t xml:space="preserve"> тем, что никаким иным образом мы не имеем возможность узнать о людях, живших сотни лет назад.</w:t>
      </w:r>
    </w:p>
    <w:p w:rsidR="005C42AA" w:rsidRPr="005C42AA" w:rsidRDefault="005C42AA" w:rsidP="005C42AA">
      <w:r w:rsidRPr="005C42AA">
        <w:t xml:space="preserve">Если задуматься, то, что </w:t>
      </w:r>
      <w:r w:rsidRPr="00BE48F1">
        <w:rPr>
          <w:rFonts w:ascii="Cambria" w:hAnsi="Cambria" w:cs="Cambria"/>
        </w:rPr>
        <w:t>это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было</w:t>
      </w:r>
      <w:r w:rsidRPr="00BE48F1">
        <w:rPr>
          <w:rFonts w:ascii="ACADEMY ENGRAVED LET PLAIN:1.0" w:hAnsi="ACADEMY ENGRAVED LET PLAIN:1.0"/>
        </w:rPr>
        <w:t xml:space="preserve">, </w:t>
      </w:r>
      <w:r w:rsidRPr="00BE48F1">
        <w:rPr>
          <w:rFonts w:ascii="Cambria" w:hAnsi="Cambria" w:cs="Cambria"/>
        </w:rPr>
        <w:t>как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ни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проявление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дизайна</w:t>
      </w:r>
      <w:r w:rsidRPr="00BE48F1">
        <w:rPr>
          <w:rFonts w:ascii="ACADEMY ENGRAVED LET PLAIN:1.0" w:hAnsi="ACADEMY ENGRAVED LET PLAIN:1.0"/>
        </w:rPr>
        <w:t xml:space="preserve">? </w:t>
      </w:r>
      <w:r w:rsidRPr="00BE48F1">
        <w:rPr>
          <w:rFonts w:ascii="Cambria" w:hAnsi="Cambria" w:cs="Cambria"/>
        </w:rPr>
        <w:t>Самобытное</w:t>
      </w:r>
      <w:r w:rsidRPr="00BE48F1">
        <w:rPr>
          <w:rFonts w:ascii="ACADEMY ENGRAVED LET PLAIN:1.0" w:hAnsi="ACADEMY ENGRAVED LET PLAIN:1.0"/>
        </w:rPr>
        <w:t xml:space="preserve">, </w:t>
      </w:r>
      <w:r w:rsidRPr="00BE48F1">
        <w:rPr>
          <w:rFonts w:ascii="Cambria" w:hAnsi="Cambria" w:cs="Cambria"/>
        </w:rPr>
        <w:t>не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всегда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понятное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самовыражение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человека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желанием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сделать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своё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предметное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окружение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наиболее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привлекательным</w:t>
      </w:r>
      <w:r w:rsidRPr="00BE48F1">
        <w:rPr>
          <w:rFonts w:ascii="ACADEMY ENGRAVED LET PLAIN:1.0" w:hAnsi="ACADEMY ENGRAVED LET PLAIN:1.0"/>
        </w:rPr>
        <w:t xml:space="preserve">. </w:t>
      </w:r>
      <w:r w:rsidRPr="00BE48F1">
        <w:rPr>
          <w:rFonts w:ascii="Cambria" w:hAnsi="Cambria" w:cs="Cambria"/>
        </w:rPr>
        <w:t>Глядя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на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историю</w:t>
      </w:r>
      <w:r w:rsidRPr="00BE48F1">
        <w:rPr>
          <w:rFonts w:ascii="ACADEMY ENGRAVED LET PLAIN:1.0" w:hAnsi="ACADEMY ENGRAVED LET PLAIN:1.0"/>
        </w:rPr>
        <w:t xml:space="preserve"> </w:t>
      </w:r>
      <w:proofErr w:type="gramStart"/>
      <w:r w:rsidRPr="00BE48F1">
        <w:rPr>
          <w:rFonts w:ascii="Cambria" w:hAnsi="Cambria" w:cs="Cambria"/>
        </w:rPr>
        <w:t>дизайна</w:t>
      </w:r>
      <w:proofErr w:type="gramEnd"/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становится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ясно</w:t>
      </w:r>
      <w:r w:rsidRPr="00BE48F1">
        <w:rPr>
          <w:rFonts w:ascii="ACADEMY ENGRAVED LET PLAIN:1.0" w:hAnsi="ACADEMY ENGRAVED LET PLAIN:1.0"/>
        </w:rPr>
        <w:t xml:space="preserve">, </w:t>
      </w:r>
      <w:r w:rsidRPr="00BE48F1">
        <w:rPr>
          <w:rFonts w:ascii="Cambria" w:hAnsi="Cambria" w:cs="Cambria"/>
        </w:rPr>
        <w:t>что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всё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тесно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связано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эволюцией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материальной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среды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человека</w:t>
      </w:r>
      <w:r w:rsidRPr="00BE48F1">
        <w:rPr>
          <w:rFonts w:ascii="ACADEMY ENGRAVED LET PLAIN:1.0" w:hAnsi="ACADEMY ENGRAVED LET PLAIN:1.0"/>
        </w:rPr>
        <w:t xml:space="preserve">, </w:t>
      </w:r>
      <w:r w:rsidRPr="00BE48F1">
        <w:rPr>
          <w:rFonts w:ascii="Cambria" w:hAnsi="Cambria" w:cs="Cambria"/>
        </w:rPr>
        <w:t>путем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развития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техники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и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технологий</w:t>
      </w:r>
      <w:r w:rsidRPr="00BE48F1">
        <w:rPr>
          <w:rFonts w:ascii="ACADEMY ENGRAVED LET PLAIN:1.0" w:hAnsi="ACADEMY ENGRAVED LET PLAIN:1.0"/>
        </w:rPr>
        <w:t xml:space="preserve">. </w:t>
      </w:r>
      <w:r w:rsidRPr="00BE48F1">
        <w:rPr>
          <w:rFonts w:ascii="Cambria" w:hAnsi="Cambria" w:cs="Cambria"/>
        </w:rPr>
        <w:t>В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роли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объекта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дизайнерской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деятельности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теперь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выступает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абсолютно</w:t>
      </w:r>
      <w:r w:rsidRPr="00BE48F1">
        <w:rPr>
          <w:rFonts w:ascii="ACADEMY ENGRAVED LET PLAIN:1.0" w:hAnsi="ACADEMY ENGRAVED LET PLAIN:1.0"/>
        </w:rPr>
        <w:t xml:space="preserve"> </w:t>
      </w:r>
      <w:r w:rsidRPr="00BE48F1">
        <w:rPr>
          <w:rFonts w:ascii="Cambria" w:hAnsi="Cambria" w:cs="Cambria"/>
        </w:rPr>
        <w:t>всё</w:t>
      </w:r>
      <w:r w:rsidRPr="00BE48F1">
        <w:rPr>
          <w:rFonts w:ascii="ACADEMY ENGRAVED LET PLAIN:1.0" w:hAnsi="ACADEMY ENGRAVED LET PLAIN:1.0"/>
        </w:rPr>
        <w:t>.</w:t>
      </w:r>
    </w:p>
    <w:p w:rsidR="005C42AA" w:rsidRDefault="005C42AA" w:rsidP="005C42AA">
      <w:proofErr w:type="spellStart"/>
      <w:r w:rsidRPr="005C42AA">
        <w:t>Неко</w:t>
      </w:r>
      <w:proofErr w:type="spellEnd"/>
    </w:p>
    <w:p w:rsidR="005C42AA" w:rsidRDefault="005C42AA">
      <w:r>
        <w:br w:type="page"/>
      </w:r>
    </w:p>
    <w:p w:rsidR="005C42AA" w:rsidRDefault="005C42AA" w:rsidP="005C42AA">
      <w:proofErr w:type="spellStart"/>
      <w:r w:rsidRPr="005C42AA">
        <w:lastRenderedPageBreak/>
        <w:t>торые</w:t>
      </w:r>
      <w:proofErr w:type="spellEnd"/>
      <w:r w:rsidRPr="005C42AA">
        <w:t xml:space="preserve"> изделия ремесленного </w:t>
      </w:r>
      <w:r>
        <w:t xml:space="preserve">    </w:t>
      </w:r>
      <w:r w:rsidRPr="005C42AA">
        <w:t>производства и прикладного искусства, плавно перешли в область дизайна. В основном это из</w:t>
      </w:r>
    </w:p>
    <w:p w:rsidR="005C42AA" w:rsidRDefault="005C42AA" w:rsidP="005C42AA">
      <w:proofErr w:type="spellStart"/>
      <w:r w:rsidRPr="005C42AA">
        <w:t>делия</w:t>
      </w:r>
      <w:proofErr w:type="spellEnd"/>
      <w:r w:rsidRPr="005C42AA">
        <w:t xml:space="preserve">, которыми </w:t>
      </w:r>
      <w:r>
        <w:t xml:space="preserve">    </w:t>
      </w:r>
      <w:r w:rsidRPr="005C42AA">
        <w:t xml:space="preserve">пользовался человек издревле, и их функция практически не изменилась, </w:t>
      </w:r>
      <w:proofErr w:type="gramStart"/>
      <w:r w:rsidRPr="005C42AA">
        <w:t>например</w:t>
      </w:r>
      <w:r>
        <w:t xml:space="preserve"> </w:t>
      </w:r>
      <w:r w:rsidRPr="005C42AA">
        <w:t>,</w:t>
      </w:r>
      <w:proofErr w:type="gramEnd"/>
      <w:r w:rsidRPr="005C42AA">
        <w:t xml:space="preserve"> посуда</w:t>
      </w:r>
      <w:r>
        <w:t xml:space="preserve"> </w:t>
      </w:r>
      <w:r w:rsidRPr="005C42AA">
        <w:t xml:space="preserve">, </w:t>
      </w:r>
      <w:r>
        <w:t xml:space="preserve">    </w:t>
      </w:r>
      <w:r w:rsidRPr="005C42AA">
        <w:t>одежда, мебель и пр. На сегодняшний день все эти предметы</w:t>
      </w:r>
      <w:r>
        <w:t xml:space="preserve">.  </w:t>
      </w:r>
      <w:r w:rsidRPr="005C42AA">
        <w:t xml:space="preserve"> производят в различных сферах деятельности. При этом любой </w:t>
      </w:r>
      <w:r>
        <w:t xml:space="preserve">   </w:t>
      </w:r>
      <w:r w:rsidRPr="005C42AA">
        <w:t>прикладной предмет, из области прикладного иску</w:t>
      </w:r>
    </w:p>
    <w:p w:rsidR="005C42AA" w:rsidRPr="005C42AA" w:rsidRDefault="005C42AA" w:rsidP="005C42AA">
      <w:proofErr w:type="spellStart"/>
      <w:r w:rsidRPr="005C42AA">
        <w:t>сства</w:t>
      </w:r>
      <w:proofErr w:type="spellEnd"/>
      <w:r w:rsidRPr="005C42AA">
        <w:t xml:space="preserve">, созданного </w:t>
      </w:r>
      <w:r>
        <w:t xml:space="preserve">    </w:t>
      </w:r>
      <w:proofErr w:type="gramStart"/>
      <w:r w:rsidRPr="005C42AA">
        <w:t>дизайнером</w:t>
      </w:r>
      <w:r>
        <w:t xml:space="preserve"> </w:t>
      </w:r>
      <w:r w:rsidRPr="005C42AA">
        <w:t>,</w:t>
      </w:r>
      <w:proofErr w:type="gramEnd"/>
      <w:r w:rsidRPr="005C42AA">
        <w:t xml:space="preserve"> можно отличить друг от друга, если говорить о чётко выраженных формах. Но эта граница в некоторых случаях становится размытой, тогда становится трудно определить, что это: дизайн или прикладное искусство.</w:t>
      </w:r>
    </w:p>
    <w:p w:rsidR="005C42AA" w:rsidRDefault="005C42AA" w:rsidP="005C42AA">
      <w:r w:rsidRPr="005C42AA">
        <w:t xml:space="preserve">За последние пару десятилетий практика дизайна довольно усложнилась, и провести границу между дизайном и иными областями </w:t>
      </w:r>
      <w:r>
        <w:t xml:space="preserve">   </w:t>
      </w:r>
      <w:r w:rsidRPr="005C42AA">
        <w:t xml:space="preserve">профессиональной деятельности художника вне искусства становится все сложнее. Создание </w:t>
      </w:r>
      <w:proofErr w:type="spellStart"/>
      <w:r w:rsidRPr="005C42AA">
        <w:t>совер</w:t>
      </w:r>
      <w:proofErr w:type="spellEnd"/>
    </w:p>
    <w:p w:rsidR="005C42AA" w:rsidRPr="005C42AA" w:rsidRDefault="005C42AA" w:rsidP="005C42AA">
      <w:proofErr w:type="spellStart"/>
      <w:r w:rsidRPr="005C42AA">
        <w:t>шенно</w:t>
      </w:r>
      <w:proofErr w:type="spellEnd"/>
      <w:r w:rsidRPr="005C42AA">
        <w:t xml:space="preserve"> новых промышленных изделий; косметические изменения в </w:t>
      </w:r>
      <w:r>
        <w:t xml:space="preserve">   </w:t>
      </w:r>
      <w:r w:rsidRPr="005C42AA">
        <w:t>облике промышленной продукции с незаметными изменения ее технических характеристик; изобретение фирменного стиля — все это теперь называется дизайном и разрабатывается профессиональными</w:t>
      </w:r>
      <w:r>
        <w:t xml:space="preserve">.  </w:t>
      </w:r>
      <w:r w:rsidRPr="005C42AA">
        <w:t xml:space="preserve"> дизайнерами.</w:t>
      </w:r>
    </w:p>
    <w:p w:rsidR="005C42AA" w:rsidRDefault="005C42AA" w:rsidP="005C42AA">
      <w:r w:rsidRPr="005C42AA">
        <w:t xml:space="preserve">Одной из проблем теоретического осмысления дизайна всё ещё не закрыт вопрос о </w:t>
      </w:r>
      <w:r>
        <w:t xml:space="preserve">    </w:t>
      </w:r>
      <w:r w:rsidRPr="005C42AA">
        <w:t xml:space="preserve">природе дизайнерской деятельности и её </w:t>
      </w:r>
      <w:r>
        <w:t xml:space="preserve">   </w:t>
      </w:r>
      <w:r w:rsidRPr="005C42AA">
        <w:t xml:space="preserve">отношениями с иными видами </w:t>
      </w:r>
      <w:r>
        <w:t xml:space="preserve">    </w:t>
      </w:r>
      <w:r w:rsidRPr="005C42AA">
        <w:t xml:space="preserve">искусства. Конечно, промышленные дизайнеры трудятся над формой </w:t>
      </w:r>
      <w:r>
        <w:t xml:space="preserve">   </w:t>
      </w:r>
      <w:proofErr w:type="spellStart"/>
      <w:r w:rsidRPr="005C42AA">
        <w:t>изде</w:t>
      </w:r>
      <w:proofErr w:type="spellEnd"/>
    </w:p>
    <w:p w:rsidR="005C42AA" w:rsidRPr="005C42AA" w:rsidRDefault="005C42AA" w:rsidP="005C42AA">
      <w:r w:rsidRPr="005C42AA">
        <w:t xml:space="preserve">лия, необходимые выпускать серийно. Порой это можно </w:t>
      </w:r>
      <w:r>
        <w:t xml:space="preserve">   </w:t>
      </w:r>
      <w:r w:rsidRPr="005C42AA">
        <w:t xml:space="preserve">сравнить с работой инженеров и конструкторов, которые придумывают </w:t>
      </w:r>
      <w:r>
        <w:t xml:space="preserve">   </w:t>
      </w:r>
      <w:r w:rsidRPr="005C42AA">
        <w:t>новые материалы, имеющие влияние на облик предметного</w:t>
      </w:r>
      <w:r>
        <w:t xml:space="preserve">.  </w:t>
      </w:r>
      <w:r w:rsidRPr="005C42AA">
        <w:t xml:space="preserve"> мира.</w:t>
      </w:r>
    </w:p>
    <w:p w:rsidR="00122F64" w:rsidRPr="005C42AA" w:rsidRDefault="00122F64" w:rsidP="005C42AA"/>
    <w:sectPr w:rsidR="00122F64" w:rsidRPr="005C42AA" w:rsidSect="00122F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Phosphate Inline">
    <w:altName w:val="PHOSPHATE INLINE"/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Kino MT">
    <w:panose1 w:val="040307050D0C020207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ill Sans Ultra Bold">
    <w:panose1 w:val="020B0A02020104020203"/>
    <w:charset w:val="00"/>
    <w:family w:val="swiss"/>
    <w:pitch w:val="variable"/>
    <w:sig w:usb0="00000003" w:usb1="00000000" w:usb2="00000000" w:usb3="00000000" w:csb0="00000003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F64"/>
    <w:rsid w:val="00122F64"/>
    <w:rsid w:val="005C42AA"/>
    <w:rsid w:val="00BE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B19A10"/>
  <w15:chartTrackingRefBased/>
  <w15:docId w15:val="{8EA4F7EE-4594-3B4D-8204-5CCFCFA74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122F64"/>
    <w:rPr>
      <w:rFonts w:ascii="Times New Roman" w:eastAsia="Times New Roman" w:hAnsi="Times New Roman" w:cs="Times New Roman"/>
      <w:color w:val="000000"/>
      <w:kern w:val="0"/>
      <w:sz w:val="21"/>
      <w:szCs w:val="21"/>
      <w:lang w:eastAsia="ru-RU"/>
      <w14:ligatures w14:val="none"/>
    </w:rPr>
  </w:style>
  <w:style w:type="character" w:customStyle="1" w:styleId="s1">
    <w:name w:val="s1"/>
    <w:basedOn w:val="a0"/>
    <w:rsid w:val="00122F64"/>
    <w:rPr>
      <w:rFonts w:ascii="Helvetica" w:hAnsi="Helvetica" w:hint="default"/>
      <w:sz w:val="21"/>
      <w:szCs w:val="21"/>
    </w:rPr>
  </w:style>
  <w:style w:type="character" w:customStyle="1" w:styleId="s2">
    <w:name w:val="s2"/>
    <w:basedOn w:val="a0"/>
    <w:rsid w:val="00122F64"/>
    <w:rPr>
      <w:rFonts w:ascii="Arial" w:hAnsi="Arial" w:cs="Arial" w:hint="default"/>
      <w:sz w:val="21"/>
      <w:szCs w:val="21"/>
    </w:rPr>
  </w:style>
  <w:style w:type="paragraph" w:styleId="a3">
    <w:name w:val="Normal (Web)"/>
    <w:basedOn w:val="a"/>
    <w:uiPriority w:val="99"/>
    <w:semiHidden/>
    <w:unhideWhenUsed/>
    <w:rsid w:val="005C42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julia.avagina_@outlook.com</dc:creator>
  <cp:keywords/>
  <dc:description/>
  <cp:lastModifiedBy>julia.avagina_@outlook.com</cp:lastModifiedBy>
  <cp:revision>1</cp:revision>
  <dcterms:created xsi:type="dcterms:W3CDTF">2025-10-16T19:02:00Z</dcterms:created>
  <dcterms:modified xsi:type="dcterms:W3CDTF">2025-10-16T19:30:00Z</dcterms:modified>
</cp:coreProperties>
</file>