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7C" w:rsidRDefault="0043667C" w:rsidP="0043667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43667C" w:rsidRPr="00637411" w:rsidRDefault="0043667C" w:rsidP="0043667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ЛЕКЦИЯ 3</w:t>
      </w:r>
    </w:p>
    <w:p w:rsidR="0043667C" w:rsidRDefault="0043667C" w:rsidP="0043667C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637411">
        <w:rPr>
          <w:rFonts w:ascii="Times New Roman" w:hAnsi="Times New Roman"/>
          <w:b/>
          <w:color w:val="C00000"/>
          <w:sz w:val="28"/>
          <w:szCs w:val="28"/>
        </w:rPr>
        <w:t xml:space="preserve">Тема: </w:t>
      </w:r>
      <w:r>
        <w:rPr>
          <w:rFonts w:ascii="Times New Roman" w:hAnsi="Times New Roman"/>
          <w:b/>
          <w:color w:val="C00000"/>
          <w:sz w:val="28"/>
          <w:szCs w:val="28"/>
        </w:rPr>
        <w:t>Ориентирование линий местности.</w:t>
      </w:r>
    </w:p>
    <w:p w:rsidR="0043667C" w:rsidRPr="00E85E77" w:rsidRDefault="0043667C" w:rsidP="0043667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43667C" w:rsidRPr="00E85E77" w:rsidRDefault="0043667C" w:rsidP="0043667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43667C" w:rsidRPr="00CA2A21" w:rsidRDefault="0043667C" w:rsidP="0043667C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CA2A21">
        <w:rPr>
          <w:rFonts w:ascii="Times New Roman" w:hAnsi="Times New Roman"/>
          <w:b/>
          <w:sz w:val="28"/>
          <w:szCs w:val="28"/>
          <w:highlight w:val="yellow"/>
        </w:rPr>
        <w:t xml:space="preserve">6. </w:t>
      </w:r>
      <w:r w:rsidRPr="00CA2A21">
        <w:rPr>
          <w:rFonts w:ascii="Times New Roman" w:hAnsi="Times New Roman"/>
          <w:b/>
          <w:sz w:val="28"/>
          <w:szCs w:val="28"/>
          <w:highlight w:val="yellow"/>
          <w:u w:val="single"/>
        </w:rPr>
        <w:t>Ориентирование линий</w:t>
      </w:r>
    </w:p>
    <w:p w:rsidR="0043667C" w:rsidRPr="00CA2A21" w:rsidRDefault="0043667C" w:rsidP="0043667C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43667C" w:rsidRPr="00CA2A21" w:rsidRDefault="0043667C" w:rsidP="0043667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CA2A21">
        <w:rPr>
          <w:rFonts w:ascii="Times New Roman" w:hAnsi="Times New Roman"/>
          <w:b/>
          <w:sz w:val="28"/>
          <w:szCs w:val="28"/>
          <w:highlight w:val="yellow"/>
        </w:rPr>
        <w:t xml:space="preserve">Ориентировать линию </w:t>
      </w:r>
      <w:r w:rsidRPr="00CA2A21">
        <w:rPr>
          <w:rFonts w:ascii="Times New Roman" w:hAnsi="Times New Roman"/>
          <w:sz w:val="28"/>
          <w:szCs w:val="28"/>
          <w:highlight w:val="yellow"/>
        </w:rPr>
        <w:t>– значит определить ее направление относительно исходного направления.</w:t>
      </w:r>
    </w:p>
    <w:p w:rsidR="0043667C" w:rsidRPr="00CA2A21" w:rsidRDefault="0043667C" w:rsidP="0043667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highlight w:val="yellow"/>
        </w:rPr>
      </w:pPr>
    </w:p>
    <w:p w:rsidR="0043667C" w:rsidRPr="00CA2A21" w:rsidRDefault="0043667C" w:rsidP="0043667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highlight w:val="yellow"/>
        </w:rPr>
      </w:pPr>
      <w:r w:rsidRPr="00CA2A21">
        <w:rPr>
          <w:rFonts w:ascii="Times New Roman" w:hAnsi="Times New Roman"/>
          <w:sz w:val="24"/>
          <w:szCs w:val="24"/>
          <w:highlight w:val="yellow"/>
        </w:rPr>
        <w:t xml:space="preserve">В качестве исходного направления служит меридиан начальной точки линии, или осевой меридиан зоны. Для ориентирования линий служат углы, называемые </w:t>
      </w:r>
      <w:r w:rsidRPr="00CA2A21">
        <w:rPr>
          <w:rFonts w:ascii="Times New Roman" w:hAnsi="Times New Roman"/>
          <w:b/>
          <w:sz w:val="28"/>
          <w:szCs w:val="28"/>
          <w:highlight w:val="yellow"/>
        </w:rPr>
        <w:t xml:space="preserve">азимутами, </w:t>
      </w:r>
      <w:r w:rsidRPr="00CA2A21">
        <w:rPr>
          <w:rFonts w:ascii="Times New Roman" w:hAnsi="Times New Roman"/>
          <w:b/>
          <w:sz w:val="28"/>
          <w:szCs w:val="24"/>
          <w:highlight w:val="yellow"/>
        </w:rPr>
        <w:t>дирекционными углами</w:t>
      </w:r>
      <w:r w:rsidRPr="00CA2A21">
        <w:rPr>
          <w:rFonts w:ascii="Times New Roman" w:hAnsi="Times New Roman"/>
          <w:sz w:val="28"/>
          <w:szCs w:val="24"/>
          <w:highlight w:val="yellow"/>
        </w:rPr>
        <w:t xml:space="preserve"> </w:t>
      </w:r>
      <w:r w:rsidRPr="00CA2A21">
        <w:rPr>
          <w:rFonts w:ascii="Times New Roman" w:hAnsi="Times New Roman"/>
          <w:sz w:val="24"/>
          <w:szCs w:val="24"/>
          <w:highlight w:val="yellow"/>
        </w:rPr>
        <w:t>и</w:t>
      </w:r>
      <w:r w:rsidRPr="00CA2A21">
        <w:rPr>
          <w:rFonts w:ascii="Times New Roman" w:hAnsi="Times New Roman"/>
          <w:sz w:val="28"/>
          <w:szCs w:val="24"/>
          <w:highlight w:val="yellow"/>
        </w:rPr>
        <w:t xml:space="preserve"> </w:t>
      </w:r>
      <w:r w:rsidRPr="00CA2A21">
        <w:rPr>
          <w:rFonts w:ascii="Times New Roman" w:hAnsi="Times New Roman"/>
          <w:b/>
          <w:sz w:val="28"/>
          <w:szCs w:val="24"/>
          <w:highlight w:val="yellow"/>
        </w:rPr>
        <w:t>румбами</w:t>
      </w:r>
      <w:r w:rsidRPr="00CA2A21">
        <w:rPr>
          <w:rFonts w:ascii="Times New Roman" w:hAnsi="Times New Roman"/>
          <w:sz w:val="24"/>
          <w:szCs w:val="24"/>
          <w:highlight w:val="yellow"/>
        </w:rPr>
        <w:t>.</w:t>
      </w:r>
      <w:r w:rsidRPr="00CA2A21">
        <w:rPr>
          <w:rFonts w:ascii="Times New Roman" w:hAnsi="Times New Roman"/>
          <w:position w:val="-10"/>
          <w:sz w:val="24"/>
          <w:szCs w:val="24"/>
          <w:highlight w:val="yellow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5" o:title=""/>
          </v:shape>
          <o:OLEObject Type="Embed" ProgID="Equation.3" ShapeID="_x0000_i1025" DrawAspect="Content" ObjectID="_1823502011" r:id="rId6"/>
        </w:object>
      </w:r>
    </w:p>
    <w:p w:rsidR="0043667C" w:rsidRPr="00CA2A21" w:rsidRDefault="0043667C" w:rsidP="0043667C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43667C" w:rsidRPr="00CA2A21" w:rsidRDefault="0043667C" w:rsidP="0043667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CA2A21">
        <w:rPr>
          <w:rFonts w:ascii="Times New Roman" w:hAnsi="Times New Roman"/>
          <w:b/>
          <w:sz w:val="28"/>
          <w:szCs w:val="28"/>
          <w:highlight w:val="yellow"/>
        </w:rPr>
        <w:t xml:space="preserve">Азимутом называется </w:t>
      </w:r>
      <w:r w:rsidRPr="00CA2A21">
        <w:rPr>
          <w:rFonts w:ascii="Times New Roman" w:hAnsi="Times New Roman"/>
          <w:sz w:val="28"/>
          <w:szCs w:val="28"/>
          <w:highlight w:val="yellow"/>
        </w:rPr>
        <w:t>горизонтальный угол, отсчитываемый от северного направления меридиана по ходу часовой стрелки</w:t>
      </w:r>
      <w:r w:rsidRPr="00CA2A21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Pr="00CA2A21">
        <w:rPr>
          <w:rFonts w:ascii="Times New Roman" w:hAnsi="Times New Roman"/>
          <w:sz w:val="28"/>
          <w:szCs w:val="28"/>
          <w:highlight w:val="yellow"/>
        </w:rPr>
        <w:t>до направления данной линии</w:t>
      </w:r>
    </w:p>
    <w:p w:rsidR="0043667C" w:rsidRPr="00CA2A21" w:rsidRDefault="0043667C" w:rsidP="0043667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highlight w:val="yellow"/>
        </w:rPr>
      </w:pPr>
    </w:p>
    <w:p w:rsidR="0043667C" w:rsidRPr="00CA2A21" w:rsidRDefault="0043667C" w:rsidP="0043667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highlight w:val="yellow"/>
        </w:rPr>
      </w:pPr>
    </w:p>
    <w:p w:rsidR="0043667C" w:rsidRPr="00CA2A21" w:rsidRDefault="0043667C" w:rsidP="0043667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highlight w:val="yellow"/>
        </w:rPr>
      </w:pPr>
      <w:r w:rsidRPr="00CA2A21">
        <w:rPr>
          <w:rFonts w:ascii="Times New Roman" w:hAnsi="Times New Roman"/>
          <w:sz w:val="24"/>
          <w:szCs w:val="24"/>
          <w:highlight w:val="yellow"/>
        </w:rPr>
        <w:t>Азимуты изменяются от 0º до 360º.</w:t>
      </w:r>
    </w:p>
    <w:p w:rsidR="0043667C" w:rsidRDefault="0043667C" w:rsidP="0043667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CA2A21">
        <w:rPr>
          <w:rFonts w:ascii="Times New Roman" w:hAnsi="Times New Roman"/>
          <w:sz w:val="24"/>
          <w:szCs w:val="24"/>
          <w:highlight w:val="yellow"/>
        </w:rPr>
        <w:t xml:space="preserve">Азимут называется </w:t>
      </w:r>
      <w:r w:rsidRPr="00CA2A21">
        <w:rPr>
          <w:rFonts w:ascii="Times New Roman" w:hAnsi="Times New Roman"/>
          <w:b/>
          <w:sz w:val="28"/>
          <w:szCs w:val="28"/>
          <w:highlight w:val="yellow"/>
        </w:rPr>
        <w:t xml:space="preserve">истинным, </w:t>
      </w:r>
      <w:r w:rsidRPr="00CA2A21">
        <w:rPr>
          <w:rFonts w:ascii="Times New Roman" w:hAnsi="Times New Roman"/>
          <w:sz w:val="24"/>
          <w:szCs w:val="24"/>
          <w:highlight w:val="yellow"/>
        </w:rPr>
        <w:t>если он отсчитывается от истинного меридиана,</w:t>
      </w:r>
      <w:r w:rsidRPr="00CA2A21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Pr="00CA2A21">
        <w:rPr>
          <w:rFonts w:ascii="Times New Roman" w:hAnsi="Times New Roman"/>
          <w:sz w:val="24"/>
          <w:szCs w:val="24"/>
          <w:highlight w:val="yellow"/>
        </w:rPr>
        <w:t>и</w:t>
      </w:r>
      <w:r w:rsidRPr="00CA2A21">
        <w:rPr>
          <w:rFonts w:ascii="Times New Roman" w:hAnsi="Times New Roman"/>
          <w:b/>
          <w:sz w:val="28"/>
          <w:szCs w:val="28"/>
          <w:highlight w:val="yellow"/>
        </w:rPr>
        <w:t xml:space="preserve"> магнитным, </w:t>
      </w:r>
      <w:r w:rsidRPr="00CA2A21">
        <w:rPr>
          <w:rFonts w:ascii="Times New Roman" w:hAnsi="Times New Roman"/>
          <w:sz w:val="24"/>
          <w:szCs w:val="24"/>
          <w:highlight w:val="yellow"/>
        </w:rPr>
        <w:t>если отсчитывается от магнитного меридиана. Направление истинного меридиана в данной точке определяется из астрономических наблюдений, а направление магнитного меридиана – при помощи магнитной стрелки.</w:t>
      </w:r>
    </w:p>
    <w:p w:rsidR="0043667C" w:rsidRDefault="0043667C" w:rsidP="0043667C">
      <w:pPr>
        <w:spacing w:after="0" w:line="240" w:lineRule="auto"/>
        <w:ind w:firstLine="426"/>
      </w:pPr>
      <w:r>
        <w:rPr>
          <w:noProof/>
          <w:lang w:eastAsia="ru-RU"/>
        </w:rPr>
        <w:drawing>
          <wp:inline distT="0" distB="0" distL="0" distR="0">
            <wp:extent cx="2152650" cy="2686050"/>
            <wp:effectExtent l="0" t="0" r="0" b="0"/>
            <wp:docPr id="4" name="Рисунок 4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7C" w:rsidRDefault="0043667C" w:rsidP="0043667C">
      <w:pPr>
        <w:spacing w:after="0" w:line="240" w:lineRule="auto"/>
        <w:ind w:firstLine="426"/>
      </w:pPr>
    </w:p>
    <w:p w:rsidR="0043667C" w:rsidRDefault="0043667C" w:rsidP="0043667C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2A21">
        <w:rPr>
          <w:rFonts w:ascii="Times New Roman" w:hAnsi="Times New Roman"/>
          <w:sz w:val="24"/>
          <w:szCs w:val="24"/>
          <w:highlight w:val="yellow"/>
        </w:rPr>
        <w:t>Азимут одной и той же линии в разных ее точках различен.</w:t>
      </w:r>
      <w:r w:rsidRPr="00CA2A2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Меридианы разных точек не параллельны между собой, так как они сходятся в точках полюсов. Отсюда азимут линии в разных ее точках имеет разное значение. Угол между направлениями двух меридианов называется</w:t>
      </w:r>
      <w:r w:rsidRPr="00CA2A21">
        <w:rPr>
          <w:rFonts w:ascii="Times New Roman" w:eastAsia="Times New Roman" w:hAnsi="Times New Roman"/>
          <w:highlight w:val="yellow"/>
          <w:lang w:eastAsia="ru-RU"/>
        </w:rPr>
        <w:t xml:space="preserve"> </w:t>
      </w:r>
      <w:r w:rsidRPr="00CA2A21">
        <w:rPr>
          <w:rFonts w:ascii="Times New Roman" w:eastAsia="Times New Roman" w:hAnsi="Times New Roman"/>
          <w:b/>
          <w:iCs/>
          <w:sz w:val="28"/>
          <w:szCs w:val="28"/>
          <w:highlight w:val="yellow"/>
          <w:lang w:eastAsia="ru-RU"/>
        </w:rPr>
        <w:t>сближением меридианов</w:t>
      </w:r>
      <w:r w:rsidRPr="00CA2A21">
        <w:rPr>
          <w:rFonts w:ascii="Times New Roman" w:eastAsia="Times New Roman" w:hAnsi="Times New Roman"/>
          <w:i/>
          <w:iCs/>
          <w:highlight w:val="yellow"/>
          <w:lang w:eastAsia="ru-RU"/>
        </w:rPr>
        <w:t xml:space="preserve"> </w:t>
      </w:r>
      <w:r w:rsidRPr="00CA2A2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и обозначается  </w:t>
      </w:r>
      <w:r w:rsidRPr="00CA2A21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γ.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43667C" w:rsidRDefault="0043667C" w:rsidP="0043667C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2A2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Для определения положения магнитного меридиана в геодезии применяют </w:t>
      </w:r>
      <w:r w:rsidRPr="00CA2A21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 xml:space="preserve">буссоль. </w:t>
      </w:r>
      <w:r w:rsidRPr="00CA2A2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Буссоль применяется в комплекте  геодезических приборов (теодолитов, тахеометров и т.д.)</w:t>
      </w:r>
    </w:p>
    <w:p w:rsidR="0043667C" w:rsidRDefault="0043667C" w:rsidP="0043667C">
      <w:pPr>
        <w:autoSpaceDE w:val="0"/>
        <w:autoSpaceDN w:val="0"/>
        <w:adjustRightInd w:val="0"/>
        <w:spacing w:after="0" w:line="240" w:lineRule="auto"/>
        <w:ind w:firstLine="425"/>
      </w:pPr>
      <w:r>
        <w:rPr>
          <w:noProof/>
          <w:lang w:eastAsia="ru-RU"/>
        </w:rPr>
        <w:lastRenderedPageBreak/>
        <w:drawing>
          <wp:inline distT="0" distB="0" distL="0" distR="0">
            <wp:extent cx="2857500" cy="2857500"/>
            <wp:effectExtent l="0" t="0" r="0" b="0"/>
            <wp:docPr id="3" name="Рисунок 3" descr="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2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7C" w:rsidRPr="00CA2A21" w:rsidRDefault="0043667C" w:rsidP="0043667C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highlight w:val="yellow"/>
        </w:rPr>
      </w:pPr>
      <w:r w:rsidRPr="00CA2A21">
        <w:rPr>
          <w:rFonts w:ascii="Times New Roman" w:hAnsi="Times New Roman"/>
          <w:sz w:val="24"/>
          <w:szCs w:val="24"/>
          <w:highlight w:val="yellow"/>
        </w:rPr>
        <w:t xml:space="preserve">Для перехода от магнитного азимута к </w:t>
      </w:r>
      <w:proofErr w:type="gramStart"/>
      <w:r w:rsidRPr="00CA2A21">
        <w:rPr>
          <w:rFonts w:ascii="Times New Roman" w:hAnsi="Times New Roman"/>
          <w:sz w:val="24"/>
          <w:szCs w:val="24"/>
          <w:highlight w:val="yellow"/>
        </w:rPr>
        <w:t>истинному</w:t>
      </w:r>
      <w:proofErr w:type="gramEnd"/>
      <w:r w:rsidRPr="00CA2A21">
        <w:rPr>
          <w:rFonts w:ascii="Times New Roman" w:hAnsi="Times New Roman"/>
          <w:sz w:val="24"/>
          <w:szCs w:val="24"/>
          <w:highlight w:val="yellow"/>
        </w:rPr>
        <w:t xml:space="preserve"> надо знать величину и название склонения магнитной стрелки </w:t>
      </w:r>
      <w:r w:rsidRPr="00CA2A21">
        <w:rPr>
          <w:rFonts w:ascii="Times New Roman" w:hAnsi="Times New Roman"/>
          <w:b/>
          <w:sz w:val="24"/>
          <w:szCs w:val="24"/>
          <w:highlight w:val="yellow"/>
        </w:rPr>
        <w:t xml:space="preserve">δ. </w:t>
      </w:r>
      <w:r w:rsidRPr="00CA2A21">
        <w:rPr>
          <w:rFonts w:ascii="Times New Roman" w:hAnsi="Times New Roman"/>
          <w:sz w:val="24"/>
          <w:szCs w:val="24"/>
          <w:highlight w:val="yellow"/>
        </w:rPr>
        <w:t xml:space="preserve">Склонение магнитной стрелки указывается в </w:t>
      </w:r>
      <w:proofErr w:type="spellStart"/>
      <w:r w:rsidRPr="00CA2A21">
        <w:rPr>
          <w:rFonts w:ascii="Times New Roman" w:hAnsi="Times New Roman"/>
          <w:sz w:val="24"/>
          <w:szCs w:val="24"/>
          <w:highlight w:val="yellow"/>
        </w:rPr>
        <w:t>зарамочном</w:t>
      </w:r>
      <w:proofErr w:type="spellEnd"/>
      <w:r w:rsidRPr="00CA2A21">
        <w:rPr>
          <w:rFonts w:ascii="Times New Roman" w:hAnsi="Times New Roman"/>
          <w:sz w:val="24"/>
          <w:szCs w:val="24"/>
          <w:highlight w:val="yellow"/>
        </w:rPr>
        <w:t xml:space="preserve"> оформлении листа топографической карты. </w:t>
      </w:r>
    </w:p>
    <w:p w:rsidR="0043667C" w:rsidRPr="00CA2A21" w:rsidRDefault="0043667C" w:rsidP="0043667C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b/>
          <w:sz w:val="24"/>
          <w:szCs w:val="24"/>
          <w:highlight w:val="yellow"/>
        </w:rPr>
      </w:pPr>
      <w:r w:rsidRPr="00CA2A21">
        <w:rPr>
          <w:rFonts w:ascii="Times New Roman" w:hAnsi="Times New Roman"/>
          <w:sz w:val="24"/>
          <w:szCs w:val="24"/>
          <w:highlight w:val="yellow"/>
        </w:rPr>
        <w:t>В зональной системе координат Гаусса-</w:t>
      </w:r>
      <w:proofErr w:type="spellStart"/>
      <w:r w:rsidRPr="00CA2A21">
        <w:rPr>
          <w:rFonts w:ascii="Times New Roman" w:hAnsi="Times New Roman"/>
          <w:sz w:val="24"/>
          <w:szCs w:val="24"/>
          <w:highlight w:val="yellow"/>
        </w:rPr>
        <w:t>Крюгера</w:t>
      </w:r>
      <w:proofErr w:type="spellEnd"/>
      <w:r w:rsidRPr="00CA2A21">
        <w:rPr>
          <w:rFonts w:ascii="Times New Roman" w:hAnsi="Times New Roman"/>
          <w:sz w:val="24"/>
          <w:szCs w:val="24"/>
          <w:highlight w:val="yellow"/>
        </w:rPr>
        <w:t xml:space="preserve"> за исходное направление принимается осевой меридиан зоны, поэтому для ориентирования используют </w:t>
      </w:r>
      <w:r w:rsidRPr="00CA2A21">
        <w:rPr>
          <w:rFonts w:ascii="Times New Roman" w:hAnsi="Times New Roman"/>
          <w:b/>
          <w:sz w:val="28"/>
          <w:szCs w:val="28"/>
          <w:highlight w:val="yellow"/>
        </w:rPr>
        <w:t>дирекционные углы</w:t>
      </w:r>
      <w:r w:rsidRPr="00CA2A21">
        <w:rPr>
          <w:rFonts w:ascii="Times New Roman" w:hAnsi="Times New Roman"/>
          <w:sz w:val="24"/>
          <w:szCs w:val="24"/>
          <w:highlight w:val="yellow"/>
        </w:rPr>
        <w:t>.</w:t>
      </w:r>
    </w:p>
    <w:p w:rsidR="0043667C" w:rsidRPr="00CA2A21" w:rsidRDefault="0043667C" w:rsidP="0043667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highlight w:val="yellow"/>
        </w:rPr>
      </w:pPr>
    </w:p>
    <w:p w:rsidR="0043667C" w:rsidRPr="00CA2A21" w:rsidRDefault="0043667C" w:rsidP="0043667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  <w:r w:rsidRPr="00CA2A21">
        <w:rPr>
          <w:rFonts w:ascii="Times New Roman" w:hAnsi="Times New Roman"/>
          <w:b/>
          <w:sz w:val="28"/>
          <w:szCs w:val="28"/>
          <w:highlight w:val="yellow"/>
        </w:rPr>
        <w:t>Дирекционным углом</w:t>
      </w:r>
      <w:r w:rsidRPr="00CA2A21">
        <w:rPr>
          <w:rFonts w:ascii="Times New Roman" w:hAnsi="Times New Roman"/>
          <w:sz w:val="28"/>
          <w:szCs w:val="28"/>
          <w:highlight w:val="yellow"/>
        </w:rPr>
        <w:t xml:space="preserve"> называется горизонтальный угол, отсчитываемый от северного направления осевого меридиана или линии ему параллельной по часовой стрелке до направления данной линии. </w:t>
      </w:r>
    </w:p>
    <w:p w:rsidR="0043667C" w:rsidRPr="00CA2A21" w:rsidRDefault="0043667C" w:rsidP="0043667C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43667C" w:rsidRDefault="0043667C" w:rsidP="0043667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CA2A21">
        <w:rPr>
          <w:rFonts w:ascii="Times New Roman" w:hAnsi="Times New Roman"/>
          <w:sz w:val="24"/>
          <w:szCs w:val="24"/>
          <w:highlight w:val="yellow"/>
        </w:rPr>
        <w:t>Дирекционные углы бывают прямыми и обратными (рис.6).</w:t>
      </w:r>
    </w:p>
    <w:p w:rsidR="0043667C" w:rsidRDefault="0043667C" w:rsidP="0043667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43667C" w:rsidRDefault="0043667C" w:rsidP="00436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495675" cy="3657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7C" w:rsidRDefault="0043667C" w:rsidP="00436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667C" w:rsidRPr="00CA2A21" w:rsidRDefault="0043667C" w:rsidP="0043667C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CA2A21">
        <w:rPr>
          <w:rFonts w:ascii="Times New Roman" w:hAnsi="Times New Roman"/>
          <w:sz w:val="24"/>
          <w:szCs w:val="24"/>
          <w:highlight w:val="yellow"/>
        </w:rPr>
        <w:lastRenderedPageBreak/>
        <w:t>Обратный дирекционный угол вычисляется по формуле:</w:t>
      </w:r>
    </w:p>
    <w:p w:rsidR="0043667C" w:rsidRPr="00CA2A21" w:rsidRDefault="0043667C" w:rsidP="0043667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highlight w:val="yellow"/>
        </w:rPr>
      </w:pPr>
    </w:p>
    <w:p w:rsidR="0043667C" w:rsidRPr="00CA2A21" w:rsidRDefault="0043667C" w:rsidP="0043667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highlight w:val="yellow"/>
          <w:bdr w:val="single" w:sz="18" w:space="0" w:color="C00000"/>
        </w:rPr>
      </w:pPr>
      <w:r w:rsidRPr="00CA2A21">
        <w:rPr>
          <w:rFonts w:ascii="Times New Roman" w:hAnsi="Times New Roman"/>
          <w:i/>
          <w:position w:val="-22"/>
          <w:sz w:val="24"/>
          <w:szCs w:val="24"/>
          <w:highlight w:val="yellow"/>
          <w:bdr w:val="single" w:sz="18" w:space="0" w:color="C00000"/>
        </w:rPr>
        <w:object w:dxaOrig="2060" w:dyaOrig="600">
          <v:shape id="_x0000_i1026" type="#_x0000_t75" style="width:173pt;height:50.5pt" o:ole="">
            <v:imagedata r:id="rId10" o:title=""/>
          </v:shape>
          <o:OLEObject Type="Embed" ProgID="Equation.3" ShapeID="_x0000_i1026" DrawAspect="Content" ObjectID="_1823502012" r:id="rId11"/>
        </w:object>
      </w:r>
    </w:p>
    <w:p w:rsidR="0043667C" w:rsidRPr="00CA2A21" w:rsidRDefault="0043667C" w:rsidP="0043667C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43667C" w:rsidRPr="00E85E77" w:rsidRDefault="0043667C" w:rsidP="0043667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CA2A21">
        <w:rPr>
          <w:rFonts w:ascii="Times New Roman" w:hAnsi="Times New Roman"/>
          <w:b/>
          <w:sz w:val="28"/>
          <w:szCs w:val="28"/>
          <w:highlight w:val="yellow"/>
        </w:rPr>
        <w:t xml:space="preserve">Румбом </w:t>
      </w:r>
      <w:r w:rsidRPr="00CA2A21">
        <w:rPr>
          <w:rFonts w:ascii="Times New Roman" w:hAnsi="Times New Roman"/>
          <w:sz w:val="28"/>
          <w:szCs w:val="28"/>
          <w:highlight w:val="yellow"/>
        </w:rPr>
        <w:t xml:space="preserve">называется острый угол, отсчитываемый от ближайшего направления осевого меридиана (северного или южного) до данной линии ®. </w:t>
      </w:r>
      <w:r w:rsidRPr="00CA2A21">
        <w:rPr>
          <w:rFonts w:ascii="Times New Roman" w:hAnsi="Times New Roman"/>
          <w:b/>
          <w:sz w:val="28"/>
          <w:szCs w:val="28"/>
          <w:highlight w:val="yellow"/>
        </w:rPr>
        <w:t>Румб всегда сопровождается названием четверти, в которой</w:t>
      </w:r>
      <w:r w:rsidRPr="00E85E77">
        <w:rPr>
          <w:rFonts w:ascii="Times New Roman" w:hAnsi="Times New Roman"/>
          <w:b/>
          <w:sz w:val="28"/>
          <w:szCs w:val="28"/>
        </w:rPr>
        <w:t xml:space="preserve"> расположена линия </w:t>
      </w:r>
      <w:r w:rsidRPr="00E85E77">
        <w:rPr>
          <w:rFonts w:ascii="Times New Roman" w:hAnsi="Times New Roman"/>
          <w:sz w:val="28"/>
          <w:szCs w:val="28"/>
        </w:rPr>
        <w:t>(рис. 7).</w:t>
      </w:r>
    </w:p>
    <w:p w:rsidR="0043667C" w:rsidRPr="0043667C" w:rsidRDefault="0043667C" w:rsidP="004366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3667C" w:rsidRPr="00E85E77" w:rsidRDefault="0043667C" w:rsidP="0043667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705475" cy="484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7C" w:rsidRDefault="0043667C" w:rsidP="0043667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8"/>
          <w:szCs w:val="28"/>
        </w:rPr>
      </w:pPr>
    </w:p>
    <w:p w:rsidR="0043667C" w:rsidRDefault="0043667C" w:rsidP="0043667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8"/>
          <w:szCs w:val="28"/>
        </w:rPr>
      </w:pPr>
    </w:p>
    <w:p w:rsidR="0043667C" w:rsidRDefault="0043667C" w:rsidP="0043667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8"/>
          <w:szCs w:val="28"/>
        </w:rPr>
      </w:pPr>
    </w:p>
    <w:p w:rsidR="0043667C" w:rsidRDefault="0043667C" w:rsidP="0043667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8"/>
          <w:szCs w:val="28"/>
        </w:rPr>
      </w:pPr>
    </w:p>
    <w:p w:rsidR="0043667C" w:rsidRDefault="0043667C" w:rsidP="0043667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8"/>
          <w:szCs w:val="28"/>
        </w:rPr>
      </w:pPr>
    </w:p>
    <w:p w:rsidR="0043667C" w:rsidRDefault="0043667C" w:rsidP="0043667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8"/>
          <w:szCs w:val="28"/>
        </w:rPr>
      </w:pPr>
    </w:p>
    <w:p w:rsidR="0043667C" w:rsidRDefault="0043667C" w:rsidP="0043667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8"/>
          <w:szCs w:val="28"/>
        </w:rPr>
      </w:pPr>
    </w:p>
    <w:p w:rsidR="0043667C" w:rsidRDefault="0043667C" w:rsidP="0043667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8"/>
          <w:szCs w:val="28"/>
        </w:rPr>
      </w:pPr>
    </w:p>
    <w:p w:rsidR="0043667C" w:rsidRDefault="0043667C" w:rsidP="0043667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8"/>
          <w:szCs w:val="28"/>
        </w:rPr>
      </w:pPr>
    </w:p>
    <w:p w:rsidR="00D80F42" w:rsidRDefault="00D80F42">
      <w:bookmarkStart w:id="0" w:name="_GoBack"/>
      <w:bookmarkEnd w:id="0"/>
    </w:p>
    <w:sectPr w:rsidR="00D8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AB"/>
    <w:rsid w:val="0043667C"/>
    <w:rsid w:val="009C2371"/>
    <w:rsid w:val="00CE7AAB"/>
    <w:rsid w:val="00D8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6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wmf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2025-11-01T08:33:00Z</dcterms:created>
  <dcterms:modified xsi:type="dcterms:W3CDTF">2025-11-01T08:34:00Z</dcterms:modified>
</cp:coreProperties>
</file>