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47" w:rsidRPr="007F0847" w:rsidRDefault="007F0847" w:rsidP="007F0847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F084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Основной профиль и материал свариваемых деталей</w:t>
      </w:r>
    </w:p>
    <w:p w:rsidR="007F0847" w:rsidRDefault="007F0847" w:rsidP="007F0847">
      <w:pPr>
        <w:spacing w:after="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7F0847" w:rsidRDefault="007F0847" w:rsidP="007F0847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74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Основной профиль свариваемых деталей — это форма, которая определяет их 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значение.</w:t>
      </w:r>
    </w:p>
    <w:p w:rsidR="007F0847" w:rsidRPr="003D7428" w:rsidRDefault="007F0847" w:rsidP="007F0847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Виды профилей:</w:t>
      </w:r>
    </w:p>
    <w:p w:rsidR="007F0847" w:rsidRPr="003D7428" w:rsidRDefault="007F0847" w:rsidP="007F084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A15A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лист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д</w:t>
      </w:r>
      <w:r w:rsidRPr="003D74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еталь из листового металла, часто квадратной или прямоугольной формы.</w:t>
      </w:r>
    </w:p>
    <w:p w:rsidR="007F0847" w:rsidRPr="003D7428" w:rsidRDefault="007F0847" w:rsidP="007F084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A15A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труба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д</w:t>
      </w:r>
      <w:r w:rsidRPr="003D74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еталь замкнутого полого сечения, включающая штуцеры, патрубки и корпуса коллекторов.</w:t>
      </w:r>
    </w:p>
    <w:p w:rsidR="007F0847" w:rsidRPr="003D7428" w:rsidRDefault="007F0847" w:rsidP="007F084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A15A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стержень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д</w:t>
      </w:r>
      <w:r w:rsidRPr="003D74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еталь круглого или многогранного сплошного сечения.</w:t>
      </w:r>
    </w:p>
    <w:p w:rsidR="007F0847" w:rsidRPr="003D7428" w:rsidRDefault="007F0847" w:rsidP="007F084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Pr="007A15A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омбинированный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- л</w:t>
      </w:r>
      <w:r w:rsidRPr="003D74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исты могут свариваться с трубами, стержнями или другими трубами через муфту. </w:t>
      </w:r>
    </w:p>
    <w:p w:rsidR="007F0847" w:rsidRPr="003D7428" w:rsidRDefault="007F0847" w:rsidP="007F084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Основным материалом, используемым при сварке </w:t>
      </w:r>
      <w:r w:rsidRPr="003D7428">
        <w:rPr>
          <w:rFonts w:ascii="Times New Roman" w:hAnsi="Times New Roman" w:cs="Times New Roman"/>
          <w:color w:val="000000"/>
          <w:spacing w:val="-1"/>
          <w:sz w:val="24"/>
          <w:szCs w:val="24"/>
        </w:rPr>
        <w:t>является</w:t>
      </w:r>
      <w:proofErr w:type="gramEnd"/>
      <w:r w:rsidRPr="003D7428">
        <w:rPr>
          <w:rFonts w:ascii="Times New Roman" w:hAnsi="Times New Roman" w:cs="Times New Roman"/>
          <w:color w:val="000000"/>
          <w:spacing w:val="-1"/>
          <w:sz w:val="24"/>
          <w:szCs w:val="24"/>
        </w:rPr>
        <w:t> низкоуглеродистая или низколегированная сталь, но также используются алюминий, нержавеющая сталь, титан и другие металлы, которые требуют соответствующей сварочной техники. </w:t>
      </w:r>
    </w:p>
    <w:p w:rsidR="007F0847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359">
        <w:rPr>
          <w:rFonts w:ascii="Times New Roman" w:hAnsi="Times New Roman" w:cs="Times New Roman"/>
          <w:bCs/>
          <w:sz w:val="24"/>
          <w:szCs w:val="24"/>
        </w:rPr>
        <w:t xml:space="preserve">Выбор правильного сварочного материала — важнейший этап любого сварочного проекта.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Он </w:t>
      </w:r>
      <w:r w:rsidRPr="00B06359">
        <w:rPr>
          <w:rFonts w:ascii="Times New Roman" w:hAnsi="Times New Roman" w:cs="Times New Roman"/>
          <w:bCs/>
          <w:sz w:val="24"/>
          <w:szCs w:val="24"/>
        </w:rPr>
        <w:t>напрямую влияет на прочность, долговечность и экономичность конечной конструкции.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359">
        <w:rPr>
          <w:rFonts w:ascii="Times New Roman" w:hAnsi="Times New Roman" w:cs="Times New Roman"/>
          <w:bCs/>
          <w:sz w:val="24"/>
          <w:szCs w:val="24"/>
        </w:rPr>
        <w:t>Каждый металл по-разному реагирует на тепло. Такие свойства, как теплопроводность, температура плавления и коэффициент расширения, определяют пригодность материала для сварки.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0847" w:rsidRPr="00B06359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359">
        <w:rPr>
          <w:rFonts w:ascii="Times New Roman" w:hAnsi="Times New Roman" w:cs="Times New Roman"/>
          <w:bCs/>
          <w:sz w:val="24"/>
          <w:szCs w:val="24"/>
        </w:rPr>
        <w:t>Существует восемь типов сварочных материалов, каждый из которых подходит для определенных случаев использования.</w:t>
      </w:r>
    </w:p>
    <w:p w:rsidR="007F0847" w:rsidRPr="00B06359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06359">
        <w:rPr>
          <w:rFonts w:ascii="Times New Roman" w:hAnsi="Times New Roman" w:cs="Times New Roman"/>
          <w:b/>
          <w:bCs/>
          <w:sz w:val="24"/>
          <w:szCs w:val="24"/>
        </w:rPr>
        <w:t xml:space="preserve">Мягкая </w:t>
      </w:r>
      <w:r w:rsidRPr="00F96083">
        <w:rPr>
          <w:rFonts w:ascii="Times New Roman" w:hAnsi="Times New Roman" w:cs="Times New Roman"/>
          <w:b/>
          <w:bCs/>
          <w:sz w:val="24"/>
          <w:szCs w:val="24"/>
        </w:rPr>
        <w:t>и нержавеющая сталь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6083">
        <w:rPr>
          <w:rFonts w:ascii="Times New Roman" w:hAnsi="Times New Roman" w:cs="Times New Roman"/>
          <w:bCs/>
          <w:sz w:val="24"/>
          <w:szCs w:val="24"/>
        </w:rPr>
        <w:t>Мягкая сталь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359">
        <w:rPr>
          <w:rFonts w:ascii="Times New Roman" w:hAnsi="Times New Roman" w:cs="Times New Roman"/>
          <w:bCs/>
          <w:sz w:val="24"/>
          <w:szCs w:val="24"/>
        </w:rPr>
        <w:t>идеально подходит для общего применения.</w:t>
      </w:r>
      <w:r w:rsidRPr="00B06359">
        <w:rPr>
          <w:rFonts w:ascii="sf-pro-regular" w:eastAsia="Times New Roman" w:hAnsi="sf-pro-regular" w:cs="Times New Roman"/>
          <w:b/>
          <w:bCs/>
          <w:color w:val="555555"/>
          <w:sz w:val="24"/>
          <w:szCs w:val="24"/>
        </w:rPr>
        <w:t xml:space="preserve"> </w:t>
      </w:r>
      <w:r>
        <w:rPr>
          <w:rFonts w:ascii="sf-pro-regular" w:eastAsia="Times New Roman" w:hAnsi="sf-pro-regular" w:cs="Times New Roman"/>
          <w:b/>
          <w:bCs/>
          <w:color w:val="555555"/>
          <w:sz w:val="24"/>
          <w:szCs w:val="24"/>
        </w:rPr>
        <w:t>О</w:t>
      </w:r>
      <w:r w:rsidRPr="00B06359">
        <w:rPr>
          <w:rFonts w:ascii="Times New Roman" w:hAnsi="Times New Roman" w:cs="Times New Roman"/>
          <w:bCs/>
          <w:sz w:val="24"/>
          <w:szCs w:val="24"/>
        </w:rPr>
        <w:t>на доступна по цене, имеет высокую прочность на разрыв и легко поддается сварке</w:t>
      </w:r>
      <w:r w:rsidRPr="00B06359">
        <w:rPr>
          <w:b/>
          <w:bCs/>
        </w:rPr>
        <w:t>.</w:t>
      </w:r>
      <w:r>
        <w:rPr>
          <w:b/>
          <w:bCs/>
        </w:rPr>
        <w:t xml:space="preserve"> </w:t>
      </w:r>
      <w:r w:rsidRPr="00B06359">
        <w:rPr>
          <w:rFonts w:ascii="Times New Roman" w:hAnsi="Times New Roman" w:cs="Times New Roman"/>
          <w:bCs/>
          <w:sz w:val="24"/>
          <w:szCs w:val="24"/>
        </w:rPr>
        <w:t>Используется в каркасах конструкций, автомобильных деталях, строительстве.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359">
        <w:rPr>
          <w:rFonts w:ascii="Times New Roman" w:hAnsi="Times New Roman" w:cs="Times New Roman"/>
          <w:bCs/>
          <w:sz w:val="24"/>
          <w:szCs w:val="24"/>
        </w:rPr>
        <w:t>Основное преимущество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B06359">
        <w:rPr>
          <w:rFonts w:ascii="Times New Roman" w:hAnsi="Times New Roman" w:cs="Times New Roman"/>
          <w:bCs/>
          <w:sz w:val="24"/>
          <w:szCs w:val="24"/>
        </w:rPr>
        <w:t>легко сваривается с минимальной подготовкой.</w:t>
      </w:r>
    </w:p>
    <w:p w:rsidR="007F0847" w:rsidRPr="000C6D4F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D4F">
        <w:rPr>
          <w:rFonts w:ascii="Times New Roman" w:hAnsi="Times New Roman" w:cs="Times New Roman"/>
          <w:b/>
          <w:bCs/>
          <w:sz w:val="24"/>
          <w:szCs w:val="24"/>
        </w:rPr>
        <w:t>Нержавеющая сталь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0C6D4F">
        <w:rPr>
          <w:rFonts w:ascii="Times New Roman" w:hAnsi="Times New Roman" w:cs="Times New Roman"/>
          <w:bCs/>
          <w:sz w:val="24"/>
          <w:szCs w:val="24"/>
        </w:rPr>
        <w:t>коррозионную стойкость и прочность, что делает ее пригодной для эксплуатации в сложных условиях.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6D4F">
        <w:rPr>
          <w:rFonts w:ascii="Times New Roman" w:hAnsi="Times New Roman" w:cs="Times New Roman"/>
          <w:bCs/>
          <w:sz w:val="24"/>
          <w:szCs w:val="24"/>
        </w:rPr>
        <w:t>Области применения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0C6D4F">
        <w:rPr>
          <w:rFonts w:ascii="Times New Roman" w:hAnsi="Times New Roman" w:cs="Times New Roman"/>
          <w:bCs/>
          <w:sz w:val="24"/>
          <w:szCs w:val="24"/>
        </w:rPr>
        <w:t>пищевая промышленность, детали судостроения и фармацевтическое оборудование.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работе с этим  материалом </w:t>
      </w:r>
      <w:r w:rsidRPr="000C6D4F">
        <w:rPr>
          <w:rFonts w:ascii="Times New Roman" w:hAnsi="Times New Roman" w:cs="Times New Roman"/>
          <w:bCs/>
          <w:sz w:val="24"/>
          <w:szCs w:val="24"/>
        </w:rPr>
        <w:t>требуется тщательный контроль нагрева, чтобы избежать деформации или окисления.</w:t>
      </w:r>
    </w:p>
    <w:p w:rsidR="007F0847" w:rsidRPr="000C6D4F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C6D4F">
        <w:rPr>
          <w:rFonts w:ascii="Times New Roman" w:hAnsi="Times New Roman" w:cs="Times New Roman"/>
          <w:b/>
          <w:bCs/>
          <w:sz w:val="24"/>
          <w:szCs w:val="24"/>
        </w:rPr>
        <w:t>Чугун</w:t>
      </w:r>
      <w:r w:rsidRPr="000C6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C6D4F">
        <w:rPr>
          <w:rFonts w:ascii="Times New Roman" w:hAnsi="Times New Roman" w:cs="Times New Roman"/>
          <w:bCs/>
          <w:sz w:val="24"/>
          <w:szCs w:val="24"/>
        </w:rPr>
        <w:t>содержит высокий процент углерода, что делает его прочным, но хрупким, что создает проблемы при сварке.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Чугун находит применение в </w:t>
      </w:r>
      <w:r w:rsidRPr="000C6D4F">
        <w:rPr>
          <w:rFonts w:ascii="Times New Roman" w:hAnsi="Times New Roman" w:cs="Times New Roman"/>
          <w:bCs/>
          <w:sz w:val="24"/>
          <w:szCs w:val="24"/>
        </w:rPr>
        <w:t>блок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0C6D4F">
        <w:rPr>
          <w:rFonts w:ascii="Times New Roman" w:hAnsi="Times New Roman" w:cs="Times New Roman"/>
          <w:bCs/>
          <w:sz w:val="24"/>
          <w:szCs w:val="24"/>
        </w:rPr>
        <w:t xml:space="preserve"> двигателей, основания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0C6D4F">
        <w:rPr>
          <w:rFonts w:ascii="Times New Roman" w:hAnsi="Times New Roman" w:cs="Times New Roman"/>
          <w:bCs/>
          <w:sz w:val="24"/>
          <w:szCs w:val="24"/>
        </w:rPr>
        <w:t xml:space="preserve"> машин, трубопроводны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0C6D4F">
        <w:rPr>
          <w:rFonts w:ascii="Times New Roman" w:hAnsi="Times New Roman" w:cs="Times New Roman"/>
          <w:bCs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0C6D4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сварке необходимо </w:t>
      </w:r>
      <w:r w:rsidRPr="000C6D4F">
        <w:rPr>
          <w:rFonts w:ascii="Times New Roman" w:hAnsi="Times New Roman" w:cs="Times New Roman"/>
          <w:bCs/>
          <w:sz w:val="24"/>
          <w:szCs w:val="24"/>
        </w:rPr>
        <w:t>предварительно разогрет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0C6D4F">
        <w:rPr>
          <w:rFonts w:ascii="Times New Roman" w:hAnsi="Times New Roman" w:cs="Times New Roman"/>
          <w:bCs/>
          <w:sz w:val="24"/>
          <w:szCs w:val="24"/>
        </w:rPr>
        <w:t xml:space="preserve"> металл и использ</w:t>
      </w:r>
      <w:r>
        <w:rPr>
          <w:rFonts w:ascii="Times New Roman" w:hAnsi="Times New Roman" w:cs="Times New Roman"/>
          <w:bCs/>
          <w:sz w:val="24"/>
          <w:szCs w:val="24"/>
        </w:rPr>
        <w:t>овать</w:t>
      </w:r>
      <w:r w:rsidRPr="000C6D4F">
        <w:rPr>
          <w:rFonts w:ascii="Times New Roman" w:hAnsi="Times New Roman" w:cs="Times New Roman"/>
          <w:bCs/>
          <w:sz w:val="24"/>
          <w:szCs w:val="24"/>
        </w:rPr>
        <w:t xml:space="preserve"> электроды на основе никеля, чтобы снизить риск образования трещин.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6D4F">
        <w:rPr>
          <w:rFonts w:ascii="Times New Roman" w:hAnsi="Times New Roman" w:cs="Times New Roman"/>
          <w:bCs/>
          <w:sz w:val="24"/>
          <w:szCs w:val="24"/>
        </w:rPr>
        <w:t>Охлаждение после сварки должно быть постепенным, чтобы предотвратить образование трещин под напряжением.</w:t>
      </w:r>
    </w:p>
    <w:p w:rsidR="007F0847" w:rsidRPr="00721813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21813">
        <w:rPr>
          <w:rFonts w:ascii="Times New Roman" w:hAnsi="Times New Roman" w:cs="Times New Roman"/>
          <w:b/>
          <w:bCs/>
          <w:sz w:val="24"/>
          <w:szCs w:val="24"/>
        </w:rPr>
        <w:t xml:space="preserve">Алюминий </w:t>
      </w:r>
      <w:r w:rsidRPr="00721813">
        <w:rPr>
          <w:rFonts w:ascii="Times New Roman" w:hAnsi="Times New Roman" w:cs="Times New Roman"/>
          <w:bCs/>
          <w:sz w:val="24"/>
          <w:szCs w:val="24"/>
        </w:rPr>
        <w:t>— легкий и устойчивый к коррозии металл, широко используемый в отраслях, где требуется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прочность без увеличения веса, например</w:t>
      </w:r>
      <w:r w:rsidRPr="00721813">
        <w:rPr>
          <w:rFonts w:ascii="Times New Roman" w:hAnsi="Times New Roman" w:cs="Times New Roman"/>
          <w:bCs/>
          <w:sz w:val="24"/>
          <w:szCs w:val="24"/>
        </w:rPr>
        <w:t xml:space="preserve"> аэрокосмические конструкции, автомобильные рамы, системы отопления, вентиляции и кондиционирования воздуха.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813">
        <w:rPr>
          <w:rFonts w:ascii="Times New Roman" w:hAnsi="Times New Roman" w:cs="Times New Roman"/>
          <w:bCs/>
          <w:sz w:val="24"/>
          <w:szCs w:val="24"/>
        </w:rPr>
        <w:t xml:space="preserve"> Высокая теплопроводность алюминия требует точного контроля, чтобы не допустить прожогов.</w:t>
      </w:r>
    </w:p>
    <w:p w:rsidR="007F0847" w:rsidRPr="008D47B4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Pr="008D47B4">
        <w:rPr>
          <w:rFonts w:ascii="Times New Roman" w:hAnsi="Times New Roman" w:cs="Times New Roman"/>
          <w:b/>
          <w:bCs/>
          <w:sz w:val="24"/>
          <w:szCs w:val="24"/>
        </w:rPr>
        <w:t>Титан</w:t>
      </w:r>
      <w:r w:rsidRPr="008D47B4">
        <w:rPr>
          <w:rFonts w:ascii="Times New Roman" w:hAnsi="Times New Roman" w:cs="Times New Roman"/>
          <w:bCs/>
          <w:sz w:val="24"/>
          <w:szCs w:val="24"/>
        </w:rPr>
        <w:t xml:space="preserve"> сочетает в себе легкость, исключительную прочность и коррозионную стойкость, что делает его идеальным материалом для высокотехнологичных отраслей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8D47B4">
        <w:rPr>
          <w:rFonts w:ascii="Times New Roman" w:hAnsi="Times New Roman" w:cs="Times New Roman"/>
          <w:bCs/>
          <w:sz w:val="24"/>
          <w:szCs w:val="24"/>
        </w:rPr>
        <w:t xml:space="preserve"> аэрокосмическая промышленность, морская техника, медицинские имплантаты.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Титан</w:t>
      </w:r>
      <w:r w:rsidRPr="008D47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</w:t>
      </w:r>
      <w:r w:rsidRPr="008D47B4">
        <w:rPr>
          <w:rFonts w:ascii="Times New Roman" w:hAnsi="Times New Roman" w:cs="Times New Roman"/>
          <w:bCs/>
          <w:sz w:val="24"/>
          <w:szCs w:val="24"/>
        </w:rPr>
        <w:t xml:space="preserve">резвычайно </w:t>
      </w:r>
      <w:proofErr w:type="spellStart"/>
      <w:r w:rsidRPr="008D47B4">
        <w:rPr>
          <w:rFonts w:ascii="Times New Roman" w:hAnsi="Times New Roman" w:cs="Times New Roman"/>
          <w:bCs/>
          <w:sz w:val="24"/>
          <w:szCs w:val="24"/>
        </w:rPr>
        <w:t>реактивен</w:t>
      </w:r>
      <w:proofErr w:type="spellEnd"/>
      <w:r w:rsidRPr="008D47B4">
        <w:rPr>
          <w:rFonts w:ascii="Times New Roman" w:hAnsi="Times New Roman" w:cs="Times New Roman"/>
          <w:bCs/>
          <w:sz w:val="24"/>
          <w:szCs w:val="24"/>
        </w:rPr>
        <w:t xml:space="preserve"> при высоких температурах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D47B4">
        <w:rPr>
          <w:rFonts w:ascii="Times New Roman" w:hAnsi="Times New Roman" w:cs="Times New Roman"/>
          <w:bCs/>
          <w:sz w:val="24"/>
          <w:szCs w:val="24"/>
        </w:rPr>
        <w:t xml:space="preserve"> даже минимальное загрязн</w:t>
      </w:r>
      <w:r>
        <w:rPr>
          <w:rFonts w:ascii="Times New Roman" w:hAnsi="Times New Roman" w:cs="Times New Roman"/>
          <w:bCs/>
          <w:sz w:val="24"/>
          <w:szCs w:val="24"/>
        </w:rPr>
        <w:t>ение может ослабить сварной шов, требует специальной техники сварки.</w:t>
      </w:r>
    </w:p>
    <w:p w:rsidR="007F0847" w:rsidRPr="00F96083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083">
        <w:rPr>
          <w:rFonts w:ascii="Times New Roman" w:hAnsi="Times New Roman" w:cs="Times New Roman"/>
          <w:b/>
          <w:bCs/>
          <w:sz w:val="24"/>
          <w:szCs w:val="24"/>
        </w:rPr>
        <w:t>5.Медь</w:t>
      </w:r>
      <w:r w:rsidRPr="00F96083">
        <w:rPr>
          <w:rFonts w:ascii="Times New Roman" w:hAnsi="Times New Roman" w:cs="Times New Roman"/>
          <w:bCs/>
          <w:sz w:val="24"/>
          <w:szCs w:val="24"/>
        </w:rPr>
        <w:t xml:space="preserve"> обладает превосходной электро- и теплопроводностью, что делает ее незаменимой в электротехнических и сантехнических работах.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Используется в </w:t>
      </w:r>
      <w:r w:rsidRPr="00F96083">
        <w:rPr>
          <w:rFonts w:ascii="Times New Roman" w:hAnsi="Times New Roman" w:cs="Times New Roman"/>
          <w:bCs/>
          <w:sz w:val="24"/>
          <w:szCs w:val="24"/>
        </w:rPr>
        <w:t xml:space="preserve"> электропроводк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F96083">
        <w:rPr>
          <w:rFonts w:ascii="Times New Roman" w:hAnsi="Times New Roman" w:cs="Times New Roman"/>
          <w:bCs/>
          <w:sz w:val="24"/>
          <w:szCs w:val="24"/>
        </w:rPr>
        <w:t>, сантехник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F96083">
        <w:rPr>
          <w:rFonts w:ascii="Times New Roman" w:hAnsi="Times New Roman" w:cs="Times New Roman"/>
          <w:bCs/>
          <w:sz w:val="24"/>
          <w:szCs w:val="24"/>
        </w:rPr>
        <w:t>, теплообменник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F9608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6083">
        <w:rPr>
          <w:rFonts w:ascii="Times New Roman" w:hAnsi="Times New Roman" w:cs="Times New Roman"/>
          <w:bCs/>
          <w:sz w:val="24"/>
          <w:szCs w:val="24"/>
        </w:rPr>
        <w:t>Высокая теплопроводность отводит тепло от зоны сварки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- это</w:t>
      </w:r>
      <w:r w:rsidRPr="00F96083">
        <w:rPr>
          <w:rFonts w:ascii="Times New Roman" w:hAnsi="Times New Roman" w:cs="Times New Roman"/>
          <w:bCs/>
          <w:sz w:val="24"/>
          <w:szCs w:val="24"/>
        </w:rPr>
        <w:t xml:space="preserve"> требует большего подвода тепла и совместимых присадочных металлов.</w:t>
      </w:r>
    </w:p>
    <w:p w:rsidR="007F0847" w:rsidRPr="0038775D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Никелиевые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сплавы. </w:t>
      </w:r>
      <w:r w:rsidRPr="0038775D">
        <w:rPr>
          <w:rFonts w:ascii="Times New Roman" w:hAnsi="Times New Roman" w:cs="Times New Roman"/>
          <w:bCs/>
          <w:sz w:val="24"/>
          <w:szCs w:val="24"/>
        </w:rPr>
        <w:t>Сварочные материалы на основе никеля сохраняют прочность и коррозионную стойкость даже в экстремальных температурах и химически агрессивных средах.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Используются на </w:t>
      </w:r>
      <w:r w:rsidRPr="0038775D">
        <w:rPr>
          <w:rFonts w:ascii="Times New Roman" w:hAnsi="Times New Roman" w:cs="Times New Roman"/>
          <w:bCs/>
          <w:sz w:val="24"/>
          <w:szCs w:val="24"/>
        </w:rPr>
        <w:t xml:space="preserve"> электростанци</w:t>
      </w:r>
      <w:r>
        <w:rPr>
          <w:rFonts w:ascii="Times New Roman" w:hAnsi="Times New Roman" w:cs="Times New Roman"/>
          <w:bCs/>
          <w:sz w:val="24"/>
          <w:szCs w:val="24"/>
        </w:rPr>
        <w:t>ях</w:t>
      </w:r>
      <w:r w:rsidRPr="0038775D">
        <w:rPr>
          <w:rFonts w:ascii="Times New Roman" w:hAnsi="Times New Roman" w:cs="Times New Roman"/>
          <w:bCs/>
          <w:sz w:val="24"/>
          <w:szCs w:val="24"/>
        </w:rPr>
        <w:t>, химически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38775D">
        <w:rPr>
          <w:rFonts w:ascii="Times New Roman" w:hAnsi="Times New Roman" w:cs="Times New Roman"/>
          <w:bCs/>
          <w:sz w:val="24"/>
          <w:szCs w:val="24"/>
        </w:rPr>
        <w:t xml:space="preserve"> нефтеперерабатывающи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38775D">
        <w:rPr>
          <w:rFonts w:ascii="Times New Roman" w:hAnsi="Times New Roman" w:cs="Times New Roman"/>
          <w:bCs/>
          <w:sz w:val="24"/>
          <w:szCs w:val="24"/>
        </w:rPr>
        <w:t xml:space="preserve"> завод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38775D">
        <w:rPr>
          <w:rFonts w:ascii="Times New Roman" w:hAnsi="Times New Roman" w:cs="Times New Roman"/>
          <w:bCs/>
          <w:sz w:val="24"/>
          <w:szCs w:val="24"/>
        </w:rPr>
        <w:t>, турбин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38775D">
        <w:rPr>
          <w:rFonts w:ascii="Times New Roman" w:hAnsi="Times New Roman" w:cs="Times New Roman"/>
          <w:bCs/>
          <w:sz w:val="24"/>
          <w:szCs w:val="24"/>
        </w:rPr>
        <w:t xml:space="preserve"> в аэрокосмической отрасли.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775D">
        <w:rPr>
          <w:rFonts w:ascii="Times New Roman" w:hAnsi="Times New Roman" w:cs="Times New Roman"/>
          <w:bCs/>
          <w:sz w:val="24"/>
          <w:szCs w:val="24"/>
        </w:rPr>
        <w:t>Ключевое преимущество: сохранение целостности в условиях высоких нагрузок и жары идеально подходит для критически важных операций.</w:t>
      </w:r>
    </w:p>
    <w:p w:rsidR="007F0847" w:rsidRPr="0038775D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38775D">
        <w:rPr>
          <w:rFonts w:ascii="Times New Roman" w:hAnsi="Times New Roman" w:cs="Times New Roman"/>
          <w:b/>
          <w:bCs/>
          <w:sz w:val="24"/>
          <w:szCs w:val="24"/>
        </w:rPr>
        <w:t xml:space="preserve">Магний </w:t>
      </w:r>
      <w:r w:rsidRPr="0038775D">
        <w:rPr>
          <w:rFonts w:ascii="Times New Roman" w:hAnsi="Times New Roman" w:cs="Times New Roman"/>
          <w:bCs/>
          <w:sz w:val="24"/>
          <w:szCs w:val="24"/>
        </w:rPr>
        <w:t>легче алюминия и обладает превосходными свойствами гашения вибраций.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775D">
        <w:rPr>
          <w:rFonts w:ascii="Times New Roman" w:hAnsi="Times New Roman" w:cs="Times New Roman"/>
          <w:bCs/>
          <w:sz w:val="24"/>
          <w:szCs w:val="24"/>
        </w:rPr>
        <w:t>Области применения: детали аэрокосмической техники, корпуса электроники, автомобильные компоненты.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775D">
        <w:rPr>
          <w:rFonts w:ascii="Times New Roman" w:hAnsi="Times New Roman" w:cs="Times New Roman"/>
          <w:bCs/>
          <w:sz w:val="24"/>
          <w:szCs w:val="24"/>
        </w:rPr>
        <w:t>Легко воспламеняется; сварка магния или разнородных металлов требует контроля и подготовки на уровне эксперта.</w:t>
      </w:r>
    </w:p>
    <w:p w:rsidR="007F0847" w:rsidRPr="00E96684" w:rsidRDefault="007F0847" w:rsidP="007F0847">
      <w:pPr>
        <w:spacing w:after="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E96684">
        <w:rPr>
          <w:rFonts w:ascii="Times New Roman" w:hAnsi="Times New Roman" w:cs="Times New Roman"/>
          <w:b/>
          <w:bCs/>
          <w:sz w:val="24"/>
          <w:szCs w:val="24"/>
        </w:rPr>
        <w:t xml:space="preserve">Вольфрам </w:t>
      </w:r>
      <w:r w:rsidRPr="00E96684">
        <w:rPr>
          <w:rFonts w:ascii="Times New Roman" w:hAnsi="Times New Roman" w:cs="Times New Roman"/>
          <w:bCs/>
          <w:sz w:val="24"/>
          <w:szCs w:val="24"/>
        </w:rPr>
        <w:t>уникален: это не основной металл, а важнейший материал для сварочных электродов.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684">
        <w:rPr>
          <w:rFonts w:ascii="Times New Roman" w:hAnsi="Times New Roman" w:cs="Times New Roman"/>
          <w:bCs/>
          <w:sz w:val="24"/>
          <w:szCs w:val="24"/>
        </w:rPr>
        <w:t>Области применения: авиакосмическая промышленность, ядерные объекты и сварка тонких металлических листов.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684">
        <w:rPr>
          <w:rFonts w:ascii="Times New Roman" w:hAnsi="Times New Roman" w:cs="Times New Roman"/>
          <w:bCs/>
          <w:sz w:val="24"/>
          <w:szCs w:val="24"/>
        </w:rPr>
        <w:t xml:space="preserve">Основное преимущество: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E96684">
        <w:rPr>
          <w:rFonts w:ascii="Times New Roman" w:hAnsi="Times New Roman" w:cs="Times New Roman"/>
          <w:bCs/>
          <w:sz w:val="24"/>
          <w:szCs w:val="24"/>
        </w:rPr>
        <w:t>ысокая температура плавления и стабильность дуги; позволяет получать чистые, точные сварные швы.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684">
        <w:rPr>
          <w:rFonts w:ascii="Times New Roman" w:hAnsi="Times New Roman" w:cs="Times New Roman"/>
          <w:bCs/>
          <w:sz w:val="24"/>
          <w:szCs w:val="24"/>
        </w:rPr>
        <w:t>Вольфрамовые электроды сохраняют форму и не плавятся во время сварки, что делает их идеальными для повторяющихся высокоточных задач.</w:t>
      </w:r>
    </w:p>
    <w:p w:rsidR="00ED0ACC" w:rsidRDefault="00ED0ACC" w:rsidP="007F0847">
      <w:pPr>
        <w:spacing w:after="0" w:line="360" w:lineRule="atLeast"/>
      </w:pPr>
      <w:bookmarkStart w:id="0" w:name="_GoBack"/>
      <w:bookmarkEnd w:id="0"/>
    </w:p>
    <w:sectPr w:rsidR="00ED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-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DC3"/>
    <w:multiLevelType w:val="multilevel"/>
    <w:tmpl w:val="65E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C0"/>
    <w:rsid w:val="007F0847"/>
    <w:rsid w:val="00CB34C0"/>
    <w:rsid w:val="00E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2025-11-22T08:55:00Z</dcterms:created>
  <dcterms:modified xsi:type="dcterms:W3CDTF">2025-11-22T08:57:00Z</dcterms:modified>
</cp:coreProperties>
</file>