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2E3052" w14:textId="77777777" w:rsidR="00CD3A7C" w:rsidRDefault="00FF211E">
      <w:pPr>
        <w:ind w:firstLine="560"/>
        <w:rPr>
          <w:rFonts w:ascii="Times New Roman" w:hAnsi="Times New Roman" w:cs="Times New Roman"/>
          <w:sz w:val="28"/>
          <w:szCs w:val="28"/>
          <w:lang w:val="ru-RU"/>
        </w:rPr>
      </w:pPr>
      <w:r>
        <w:rPr>
          <w:rFonts w:ascii="Times New Roman" w:hAnsi="Times New Roman" w:cs="Times New Roman"/>
          <w:b/>
          <w:bCs/>
          <w:sz w:val="28"/>
          <w:szCs w:val="28"/>
          <w:lang w:val="ru-RU"/>
        </w:rPr>
        <w:t>УМД-41</w:t>
      </w:r>
      <w:r>
        <w:rPr>
          <w:rFonts w:ascii="Times New Roman" w:hAnsi="Times New Roman" w:cs="Times New Roman"/>
          <w:sz w:val="28"/>
          <w:szCs w:val="28"/>
          <w:lang w:val="ru-RU"/>
        </w:rPr>
        <w:t xml:space="preserve"> ПСД (первое занятие)</w:t>
      </w:r>
    </w:p>
    <w:p w14:paraId="11A91C51" w14:textId="77777777" w:rsidR="00CD3A7C" w:rsidRPr="00FF211E" w:rsidRDefault="00CD3A7C">
      <w:pPr>
        <w:rPr>
          <w:rFonts w:ascii="Arial" w:eastAsia="SimSun" w:hAnsi="Arial" w:cs="Arial"/>
          <w:i/>
          <w:iCs/>
          <w:color w:val="000000"/>
          <w:sz w:val="19"/>
          <w:szCs w:val="19"/>
          <w:lang w:val="ru-RU"/>
        </w:rPr>
      </w:pPr>
      <w:bookmarkStart w:id="0" w:name="_GoBack"/>
      <w:bookmarkEnd w:id="0"/>
    </w:p>
    <w:p w14:paraId="0F46F9CD" w14:textId="77777777" w:rsidR="00FF211E" w:rsidRPr="00FF211E" w:rsidRDefault="00FF211E" w:rsidP="00FF211E">
      <w:pPr>
        <w:pStyle w:val="21"/>
        <w:shd w:val="clear" w:color="auto" w:fill="FFFFFF"/>
        <w:jc w:val="center"/>
        <w:rPr>
          <w:rFonts w:ascii="Times New Roman" w:hAnsi="Times New Roman" w:cs="Times New Roman"/>
          <w:color w:val="000000"/>
          <w:sz w:val="36"/>
          <w:szCs w:val="36"/>
          <w:lang w:val="ru-RU"/>
        </w:rPr>
      </w:pPr>
      <w:r w:rsidRPr="00FF211E">
        <w:rPr>
          <w:rFonts w:ascii="Times New Roman" w:hAnsi="Times New Roman" w:cs="Times New Roman"/>
          <w:color w:val="000000"/>
          <w:sz w:val="36"/>
          <w:szCs w:val="36"/>
          <w:lang w:val="ru-RU"/>
        </w:rPr>
        <w:t>Особенности и методы ценообразования в строительстве</w:t>
      </w:r>
    </w:p>
    <w:p w14:paraId="30E9D81C"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Ценообразование в строительстве – это комплексный процесс, включающий определение стоимости строительных работ, материалов, оборудования и других затрат, связанных с реализацией строительного проекта. Этот процесс основывается на анализе множества факторов, включая рыночные условия, стоимость ресурсов, требования к качеству и безопасности. Также важны нормативно-правовые документы, регулирующие строительную отрасль.</w:t>
      </w:r>
    </w:p>
    <w:p w14:paraId="16146B36"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Правильное ценообразование играет ключевую роль в успешной реализации строительных проектов. Оно позволяет строительным компаниям и заказчикам определить реальную стоимость проекта, обеспечить его финансовую прозрачность и контролируемость, а также сформировать адекватный бюджет. Кроме того, эффективное ценообразование способствует снижению издержек, повышению конкурентоспособности и достижению оптимального баланса между затратами и качеством выполнения работ.</w:t>
      </w:r>
    </w:p>
    <w:p w14:paraId="2861C392"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В этой статье рассмотрим особенности ценообразования в российской строительной сфере.</w:t>
      </w:r>
    </w:p>
    <w:p w14:paraId="4998806B" w14:textId="77777777" w:rsidR="00FF211E" w:rsidRPr="00FF211E" w:rsidRDefault="00FF211E" w:rsidP="00FF211E">
      <w:pPr>
        <w:pStyle w:val="31"/>
        <w:shd w:val="clear" w:color="auto" w:fill="FFFFFF"/>
        <w:jc w:val="center"/>
        <w:rPr>
          <w:rFonts w:ascii="Times New Roman" w:hAnsi="Times New Roman" w:cs="Times New Roman"/>
          <w:i/>
          <w:color w:val="000000"/>
          <w:sz w:val="32"/>
          <w:szCs w:val="32"/>
          <w:lang w:val="ru-RU"/>
        </w:rPr>
      </w:pPr>
      <w:r w:rsidRPr="00FF211E">
        <w:rPr>
          <w:rFonts w:ascii="Times New Roman" w:hAnsi="Times New Roman" w:cs="Times New Roman"/>
          <w:i/>
          <w:color w:val="000000"/>
          <w:sz w:val="32"/>
          <w:szCs w:val="32"/>
          <w:lang w:val="ru-RU"/>
        </w:rPr>
        <w:t>Виды цен в строительстве</w:t>
      </w:r>
    </w:p>
    <w:p w14:paraId="7A83748A"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В строительстве используется несколько видов цен, каждый из которых имеет свои особенности и сферы применения. Определение этих цен и понимание их роли в ценообразовании являются ключевыми для эффективного управления строительными проектами.</w:t>
      </w:r>
    </w:p>
    <w:p w14:paraId="201AD303"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Базовая цена – это исходная стоимость строительных работ или услуг без учета дополнительных факторов, таких как инфляция, региональные коэффициенты или специфические условия выполнения работ. Базовая цена часто используется как отправная точка для дальнейших расчетов и корректировок.</w:t>
      </w:r>
    </w:p>
    <w:p w14:paraId="401DDDC0"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Сметная цена представляет собой подробный расчет стоимости всех работ, материалов, оборудования и прочих затрат, необходимых для реализации конкретного строительного проекта. Сметная цена формируется на основе проектной документации и нормативных актов, регулирующих строительство. Она является основой для заключения договоров и планирования бюджета проекта.</w:t>
      </w:r>
    </w:p>
    <w:p w14:paraId="54D0E96A"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Договорная (контрактная) цена – это окончательная стоимость строительных работ, согласованная между заказчиком и подрядчиком. Она учитывает все условия контракта, включая сроки выполнения работ, качество, гарантии и возможные риски. Договорная цена фиксируется в строительном контракте и является юридически обязательной для обеих сторон.</w:t>
      </w:r>
    </w:p>
    <w:p w14:paraId="6D97591A" w14:textId="77777777" w:rsidR="00FF211E" w:rsidRPr="00FF211E" w:rsidRDefault="00FF211E" w:rsidP="00FF211E">
      <w:pPr>
        <w:shd w:val="clear" w:color="auto" w:fill="FFFFFF"/>
        <w:jc w:val="both"/>
        <w:rPr>
          <w:rFonts w:ascii="Times New Roman" w:hAnsi="Times New Roman" w:cs="Times New Roman"/>
          <w:color w:val="000000"/>
          <w:sz w:val="28"/>
          <w:szCs w:val="28"/>
        </w:rPr>
      </w:pPr>
      <w:proofErr w:type="spellStart"/>
      <w:r w:rsidRPr="00FF211E">
        <w:rPr>
          <w:rFonts w:ascii="Times New Roman" w:hAnsi="Times New Roman" w:cs="Times New Roman"/>
          <w:color w:val="000000"/>
          <w:sz w:val="28"/>
          <w:szCs w:val="28"/>
        </w:rPr>
        <w:t>Примеры</w:t>
      </w:r>
      <w:proofErr w:type="spellEnd"/>
      <w:r w:rsidRPr="00FF211E">
        <w:rPr>
          <w:rFonts w:ascii="Times New Roman" w:hAnsi="Times New Roman" w:cs="Times New Roman"/>
          <w:color w:val="000000"/>
          <w:sz w:val="28"/>
          <w:szCs w:val="28"/>
        </w:rPr>
        <w:t xml:space="preserve"> </w:t>
      </w:r>
      <w:proofErr w:type="spellStart"/>
      <w:r w:rsidRPr="00FF211E">
        <w:rPr>
          <w:rFonts w:ascii="Times New Roman" w:hAnsi="Times New Roman" w:cs="Times New Roman"/>
          <w:color w:val="000000"/>
          <w:sz w:val="28"/>
          <w:szCs w:val="28"/>
        </w:rPr>
        <w:t>применения</w:t>
      </w:r>
      <w:proofErr w:type="spellEnd"/>
      <w:r w:rsidRPr="00FF211E">
        <w:rPr>
          <w:rFonts w:ascii="Times New Roman" w:hAnsi="Times New Roman" w:cs="Times New Roman"/>
          <w:color w:val="000000"/>
          <w:sz w:val="28"/>
          <w:szCs w:val="28"/>
        </w:rPr>
        <w:t xml:space="preserve"> </w:t>
      </w:r>
      <w:proofErr w:type="spellStart"/>
      <w:r w:rsidRPr="00FF211E">
        <w:rPr>
          <w:rFonts w:ascii="Times New Roman" w:hAnsi="Times New Roman" w:cs="Times New Roman"/>
          <w:color w:val="000000"/>
          <w:sz w:val="28"/>
          <w:szCs w:val="28"/>
        </w:rPr>
        <w:t>каждого</w:t>
      </w:r>
      <w:proofErr w:type="spellEnd"/>
      <w:r w:rsidRPr="00FF211E">
        <w:rPr>
          <w:rFonts w:ascii="Times New Roman" w:hAnsi="Times New Roman" w:cs="Times New Roman"/>
          <w:color w:val="000000"/>
          <w:sz w:val="28"/>
          <w:szCs w:val="28"/>
        </w:rPr>
        <w:t xml:space="preserve"> </w:t>
      </w:r>
      <w:proofErr w:type="spellStart"/>
      <w:r w:rsidRPr="00FF211E">
        <w:rPr>
          <w:rFonts w:ascii="Times New Roman" w:hAnsi="Times New Roman" w:cs="Times New Roman"/>
          <w:color w:val="000000"/>
          <w:sz w:val="28"/>
          <w:szCs w:val="28"/>
        </w:rPr>
        <w:t>вида</w:t>
      </w:r>
      <w:proofErr w:type="spellEnd"/>
      <w:r w:rsidRPr="00FF211E">
        <w:rPr>
          <w:rFonts w:ascii="Times New Roman" w:hAnsi="Times New Roman" w:cs="Times New Roman"/>
          <w:color w:val="000000"/>
          <w:sz w:val="28"/>
          <w:szCs w:val="28"/>
        </w:rPr>
        <w:t xml:space="preserve"> </w:t>
      </w:r>
      <w:proofErr w:type="spellStart"/>
      <w:r w:rsidRPr="00FF211E">
        <w:rPr>
          <w:rFonts w:ascii="Times New Roman" w:hAnsi="Times New Roman" w:cs="Times New Roman"/>
          <w:color w:val="000000"/>
          <w:sz w:val="28"/>
          <w:szCs w:val="28"/>
        </w:rPr>
        <w:t>цен</w:t>
      </w:r>
      <w:proofErr w:type="spellEnd"/>
    </w:p>
    <w:p w14:paraId="6242333A" w14:textId="77777777" w:rsidR="00FF211E" w:rsidRPr="00FF211E" w:rsidRDefault="00FF211E" w:rsidP="00FF211E">
      <w:pPr>
        <w:numPr>
          <w:ilvl w:val="0"/>
          <w:numId w:val="12"/>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Базовая цена может использоваться для первоначального сравнения стоимости аналогичных строительных работ в разных регионах или для оценки изменения стоимости работ во времени.</w:t>
      </w:r>
    </w:p>
    <w:p w14:paraId="20B430C8" w14:textId="77777777" w:rsidR="00FF211E" w:rsidRPr="00FF211E" w:rsidRDefault="00FF211E" w:rsidP="00FF211E">
      <w:pPr>
        <w:numPr>
          <w:ilvl w:val="0"/>
          <w:numId w:val="12"/>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Сметная цена применяется при составлении бюджета проекта, планировании финансовых потоков и в процессе тендерных процедур для выбора подрядчиков.</w:t>
      </w:r>
    </w:p>
    <w:p w14:paraId="3BC03409" w14:textId="77777777" w:rsidR="00FF211E" w:rsidRPr="00FF211E" w:rsidRDefault="00FF211E" w:rsidP="00FF211E">
      <w:pPr>
        <w:numPr>
          <w:ilvl w:val="0"/>
          <w:numId w:val="12"/>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lastRenderedPageBreak/>
        <w:t>Договорная цена используется при заключении контрактов на строительство и служит основой для расчетов между заказчиком и исполнителем в процессе и по завершении строительства.</w:t>
      </w:r>
    </w:p>
    <w:p w14:paraId="57990CC4" w14:textId="77777777" w:rsidR="00FF211E" w:rsidRPr="00FF211E" w:rsidRDefault="00FF211E" w:rsidP="00FF211E">
      <w:pPr>
        <w:shd w:val="clear" w:color="auto" w:fill="FFFFFF"/>
        <w:tabs>
          <w:tab w:val="left" w:pos="2040"/>
        </w:tabs>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Понимание различий между этими видами цен и умение их применять в соответствии с требованиями конкретного проекта обеспечивает прозрачность и контроль над финансовой стороной строительства, что является залогом его успешной реализации.</w:t>
      </w:r>
    </w:p>
    <w:p w14:paraId="258BB0B1" w14:textId="77777777" w:rsidR="00FF211E" w:rsidRPr="00FF211E" w:rsidRDefault="00FF211E" w:rsidP="00FF211E">
      <w:pPr>
        <w:pStyle w:val="31"/>
        <w:shd w:val="clear" w:color="auto" w:fill="FFFFFF"/>
        <w:jc w:val="center"/>
        <w:rPr>
          <w:rFonts w:ascii="Times New Roman" w:hAnsi="Times New Roman" w:cs="Times New Roman"/>
          <w:i/>
          <w:color w:val="000000"/>
          <w:sz w:val="32"/>
          <w:szCs w:val="32"/>
          <w:lang w:val="ru-RU"/>
        </w:rPr>
      </w:pPr>
      <w:r w:rsidRPr="00FF211E">
        <w:rPr>
          <w:rFonts w:ascii="Times New Roman" w:hAnsi="Times New Roman" w:cs="Times New Roman"/>
          <w:i/>
          <w:color w:val="000000"/>
          <w:sz w:val="32"/>
          <w:szCs w:val="32"/>
          <w:lang w:val="ru-RU"/>
        </w:rPr>
        <w:t>Нормативная база ценообразования в строительстве</w:t>
      </w:r>
    </w:p>
    <w:p w14:paraId="7B0648F2"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Ценообразование в строительстве опирается на обширную нормативную базу, которая регулирует и стандартизирует процесс расчета стоимости строительных работ и услуг. Основными элементами этой нормативной базы являются Государственные элементные сметные нормативы (ГЭСН) и база единичных расценок (сборники ФЕР).</w:t>
      </w:r>
    </w:p>
    <w:p w14:paraId="3B29532A" w14:textId="77777777" w:rsidR="00FF211E" w:rsidRPr="00FF211E" w:rsidRDefault="00FF211E" w:rsidP="00FF211E">
      <w:pPr>
        <w:pStyle w:val="41"/>
        <w:shd w:val="clear" w:color="auto" w:fill="FFFFFF"/>
        <w:jc w:val="center"/>
        <w:rPr>
          <w:rFonts w:ascii="Times New Roman" w:hAnsi="Times New Roman" w:cs="Times New Roman"/>
          <w:i/>
          <w:color w:val="000000"/>
          <w:sz w:val="32"/>
          <w:szCs w:val="32"/>
          <w:lang w:val="ru-RU"/>
        </w:rPr>
      </w:pPr>
      <w:r w:rsidRPr="00FF211E">
        <w:rPr>
          <w:rFonts w:ascii="Times New Roman" w:hAnsi="Times New Roman" w:cs="Times New Roman"/>
          <w:i/>
          <w:color w:val="000000"/>
          <w:sz w:val="32"/>
          <w:szCs w:val="32"/>
          <w:lang w:val="ru-RU"/>
        </w:rPr>
        <w:t>База ГЭСН в системе ценообразования</w:t>
      </w:r>
    </w:p>
    <w:p w14:paraId="3B6857C9"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Государственные элементные сметные нормативы (ГЭСН) – это основополагающий элемент в системе ценообразования в строительстве. ГЭСН представляют собой совокупность нормативных документов, устанавливающих объемы и виды затрат на основные виды строительных и монтажных работ. Эти нормативы разрабатываются на основании данных о фактических затратах и являются универсальными и обязательными для применения в проектах, финансируемых из государственного бюджета. Нормативные сборники ГЭСН включают следующие основные компоненты:</w:t>
      </w:r>
    </w:p>
    <w:p w14:paraId="2CFC9895" w14:textId="77777777" w:rsidR="00FF211E" w:rsidRPr="00FF211E" w:rsidRDefault="00FF211E" w:rsidP="00FF211E">
      <w:pPr>
        <w:numPr>
          <w:ilvl w:val="0"/>
          <w:numId w:val="13"/>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нормы затрат труда – определяют объемы трудозатрат, необходимых для выполнения конкретных видов строительных работ;</w:t>
      </w:r>
    </w:p>
    <w:p w14:paraId="71764872" w14:textId="77777777" w:rsidR="00FF211E" w:rsidRPr="00FF211E" w:rsidRDefault="00FF211E" w:rsidP="00FF211E">
      <w:pPr>
        <w:numPr>
          <w:ilvl w:val="0"/>
          <w:numId w:val="13"/>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нормы расхода материалов – указывают стандартный расход различных строительных материалов на единицу объема работы;</w:t>
      </w:r>
    </w:p>
    <w:p w14:paraId="61C61FB8" w14:textId="77777777" w:rsidR="00FF211E" w:rsidRPr="00FF211E" w:rsidRDefault="00FF211E" w:rsidP="00FF211E">
      <w:pPr>
        <w:numPr>
          <w:ilvl w:val="0"/>
          <w:numId w:val="13"/>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нормы эксплуатации машин и механизмов – регламентируют использование строительной техники и оборудования.</w:t>
      </w:r>
    </w:p>
    <w:p w14:paraId="08BBBBAD" w14:textId="77777777" w:rsidR="00FF211E" w:rsidRPr="00FF211E" w:rsidRDefault="00FF211E" w:rsidP="00FF211E">
      <w:pPr>
        <w:shd w:val="clear" w:color="auto" w:fill="FFFFFF"/>
        <w:tabs>
          <w:tab w:val="left" w:pos="1200"/>
        </w:tabs>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Введение и использование ГЭСН в проектах позволяет обеспечить стандартизацию и унификацию расчетов стоимости строительства, что способствует повышению прозрачности и контролируемости затрат.</w:t>
      </w:r>
    </w:p>
    <w:p w14:paraId="251B898E" w14:textId="77777777" w:rsidR="00FF211E" w:rsidRPr="00FF211E" w:rsidRDefault="00FF211E" w:rsidP="00FF211E">
      <w:pPr>
        <w:pStyle w:val="41"/>
        <w:shd w:val="clear" w:color="auto" w:fill="FFFFFF"/>
        <w:jc w:val="center"/>
        <w:rPr>
          <w:rFonts w:ascii="Times New Roman" w:hAnsi="Times New Roman" w:cs="Times New Roman"/>
          <w:i/>
          <w:color w:val="000000"/>
          <w:sz w:val="32"/>
          <w:szCs w:val="32"/>
          <w:lang w:val="ru-RU"/>
        </w:rPr>
      </w:pPr>
      <w:r w:rsidRPr="00FF211E">
        <w:rPr>
          <w:rFonts w:ascii="Times New Roman" w:hAnsi="Times New Roman" w:cs="Times New Roman"/>
          <w:i/>
          <w:color w:val="000000"/>
          <w:sz w:val="32"/>
          <w:szCs w:val="32"/>
          <w:lang w:val="ru-RU"/>
        </w:rPr>
        <w:t>База ФЕР в системе ценообразования</w:t>
      </w:r>
    </w:p>
    <w:p w14:paraId="2C78DEC9" w14:textId="77777777" w:rsidR="00FF211E" w:rsidRPr="00FF211E" w:rsidRDefault="00FF211E" w:rsidP="00FF211E">
      <w:pPr>
        <w:shd w:val="clear" w:color="auto" w:fill="FFFFFF"/>
        <w:jc w:val="both"/>
        <w:rPr>
          <w:rFonts w:ascii="Times New Roman" w:hAnsi="Times New Roman" w:cs="Times New Roman"/>
          <w:color w:val="000000"/>
          <w:sz w:val="28"/>
          <w:szCs w:val="28"/>
        </w:rPr>
      </w:pPr>
      <w:r w:rsidRPr="00FF211E">
        <w:rPr>
          <w:rFonts w:ascii="Times New Roman" w:hAnsi="Times New Roman" w:cs="Times New Roman"/>
          <w:color w:val="000000"/>
          <w:sz w:val="28"/>
          <w:szCs w:val="28"/>
          <w:lang w:val="ru-RU"/>
        </w:rPr>
        <w:t xml:space="preserve">База единичных расценок (сборники ФЕР) – это совокупность нормативных документов, которые устанавливают расценки на выполнение конкретных единичных видов работ в строительстве. В отличие от ГЭСН, которые определяют объемы затрат, ФЕР устанавливают непосредственно стоимость выполнения конкретных работ. </w:t>
      </w:r>
      <w:proofErr w:type="spellStart"/>
      <w:r w:rsidRPr="00FF211E">
        <w:rPr>
          <w:rFonts w:ascii="Times New Roman" w:hAnsi="Times New Roman" w:cs="Times New Roman"/>
          <w:color w:val="000000"/>
          <w:sz w:val="28"/>
          <w:szCs w:val="28"/>
        </w:rPr>
        <w:t>Основные</w:t>
      </w:r>
      <w:proofErr w:type="spellEnd"/>
      <w:r w:rsidRPr="00FF211E">
        <w:rPr>
          <w:rFonts w:ascii="Times New Roman" w:hAnsi="Times New Roman" w:cs="Times New Roman"/>
          <w:color w:val="000000"/>
          <w:sz w:val="28"/>
          <w:szCs w:val="28"/>
        </w:rPr>
        <w:t xml:space="preserve"> </w:t>
      </w:r>
      <w:proofErr w:type="spellStart"/>
      <w:r w:rsidRPr="00FF211E">
        <w:rPr>
          <w:rFonts w:ascii="Times New Roman" w:hAnsi="Times New Roman" w:cs="Times New Roman"/>
          <w:color w:val="000000"/>
          <w:sz w:val="28"/>
          <w:szCs w:val="28"/>
        </w:rPr>
        <w:t>компоненты</w:t>
      </w:r>
      <w:proofErr w:type="spellEnd"/>
      <w:r w:rsidRPr="00FF211E">
        <w:rPr>
          <w:rFonts w:ascii="Times New Roman" w:hAnsi="Times New Roman" w:cs="Times New Roman"/>
          <w:color w:val="000000"/>
          <w:sz w:val="28"/>
          <w:szCs w:val="28"/>
        </w:rPr>
        <w:t xml:space="preserve"> </w:t>
      </w:r>
      <w:proofErr w:type="spellStart"/>
      <w:r w:rsidRPr="00FF211E">
        <w:rPr>
          <w:rFonts w:ascii="Times New Roman" w:hAnsi="Times New Roman" w:cs="Times New Roman"/>
          <w:color w:val="000000"/>
          <w:sz w:val="28"/>
          <w:szCs w:val="28"/>
        </w:rPr>
        <w:t>норм</w:t>
      </w:r>
      <w:proofErr w:type="spellEnd"/>
      <w:r w:rsidRPr="00FF211E">
        <w:rPr>
          <w:rFonts w:ascii="Times New Roman" w:hAnsi="Times New Roman" w:cs="Times New Roman"/>
          <w:color w:val="000000"/>
          <w:sz w:val="28"/>
          <w:szCs w:val="28"/>
        </w:rPr>
        <w:t xml:space="preserve"> ФЕР </w:t>
      </w:r>
      <w:proofErr w:type="spellStart"/>
      <w:r w:rsidRPr="00FF211E">
        <w:rPr>
          <w:rFonts w:ascii="Times New Roman" w:hAnsi="Times New Roman" w:cs="Times New Roman"/>
          <w:color w:val="000000"/>
          <w:sz w:val="28"/>
          <w:szCs w:val="28"/>
        </w:rPr>
        <w:t>включают</w:t>
      </w:r>
      <w:proofErr w:type="spellEnd"/>
      <w:r w:rsidRPr="00FF211E">
        <w:rPr>
          <w:rFonts w:ascii="Times New Roman" w:hAnsi="Times New Roman" w:cs="Times New Roman"/>
          <w:color w:val="000000"/>
          <w:sz w:val="28"/>
          <w:szCs w:val="28"/>
        </w:rPr>
        <w:t>:</w:t>
      </w:r>
    </w:p>
    <w:p w14:paraId="34078276" w14:textId="77777777" w:rsidR="00FF211E" w:rsidRPr="00FF211E" w:rsidRDefault="00FF211E" w:rsidP="00FF211E">
      <w:pPr>
        <w:numPr>
          <w:ilvl w:val="0"/>
          <w:numId w:val="14"/>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единичные расценки на строительные работы – расценки на выполнение отдельных строительных операций, например, укладку кирпича, монтаж каркасных конструкций и т. д;</w:t>
      </w:r>
    </w:p>
    <w:p w14:paraId="1F24C09C" w14:textId="77777777" w:rsidR="00FF211E" w:rsidRPr="00FF211E" w:rsidRDefault="00FF211E" w:rsidP="00FF211E">
      <w:pPr>
        <w:numPr>
          <w:ilvl w:val="0"/>
          <w:numId w:val="14"/>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единичные расценки на монтажные работы – включают стоимость установки различных инженерных систем, таких как системы отопления, вентиляции, кондиционирования;</w:t>
      </w:r>
    </w:p>
    <w:p w14:paraId="5FFDEF0C" w14:textId="77777777" w:rsidR="00FF211E" w:rsidRPr="00FF211E" w:rsidRDefault="00FF211E" w:rsidP="00FF211E">
      <w:pPr>
        <w:numPr>
          <w:ilvl w:val="0"/>
          <w:numId w:val="14"/>
        </w:numPr>
        <w:shd w:val="clear" w:color="auto" w:fill="FFFFFF"/>
        <w:spacing w:before="100" w:beforeAutospacing="1" w:after="100" w:afterAutospacing="1"/>
        <w:ind w:left="0"/>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lastRenderedPageBreak/>
        <w:t>единичные расценки на отделочные работы – охватывают стоимость выполнения различных отделочных операций, например, штукатурки, покраски, укладки плитки.</w:t>
      </w:r>
    </w:p>
    <w:p w14:paraId="2BC8790D" w14:textId="77777777" w:rsidR="00FF211E" w:rsidRPr="00FF211E" w:rsidRDefault="00FF211E" w:rsidP="00FF211E">
      <w:pPr>
        <w:shd w:val="clear" w:color="auto" w:fill="FFFFFF"/>
        <w:tabs>
          <w:tab w:val="left" w:pos="1620"/>
        </w:tabs>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База единичных расценок активно используется как в государственном, так и в частном строительстве, обеспечивая точность и обоснованность сметных расчетов. Эти расценки включены в сметную документацию и способны учитывать региональные особенности и факторы.</w:t>
      </w:r>
    </w:p>
    <w:p w14:paraId="61D31768" w14:textId="1A4554E1" w:rsidR="00FF211E" w:rsidRPr="00FF211E" w:rsidRDefault="00FF211E" w:rsidP="00FF211E">
      <w:pPr>
        <w:shd w:val="clear" w:color="auto" w:fill="FFFFFF"/>
        <w:jc w:val="both"/>
        <w:rPr>
          <w:rFonts w:ascii="Times New Roman" w:hAnsi="Times New Roman" w:cs="Times New Roman"/>
          <w:color w:val="000000"/>
          <w:sz w:val="28"/>
          <w:szCs w:val="28"/>
        </w:rPr>
      </w:pPr>
    </w:p>
    <w:p w14:paraId="7A35CDEB" w14:textId="77777777" w:rsidR="00FF211E" w:rsidRPr="00FF211E" w:rsidRDefault="00FF211E" w:rsidP="00FF211E">
      <w:pPr>
        <w:pStyle w:val="31"/>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Методы ценообразования в строительстве</w:t>
      </w:r>
    </w:p>
    <w:p w14:paraId="7D2998BE"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Ценообразование в строительстве основывается на различных методах, каждый из которых имеет свои преимущества и недостатки. Выбор метода зависит от специфики проекта, требований заказчика и рыночной ситуации. Рассмотрим основные методы формирования цен в строительстве.</w:t>
      </w:r>
    </w:p>
    <w:p w14:paraId="3FD5B246"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Ресурсный метод заключается в детальном расчете всех затрат на ресурсы, необходимые для выполнения строительных работ. Это включает стоимость материалов, оборудования, труда, а также прочие прямые и косвенные расходы. Преимуществом ресурсного метода является высокая точность расчетов, однако он требует значительных временных затрат и доступа к актуальной информации о ценах на ресурсы.</w:t>
      </w:r>
    </w:p>
    <w:p w14:paraId="04250E03"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Базисно-индексный метод основан на использовании базовых цен на строительные работы и материалы, которые корректируются с помощью индексов, отражающих изменения цен на рынке. Этот метод позволяет быстро адаптироваться к изменениям в экономике, но может быть менее точным из-за обобщенности используемых индексов.</w:t>
      </w:r>
    </w:p>
    <w:p w14:paraId="1C972FC1"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Нормативный метод предполагает использование нормативов затрат, разработанных на основе анализа статистических данных о выполнении аналогичных работ. Этот метод обеспечивает унификацию и стандартизацию расчетов, но может не учитывать специфику конкретного проекта и региональные особенности.</w:t>
      </w:r>
    </w:p>
    <w:p w14:paraId="6F0FCE76"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Контрактное ценообразование предполагает формирование цены на основе договоренностей между заказчиком и подрядчиком. Этот метод позволяет гибко учитывать интересы обеих сторон и особенности проекта, но требует высокого уровня доверия и профессионализма участников переговоров.</w:t>
      </w:r>
    </w:p>
    <w:p w14:paraId="4C706C6B"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Выбор метода ценообразования в строительстве должен основываться на тщательном анализе всех факторов, влияющих на проект, с целью обеспечения оптимального соотношения между затратами и качеством выполнения работ.</w:t>
      </w:r>
    </w:p>
    <w:p w14:paraId="6C6A39FF" w14:textId="77777777" w:rsidR="00FF211E" w:rsidRPr="00FF211E" w:rsidRDefault="00FF211E" w:rsidP="00FF211E">
      <w:pPr>
        <w:pStyle w:val="31"/>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Подведем итоги</w:t>
      </w:r>
    </w:p>
    <w:p w14:paraId="423FEA7E"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 xml:space="preserve">В современном мире строительства ценообразование играет критически важную роль, определяя не только финансовую успешность отдельных проектов, но и общую </w:t>
      </w:r>
      <w:proofErr w:type="gramStart"/>
      <w:r w:rsidRPr="00FF211E">
        <w:rPr>
          <w:rFonts w:ascii="Times New Roman" w:hAnsi="Times New Roman" w:cs="Times New Roman"/>
          <w:color w:val="000000"/>
          <w:sz w:val="28"/>
          <w:szCs w:val="28"/>
          <w:lang w:val="ru-RU"/>
        </w:rPr>
        <w:t>стабильность</w:t>
      </w:r>
      <w:proofErr w:type="gramEnd"/>
      <w:r w:rsidRPr="00FF211E">
        <w:rPr>
          <w:rFonts w:ascii="Times New Roman" w:hAnsi="Times New Roman" w:cs="Times New Roman"/>
          <w:color w:val="000000"/>
          <w:sz w:val="28"/>
          <w:szCs w:val="28"/>
          <w:lang w:val="ru-RU"/>
        </w:rPr>
        <w:t xml:space="preserve"> и конкурентоспособность строительных компаний. Эффективное управление ценообразованием требует глубоких знаний, внимания к деталям и способности адаптироваться к постоянно меняющимся рыночным условиям.</w:t>
      </w:r>
    </w:p>
    <w:p w14:paraId="2913AB2F"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 xml:space="preserve">Современные тенденции и новости в области ценообразования демонстрируют интеграцию цифровых технологий и данных большого объема для более точного прогнозирования затрат и оптимизации смет. Инструменты, такие как искусственный интеллект и машинное обучение, начинают играть все более значимую роль в анализе рыночных тенденций и автоматизации процесса ценообразования. Это позволяет </w:t>
      </w:r>
      <w:r w:rsidRPr="00FF211E">
        <w:rPr>
          <w:rFonts w:ascii="Times New Roman" w:hAnsi="Times New Roman" w:cs="Times New Roman"/>
          <w:color w:val="000000"/>
          <w:sz w:val="28"/>
          <w:szCs w:val="28"/>
          <w:lang w:val="ru-RU"/>
        </w:rPr>
        <w:lastRenderedPageBreak/>
        <w:t>строительным компаниям быстрее реагировать на изменения в стоимости материалов и труда, а также повышать точность своих смет.</w:t>
      </w:r>
    </w:p>
    <w:p w14:paraId="729AE185"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Для эффективного ценообразования в строительстве рекомендуется использовать проверенные программы и платформы, которые предоставляют актуальные данные о стоимости материалов, оборудования и труда, а также позволяют проводить анализ рынка и автоматизировать создание смет. Например, сервис</w:t>
      </w:r>
      <w:hyperlink r:id="rId6" w:history="1">
        <w:r w:rsidRPr="00FF211E">
          <w:rPr>
            <w:rStyle w:val="aa"/>
            <w:rFonts w:ascii="Times New Roman" w:hAnsi="Times New Roman" w:cs="Times New Roman"/>
            <w:color w:val="0258FF"/>
            <w:sz w:val="28"/>
            <w:szCs w:val="28"/>
            <w:bdr w:val="none" w:sz="0" w:space="0" w:color="auto" w:frame="1"/>
          </w:rPr>
          <w:t> </w:t>
        </w:r>
        <w:proofErr w:type="spellStart"/>
        <w:r w:rsidRPr="00FF211E">
          <w:rPr>
            <w:rStyle w:val="aa"/>
            <w:rFonts w:ascii="Times New Roman" w:hAnsi="Times New Roman" w:cs="Times New Roman"/>
            <w:color w:val="0258FF"/>
            <w:sz w:val="28"/>
            <w:szCs w:val="28"/>
            <w:bdr w:val="none" w:sz="0" w:space="0" w:color="auto" w:frame="1"/>
          </w:rPr>
          <w:t>Gectaro</w:t>
        </w:r>
        <w:proofErr w:type="spellEnd"/>
      </w:hyperlink>
      <w:r w:rsidRPr="00FF211E">
        <w:rPr>
          <w:rFonts w:ascii="Times New Roman" w:hAnsi="Times New Roman" w:cs="Times New Roman"/>
          <w:color w:val="000000"/>
          <w:sz w:val="28"/>
          <w:szCs w:val="28"/>
        </w:rPr>
        <w:t> </w:t>
      </w:r>
      <w:r w:rsidRPr="00FF211E">
        <w:rPr>
          <w:rFonts w:ascii="Times New Roman" w:hAnsi="Times New Roman" w:cs="Times New Roman"/>
          <w:color w:val="000000"/>
          <w:sz w:val="28"/>
          <w:szCs w:val="28"/>
          <w:lang w:val="ru-RU"/>
        </w:rPr>
        <w:t>полностью соответствует отраслевым стандартам, поскольку максимально интегрирован с нормативными базами данных для обеспечения точности и соответствия сметных расчетов.</w:t>
      </w:r>
    </w:p>
    <w:p w14:paraId="3ACA950A" w14:textId="77777777" w:rsidR="00FF211E" w:rsidRPr="00FF211E" w:rsidRDefault="00FF211E" w:rsidP="00FF211E">
      <w:pPr>
        <w:shd w:val="clear" w:color="auto" w:fill="FFFFFF"/>
        <w:jc w:val="both"/>
        <w:rPr>
          <w:rFonts w:ascii="Times New Roman" w:hAnsi="Times New Roman" w:cs="Times New Roman"/>
          <w:color w:val="000000"/>
          <w:sz w:val="28"/>
          <w:szCs w:val="28"/>
          <w:lang w:val="ru-RU"/>
        </w:rPr>
      </w:pPr>
      <w:r w:rsidRPr="00FF211E">
        <w:rPr>
          <w:rFonts w:ascii="Times New Roman" w:hAnsi="Times New Roman" w:cs="Times New Roman"/>
          <w:color w:val="000000"/>
          <w:sz w:val="28"/>
          <w:szCs w:val="28"/>
          <w:lang w:val="ru-RU"/>
        </w:rPr>
        <w:t>Ценообразование в строительстве является сложным и многогранным процессом, требующим от специалистов не только глубоких знаний и опыта, но и гибкости, внимания к деталям и способности к анализу больших объемов данных. С учетом текущих тенденций и будущих инноваций в этой области, специалисты, которые могут эффективно управлять процессом ценообразования, будут играть ключевую роль в обеспечении успеха строительных проектов и долгосрочного развития строительных компаний.</w:t>
      </w:r>
    </w:p>
    <w:p w14:paraId="2F4C588D" w14:textId="77777777" w:rsidR="00CD3A7C" w:rsidRPr="00FF211E" w:rsidRDefault="00CD3A7C" w:rsidP="00FF211E">
      <w:pPr>
        <w:jc w:val="both"/>
        <w:rPr>
          <w:rFonts w:ascii="Times New Roman" w:eastAsia="SimSun" w:hAnsi="Times New Roman" w:cs="Times New Roman"/>
          <w:color w:val="000000"/>
          <w:sz w:val="28"/>
          <w:szCs w:val="28"/>
          <w:lang w:val="ru-RU"/>
        </w:rPr>
      </w:pPr>
    </w:p>
    <w:sectPr w:rsidR="00CD3A7C" w:rsidRPr="00FF211E">
      <w:pgSz w:w="11906" w:h="16838"/>
      <w:pgMar w:top="720" w:right="720" w:bottom="720" w:left="72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CCE5E"/>
    <w:multiLevelType w:val="singleLevel"/>
    <w:tmpl w:val="89DCCE5E"/>
    <w:lvl w:ilvl="0">
      <w:start w:val="1"/>
      <w:numFmt w:val="decimal"/>
      <w:lvlText w:val="%1."/>
      <w:lvlJc w:val="left"/>
      <w:pPr>
        <w:tabs>
          <w:tab w:val="left" w:pos="425"/>
        </w:tabs>
        <w:ind w:left="425" w:hanging="425"/>
      </w:pPr>
      <w:rPr>
        <w:rFonts w:hint="default"/>
      </w:rPr>
    </w:lvl>
  </w:abstractNum>
  <w:abstractNum w:abstractNumId="1">
    <w:nsid w:val="FFFFFF7C"/>
    <w:multiLevelType w:val="singleLevel"/>
    <w:tmpl w:val="FFFFFF7C"/>
    <w:lvl w:ilvl="0">
      <w:start w:val="1"/>
      <w:numFmt w:val="decimal"/>
      <w:pStyle w:val="5"/>
      <w:lvlText w:val="%1."/>
      <w:lvlJc w:val="left"/>
      <w:pPr>
        <w:tabs>
          <w:tab w:val="left" w:pos="2040"/>
        </w:tabs>
        <w:ind w:left="2040" w:hanging="360"/>
      </w:pPr>
    </w:lvl>
  </w:abstractNum>
  <w:abstractNum w:abstractNumId="2">
    <w:nsid w:val="FFFFFF7D"/>
    <w:multiLevelType w:val="singleLevel"/>
    <w:tmpl w:val="FFFFFF7D"/>
    <w:lvl w:ilvl="0">
      <w:start w:val="1"/>
      <w:numFmt w:val="decimal"/>
      <w:pStyle w:val="4"/>
      <w:lvlText w:val="%1."/>
      <w:lvlJc w:val="left"/>
      <w:pPr>
        <w:tabs>
          <w:tab w:val="left" w:pos="1620"/>
        </w:tabs>
        <w:ind w:left="1620" w:hanging="360"/>
      </w:pPr>
    </w:lvl>
  </w:abstractNum>
  <w:abstractNum w:abstractNumId="3">
    <w:nsid w:val="FFFFFF7E"/>
    <w:multiLevelType w:val="singleLevel"/>
    <w:tmpl w:val="FFFFFF7E"/>
    <w:lvl w:ilvl="0">
      <w:start w:val="1"/>
      <w:numFmt w:val="decimal"/>
      <w:pStyle w:val="3"/>
      <w:lvlText w:val="%1."/>
      <w:lvlJc w:val="left"/>
      <w:pPr>
        <w:tabs>
          <w:tab w:val="left" w:pos="1200"/>
        </w:tabs>
        <w:ind w:left="1200" w:hanging="360"/>
      </w:pPr>
    </w:lvl>
  </w:abstractNum>
  <w:abstractNum w:abstractNumId="4">
    <w:nsid w:val="FFFFFF7F"/>
    <w:multiLevelType w:val="singleLevel"/>
    <w:tmpl w:val="FFFFFF7F"/>
    <w:lvl w:ilvl="0">
      <w:start w:val="1"/>
      <w:numFmt w:val="decimal"/>
      <w:pStyle w:val="2"/>
      <w:lvlText w:val="%1."/>
      <w:lvlJc w:val="left"/>
      <w:pPr>
        <w:tabs>
          <w:tab w:val="left" w:pos="780"/>
        </w:tabs>
        <w:ind w:left="780" w:hanging="360"/>
      </w:pPr>
    </w:lvl>
  </w:abstractNum>
  <w:abstractNum w:abstractNumId="5">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8">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1">
    <w:nsid w:val="404A19FF"/>
    <w:multiLevelType w:val="multilevel"/>
    <w:tmpl w:val="FF4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8C112E"/>
    <w:multiLevelType w:val="multilevel"/>
    <w:tmpl w:val="AC06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C24628"/>
    <w:multiLevelType w:val="multilevel"/>
    <w:tmpl w:val="403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8"/>
  </w:num>
  <w:num w:numId="8">
    <w:abstractNumId w:val="7"/>
  </w:num>
  <w:num w:numId="9">
    <w:abstractNumId w:val="9"/>
  </w:num>
  <w:num w:numId="10">
    <w:abstractNumId w:val="4"/>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D72B9"/>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3A7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F211E"/>
    <w:rsid w:val="048D72B9"/>
    <w:rsid w:val="0B583AFB"/>
    <w:rsid w:val="3D2E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lsdException w:name="Body Text" w:qFormat="1"/>
    <w:lsdException w:name="Body Text Indent" w:qFormat="1"/>
    <w:lsdException w:name="List Continue"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Definition" w:qFormat="1"/>
    <w:lsdException w:name="HTML Preformatted" w:qFormat="1"/>
    <w:lsdException w:name="HTML Sample" w:qFormat="1"/>
    <w:lsdException w:name="HTML Variable"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2" w:qFormat="1"/>
    <w:lsdException w:name="Table Simple 3" w:qFormat="1"/>
    <w:lsdException w:name="Table Classic 2" w:qFormat="1"/>
    <w:lsdException w:name="Table Colorful 2" w:qFormat="1"/>
    <w:lsdException w:name="Table Colorful 3" w:qFormat="1"/>
    <w:lsdException w:name="Table Columns 2" w:qFormat="1"/>
    <w:lsdException w:name="Table Columns 3" w:qFormat="1"/>
    <w:lsdException w:name="Table Columns 4" w:qFormat="1"/>
    <w:lsdException w:name="Table Columns 5" w:qFormat="1"/>
    <w:lsdException w:name="Table Grid 3" w:qFormat="1"/>
    <w:lsdException w:name="Table Grid 7" w:qFormat="1"/>
    <w:lsdException w:name="Table Grid 8" w:qFormat="1"/>
    <w:lsdException w:name="Table List 1" w:qFormat="1"/>
    <w:lsdException w:name="Table List 2" w:qFormat="1"/>
    <w:lsdException w:name="Table List 4" w:qFormat="1"/>
    <w:lsdException w:name="Table List 5" w:qFormat="1"/>
    <w:lsdException w:name="Table List 8" w:qFormat="1"/>
    <w:lsdException w:name="Table 3D effects 1" w:qFormat="1"/>
    <w:lsdException w:name="Table 3D effects 3" w:qFormat="1"/>
    <w:lsdException w:name="Table Subtle 2" w:qFormat="1"/>
    <w:lsdException w:name="Table Web 1" w:qFormat="1"/>
    <w:lsdException w:name="Table Web 2" w:qFormat="1"/>
    <w:lsdException w:name="Balloon Text"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heme="minorHAnsi" w:eastAsiaTheme="minorEastAsia" w:hAnsiTheme="minorHAnsi" w:cstheme="minorBidi"/>
      <w:lang w:val="en-US" w:eastAsia="zh-CN"/>
    </w:rPr>
  </w:style>
  <w:style w:type="paragraph" w:styleId="1">
    <w:name w:val="heading 1"/>
    <w:basedOn w:val="a1"/>
    <w:next w:val="a1"/>
    <w:qFormat/>
    <w:pPr>
      <w:keepNext/>
      <w:spacing w:before="240" w:after="60"/>
      <w:outlineLvl w:val="0"/>
    </w:pPr>
    <w:rPr>
      <w:rFonts w:ascii="Arial" w:hAnsi="Arial" w:cs="Arial"/>
      <w:b/>
      <w:bCs/>
      <w:kern w:val="32"/>
      <w:sz w:val="32"/>
      <w:szCs w:val="32"/>
    </w:rPr>
  </w:style>
  <w:style w:type="paragraph" w:styleId="21">
    <w:name w:val="heading 2"/>
    <w:basedOn w:val="a1"/>
    <w:next w:val="a1"/>
    <w:semiHidden/>
    <w:unhideWhenUsed/>
    <w:qFormat/>
    <w:pPr>
      <w:keepNext/>
      <w:spacing w:before="240" w:after="60"/>
      <w:outlineLvl w:val="1"/>
    </w:pPr>
    <w:rPr>
      <w:rFonts w:ascii="Arial" w:hAnsi="Arial" w:cs="Arial"/>
      <w:b/>
      <w:bCs/>
      <w:i/>
      <w:iCs/>
      <w:sz w:val="28"/>
      <w:szCs w:val="28"/>
    </w:rPr>
  </w:style>
  <w:style w:type="paragraph" w:styleId="31">
    <w:name w:val="heading 3"/>
    <w:basedOn w:val="a1"/>
    <w:next w:val="a1"/>
    <w:semiHidden/>
    <w:unhideWhenUsed/>
    <w:qFormat/>
    <w:pPr>
      <w:keepNext/>
      <w:spacing w:before="240" w:after="60"/>
      <w:outlineLvl w:val="2"/>
    </w:pPr>
    <w:rPr>
      <w:rFonts w:ascii="Arial" w:hAnsi="Arial" w:cs="Arial"/>
      <w:b/>
      <w:bCs/>
      <w:sz w:val="26"/>
      <w:szCs w:val="26"/>
    </w:rPr>
  </w:style>
  <w:style w:type="paragraph" w:styleId="41">
    <w:name w:val="heading 4"/>
    <w:basedOn w:val="a1"/>
    <w:next w:val="a1"/>
    <w:semiHidden/>
    <w:unhideWhenUsed/>
    <w:qFormat/>
    <w:pPr>
      <w:keepNext/>
      <w:spacing w:before="240" w:after="60"/>
      <w:outlineLvl w:val="3"/>
    </w:pPr>
    <w:rPr>
      <w:b/>
      <w:bCs/>
      <w:sz w:val="28"/>
      <w:szCs w:val="28"/>
    </w:rPr>
  </w:style>
  <w:style w:type="paragraph" w:styleId="51">
    <w:name w:val="heading 5"/>
    <w:basedOn w:val="a1"/>
    <w:next w:val="a1"/>
    <w:semiHidden/>
    <w:unhideWhenUsed/>
    <w:qFormat/>
    <w:pPr>
      <w:spacing w:before="240" w:after="60"/>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rPr>
      <w:sz w:val="24"/>
      <w:szCs w:val="24"/>
    </w:rPr>
  </w:style>
  <w:style w:type="paragraph" w:styleId="8">
    <w:name w:val="heading 8"/>
    <w:basedOn w:val="a1"/>
    <w:next w:val="a1"/>
    <w:semiHidden/>
    <w:unhideWhenUsed/>
    <w:qFormat/>
    <w:pPr>
      <w:spacing w:before="240" w:after="60"/>
      <w:outlineLvl w:val="7"/>
    </w:pPr>
    <w:rPr>
      <w:i/>
      <w:iCs/>
      <w:sz w:val="24"/>
      <w:szCs w:val="24"/>
    </w:rPr>
  </w:style>
  <w:style w:type="paragraph" w:styleId="9">
    <w:name w:val="heading 9"/>
    <w:basedOn w:val="a1"/>
    <w:next w:val="a1"/>
    <w:semiHidden/>
    <w:unhideWhenUsed/>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rPr>
      <w:vertAlign w:val="superscript"/>
    </w:rPr>
  </w:style>
  <w:style w:type="character" w:styleId="a7">
    <w:name w:val="annotation reference"/>
    <w:basedOn w:val="a2"/>
    <w:qFormat/>
    <w:rPr>
      <w:sz w:val="21"/>
      <w:szCs w:val="21"/>
    </w:rPr>
  </w:style>
  <w:style w:type="character" w:styleId="a8">
    <w:name w:val="endnote reference"/>
    <w:basedOn w:val="a2"/>
    <w:rPr>
      <w:vertAlign w:val="superscript"/>
    </w:rPr>
  </w:style>
  <w:style w:type="character" w:styleId="HTML0">
    <w:name w:val="HTML Acronym"/>
    <w:basedOn w:val="a2"/>
    <w:qFormat/>
  </w:style>
  <w:style w:type="character" w:styleId="a9">
    <w:name w:val="Emphasis"/>
    <w:basedOn w:val="a2"/>
    <w:qFormat/>
    <w:rPr>
      <w:i/>
      <w:iCs/>
    </w:rPr>
  </w:style>
  <w:style w:type="character" w:styleId="aa">
    <w:name w:val="Hyperlink"/>
    <w:basedOn w:val="a2"/>
    <w:qFormat/>
    <w:rPr>
      <w:color w:val="0000FF"/>
      <w:u w:val="single"/>
    </w:rPr>
  </w:style>
  <w:style w:type="character" w:styleId="HTML1">
    <w:name w:val="HTML Keyboard"/>
    <w:basedOn w:val="a2"/>
    <w:rPr>
      <w:rFonts w:ascii="Courier New" w:hAnsi="Courier New" w:cs="Courier New"/>
      <w:sz w:val="20"/>
      <w:szCs w:val="20"/>
    </w:rPr>
  </w:style>
  <w:style w:type="character" w:styleId="HTML2">
    <w:name w:val="HTML Code"/>
    <w:basedOn w:val="a2"/>
    <w:rPr>
      <w:rFonts w:ascii="Courier New" w:hAnsi="Courier New" w:cs="Courier New"/>
      <w:sz w:val="20"/>
      <w:szCs w:val="20"/>
    </w:rPr>
  </w:style>
  <w:style w:type="character" w:styleId="ab">
    <w:name w:val="page number"/>
    <w:basedOn w:val="a2"/>
  </w:style>
  <w:style w:type="character" w:styleId="ac">
    <w:name w:val="line number"/>
    <w:basedOn w:val="a2"/>
  </w:style>
  <w:style w:type="character" w:styleId="HTML3">
    <w:name w:val="HTML Definition"/>
    <w:basedOn w:val="a2"/>
    <w:qFormat/>
    <w:rPr>
      <w:i/>
      <w:iCs/>
    </w:rPr>
  </w:style>
  <w:style w:type="character" w:styleId="HTML4">
    <w:name w:val="HTML Variable"/>
    <w:basedOn w:val="a2"/>
    <w:qFormat/>
    <w:rPr>
      <w:i/>
      <w:iCs/>
    </w:rPr>
  </w:style>
  <w:style w:type="character" w:styleId="HTML5">
    <w:name w:val="HTML Typewriter"/>
    <w:basedOn w:val="a2"/>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qFormat/>
    <w:rPr>
      <w:sz w:val="16"/>
      <w:szCs w:val="16"/>
    </w:rPr>
  </w:style>
  <w:style w:type="paragraph" w:styleId="52">
    <w:name w:val="List 5"/>
    <w:basedOn w:val="a1"/>
    <w:qFormat/>
    <w:pPr>
      <w:ind w:left="1800" w:hanging="360"/>
    </w:pPr>
  </w:style>
  <w:style w:type="paragraph" w:styleId="af">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0">
    <w:name w:val="Closing"/>
    <w:basedOn w:val="a1"/>
    <w:qFormat/>
    <w:pPr>
      <w:ind w:left="4320"/>
    </w:pPr>
  </w:style>
  <w:style w:type="paragraph" w:styleId="af1">
    <w:name w:val="Normal Indent"/>
    <w:basedOn w:val="a1"/>
    <w:qFormat/>
    <w:pPr>
      <w:ind w:left="708"/>
    </w:pPr>
  </w:style>
  <w:style w:type="paragraph" w:styleId="23">
    <w:name w:val="envelope return"/>
    <w:basedOn w:val="a1"/>
    <w:qFormat/>
    <w:rPr>
      <w:rFonts w:ascii="Arial" w:hAnsi="Arial" w:cs="Arial"/>
    </w:rPr>
  </w:style>
  <w:style w:type="paragraph" w:styleId="af2">
    <w:name w:val="Plain Text"/>
    <w:basedOn w:val="a1"/>
    <w:qFormat/>
    <w:rPr>
      <w:rFonts w:ascii="Courier New" w:hAnsi="Courier New" w:cs="Courier New"/>
    </w:rPr>
  </w:style>
  <w:style w:type="paragraph" w:styleId="32">
    <w:name w:val="Body Text Indent 3"/>
    <w:basedOn w:val="a1"/>
    <w:qFormat/>
    <w:pPr>
      <w:spacing w:after="120"/>
      <w:ind w:left="360"/>
    </w:pPr>
    <w:rPr>
      <w:sz w:val="16"/>
      <w:szCs w:val="16"/>
    </w:rPr>
  </w:style>
  <w:style w:type="paragraph" w:styleId="af3">
    <w:name w:val="endnote text"/>
    <w:basedOn w:val="a1"/>
    <w:qFormat/>
    <w:pPr>
      <w:snapToGrid w:val="0"/>
    </w:pPr>
  </w:style>
  <w:style w:type="paragraph" w:styleId="af4">
    <w:name w:val="caption"/>
    <w:basedOn w:val="a1"/>
    <w:next w:val="a1"/>
    <w:semiHidden/>
    <w:unhideWhenUsed/>
    <w:qFormat/>
    <w:rPr>
      <w:rFonts w:ascii="Arial" w:eastAsia="SimHei" w:hAnsi="Arial" w:cs="Arial"/>
    </w:rPr>
  </w:style>
  <w:style w:type="paragraph" w:styleId="af5">
    <w:name w:val="annotation text"/>
    <w:basedOn w:val="a1"/>
  </w:style>
  <w:style w:type="paragraph" w:styleId="10">
    <w:name w:val="index 1"/>
    <w:basedOn w:val="a1"/>
    <w:next w:val="a1"/>
    <w:qFormat/>
  </w:style>
  <w:style w:type="paragraph" w:styleId="af6">
    <w:name w:val="annotation subject"/>
    <w:basedOn w:val="af5"/>
    <w:next w:val="af5"/>
    <w:qFormat/>
    <w:rPr>
      <w:b/>
      <w:bCs/>
    </w:rPr>
  </w:style>
  <w:style w:type="paragraph" w:styleId="af7">
    <w:name w:val="Document Map"/>
    <w:basedOn w:val="a1"/>
    <w:qFormat/>
    <w:pPr>
      <w:shd w:val="clear" w:color="auto" w:fill="000080"/>
    </w:pPr>
  </w:style>
  <w:style w:type="paragraph" w:styleId="af8">
    <w:name w:val="footnote text"/>
    <w:basedOn w:val="a1"/>
    <w:qFormat/>
    <w:pPr>
      <w:snapToGrid w:val="0"/>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9">
    <w:name w:val="header"/>
    <w:basedOn w:val="a1"/>
    <w:qFormat/>
    <w:pPr>
      <w:tabs>
        <w:tab w:val="center" w:pos="4153"/>
        <w:tab w:val="right" w:pos="8306"/>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a">
    <w:name w:val="envelope address"/>
    <w:basedOn w:val="a1"/>
    <w:qFormat/>
    <w:pPr>
      <w:framePr w:w="7920" w:h="1980" w:hRule="exact" w:hSpace="180" w:wrap="around" w:hAnchor="page" w:xAlign="center" w:yAlign="bottom"/>
      <w:ind w:left="2880"/>
    </w:pPr>
    <w:rPr>
      <w:rFonts w:ascii="Arial" w:hAnsi="Arial" w:cs="Arial"/>
      <w:sz w:val="24"/>
      <w:szCs w:val="24"/>
    </w:rPr>
  </w:style>
  <w:style w:type="paragraph" w:styleId="81">
    <w:name w:val="index 8"/>
    <w:basedOn w:val="a1"/>
    <w:next w:val="a1"/>
    <w:qFormat/>
    <w:pPr>
      <w:ind w:leftChars="1400" w:left="1400"/>
    </w:pPr>
  </w:style>
  <w:style w:type="paragraph" w:styleId="afb">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c">
    <w:name w:val="toa heading"/>
    <w:basedOn w:val="a1"/>
    <w:next w:val="a1"/>
    <w:qFormat/>
    <w:pPr>
      <w:spacing w:before="120"/>
    </w:pPr>
    <w:rPr>
      <w:rFonts w:ascii="Arial" w:hAnsi="Arial" w:cs="Arial"/>
      <w:sz w:val="24"/>
      <w:szCs w:val="24"/>
    </w:rPr>
  </w:style>
  <w:style w:type="paragraph" w:styleId="afd">
    <w:name w:val="index heading"/>
    <w:basedOn w:val="a1"/>
    <w:next w:val="10"/>
    <w:qFormat/>
    <w:rPr>
      <w:rFonts w:ascii="Arial" w:hAnsi="Arial" w:cs="Arial"/>
      <w:b/>
      <w:bCs/>
    </w:rPr>
  </w:style>
  <w:style w:type="paragraph" w:styleId="11">
    <w:name w:val="toc 1"/>
    <w:basedOn w:val="a1"/>
    <w:next w:val="a1"/>
    <w:qFormat/>
  </w:style>
  <w:style w:type="paragraph" w:styleId="afe">
    <w:name w:val="table of authorities"/>
    <w:basedOn w:val="a1"/>
    <w:next w:val="a1"/>
    <w:qFormat/>
    <w:pPr>
      <w:ind w:leftChars="200" w:left="420"/>
    </w:pPr>
  </w:style>
  <w:style w:type="paragraph" w:styleId="aff">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61">
    <w:name w:val="toc 6"/>
    <w:basedOn w:val="a1"/>
    <w:next w:val="a1"/>
    <w:qFormat/>
    <w:pPr>
      <w:ind w:leftChars="1000" w:left="2100"/>
    </w:pPr>
  </w:style>
  <w:style w:type="paragraph" w:styleId="aff0">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1">
    <w:name w:val="Note Heading"/>
    <w:basedOn w:val="a1"/>
    <w:next w:val="a1"/>
    <w:qFormat/>
  </w:style>
  <w:style w:type="paragraph" w:styleId="aff2">
    <w:name w:val="Date"/>
    <w:basedOn w:val="a1"/>
    <w:next w:val="a1"/>
    <w:qFormat/>
  </w:style>
  <w:style w:type="paragraph" w:styleId="50">
    <w:name w:val="List Bullet 5"/>
    <w:basedOn w:val="a1"/>
    <w:qFormat/>
    <w:pPr>
      <w:numPr>
        <w:numId w:val="4"/>
      </w:numPr>
    </w:pPr>
  </w:style>
  <w:style w:type="paragraph" w:styleId="aff3">
    <w:name w:val="Body Text First Indent"/>
    <w:basedOn w:val="afb"/>
    <w:qFormat/>
    <w:pPr>
      <w:ind w:firstLine="210"/>
    </w:pPr>
  </w:style>
  <w:style w:type="paragraph" w:styleId="26">
    <w:name w:val="Body Text First Indent 2"/>
    <w:basedOn w:val="aff4"/>
    <w:qFormat/>
    <w:pPr>
      <w:ind w:firstLine="210"/>
    </w:pPr>
  </w:style>
  <w:style w:type="paragraph" w:styleId="aff4">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5">
    <w:name w:val="Title"/>
    <w:basedOn w:val="a1"/>
    <w:qFormat/>
    <w:pPr>
      <w:spacing w:before="240" w:after="60"/>
      <w:jc w:val="center"/>
      <w:outlineLvl w:val="0"/>
    </w:pPr>
    <w:rPr>
      <w:rFonts w:ascii="Arial" w:hAnsi="Arial" w:cs="Arial"/>
      <w:b/>
      <w:bCs/>
      <w:kern w:val="28"/>
      <w:sz w:val="32"/>
      <w:szCs w:val="32"/>
    </w:rPr>
  </w:style>
  <w:style w:type="paragraph" w:styleId="aff6">
    <w:name w:val="footer"/>
    <w:basedOn w:val="a1"/>
    <w:qFormat/>
    <w:pPr>
      <w:tabs>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7">
    <w:name w:val="List"/>
    <w:basedOn w:val="a1"/>
    <w:qFormat/>
    <w:pPr>
      <w:ind w:left="360" w:hanging="360"/>
    </w:pPr>
  </w:style>
  <w:style w:type="paragraph" w:styleId="aff8">
    <w:name w:val="Normal (Web)"/>
    <w:qFormat/>
    <w:pPr>
      <w:spacing w:beforeAutospacing="1" w:afterAutospacing="1"/>
    </w:pPr>
    <w:rPr>
      <w:sz w:val="24"/>
      <w:szCs w:val="24"/>
      <w:lang w:val="en-US" w:eastAsia="zh-CN"/>
    </w:rPr>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9">
    <w:name w:val="Subtitle"/>
    <w:basedOn w:val="a1"/>
    <w:qFormat/>
    <w:pPr>
      <w:spacing w:after="60"/>
      <w:jc w:val="center"/>
      <w:outlineLvl w:val="1"/>
    </w:pPr>
    <w:rPr>
      <w:rFonts w:ascii="Arial" w:hAnsi="Arial" w:cs="Arial"/>
      <w:sz w:val="24"/>
      <w:szCs w:val="24"/>
    </w:rPr>
  </w:style>
  <w:style w:type="paragraph" w:styleId="affa">
    <w:name w:val="Signature"/>
    <w:basedOn w:val="a1"/>
    <w:qFormat/>
    <w:pPr>
      <w:ind w:left="4320"/>
    </w:pPr>
  </w:style>
  <w:style w:type="paragraph" w:styleId="affb">
    <w:name w:val="Salutation"/>
    <w:basedOn w:val="a1"/>
    <w:next w:val="a1"/>
    <w:qFormat/>
  </w:style>
  <w:style w:type="paragraph" w:styleId="28">
    <w:name w:val="List Continue 2"/>
    <w:basedOn w:val="a1"/>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rPr>
  </w:style>
  <w:style w:type="paragraph" w:styleId="affc">
    <w:name w:val="Block Text"/>
    <w:basedOn w:val="a1"/>
    <w:qFormat/>
    <w:pPr>
      <w:spacing w:after="120"/>
      <w:ind w:left="1440" w:right="1440"/>
    </w:pPr>
  </w:style>
  <w:style w:type="paragraph" w:styleId="affd">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affe">
    <w:name w:val="E-mail Signature"/>
    <w:basedOn w:val="a1"/>
    <w:qFormat/>
  </w:style>
  <w:style w:type="table" w:styleId="2a">
    <w:name w:val="Table Colorful 2"/>
    <w:basedOn w:val="a3"/>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
    <w:name w:val="Table Theme"/>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3"/>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0">
    <w:name w:val="Table Grid"/>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Classic 1"/>
    <w:basedOn w:val="a3"/>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1">
    <w:name w:val="Table Professional"/>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2">
    <w:name w:val="Table Elegant"/>
    <w:basedOn w:val="a3"/>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3">
    <w:name w:val="Table Contemporary"/>
    <w:basedOn w:val="a3"/>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qFormat/>
    <w:pPr>
      <w:widowControl w:val="0"/>
      <w:jc w:val="both"/>
    </w:pPr>
    <w:tblPr>
      <w:tblInd w:w="0" w:type="dxa"/>
      <w:tblCellMar>
        <w:top w:w="0" w:type="dxa"/>
        <w:left w:w="108" w:type="dxa"/>
        <w:bottom w:w="0" w:type="dxa"/>
        <w:right w:w="108" w:type="dxa"/>
      </w:tblCellMa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js-feed-post-date">
    <w:name w:val="js-feed-post-date"/>
    <w:basedOn w:val="a2"/>
    <w:rsid w:val="00FF2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lsdException w:name="Body Text" w:qFormat="1"/>
    <w:lsdException w:name="Body Text Indent" w:qFormat="1"/>
    <w:lsdException w:name="List Continue"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Definition" w:qFormat="1"/>
    <w:lsdException w:name="HTML Preformatted" w:qFormat="1"/>
    <w:lsdException w:name="HTML Sample" w:qFormat="1"/>
    <w:lsdException w:name="HTML Variable"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2" w:qFormat="1"/>
    <w:lsdException w:name="Table Simple 3" w:qFormat="1"/>
    <w:lsdException w:name="Table Classic 2" w:qFormat="1"/>
    <w:lsdException w:name="Table Colorful 2" w:qFormat="1"/>
    <w:lsdException w:name="Table Colorful 3" w:qFormat="1"/>
    <w:lsdException w:name="Table Columns 2" w:qFormat="1"/>
    <w:lsdException w:name="Table Columns 3" w:qFormat="1"/>
    <w:lsdException w:name="Table Columns 4" w:qFormat="1"/>
    <w:lsdException w:name="Table Columns 5" w:qFormat="1"/>
    <w:lsdException w:name="Table Grid 3" w:qFormat="1"/>
    <w:lsdException w:name="Table Grid 7" w:qFormat="1"/>
    <w:lsdException w:name="Table Grid 8" w:qFormat="1"/>
    <w:lsdException w:name="Table List 1" w:qFormat="1"/>
    <w:lsdException w:name="Table List 2" w:qFormat="1"/>
    <w:lsdException w:name="Table List 4" w:qFormat="1"/>
    <w:lsdException w:name="Table List 5" w:qFormat="1"/>
    <w:lsdException w:name="Table List 8" w:qFormat="1"/>
    <w:lsdException w:name="Table 3D effects 1" w:qFormat="1"/>
    <w:lsdException w:name="Table 3D effects 3" w:qFormat="1"/>
    <w:lsdException w:name="Table Subtle 2" w:qFormat="1"/>
    <w:lsdException w:name="Table Web 1" w:qFormat="1"/>
    <w:lsdException w:name="Table Web 2" w:qFormat="1"/>
    <w:lsdException w:name="Balloon Text"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heme="minorHAnsi" w:eastAsiaTheme="minorEastAsia" w:hAnsiTheme="minorHAnsi" w:cstheme="minorBidi"/>
      <w:lang w:val="en-US" w:eastAsia="zh-CN"/>
    </w:rPr>
  </w:style>
  <w:style w:type="paragraph" w:styleId="1">
    <w:name w:val="heading 1"/>
    <w:basedOn w:val="a1"/>
    <w:next w:val="a1"/>
    <w:qFormat/>
    <w:pPr>
      <w:keepNext/>
      <w:spacing w:before="240" w:after="60"/>
      <w:outlineLvl w:val="0"/>
    </w:pPr>
    <w:rPr>
      <w:rFonts w:ascii="Arial" w:hAnsi="Arial" w:cs="Arial"/>
      <w:b/>
      <w:bCs/>
      <w:kern w:val="32"/>
      <w:sz w:val="32"/>
      <w:szCs w:val="32"/>
    </w:rPr>
  </w:style>
  <w:style w:type="paragraph" w:styleId="21">
    <w:name w:val="heading 2"/>
    <w:basedOn w:val="a1"/>
    <w:next w:val="a1"/>
    <w:semiHidden/>
    <w:unhideWhenUsed/>
    <w:qFormat/>
    <w:pPr>
      <w:keepNext/>
      <w:spacing w:before="240" w:after="60"/>
      <w:outlineLvl w:val="1"/>
    </w:pPr>
    <w:rPr>
      <w:rFonts w:ascii="Arial" w:hAnsi="Arial" w:cs="Arial"/>
      <w:b/>
      <w:bCs/>
      <w:i/>
      <w:iCs/>
      <w:sz w:val="28"/>
      <w:szCs w:val="28"/>
    </w:rPr>
  </w:style>
  <w:style w:type="paragraph" w:styleId="31">
    <w:name w:val="heading 3"/>
    <w:basedOn w:val="a1"/>
    <w:next w:val="a1"/>
    <w:semiHidden/>
    <w:unhideWhenUsed/>
    <w:qFormat/>
    <w:pPr>
      <w:keepNext/>
      <w:spacing w:before="240" w:after="60"/>
      <w:outlineLvl w:val="2"/>
    </w:pPr>
    <w:rPr>
      <w:rFonts w:ascii="Arial" w:hAnsi="Arial" w:cs="Arial"/>
      <w:b/>
      <w:bCs/>
      <w:sz w:val="26"/>
      <w:szCs w:val="26"/>
    </w:rPr>
  </w:style>
  <w:style w:type="paragraph" w:styleId="41">
    <w:name w:val="heading 4"/>
    <w:basedOn w:val="a1"/>
    <w:next w:val="a1"/>
    <w:semiHidden/>
    <w:unhideWhenUsed/>
    <w:qFormat/>
    <w:pPr>
      <w:keepNext/>
      <w:spacing w:before="240" w:after="60"/>
      <w:outlineLvl w:val="3"/>
    </w:pPr>
    <w:rPr>
      <w:b/>
      <w:bCs/>
      <w:sz w:val="28"/>
      <w:szCs w:val="28"/>
    </w:rPr>
  </w:style>
  <w:style w:type="paragraph" w:styleId="51">
    <w:name w:val="heading 5"/>
    <w:basedOn w:val="a1"/>
    <w:next w:val="a1"/>
    <w:semiHidden/>
    <w:unhideWhenUsed/>
    <w:qFormat/>
    <w:pPr>
      <w:spacing w:before="240" w:after="60"/>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rPr>
      <w:sz w:val="24"/>
      <w:szCs w:val="24"/>
    </w:rPr>
  </w:style>
  <w:style w:type="paragraph" w:styleId="8">
    <w:name w:val="heading 8"/>
    <w:basedOn w:val="a1"/>
    <w:next w:val="a1"/>
    <w:semiHidden/>
    <w:unhideWhenUsed/>
    <w:qFormat/>
    <w:pPr>
      <w:spacing w:before="240" w:after="60"/>
      <w:outlineLvl w:val="7"/>
    </w:pPr>
    <w:rPr>
      <w:i/>
      <w:iCs/>
      <w:sz w:val="24"/>
      <w:szCs w:val="24"/>
    </w:rPr>
  </w:style>
  <w:style w:type="paragraph" w:styleId="9">
    <w:name w:val="heading 9"/>
    <w:basedOn w:val="a1"/>
    <w:next w:val="a1"/>
    <w:semiHidden/>
    <w:unhideWhenUsed/>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rPr>
      <w:vertAlign w:val="superscript"/>
    </w:rPr>
  </w:style>
  <w:style w:type="character" w:styleId="a7">
    <w:name w:val="annotation reference"/>
    <w:basedOn w:val="a2"/>
    <w:qFormat/>
    <w:rPr>
      <w:sz w:val="21"/>
      <w:szCs w:val="21"/>
    </w:rPr>
  </w:style>
  <w:style w:type="character" w:styleId="a8">
    <w:name w:val="endnote reference"/>
    <w:basedOn w:val="a2"/>
    <w:rPr>
      <w:vertAlign w:val="superscript"/>
    </w:rPr>
  </w:style>
  <w:style w:type="character" w:styleId="HTML0">
    <w:name w:val="HTML Acronym"/>
    <w:basedOn w:val="a2"/>
    <w:qFormat/>
  </w:style>
  <w:style w:type="character" w:styleId="a9">
    <w:name w:val="Emphasis"/>
    <w:basedOn w:val="a2"/>
    <w:qFormat/>
    <w:rPr>
      <w:i/>
      <w:iCs/>
    </w:rPr>
  </w:style>
  <w:style w:type="character" w:styleId="aa">
    <w:name w:val="Hyperlink"/>
    <w:basedOn w:val="a2"/>
    <w:qFormat/>
    <w:rPr>
      <w:color w:val="0000FF"/>
      <w:u w:val="single"/>
    </w:rPr>
  </w:style>
  <w:style w:type="character" w:styleId="HTML1">
    <w:name w:val="HTML Keyboard"/>
    <w:basedOn w:val="a2"/>
    <w:rPr>
      <w:rFonts w:ascii="Courier New" w:hAnsi="Courier New" w:cs="Courier New"/>
      <w:sz w:val="20"/>
      <w:szCs w:val="20"/>
    </w:rPr>
  </w:style>
  <w:style w:type="character" w:styleId="HTML2">
    <w:name w:val="HTML Code"/>
    <w:basedOn w:val="a2"/>
    <w:rPr>
      <w:rFonts w:ascii="Courier New" w:hAnsi="Courier New" w:cs="Courier New"/>
      <w:sz w:val="20"/>
      <w:szCs w:val="20"/>
    </w:rPr>
  </w:style>
  <w:style w:type="character" w:styleId="ab">
    <w:name w:val="page number"/>
    <w:basedOn w:val="a2"/>
  </w:style>
  <w:style w:type="character" w:styleId="ac">
    <w:name w:val="line number"/>
    <w:basedOn w:val="a2"/>
  </w:style>
  <w:style w:type="character" w:styleId="HTML3">
    <w:name w:val="HTML Definition"/>
    <w:basedOn w:val="a2"/>
    <w:qFormat/>
    <w:rPr>
      <w:i/>
      <w:iCs/>
    </w:rPr>
  </w:style>
  <w:style w:type="character" w:styleId="HTML4">
    <w:name w:val="HTML Variable"/>
    <w:basedOn w:val="a2"/>
    <w:qFormat/>
    <w:rPr>
      <w:i/>
      <w:iCs/>
    </w:rPr>
  </w:style>
  <w:style w:type="character" w:styleId="HTML5">
    <w:name w:val="HTML Typewriter"/>
    <w:basedOn w:val="a2"/>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qFormat/>
    <w:rPr>
      <w:sz w:val="16"/>
      <w:szCs w:val="16"/>
    </w:rPr>
  </w:style>
  <w:style w:type="paragraph" w:styleId="52">
    <w:name w:val="List 5"/>
    <w:basedOn w:val="a1"/>
    <w:qFormat/>
    <w:pPr>
      <w:ind w:left="1800" w:hanging="360"/>
    </w:pPr>
  </w:style>
  <w:style w:type="paragraph" w:styleId="af">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0">
    <w:name w:val="Closing"/>
    <w:basedOn w:val="a1"/>
    <w:qFormat/>
    <w:pPr>
      <w:ind w:left="4320"/>
    </w:pPr>
  </w:style>
  <w:style w:type="paragraph" w:styleId="af1">
    <w:name w:val="Normal Indent"/>
    <w:basedOn w:val="a1"/>
    <w:qFormat/>
    <w:pPr>
      <w:ind w:left="708"/>
    </w:pPr>
  </w:style>
  <w:style w:type="paragraph" w:styleId="23">
    <w:name w:val="envelope return"/>
    <w:basedOn w:val="a1"/>
    <w:qFormat/>
    <w:rPr>
      <w:rFonts w:ascii="Arial" w:hAnsi="Arial" w:cs="Arial"/>
    </w:rPr>
  </w:style>
  <w:style w:type="paragraph" w:styleId="af2">
    <w:name w:val="Plain Text"/>
    <w:basedOn w:val="a1"/>
    <w:qFormat/>
    <w:rPr>
      <w:rFonts w:ascii="Courier New" w:hAnsi="Courier New" w:cs="Courier New"/>
    </w:rPr>
  </w:style>
  <w:style w:type="paragraph" w:styleId="32">
    <w:name w:val="Body Text Indent 3"/>
    <w:basedOn w:val="a1"/>
    <w:qFormat/>
    <w:pPr>
      <w:spacing w:after="120"/>
      <w:ind w:left="360"/>
    </w:pPr>
    <w:rPr>
      <w:sz w:val="16"/>
      <w:szCs w:val="16"/>
    </w:rPr>
  </w:style>
  <w:style w:type="paragraph" w:styleId="af3">
    <w:name w:val="endnote text"/>
    <w:basedOn w:val="a1"/>
    <w:qFormat/>
    <w:pPr>
      <w:snapToGrid w:val="0"/>
    </w:pPr>
  </w:style>
  <w:style w:type="paragraph" w:styleId="af4">
    <w:name w:val="caption"/>
    <w:basedOn w:val="a1"/>
    <w:next w:val="a1"/>
    <w:semiHidden/>
    <w:unhideWhenUsed/>
    <w:qFormat/>
    <w:rPr>
      <w:rFonts w:ascii="Arial" w:eastAsia="SimHei" w:hAnsi="Arial" w:cs="Arial"/>
    </w:rPr>
  </w:style>
  <w:style w:type="paragraph" w:styleId="af5">
    <w:name w:val="annotation text"/>
    <w:basedOn w:val="a1"/>
  </w:style>
  <w:style w:type="paragraph" w:styleId="10">
    <w:name w:val="index 1"/>
    <w:basedOn w:val="a1"/>
    <w:next w:val="a1"/>
    <w:qFormat/>
  </w:style>
  <w:style w:type="paragraph" w:styleId="af6">
    <w:name w:val="annotation subject"/>
    <w:basedOn w:val="af5"/>
    <w:next w:val="af5"/>
    <w:qFormat/>
    <w:rPr>
      <w:b/>
      <w:bCs/>
    </w:rPr>
  </w:style>
  <w:style w:type="paragraph" w:styleId="af7">
    <w:name w:val="Document Map"/>
    <w:basedOn w:val="a1"/>
    <w:qFormat/>
    <w:pPr>
      <w:shd w:val="clear" w:color="auto" w:fill="000080"/>
    </w:pPr>
  </w:style>
  <w:style w:type="paragraph" w:styleId="af8">
    <w:name w:val="footnote text"/>
    <w:basedOn w:val="a1"/>
    <w:qFormat/>
    <w:pPr>
      <w:snapToGrid w:val="0"/>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9">
    <w:name w:val="header"/>
    <w:basedOn w:val="a1"/>
    <w:qFormat/>
    <w:pPr>
      <w:tabs>
        <w:tab w:val="center" w:pos="4153"/>
        <w:tab w:val="right" w:pos="8306"/>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a">
    <w:name w:val="envelope address"/>
    <w:basedOn w:val="a1"/>
    <w:qFormat/>
    <w:pPr>
      <w:framePr w:w="7920" w:h="1980" w:hRule="exact" w:hSpace="180" w:wrap="around" w:hAnchor="page" w:xAlign="center" w:yAlign="bottom"/>
      <w:ind w:left="2880"/>
    </w:pPr>
    <w:rPr>
      <w:rFonts w:ascii="Arial" w:hAnsi="Arial" w:cs="Arial"/>
      <w:sz w:val="24"/>
      <w:szCs w:val="24"/>
    </w:rPr>
  </w:style>
  <w:style w:type="paragraph" w:styleId="81">
    <w:name w:val="index 8"/>
    <w:basedOn w:val="a1"/>
    <w:next w:val="a1"/>
    <w:qFormat/>
    <w:pPr>
      <w:ind w:leftChars="1400" w:left="1400"/>
    </w:pPr>
  </w:style>
  <w:style w:type="paragraph" w:styleId="afb">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c">
    <w:name w:val="toa heading"/>
    <w:basedOn w:val="a1"/>
    <w:next w:val="a1"/>
    <w:qFormat/>
    <w:pPr>
      <w:spacing w:before="120"/>
    </w:pPr>
    <w:rPr>
      <w:rFonts w:ascii="Arial" w:hAnsi="Arial" w:cs="Arial"/>
      <w:sz w:val="24"/>
      <w:szCs w:val="24"/>
    </w:rPr>
  </w:style>
  <w:style w:type="paragraph" w:styleId="afd">
    <w:name w:val="index heading"/>
    <w:basedOn w:val="a1"/>
    <w:next w:val="10"/>
    <w:qFormat/>
    <w:rPr>
      <w:rFonts w:ascii="Arial" w:hAnsi="Arial" w:cs="Arial"/>
      <w:b/>
      <w:bCs/>
    </w:rPr>
  </w:style>
  <w:style w:type="paragraph" w:styleId="11">
    <w:name w:val="toc 1"/>
    <w:basedOn w:val="a1"/>
    <w:next w:val="a1"/>
    <w:qFormat/>
  </w:style>
  <w:style w:type="paragraph" w:styleId="afe">
    <w:name w:val="table of authorities"/>
    <w:basedOn w:val="a1"/>
    <w:next w:val="a1"/>
    <w:qFormat/>
    <w:pPr>
      <w:ind w:leftChars="200" w:left="420"/>
    </w:pPr>
  </w:style>
  <w:style w:type="paragraph" w:styleId="aff">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61">
    <w:name w:val="toc 6"/>
    <w:basedOn w:val="a1"/>
    <w:next w:val="a1"/>
    <w:qFormat/>
    <w:pPr>
      <w:ind w:leftChars="1000" w:left="2100"/>
    </w:pPr>
  </w:style>
  <w:style w:type="paragraph" w:styleId="aff0">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1">
    <w:name w:val="Note Heading"/>
    <w:basedOn w:val="a1"/>
    <w:next w:val="a1"/>
    <w:qFormat/>
  </w:style>
  <w:style w:type="paragraph" w:styleId="aff2">
    <w:name w:val="Date"/>
    <w:basedOn w:val="a1"/>
    <w:next w:val="a1"/>
    <w:qFormat/>
  </w:style>
  <w:style w:type="paragraph" w:styleId="50">
    <w:name w:val="List Bullet 5"/>
    <w:basedOn w:val="a1"/>
    <w:qFormat/>
    <w:pPr>
      <w:numPr>
        <w:numId w:val="4"/>
      </w:numPr>
    </w:pPr>
  </w:style>
  <w:style w:type="paragraph" w:styleId="aff3">
    <w:name w:val="Body Text First Indent"/>
    <w:basedOn w:val="afb"/>
    <w:qFormat/>
    <w:pPr>
      <w:ind w:firstLine="210"/>
    </w:pPr>
  </w:style>
  <w:style w:type="paragraph" w:styleId="26">
    <w:name w:val="Body Text First Indent 2"/>
    <w:basedOn w:val="aff4"/>
    <w:qFormat/>
    <w:pPr>
      <w:ind w:firstLine="210"/>
    </w:pPr>
  </w:style>
  <w:style w:type="paragraph" w:styleId="aff4">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5">
    <w:name w:val="Title"/>
    <w:basedOn w:val="a1"/>
    <w:qFormat/>
    <w:pPr>
      <w:spacing w:before="240" w:after="60"/>
      <w:jc w:val="center"/>
      <w:outlineLvl w:val="0"/>
    </w:pPr>
    <w:rPr>
      <w:rFonts w:ascii="Arial" w:hAnsi="Arial" w:cs="Arial"/>
      <w:b/>
      <w:bCs/>
      <w:kern w:val="28"/>
      <w:sz w:val="32"/>
      <w:szCs w:val="32"/>
    </w:rPr>
  </w:style>
  <w:style w:type="paragraph" w:styleId="aff6">
    <w:name w:val="footer"/>
    <w:basedOn w:val="a1"/>
    <w:qFormat/>
    <w:pPr>
      <w:tabs>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7">
    <w:name w:val="List"/>
    <w:basedOn w:val="a1"/>
    <w:qFormat/>
    <w:pPr>
      <w:ind w:left="360" w:hanging="360"/>
    </w:pPr>
  </w:style>
  <w:style w:type="paragraph" w:styleId="aff8">
    <w:name w:val="Normal (Web)"/>
    <w:qFormat/>
    <w:pPr>
      <w:spacing w:beforeAutospacing="1" w:afterAutospacing="1"/>
    </w:pPr>
    <w:rPr>
      <w:sz w:val="24"/>
      <w:szCs w:val="24"/>
      <w:lang w:val="en-US" w:eastAsia="zh-CN"/>
    </w:rPr>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9">
    <w:name w:val="Subtitle"/>
    <w:basedOn w:val="a1"/>
    <w:qFormat/>
    <w:pPr>
      <w:spacing w:after="60"/>
      <w:jc w:val="center"/>
      <w:outlineLvl w:val="1"/>
    </w:pPr>
    <w:rPr>
      <w:rFonts w:ascii="Arial" w:hAnsi="Arial" w:cs="Arial"/>
      <w:sz w:val="24"/>
      <w:szCs w:val="24"/>
    </w:rPr>
  </w:style>
  <w:style w:type="paragraph" w:styleId="affa">
    <w:name w:val="Signature"/>
    <w:basedOn w:val="a1"/>
    <w:qFormat/>
    <w:pPr>
      <w:ind w:left="4320"/>
    </w:pPr>
  </w:style>
  <w:style w:type="paragraph" w:styleId="affb">
    <w:name w:val="Salutation"/>
    <w:basedOn w:val="a1"/>
    <w:next w:val="a1"/>
    <w:qFormat/>
  </w:style>
  <w:style w:type="paragraph" w:styleId="28">
    <w:name w:val="List Continue 2"/>
    <w:basedOn w:val="a1"/>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rPr>
  </w:style>
  <w:style w:type="paragraph" w:styleId="affc">
    <w:name w:val="Block Text"/>
    <w:basedOn w:val="a1"/>
    <w:qFormat/>
    <w:pPr>
      <w:spacing w:after="120"/>
      <w:ind w:left="1440" w:right="1440"/>
    </w:pPr>
  </w:style>
  <w:style w:type="paragraph" w:styleId="affd">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affe">
    <w:name w:val="E-mail Signature"/>
    <w:basedOn w:val="a1"/>
    <w:qFormat/>
  </w:style>
  <w:style w:type="table" w:styleId="2a">
    <w:name w:val="Table Colorful 2"/>
    <w:basedOn w:val="a3"/>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
    <w:name w:val="Table Theme"/>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3"/>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0">
    <w:name w:val="Table Grid"/>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Classic 1"/>
    <w:basedOn w:val="a3"/>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1">
    <w:name w:val="Table Professional"/>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2">
    <w:name w:val="Table Elegant"/>
    <w:basedOn w:val="a3"/>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3">
    <w:name w:val="Table Contemporary"/>
    <w:basedOn w:val="a3"/>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qFormat/>
    <w:pPr>
      <w:widowControl w:val="0"/>
      <w:jc w:val="both"/>
    </w:pPr>
    <w:tblPr>
      <w:tblInd w:w="0" w:type="dxa"/>
      <w:tblCellMar>
        <w:top w:w="0" w:type="dxa"/>
        <w:left w:w="108" w:type="dxa"/>
        <w:bottom w:w="0" w:type="dxa"/>
        <w:right w:w="108" w:type="dxa"/>
      </w:tblCellMa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js-feed-post-date">
    <w:name w:val="js-feed-post-date"/>
    <w:basedOn w:val="a2"/>
    <w:rsid w:val="00FF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955560">
      <w:bodyDiv w:val="1"/>
      <w:marLeft w:val="0"/>
      <w:marRight w:val="0"/>
      <w:marTop w:val="0"/>
      <w:marBottom w:val="0"/>
      <w:divBdr>
        <w:top w:val="none" w:sz="0" w:space="0" w:color="auto"/>
        <w:left w:val="none" w:sz="0" w:space="0" w:color="auto"/>
        <w:bottom w:val="none" w:sz="0" w:space="0" w:color="auto"/>
        <w:right w:val="none" w:sz="0" w:space="0" w:color="auto"/>
      </w:divBdr>
      <w:divsChild>
        <w:div w:id="1506819706">
          <w:marLeft w:val="0"/>
          <w:marRight w:val="0"/>
          <w:marTop w:val="150"/>
          <w:marBottom w:val="0"/>
          <w:divBdr>
            <w:top w:val="none" w:sz="0" w:space="0" w:color="auto"/>
            <w:left w:val="none" w:sz="0" w:space="0" w:color="auto"/>
            <w:bottom w:val="none" w:sz="0" w:space="0" w:color="auto"/>
            <w:right w:val="none" w:sz="0" w:space="0" w:color="auto"/>
          </w:divBdr>
          <w:divsChild>
            <w:div w:id="249703086">
              <w:marLeft w:val="0"/>
              <w:marRight w:val="0"/>
              <w:marTop w:val="0"/>
              <w:marBottom w:val="0"/>
              <w:divBdr>
                <w:top w:val="none" w:sz="0" w:space="0" w:color="auto"/>
                <w:left w:val="none" w:sz="0" w:space="0" w:color="auto"/>
                <w:bottom w:val="none" w:sz="0" w:space="0" w:color="auto"/>
                <w:right w:val="none" w:sz="0" w:space="0" w:color="auto"/>
              </w:divBdr>
              <w:divsChild>
                <w:div w:id="161554371">
                  <w:marLeft w:val="0"/>
                  <w:marRight w:val="0"/>
                  <w:marTop w:val="0"/>
                  <w:marBottom w:val="0"/>
                  <w:divBdr>
                    <w:top w:val="none" w:sz="0" w:space="0" w:color="auto"/>
                    <w:left w:val="none" w:sz="0" w:space="0" w:color="auto"/>
                    <w:bottom w:val="none" w:sz="0" w:space="0" w:color="auto"/>
                    <w:right w:val="none" w:sz="0" w:space="0" w:color="auto"/>
                  </w:divBdr>
                  <w:divsChild>
                    <w:div w:id="1075854871">
                      <w:marLeft w:val="0"/>
                      <w:marRight w:val="0"/>
                      <w:marTop w:val="0"/>
                      <w:marBottom w:val="0"/>
                      <w:divBdr>
                        <w:top w:val="none" w:sz="0" w:space="0" w:color="auto"/>
                        <w:left w:val="none" w:sz="0" w:space="0" w:color="auto"/>
                        <w:bottom w:val="none" w:sz="0" w:space="0" w:color="auto"/>
                        <w:right w:val="none" w:sz="0" w:space="0" w:color="auto"/>
                      </w:divBdr>
                    </w:div>
                    <w:div w:id="505899038">
                      <w:marLeft w:val="0"/>
                      <w:marRight w:val="0"/>
                      <w:marTop w:val="0"/>
                      <w:marBottom w:val="0"/>
                      <w:divBdr>
                        <w:top w:val="none" w:sz="0" w:space="0" w:color="auto"/>
                        <w:left w:val="none" w:sz="0" w:space="0" w:color="auto"/>
                        <w:bottom w:val="none" w:sz="0" w:space="0" w:color="auto"/>
                        <w:right w:val="none" w:sz="0" w:space="0" w:color="auto"/>
                      </w:divBdr>
                    </w:div>
                    <w:div w:id="2112696262">
                      <w:marLeft w:val="0"/>
                      <w:marRight w:val="0"/>
                      <w:marTop w:val="0"/>
                      <w:marBottom w:val="0"/>
                      <w:divBdr>
                        <w:top w:val="none" w:sz="0" w:space="0" w:color="auto"/>
                        <w:left w:val="none" w:sz="0" w:space="0" w:color="auto"/>
                        <w:bottom w:val="none" w:sz="0" w:space="0" w:color="auto"/>
                        <w:right w:val="none" w:sz="0" w:space="0" w:color="auto"/>
                      </w:divBdr>
                    </w:div>
                    <w:div w:id="1510606282">
                      <w:marLeft w:val="0"/>
                      <w:marRight w:val="0"/>
                      <w:marTop w:val="0"/>
                      <w:marBottom w:val="0"/>
                      <w:divBdr>
                        <w:top w:val="none" w:sz="0" w:space="0" w:color="auto"/>
                        <w:left w:val="none" w:sz="0" w:space="0" w:color="auto"/>
                        <w:bottom w:val="none" w:sz="0" w:space="0" w:color="auto"/>
                        <w:right w:val="none" w:sz="0" w:space="0" w:color="auto"/>
                      </w:divBdr>
                    </w:div>
                    <w:div w:id="606472090">
                      <w:marLeft w:val="0"/>
                      <w:marRight w:val="0"/>
                      <w:marTop w:val="0"/>
                      <w:marBottom w:val="0"/>
                      <w:divBdr>
                        <w:top w:val="none" w:sz="0" w:space="0" w:color="auto"/>
                        <w:left w:val="none" w:sz="0" w:space="0" w:color="auto"/>
                        <w:bottom w:val="none" w:sz="0" w:space="0" w:color="auto"/>
                        <w:right w:val="none" w:sz="0" w:space="0" w:color="auto"/>
                      </w:divBdr>
                    </w:div>
                    <w:div w:id="477305988">
                      <w:marLeft w:val="0"/>
                      <w:marRight w:val="0"/>
                      <w:marTop w:val="0"/>
                      <w:marBottom w:val="0"/>
                      <w:divBdr>
                        <w:top w:val="none" w:sz="0" w:space="0" w:color="auto"/>
                        <w:left w:val="none" w:sz="0" w:space="0" w:color="auto"/>
                        <w:bottom w:val="none" w:sz="0" w:space="0" w:color="auto"/>
                        <w:right w:val="none" w:sz="0" w:space="0" w:color="auto"/>
                      </w:divBdr>
                    </w:div>
                    <w:div w:id="178199535">
                      <w:marLeft w:val="0"/>
                      <w:marRight w:val="0"/>
                      <w:marTop w:val="0"/>
                      <w:marBottom w:val="0"/>
                      <w:divBdr>
                        <w:top w:val="none" w:sz="0" w:space="0" w:color="auto"/>
                        <w:left w:val="none" w:sz="0" w:space="0" w:color="auto"/>
                        <w:bottom w:val="none" w:sz="0" w:space="0" w:color="auto"/>
                        <w:right w:val="none" w:sz="0" w:space="0" w:color="auto"/>
                      </w:divBdr>
                    </w:div>
                    <w:div w:id="620459278">
                      <w:marLeft w:val="0"/>
                      <w:marRight w:val="0"/>
                      <w:marTop w:val="0"/>
                      <w:marBottom w:val="0"/>
                      <w:divBdr>
                        <w:top w:val="none" w:sz="0" w:space="0" w:color="auto"/>
                        <w:left w:val="none" w:sz="0" w:space="0" w:color="auto"/>
                        <w:bottom w:val="none" w:sz="0" w:space="0" w:color="auto"/>
                        <w:right w:val="none" w:sz="0" w:space="0" w:color="auto"/>
                      </w:divBdr>
                    </w:div>
                    <w:div w:id="110904130">
                      <w:marLeft w:val="0"/>
                      <w:marRight w:val="0"/>
                      <w:marTop w:val="0"/>
                      <w:marBottom w:val="0"/>
                      <w:divBdr>
                        <w:top w:val="none" w:sz="0" w:space="0" w:color="auto"/>
                        <w:left w:val="none" w:sz="0" w:space="0" w:color="auto"/>
                        <w:bottom w:val="none" w:sz="0" w:space="0" w:color="auto"/>
                        <w:right w:val="none" w:sz="0" w:space="0" w:color="auto"/>
                      </w:divBdr>
                    </w:div>
                    <w:div w:id="1444033742">
                      <w:marLeft w:val="0"/>
                      <w:marRight w:val="0"/>
                      <w:marTop w:val="0"/>
                      <w:marBottom w:val="0"/>
                      <w:divBdr>
                        <w:top w:val="none" w:sz="0" w:space="0" w:color="auto"/>
                        <w:left w:val="none" w:sz="0" w:space="0" w:color="auto"/>
                        <w:bottom w:val="none" w:sz="0" w:space="0" w:color="auto"/>
                        <w:right w:val="none" w:sz="0" w:space="0" w:color="auto"/>
                      </w:divBdr>
                    </w:div>
                    <w:div w:id="1433862608">
                      <w:marLeft w:val="0"/>
                      <w:marRight w:val="0"/>
                      <w:marTop w:val="0"/>
                      <w:marBottom w:val="0"/>
                      <w:divBdr>
                        <w:top w:val="none" w:sz="0" w:space="0" w:color="auto"/>
                        <w:left w:val="none" w:sz="0" w:space="0" w:color="auto"/>
                        <w:bottom w:val="none" w:sz="0" w:space="0" w:color="auto"/>
                        <w:right w:val="none" w:sz="0" w:space="0" w:color="auto"/>
                      </w:divBdr>
                    </w:div>
                    <w:div w:id="308096189">
                      <w:marLeft w:val="0"/>
                      <w:marRight w:val="0"/>
                      <w:marTop w:val="0"/>
                      <w:marBottom w:val="0"/>
                      <w:divBdr>
                        <w:top w:val="none" w:sz="0" w:space="0" w:color="auto"/>
                        <w:left w:val="none" w:sz="0" w:space="0" w:color="auto"/>
                        <w:bottom w:val="none" w:sz="0" w:space="0" w:color="auto"/>
                        <w:right w:val="none" w:sz="0" w:space="0" w:color="auto"/>
                      </w:divBdr>
                    </w:div>
                    <w:div w:id="1227449235">
                      <w:marLeft w:val="0"/>
                      <w:marRight w:val="0"/>
                      <w:marTop w:val="0"/>
                      <w:marBottom w:val="0"/>
                      <w:divBdr>
                        <w:top w:val="none" w:sz="0" w:space="0" w:color="auto"/>
                        <w:left w:val="none" w:sz="0" w:space="0" w:color="auto"/>
                        <w:bottom w:val="none" w:sz="0" w:space="0" w:color="auto"/>
                        <w:right w:val="none" w:sz="0" w:space="0" w:color="auto"/>
                      </w:divBdr>
                    </w:div>
                    <w:div w:id="870337577">
                      <w:marLeft w:val="0"/>
                      <w:marRight w:val="0"/>
                      <w:marTop w:val="0"/>
                      <w:marBottom w:val="0"/>
                      <w:divBdr>
                        <w:top w:val="none" w:sz="0" w:space="0" w:color="auto"/>
                        <w:left w:val="none" w:sz="0" w:space="0" w:color="auto"/>
                        <w:bottom w:val="none" w:sz="0" w:space="0" w:color="auto"/>
                        <w:right w:val="none" w:sz="0" w:space="0" w:color="auto"/>
                      </w:divBdr>
                    </w:div>
                    <w:div w:id="1698702387">
                      <w:marLeft w:val="0"/>
                      <w:marRight w:val="0"/>
                      <w:marTop w:val="0"/>
                      <w:marBottom w:val="0"/>
                      <w:divBdr>
                        <w:top w:val="none" w:sz="0" w:space="0" w:color="auto"/>
                        <w:left w:val="none" w:sz="0" w:space="0" w:color="auto"/>
                        <w:bottom w:val="none" w:sz="0" w:space="0" w:color="auto"/>
                        <w:right w:val="none" w:sz="0" w:space="0" w:color="auto"/>
                      </w:divBdr>
                    </w:div>
                    <w:div w:id="685332835">
                      <w:marLeft w:val="0"/>
                      <w:marRight w:val="0"/>
                      <w:marTop w:val="0"/>
                      <w:marBottom w:val="0"/>
                      <w:divBdr>
                        <w:top w:val="none" w:sz="0" w:space="0" w:color="auto"/>
                        <w:left w:val="none" w:sz="0" w:space="0" w:color="auto"/>
                        <w:bottom w:val="none" w:sz="0" w:space="0" w:color="auto"/>
                        <w:right w:val="none" w:sz="0" w:space="0" w:color="auto"/>
                      </w:divBdr>
                    </w:div>
                    <w:div w:id="996112524">
                      <w:marLeft w:val="0"/>
                      <w:marRight w:val="0"/>
                      <w:marTop w:val="0"/>
                      <w:marBottom w:val="0"/>
                      <w:divBdr>
                        <w:top w:val="none" w:sz="0" w:space="0" w:color="auto"/>
                        <w:left w:val="none" w:sz="0" w:space="0" w:color="auto"/>
                        <w:bottom w:val="none" w:sz="0" w:space="0" w:color="auto"/>
                        <w:right w:val="none" w:sz="0" w:space="0" w:color="auto"/>
                      </w:divBdr>
                    </w:div>
                    <w:div w:id="819274333">
                      <w:marLeft w:val="0"/>
                      <w:marRight w:val="0"/>
                      <w:marTop w:val="0"/>
                      <w:marBottom w:val="0"/>
                      <w:divBdr>
                        <w:top w:val="none" w:sz="0" w:space="0" w:color="auto"/>
                        <w:left w:val="none" w:sz="0" w:space="0" w:color="auto"/>
                        <w:bottom w:val="none" w:sz="0" w:space="0" w:color="auto"/>
                        <w:right w:val="none" w:sz="0" w:space="0" w:color="auto"/>
                      </w:divBdr>
                    </w:div>
                    <w:div w:id="1509826615">
                      <w:marLeft w:val="0"/>
                      <w:marRight w:val="0"/>
                      <w:marTop w:val="0"/>
                      <w:marBottom w:val="0"/>
                      <w:divBdr>
                        <w:top w:val="none" w:sz="0" w:space="0" w:color="auto"/>
                        <w:left w:val="none" w:sz="0" w:space="0" w:color="auto"/>
                        <w:bottom w:val="none" w:sz="0" w:space="0" w:color="auto"/>
                        <w:right w:val="none" w:sz="0" w:space="0" w:color="auto"/>
                      </w:divBdr>
                    </w:div>
                    <w:div w:id="2137403240">
                      <w:marLeft w:val="0"/>
                      <w:marRight w:val="0"/>
                      <w:marTop w:val="0"/>
                      <w:marBottom w:val="0"/>
                      <w:divBdr>
                        <w:top w:val="none" w:sz="0" w:space="0" w:color="auto"/>
                        <w:left w:val="none" w:sz="0" w:space="0" w:color="auto"/>
                        <w:bottom w:val="none" w:sz="0" w:space="0" w:color="auto"/>
                        <w:right w:val="none" w:sz="0" w:space="0" w:color="auto"/>
                      </w:divBdr>
                    </w:div>
                    <w:div w:id="1010764835">
                      <w:marLeft w:val="0"/>
                      <w:marRight w:val="0"/>
                      <w:marTop w:val="0"/>
                      <w:marBottom w:val="0"/>
                      <w:divBdr>
                        <w:top w:val="none" w:sz="0" w:space="0" w:color="auto"/>
                        <w:left w:val="none" w:sz="0" w:space="0" w:color="auto"/>
                        <w:bottom w:val="none" w:sz="0" w:space="0" w:color="auto"/>
                        <w:right w:val="none" w:sz="0" w:space="0" w:color="auto"/>
                      </w:divBdr>
                    </w:div>
                    <w:div w:id="353305722">
                      <w:marLeft w:val="0"/>
                      <w:marRight w:val="0"/>
                      <w:marTop w:val="0"/>
                      <w:marBottom w:val="0"/>
                      <w:divBdr>
                        <w:top w:val="none" w:sz="0" w:space="0" w:color="auto"/>
                        <w:left w:val="none" w:sz="0" w:space="0" w:color="auto"/>
                        <w:bottom w:val="none" w:sz="0" w:space="0" w:color="auto"/>
                        <w:right w:val="none" w:sz="0" w:space="0" w:color="auto"/>
                      </w:divBdr>
                    </w:div>
                    <w:div w:id="1284192049">
                      <w:marLeft w:val="0"/>
                      <w:marRight w:val="0"/>
                      <w:marTop w:val="0"/>
                      <w:marBottom w:val="0"/>
                      <w:divBdr>
                        <w:top w:val="none" w:sz="0" w:space="0" w:color="auto"/>
                        <w:left w:val="none" w:sz="0" w:space="0" w:color="auto"/>
                        <w:bottom w:val="none" w:sz="0" w:space="0" w:color="auto"/>
                        <w:right w:val="none" w:sz="0" w:space="0" w:color="auto"/>
                      </w:divBdr>
                    </w:div>
                    <w:div w:id="1590886659">
                      <w:marLeft w:val="0"/>
                      <w:marRight w:val="0"/>
                      <w:marTop w:val="0"/>
                      <w:marBottom w:val="0"/>
                      <w:divBdr>
                        <w:top w:val="none" w:sz="0" w:space="0" w:color="auto"/>
                        <w:left w:val="none" w:sz="0" w:space="0" w:color="auto"/>
                        <w:bottom w:val="none" w:sz="0" w:space="0" w:color="auto"/>
                        <w:right w:val="none" w:sz="0" w:space="0" w:color="auto"/>
                      </w:divBdr>
                    </w:div>
                    <w:div w:id="1326591536">
                      <w:marLeft w:val="0"/>
                      <w:marRight w:val="0"/>
                      <w:marTop w:val="0"/>
                      <w:marBottom w:val="0"/>
                      <w:divBdr>
                        <w:top w:val="none" w:sz="0" w:space="0" w:color="auto"/>
                        <w:left w:val="none" w:sz="0" w:space="0" w:color="auto"/>
                        <w:bottom w:val="none" w:sz="0" w:space="0" w:color="auto"/>
                        <w:right w:val="none" w:sz="0" w:space="0" w:color="auto"/>
                      </w:divBdr>
                    </w:div>
                    <w:div w:id="1908418316">
                      <w:marLeft w:val="0"/>
                      <w:marRight w:val="0"/>
                      <w:marTop w:val="0"/>
                      <w:marBottom w:val="0"/>
                      <w:divBdr>
                        <w:top w:val="none" w:sz="0" w:space="0" w:color="auto"/>
                        <w:left w:val="none" w:sz="0" w:space="0" w:color="auto"/>
                        <w:bottom w:val="none" w:sz="0" w:space="0" w:color="auto"/>
                        <w:right w:val="none" w:sz="0" w:space="0" w:color="auto"/>
                      </w:divBdr>
                    </w:div>
                    <w:div w:id="20713401">
                      <w:marLeft w:val="0"/>
                      <w:marRight w:val="0"/>
                      <w:marTop w:val="0"/>
                      <w:marBottom w:val="0"/>
                      <w:divBdr>
                        <w:top w:val="none" w:sz="0" w:space="0" w:color="auto"/>
                        <w:left w:val="none" w:sz="0" w:space="0" w:color="auto"/>
                        <w:bottom w:val="none" w:sz="0" w:space="0" w:color="auto"/>
                        <w:right w:val="none" w:sz="0" w:space="0" w:color="auto"/>
                      </w:divBdr>
                    </w:div>
                    <w:div w:id="1131241790">
                      <w:marLeft w:val="0"/>
                      <w:marRight w:val="0"/>
                      <w:marTop w:val="0"/>
                      <w:marBottom w:val="0"/>
                      <w:divBdr>
                        <w:top w:val="none" w:sz="0" w:space="0" w:color="auto"/>
                        <w:left w:val="none" w:sz="0" w:space="0" w:color="auto"/>
                        <w:bottom w:val="none" w:sz="0" w:space="0" w:color="auto"/>
                        <w:right w:val="none" w:sz="0" w:space="0" w:color="auto"/>
                      </w:divBdr>
                    </w:div>
                    <w:div w:id="1035497012">
                      <w:marLeft w:val="0"/>
                      <w:marRight w:val="0"/>
                      <w:marTop w:val="0"/>
                      <w:marBottom w:val="0"/>
                      <w:divBdr>
                        <w:top w:val="none" w:sz="0" w:space="0" w:color="auto"/>
                        <w:left w:val="none" w:sz="0" w:space="0" w:color="auto"/>
                        <w:bottom w:val="none" w:sz="0" w:space="0" w:color="auto"/>
                        <w:right w:val="none" w:sz="0" w:space="0" w:color="auto"/>
                      </w:divBdr>
                    </w:div>
                    <w:div w:id="1541046156">
                      <w:marLeft w:val="0"/>
                      <w:marRight w:val="0"/>
                      <w:marTop w:val="0"/>
                      <w:marBottom w:val="0"/>
                      <w:divBdr>
                        <w:top w:val="none" w:sz="0" w:space="0" w:color="auto"/>
                        <w:left w:val="none" w:sz="0" w:space="0" w:color="auto"/>
                        <w:bottom w:val="none" w:sz="0" w:space="0" w:color="auto"/>
                        <w:right w:val="none" w:sz="0" w:space="0" w:color="auto"/>
                      </w:divBdr>
                    </w:div>
                    <w:div w:id="1297907608">
                      <w:marLeft w:val="0"/>
                      <w:marRight w:val="0"/>
                      <w:marTop w:val="0"/>
                      <w:marBottom w:val="0"/>
                      <w:divBdr>
                        <w:top w:val="none" w:sz="0" w:space="0" w:color="auto"/>
                        <w:left w:val="none" w:sz="0" w:space="0" w:color="auto"/>
                        <w:bottom w:val="none" w:sz="0" w:space="0" w:color="auto"/>
                        <w:right w:val="none" w:sz="0" w:space="0" w:color="auto"/>
                      </w:divBdr>
                    </w:div>
                    <w:div w:id="164246142">
                      <w:marLeft w:val="0"/>
                      <w:marRight w:val="0"/>
                      <w:marTop w:val="0"/>
                      <w:marBottom w:val="0"/>
                      <w:divBdr>
                        <w:top w:val="none" w:sz="0" w:space="0" w:color="auto"/>
                        <w:left w:val="none" w:sz="0" w:space="0" w:color="auto"/>
                        <w:bottom w:val="none" w:sz="0" w:space="0" w:color="auto"/>
                        <w:right w:val="none" w:sz="0" w:space="0" w:color="auto"/>
                      </w:divBdr>
                    </w:div>
                    <w:div w:id="763502981">
                      <w:marLeft w:val="0"/>
                      <w:marRight w:val="0"/>
                      <w:marTop w:val="0"/>
                      <w:marBottom w:val="0"/>
                      <w:divBdr>
                        <w:top w:val="none" w:sz="0" w:space="0" w:color="auto"/>
                        <w:left w:val="none" w:sz="0" w:space="0" w:color="auto"/>
                        <w:bottom w:val="none" w:sz="0" w:space="0" w:color="auto"/>
                        <w:right w:val="none" w:sz="0" w:space="0" w:color="auto"/>
                      </w:divBdr>
                    </w:div>
                    <w:div w:id="21251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3436">
          <w:marLeft w:val="0"/>
          <w:marRight w:val="0"/>
          <w:marTop w:val="6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ctar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1100</Words>
  <Characters>8192</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WPS_1725663182</dc:creator>
  <cp:lastModifiedBy>125</cp:lastModifiedBy>
  <cp:revision>2</cp:revision>
  <dcterms:created xsi:type="dcterms:W3CDTF">2024-09-15T19:09:00Z</dcterms:created>
  <dcterms:modified xsi:type="dcterms:W3CDTF">2025-09-06T04:56:00Z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608C455195B84EEC8075DFD4C92EC798_11</vt:lpwstr>
  </property>
</Properties>
</file>