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CC" w:rsidRPr="00E20ACC" w:rsidRDefault="00E20ACC" w:rsidP="00E20ACC">
      <w:pPr>
        <w:jc w:val="center"/>
        <w:rPr>
          <w:b/>
        </w:rPr>
      </w:pPr>
      <w:r w:rsidRPr="00E20ACC">
        <w:rPr>
          <w:b/>
        </w:rPr>
        <w:t>Практическая работа №1</w:t>
      </w:r>
    </w:p>
    <w:p w:rsidR="00E20ACC" w:rsidRDefault="00E20ACC" w:rsidP="00E20ACC">
      <w:pPr>
        <w:jc w:val="center"/>
      </w:pPr>
      <w:r w:rsidRPr="00E20ACC">
        <w:t>Классификация имущества и имущественных прав для целей оценки</w:t>
      </w:r>
    </w:p>
    <w:p w:rsidR="00C513AD" w:rsidRPr="00E20ACC" w:rsidRDefault="00C513AD" w:rsidP="00E20ACC">
      <w:pPr>
        <w:jc w:val="center"/>
      </w:pPr>
    </w:p>
    <w:p w:rsidR="00E20ACC" w:rsidRPr="00E20ACC" w:rsidRDefault="00E20ACC" w:rsidP="00E20ACC">
      <w:pPr>
        <w:jc w:val="both"/>
      </w:pPr>
      <w:r w:rsidRPr="00E20ACC">
        <w:rPr>
          <w:b/>
          <w:bCs/>
        </w:rPr>
        <w:t>Задание 1: Классификация объектов по видам имущества и их признакам.</w:t>
      </w:r>
    </w:p>
    <w:p w:rsidR="00E20ACC" w:rsidRPr="00E20ACC" w:rsidRDefault="00E20ACC" w:rsidP="00AE0656">
      <w:pPr>
        <w:ind w:firstLine="720"/>
        <w:jc w:val="both"/>
      </w:pPr>
      <w:r w:rsidRPr="00E20ACC">
        <w:t>Для каждого объекта выполните классификацию по следующим критериям</w:t>
      </w:r>
      <w:r w:rsidR="00AE0656">
        <w:t>, о</w:t>
      </w:r>
      <w:r w:rsidR="00AE0656" w:rsidRPr="00E20ACC">
        <w:t>боснуйте свой выбор, ссылаясь на признаки объекта и соответствующие правовые нормы</w:t>
      </w:r>
      <w:r w:rsidRPr="00E20ACC">
        <w:t>:</w:t>
      </w:r>
    </w:p>
    <w:p w:rsidR="00E20ACC" w:rsidRPr="00E20ACC" w:rsidRDefault="00E20ACC" w:rsidP="00E20ACC">
      <w:pPr>
        <w:numPr>
          <w:ilvl w:val="1"/>
          <w:numId w:val="13"/>
        </w:numPr>
        <w:tabs>
          <w:tab w:val="clear" w:pos="1440"/>
          <w:tab w:val="num" w:pos="567"/>
        </w:tabs>
        <w:ind w:left="0" w:firstLine="0"/>
        <w:jc w:val="both"/>
      </w:pPr>
      <w:r w:rsidRPr="00E20ACC">
        <w:rPr>
          <w:bCs/>
        </w:rPr>
        <w:t>Вид имущества:</w:t>
      </w:r>
      <w:r w:rsidRPr="00E20ACC">
        <w:t xml:space="preserve"> (движимое/недвижимое, делимое/неделимое, потребляемое/</w:t>
      </w:r>
      <w:proofErr w:type="spellStart"/>
      <w:r w:rsidRPr="00E20ACC">
        <w:t>непотребляемое</w:t>
      </w:r>
      <w:proofErr w:type="spellEnd"/>
      <w:r w:rsidRPr="00E20ACC">
        <w:t>).</w:t>
      </w:r>
    </w:p>
    <w:p w:rsidR="00E20ACC" w:rsidRPr="00E20ACC" w:rsidRDefault="00E20ACC" w:rsidP="00E20ACC">
      <w:pPr>
        <w:numPr>
          <w:ilvl w:val="1"/>
          <w:numId w:val="13"/>
        </w:numPr>
        <w:tabs>
          <w:tab w:val="clear" w:pos="1440"/>
          <w:tab w:val="num" w:pos="567"/>
        </w:tabs>
        <w:ind w:left="0" w:firstLine="0"/>
        <w:jc w:val="both"/>
      </w:pPr>
      <w:r w:rsidRPr="00E20ACC">
        <w:rPr>
          <w:bCs/>
        </w:rPr>
        <w:t>По форме собственности:</w:t>
      </w:r>
      <w:r w:rsidRPr="00E20ACC">
        <w:t xml:space="preserve"> (государственная, муниципальная, частная, смешанная).</w:t>
      </w:r>
    </w:p>
    <w:p w:rsidR="00E20ACC" w:rsidRPr="00E20ACC" w:rsidRDefault="00E20ACC" w:rsidP="00AE0656">
      <w:pPr>
        <w:numPr>
          <w:ilvl w:val="1"/>
          <w:numId w:val="13"/>
        </w:numPr>
        <w:tabs>
          <w:tab w:val="clear" w:pos="1440"/>
          <w:tab w:val="num" w:pos="567"/>
        </w:tabs>
        <w:ind w:left="0" w:firstLine="0"/>
        <w:jc w:val="both"/>
      </w:pPr>
      <w:r w:rsidRPr="00E20ACC">
        <w:rPr>
          <w:bCs/>
        </w:rPr>
        <w:t>Особенности прав на объект:</w:t>
      </w:r>
      <w:r w:rsidRPr="00E20ACC">
        <w:t xml:space="preserve"> (собственность, аренда, хозяйственное ведение, оперативное управление, сервитут).</w:t>
      </w:r>
    </w:p>
    <w:p w:rsidR="00E20ACC" w:rsidRPr="00E20ACC" w:rsidRDefault="00E20ACC" w:rsidP="00E20ACC">
      <w:pPr>
        <w:tabs>
          <w:tab w:val="left" w:pos="1276"/>
        </w:tabs>
        <w:jc w:val="both"/>
        <w:rPr>
          <w:color w:val="4F6228" w:themeColor="accent3" w:themeShade="80"/>
        </w:rPr>
      </w:pPr>
      <w:r w:rsidRPr="00E20ACC">
        <w:rPr>
          <w:b/>
          <w:bCs/>
          <w:color w:val="4F6228" w:themeColor="accent3" w:themeShade="80"/>
        </w:rPr>
        <w:t>Список объектов:</w:t>
      </w:r>
    </w:p>
    <w:p w:rsidR="00E20ACC" w:rsidRPr="00E20ACC" w:rsidRDefault="00E20ACC" w:rsidP="00E20ACC">
      <w:pPr>
        <w:numPr>
          <w:ilvl w:val="0"/>
          <w:numId w:val="8"/>
        </w:numPr>
        <w:tabs>
          <w:tab w:val="left" w:pos="1276"/>
        </w:tabs>
        <w:ind w:left="709"/>
        <w:jc w:val="both"/>
        <w:rPr>
          <w:color w:val="4F6228" w:themeColor="accent3" w:themeShade="80"/>
        </w:rPr>
      </w:pPr>
      <w:r w:rsidRPr="00E20ACC">
        <w:rPr>
          <w:color w:val="4F6228" w:themeColor="accent3" w:themeShade="80"/>
        </w:rPr>
        <w:t>Земельный участок под индивидуальное жилищное строительство.</w:t>
      </w:r>
    </w:p>
    <w:p w:rsidR="00E20ACC" w:rsidRPr="00E20ACC" w:rsidRDefault="00E20ACC" w:rsidP="00E20ACC">
      <w:pPr>
        <w:numPr>
          <w:ilvl w:val="0"/>
          <w:numId w:val="8"/>
        </w:numPr>
        <w:tabs>
          <w:tab w:val="left" w:pos="1276"/>
        </w:tabs>
        <w:ind w:left="709"/>
        <w:jc w:val="both"/>
        <w:rPr>
          <w:color w:val="4F6228" w:themeColor="accent3" w:themeShade="80"/>
        </w:rPr>
      </w:pPr>
      <w:r w:rsidRPr="00E20ACC">
        <w:rPr>
          <w:color w:val="4F6228" w:themeColor="accent3" w:themeShade="80"/>
        </w:rPr>
        <w:t>Здание склада на территории промышленной базы.</w:t>
      </w:r>
    </w:p>
    <w:p w:rsidR="00E20ACC" w:rsidRPr="00E20ACC" w:rsidRDefault="00E20ACC" w:rsidP="00E20ACC">
      <w:pPr>
        <w:numPr>
          <w:ilvl w:val="0"/>
          <w:numId w:val="8"/>
        </w:numPr>
        <w:tabs>
          <w:tab w:val="left" w:pos="1276"/>
        </w:tabs>
        <w:ind w:left="709"/>
        <w:jc w:val="both"/>
        <w:rPr>
          <w:color w:val="4F6228" w:themeColor="accent3" w:themeShade="80"/>
        </w:rPr>
      </w:pPr>
      <w:r w:rsidRPr="00E20ACC">
        <w:rPr>
          <w:color w:val="4F6228" w:themeColor="accent3" w:themeShade="80"/>
        </w:rPr>
        <w:t>Урожай зерновых культур на поле.</w:t>
      </w:r>
    </w:p>
    <w:p w:rsidR="00E20ACC" w:rsidRPr="00E20ACC" w:rsidRDefault="00E20ACC" w:rsidP="00E20ACC">
      <w:pPr>
        <w:numPr>
          <w:ilvl w:val="0"/>
          <w:numId w:val="8"/>
        </w:numPr>
        <w:tabs>
          <w:tab w:val="left" w:pos="1276"/>
        </w:tabs>
        <w:ind w:left="709"/>
        <w:jc w:val="both"/>
        <w:rPr>
          <w:color w:val="4F6228" w:themeColor="accent3" w:themeShade="80"/>
        </w:rPr>
      </w:pPr>
      <w:r w:rsidRPr="00E20ACC">
        <w:rPr>
          <w:color w:val="4F6228" w:themeColor="accent3" w:themeShade="80"/>
        </w:rPr>
        <w:t>Не завершенный строительством объект – автомобильная дорога.</w:t>
      </w:r>
    </w:p>
    <w:p w:rsidR="00E20ACC" w:rsidRPr="00E20ACC" w:rsidRDefault="00E20ACC" w:rsidP="00E20ACC">
      <w:pPr>
        <w:numPr>
          <w:ilvl w:val="0"/>
          <w:numId w:val="8"/>
        </w:numPr>
        <w:tabs>
          <w:tab w:val="left" w:pos="1276"/>
        </w:tabs>
        <w:ind w:left="709"/>
        <w:jc w:val="both"/>
        <w:rPr>
          <w:color w:val="4F6228" w:themeColor="accent3" w:themeShade="80"/>
        </w:rPr>
      </w:pPr>
      <w:r w:rsidRPr="00E20ACC">
        <w:rPr>
          <w:color w:val="4F6228" w:themeColor="accent3" w:themeShade="80"/>
        </w:rPr>
        <w:t>Скважина для добычи воды на участке.</w:t>
      </w:r>
    </w:p>
    <w:p w:rsidR="00E20ACC" w:rsidRPr="00C513AD" w:rsidRDefault="00E20ACC" w:rsidP="00E20ACC">
      <w:pPr>
        <w:jc w:val="both"/>
      </w:pPr>
      <w:r w:rsidRPr="00C513AD">
        <w:rPr>
          <w:bCs/>
        </w:rPr>
        <w:t>Пример оформления ответа:</w:t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2126"/>
        <w:gridCol w:w="1718"/>
        <w:gridCol w:w="1779"/>
        <w:gridCol w:w="2740"/>
      </w:tblGrid>
      <w:tr w:rsidR="00E20ACC" w:rsidRPr="00AE0656" w:rsidTr="0015697B">
        <w:trPr>
          <w:trHeight w:val="20"/>
          <w:tblHeader/>
        </w:trPr>
        <w:tc>
          <w:tcPr>
            <w:tcW w:w="1441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E20ACC" w:rsidRPr="00AE0656" w:rsidRDefault="00E20ACC" w:rsidP="000158EA">
            <w:pPr>
              <w:jc w:val="both"/>
              <w:rPr>
                <w:sz w:val="20"/>
              </w:rPr>
            </w:pPr>
            <w:r w:rsidRPr="00AE0656">
              <w:rPr>
                <w:sz w:val="20"/>
              </w:rPr>
              <w:t>Объект</w:t>
            </w:r>
          </w:p>
        </w:tc>
        <w:tc>
          <w:tcPr>
            <w:tcW w:w="2126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E20ACC" w:rsidRPr="00AE0656" w:rsidRDefault="00E20ACC" w:rsidP="000158EA">
            <w:pPr>
              <w:jc w:val="both"/>
              <w:rPr>
                <w:sz w:val="20"/>
              </w:rPr>
            </w:pPr>
            <w:r w:rsidRPr="00AE0656">
              <w:rPr>
                <w:sz w:val="20"/>
              </w:rPr>
              <w:t>Вид имущества</w:t>
            </w:r>
          </w:p>
        </w:tc>
        <w:tc>
          <w:tcPr>
            <w:tcW w:w="1718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E20ACC" w:rsidRPr="00AE0656" w:rsidRDefault="00E20ACC" w:rsidP="000158EA">
            <w:pPr>
              <w:jc w:val="both"/>
              <w:rPr>
                <w:sz w:val="20"/>
              </w:rPr>
            </w:pPr>
            <w:r w:rsidRPr="00AE0656">
              <w:rPr>
                <w:sz w:val="20"/>
              </w:rPr>
              <w:t>Форма собственности</w:t>
            </w:r>
          </w:p>
        </w:tc>
        <w:tc>
          <w:tcPr>
            <w:tcW w:w="1779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E20ACC" w:rsidRPr="00AE0656" w:rsidRDefault="00E20ACC" w:rsidP="000158EA">
            <w:pPr>
              <w:jc w:val="both"/>
              <w:rPr>
                <w:sz w:val="20"/>
              </w:rPr>
            </w:pPr>
            <w:r w:rsidRPr="00AE0656">
              <w:rPr>
                <w:sz w:val="20"/>
              </w:rPr>
              <w:t>Особенности прав</w:t>
            </w:r>
          </w:p>
        </w:tc>
        <w:tc>
          <w:tcPr>
            <w:tcW w:w="2740" w:type="dxa"/>
            <w:shd w:val="clear" w:color="auto" w:fill="D6E3BC" w:themeFill="accent3" w:themeFillTint="66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E20ACC" w:rsidRPr="005159C3" w:rsidRDefault="00E20ACC" w:rsidP="000158EA">
            <w:pPr>
              <w:jc w:val="both"/>
              <w:rPr>
                <w:b/>
                <w:sz w:val="20"/>
              </w:rPr>
            </w:pPr>
            <w:r w:rsidRPr="005159C3">
              <w:rPr>
                <w:b/>
                <w:sz w:val="20"/>
              </w:rPr>
              <w:t>Обоснование</w:t>
            </w:r>
          </w:p>
        </w:tc>
      </w:tr>
      <w:tr w:rsidR="00E20ACC" w:rsidRPr="00AE0656" w:rsidTr="0015697B">
        <w:trPr>
          <w:trHeight w:val="20"/>
        </w:trPr>
        <w:tc>
          <w:tcPr>
            <w:tcW w:w="144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ACC" w:rsidRPr="00AE0656" w:rsidRDefault="00E20ACC" w:rsidP="00AE0656">
            <w:pPr>
              <w:rPr>
                <w:sz w:val="20"/>
              </w:rPr>
            </w:pPr>
            <w:r w:rsidRPr="00AE0656">
              <w:rPr>
                <w:sz w:val="20"/>
              </w:rPr>
              <w:t>Земельный участок под ИЖС</w:t>
            </w:r>
          </w:p>
        </w:tc>
        <w:tc>
          <w:tcPr>
            <w:tcW w:w="212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ACC" w:rsidRPr="00AE0656" w:rsidRDefault="00E20ACC" w:rsidP="00AE0656">
            <w:pPr>
              <w:rPr>
                <w:sz w:val="20"/>
              </w:rPr>
            </w:pPr>
            <w:r w:rsidRPr="00AE0656">
              <w:rPr>
                <w:sz w:val="20"/>
              </w:rPr>
              <w:t xml:space="preserve">Недвижимое, вещь, делимое (если позволяет градостроительный регламент), </w:t>
            </w:r>
            <w:proofErr w:type="spellStart"/>
            <w:r w:rsidRPr="00AE0656">
              <w:rPr>
                <w:sz w:val="20"/>
              </w:rPr>
              <w:t>непотребляемое</w:t>
            </w:r>
            <w:proofErr w:type="spellEnd"/>
          </w:p>
        </w:tc>
        <w:tc>
          <w:tcPr>
            <w:tcW w:w="171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ACC" w:rsidRPr="00AE0656" w:rsidRDefault="00E20ACC" w:rsidP="00AE0656">
            <w:pPr>
              <w:rPr>
                <w:sz w:val="20"/>
              </w:rPr>
            </w:pPr>
            <w:r w:rsidRPr="00AE0656">
              <w:rPr>
                <w:sz w:val="20"/>
              </w:rPr>
              <w:t>Частная</w:t>
            </w:r>
          </w:p>
        </w:tc>
        <w:tc>
          <w:tcPr>
            <w:tcW w:w="177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ACC" w:rsidRPr="00AE0656" w:rsidRDefault="00E20ACC" w:rsidP="00AE0656">
            <w:pPr>
              <w:rPr>
                <w:sz w:val="20"/>
              </w:rPr>
            </w:pPr>
            <w:r w:rsidRPr="00AE0656">
              <w:rPr>
                <w:sz w:val="20"/>
              </w:rPr>
              <w:t>Собственность</w:t>
            </w:r>
          </w:p>
        </w:tc>
        <w:tc>
          <w:tcPr>
            <w:tcW w:w="2740" w:type="dxa"/>
            <w:shd w:val="clear" w:color="auto" w:fill="D6E3BC" w:themeFill="accent3" w:themeFillTint="6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ACC" w:rsidRPr="00AE0656" w:rsidRDefault="00E20ACC" w:rsidP="00AE0656">
            <w:pPr>
              <w:rPr>
                <w:sz w:val="20"/>
              </w:rPr>
            </w:pPr>
            <w:r w:rsidRPr="00AE0656">
              <w:rPr>
                <w:sz w:val="20"/>
              </w:rPr>
              <w:t xml:space="preserve">Земельный участок прочно связан с землей, зарегистрирован в ЕГРН. Может быть </w:t>
            </w:r>
            <w:proofErr w:type="gramStart"/>
            <w:r w:rsidRPr="00AE0656">
              <w:rPr>
                <w:sz w:val="20"/>
              </w:rPr>
              <w:t>разделен</w:t>
            </w:r>
            <w:proofErr w:type="gramEnd"/>
            <w:r w:rsidRPr="00AE0656">
              <w:rPr>
                <w:sz w:val="20"/>
              </w:rPr>
              <w:t xml:space="preserve"> на несколько участков (если возможно).</w:t>
            </w:r>
          </w:p>
        </w:tc>
      </w:tr>
    </w:tbl>
    <w:p w:rsidR="00E20ACC" w:rsidRPr="00E20ACC" w:rsidRDefault="00E20ACC" w:rsidP="00E20ACC">
      <w:pPr>
        <w:jc w:val="both"/>
        <w:rPr>
          <w:b/>
          <w:bCs/>
        </w:rPr>
      </w:pPr>
    </w:p>
    <w:p w:rsidR="00E20ACC" w:rsidRPr="00E20ACC" w:rsidRDefault="00E20ACC" w:rsidP="00E20ACC">
      <w:pPr>
        <w:jc w:val="both"/>
      </w:pPr>
      <w:r w:rsidRPr="00E20ACC">
        <w:rPr>
          <w:b/>
          <w:bCs/>
        </w:rPr>
        <w:t>Задание 2: Классификация объектов в составе имущественного комплекса.</w:t>
      </w:r>
    </w:p>
    <w:p w:rsidR="00E20ACC" w:rsidRPr="00E20ACC" w:rsidRDefault="00E20ACC" w:rsidP="001D71DF">
      <w:pPr>
        <w:ind w:firstLine="709"/>
        <w:jc w:val="both"/>
      </w:pPr>
      <w:r w:rsidRPr="00E20ACC">
        <w:t>Определите и классифицируйте все объекты, входящие в состав имущественного комплекса, по следующим категориям, указав его функциональное назначение и роль в производственном процессе:</w:t>
      </w:r>
    </w:p>
    <w:p w:rsidR="00E20ACC" w:rsidRPr="00E20ACC" w:rsidRDefault="001D71DF" w:rsidP="00063E33">
      <w:pPr>
        <w:pStyle w:val="a5"/>
        <w:numPr>
          <w:ilvl w:val="0"/>
          <w:numId w:val="16"/>
        </w:numPr>
        <w:ind w:left="709"/>
        <w:jc w:val="both"/>
      </w:pPr>
      <w:r>
        <w:t>Земельный участок под предприятием</w:t>
      </w:r>
    </w:p>
    <w:p w:rsidR="00E20ACC" w:rsidRPr="00E20ACC" w:rsidRDefault="001D71DF" w:rsidP="00063E33">
      <w:pPr>
        <w:pStyle w:val="a5"/>
        <w:numPr>
          <w:ilvl w:val="0"/>
          <w:numId w:val="16"/>
        </w:numPr>
        <w:ind w:left="709"/>
        <w:jc w:val="both"/>
      </w:pPr>
      <w:r>
        <w:t>П</w:t>
      </w:r>
      <w:r w:rsidR="00E20ACC" w:rsidRPr="00E20ACC">
        <w:t>роизводственны</w:t>
      </w:r>
      <w:r>
        <w:t>й цех</w:t>
      </w:r>
    </w:p>
    <w:p w:rsidR="00E20ACC" w:rsidRPr="00E20ACC" w:rsidRDefault="00E20ACC" w:rsidP="00063E33">
      <w:pPr>
        <w:pStyle w:val="a5"/>
        <w:numPr>
          <w:ilvl w:val="0"/>
          <w:numId w:val="16"/>
        </w:numPr>
        <w:ind w:left="709"/>
        <w:jc w:val="both"/>
      </w:pPr>
      <w:r w:rsidRPr="00E20ACC">
        <w:t>Оборудование (станки, машины, ме</w:t>
      </w:r>
      <w:r w:rsidR="001D71DF">
        <w:t>ханизмы)</w:t>
      </w:r>
    </w:p>
    <w:p w:rsidR="00E20ACC" w:rsidRPr="00E20ACC" w:rsidRDefault="00E20ACC" w:rsidP="00063E33">
      <w:pPr>
        <w:pStyle w:val="a5"/>
        <w:numPr>
          <w:ilvl w:val="0"/>
          <w:numId w:val="16"/>
        </w:numPr>
        <w:ind w:left="709"/>
        <w:jc w:val="both"/>
      </w:pPr>
      <w:r w:rsidRPr="00E20ACC">
        <w:t>Инженерные сети (водопр</w:t>
      </w:r>
      <w:r w:rsidR="001D71DF">
        <w:t>овод, канализация, электросети)</w:t>
      </w:r>
    </w:p>
    <w:p w:rsidR="00E20ACC" w:rsidRPr="00E20ACC" w:rsidRDefault="00E20ACC" w:rsidP="00063E33">
      <w:pPr>
        <w:pStyle w:val="a5"/>
        <w:numPr>
          <w:ilvl w:val="0"/>
          <w:numId w:val="16"/>
        </w:numPr>
        <w:ind w:left="709"/>
        <w:jc w:val="both"/>
      </w:pPr>
      <w:r w:rsidRPr="00E20ACC">
        <w:t>Объекты благоустройства</w:t>
      </w:r>
      <w:r w:rsidR="001D71DF">
        <w:t xml:space="preserve"> (дороги, тротуары, озеленение)</w:t>
      </w:r>
    </w:p>
    <w:p w:rsidR="00C513AD" w:rsidRDefault="00C513AD" w:rsidP="00E20ACC">
      <w:pPr>
        <w:jc w:val="both"/>
        <w:rPr>
          <w:b/>
          <w:bCs/>
        </w:rPr>
      </w:pPr>
    </w:p>
    <w:p w:rsidR="00E20ACC" w:rsidRPr="00E20ACC" w:rsidRDefault="00E20ACC" w:rsidP="00E20ACC">
      <w:pPr>
        <w:jc w:val="both"/>
      </w:pPr>
      <w:r w:rsidRPr="00E20ACC">
        <w:rPr>
          <w:b/>
          <w:bCs/>
        </w:rPr>
        <w:t>Задание 3: Классификация прав требования, возникших из договоров.</w:t>
      </w:r>
    </w:p>
    <w:p w:rsidR="00E20ACC" w:rsidRPr="00E20ACC" w:rsidRDefault="001D71DF" w:rsidP="00E07764">
      <w:pPr>
        <w:ind w:firstLine="709"/>
        <w:jc w:val="both"/>
      </w:pPr>
      <w:r>
        <w:t>Исходя из</w:t>
      </w:r>
      <w:r w:rsidR="00E20ACC" w:rsidRPr="00E20ACC">
        <w:t xml:space="preserve"> ситуаци</w:t>
      </w:r>
      <w:r>
        <w:t>й</w:t>
      </w:r>
      <w:r w:rsidR="00E20ACC" w:rsidRPr="00E20ACC">
        <w:t xml:space="preserve"> необходимо:</w:t>
      </w:r>
    </w:p>
    <w:p w:rsidR="00E20ACC" w:rsidRPr="00E20ACC" w:rsidRDefault="001D71DF" w:rsidP="001D71DF">
      <w:pPr>
        <w:numPr>
          <w:ilvl w:val="1"/>
          <w:numId w:val="14"/>
        </w:numPr>
        <w:tabs>
          <w:tab w:val="clear" w:pos="1440"/>
          <w:tab w:val="num" w:pos="284"/>
        </w:tabs>
        <w:ind w:left="0" w:firstLine="0"/>
        <w:jc w:val="both"/>
      </w:pPr>
      <w:r w:rsidRPr="00E20ACC">
        <w:t xml:space="preserve">определить, какое именно право </w:t>
      </w:r>
      <w:r>
        <w:t>требования возникло из договора</w:t>
      </w:r>
    </w:p>
    <w:p w:rsidR="00E20ACC" w:rsidRPr="00E20ACC" w:rsidRDefault="001D71DF" w:rsidP="001D71DF">
      <w:pPr>
        <w:numPr>
          <w:ilvl w:val="1"/>
          <w:numId w:val="14"/>
        </w:numPr>
        <w:tabs>
          <w:tab w:val="clear" w:pos="1440"/>
          <w:tab w:val="num" w:pos="284"/>
        </w:tabs>
        <w:ind w:left="0" w:firstLine="0"/>
        <w:jc w:val="both"/>
      </w:pPr>
      <w:r w:rsidRPr="00E20ACC">
        <w:t>классифицировать это право требования (денежное</w:t>
      </w:r>
      <w:r>
        <w:t>/</w:t>
      </w:r>
      <w:proofErr w:type="spellStart"/>
      <w:r>
        <w:t>неденежное</w:t>
      </w:r>
      <w:proofErr w:type="spellEnd"/>
      <w:r>
        <w:t>, условное/безусловное)</w:t>
      </w:r>
    </w:p>
    <w:p w:rsidR="00E20ACC" w:rsidRPr="00E20ACC" w:rsidRDefault="001D71DF" w:rsidP="001D71DF">
      <w:pPr>
        <w:numPr>
          <w:ilvl w:val="1"/>
          <w:numId w:val="14"/>
        </w:numPr>
        <w:tabs>
          <w:tab w:val="clear" w:pos="1440"/>
          <w:tab w:val="num" w:pos="284"/>
        </w:tabs>
        <w:ind w:left="0" w:firstLine="0"/>
        <w:jc w:val="both"/>
      </w:pPr>
      <w:r w:rsidRPr="00E20ACC">
        <w:t xml:space="preserve">определить факторы, влияющие на стоимость этого права требования (например, срок </w:t>
      </w:r>
      <w:r w:rsidR="00E20ACC" w:rsidRPr="00E20ACC">
        <w:t>исполнения обяз</w:t>
      </w:r>
      <w:r>
        <w:t>ательства, надежность должника)</w:t>
      </w:r>
    </w:p>
    <w:p w:rsidR="001D71DF" w:rsidRPr="00E20ACC" w:rsidRDefault="00E07764" w:rsidP="00E07764">
      <w:pPr>
        <w:ind w:firstLine="720"/>
      </w:pPr>
      <w:r>
        <w:t>С</w:t>
      </w:r>
      <w:r w:rsidR="001D71DF" w:rsidRPr="00E20ACC">
        <w:t>итуаци</w:t>
      </w:r>
      <w:r>
        <w:t>и</w:t>
      </w:r>
      <w:r w:rsidR="001D71DF" w:rsidRPr="00E20ACC">
        <w:t xml:space="preserve"> и соответствующие договоры:</w:t>
      </w:r>
    </w:p>
    <w:p w:rsidR="001D71DF" w:rsidRPr="00E20ACC" w:rsidRDefault="001D71DF" w:rsidP="00E07764">
      <w:pPr>
        <w:numPr>
          <w:ilvl w:val="1"/>
          <w:numId w:val="15"/>
        </w:numPr>
        <w:tabs>
          <w:tab w:val="clear" w:pos="1440"/>
          <w:tab w:val="num" w:pos="426"/>
        </w:tabs>
        <w:ind w:left="0" w:firstLine="0"/>
        <w:jc w:val="both"/>
      </w:pPr>
      <w:r w:rsidRPr="00E20ACC">
        <w:t>Договор аренды земельного участка, арендатор намерен переуступить права аренды третьему лицу.</w:t>
      </w:r>
    </w:p>
    <w:p w:rsidR="001D71DF" w:rsidRPr="00E20ACC" w:rsidRDefault="001D71DF" w:rsidP="00E07764">
      <w:pPr>
        <w:numPr>
          <w:ilvl w:val="1"/>
          <w:numId w:val="15"/>
        </w:numPr>
        <w:tabs>
          <w:tab w:val="clear" w:pos="1440"/>
          <w:tab w:val="num" w:pos="426"/>
        </w:tabs>
        <w:ind w:left="0" w:firstLine="0"/>
        <w:jc w:val="both"/>
      </w:pPr>
      <w:r w:rsidRPr="00E20ACC">
        <w:t>Договор подряда на выполнение землеустроительных работ, заказчик (землевладелец) имеет задолженность перед подрядчиком.</w:t>
      </w:r>
    </w:p>
    <w:p w:rsidR="001D71DF" w:rsidRPr="00E20ACC" w:rsidRDefault="001D71DF" w:rsidP="00E07764">
      <w:pPr>
        <w:numPr>
          <w:ilvl w:val="1"/>
          <w:numId w:val="15"/>
        </w:numPr>
        <w:tabs>
          <w:tab w:val="clear" w:pos="1440"/>
          <w:tab w:val="num" w:pos="426"/>
        </w:tabs>
        <w:ind w:left="0" w:firstLine="0"/>
        <w:jc w:val="both"/>
      </w:pPr>
      <w:r w:rsidRPr="00E20ACC">
        <w:t>Один из участников Договора о совместной деятельности по освоению земельного участка намерен продать свою долю в проекте.</w:t>
      </w:r>
    </w:p>
    <w:p w:rsidR="00E20ACC" w:rsidRPr="00E20ACC" w:rsidRDefault="00E20ACC" w:rsidP="00E20ACC">
      <w:pPr>
        <w:jc w:val="both"/>
      </w:pPr>
    </w:p>
    <w:p w:rsidR="00E20ACC" w:rsidRPr="00E20ACC" w:rsidRDefault="00E20ACC" w:rsidP="00E20ACC">
      <w:pPr>
        <w:jc w:val="both"/>
      </w:pPr>
    </w:p>
    <w:p w:rsidR="00E20ACC" w:rsidRPr="00C513AD" w:rsidRDefault="00C513AD" w:rsidP="00C513AD">
      <w:pPr>
        <w:jc w:val="center"/>
        <w:rPr>
          <w:b/>
        </w:rPr>
      </w:pPr>
      <w:r>
        <w:rPr>
          <w:b/>
        </w:rPr>
        <w:t>Практическая работа №2</w:t>
      </w:r>
    </w:p>
    <w:p w:rsidR="00E20ACC" w:rsidRDefault="00E20ACC" w:rsidP="00C513AD">
      <w:pPr>
        <w:jc w:val="center"/>
      </w:pPr>
      <w:r w:rsidRPr="00E20ACC">
        <w:t>Классификация оценочной стоимости и стоимости замещения по типам и видам.</w:t>
      </w:r>
    </w:p>
    <w:p w:rsidR="00C513AD" w:rsidRPr="00E20ACC" w:rsidRDefault="00C513AD" w:rsidP="00C513AD">
      <w:pPr>
        <w:jc w:val="center"/>
      </w:pPr>
    </w:p>
    <w:p w:rsidR="00E20ACC" w:rsidRPr="00E20ACC" w:rsidRDefault="00E20ACC" w:rsidP="00E20ACC">
      <w:pPr>
        <w:pStyle w:val="a3"/>
        <w:spacing w:before="0" w:beforeAutospacing="0" w:after="0" w:afterAutospacing="0"/>
      </w:pPr>
      <w:r w:rsidRPr="00E20ACC">
        <w:rPr>
          <w:rStyle w:val="a4"/>
        </w:rPr>
        <w:t>Задание 1: Классификация объектов оценки по видам стоимости</w:t>
      </w:r>
    </w:p>
    <w:p w:rsidR="00E20ACC" w:rsidRPr="00E20ACC" w:rsidRDefault="00E20ACC" w:rsidP="003F7B86">
      <w:pPr>
        <w:ind w:firstLine="709"/>
        <w:jc w:val="both"/>
      </w:pPr>
      <w:r w:rsidRPr="00E20ACC">
        <w:t>Для каждого из перечисленных ниже объектов определите</w:t>
      </w:r>
      <w:r w:rsidR="003F7B86">
        <w:t xml:space="preserve"> в</w:t>
      </w:r>
      <w:r w:rsidRPr="00E20ACC">
        <w:t xml:space="preserve">озможные </w:t>
      </w:r>
      <w:r w:rsidRPr="003F7B86">
        <w:rPr>
          <w:i/>
        </w:rPr>
        <w:t>цели оценки</w:t>
      </w:r>
      <w:r w:rsidRPr="00E20ACC">
        <w:t xml:space="preserve"> (не </w:t>
      </w:r>
      <w:r w:rsidR="003F7B86">
        <w:t>менее двух для каждого объекта), н</w:t>
      </w:r>
      <w:r w:rsidRPr="00E20ACC">
        <w:t xml:space="preserve">аиболее подходящий </w:t>
      </w:r>
      <w:r w:rsidRPr="003F7B86">
        <w:rPr>
          <w:i/>
        </w:rPr>
        <w:t>вид стоимости</w:t>
      </w:r>
      <w:r w:rsidRPr="00E20ACC">
        <w:t xml:space="preserve"> для каждой цели оценки (рыночная, инвестиционная, ликвидацио</w:t>
      </w:r>
      <w:r w:rsidR="003F7B86">
        <w:t>нная, кадастровая и т.д.), обоснуйте свой выбор</w:t>
      </w:r>
      <w:r w:rsidRPr="00E20ACC">
        <w:t>.</w:t>
      </w:r>
    </w:p>
    <w:p w:rsidR="00E20ACC" w:rsidRPr="00C513AD" w:rsidRDefault="00E20ACC" w:rsidP="00C513AD">
      <w:pPr>
        <w:pStyle w:val="a3"/>
        <w:spacing w:before="0" w:beforeAutospacing="0" w:after="0" w:afterAutospacing="0"/>
        <w:rPr>
          <w:color w:val="4F6228" w:themeColor="accent3" w:themeShade="80"/>
        </w:rPr>
      </w:pPr>
      <w:r w:rsidRPr="00C513AD">
        <w:rPr>
          <w:rStyle w:val="a4"/>
          <w:b w:val="0"/>
          <w:color w:val="4F6228" w:themeColor="accent3" w:themeShade="80"/>
        </w:rPr>
        <w:t>Объекты недвижимости:</w:t>
      </w:r>
    </w:p>
    <w:p w:rsidR="00E20ACC" w:rsidRPr="00C513AD" w:rsidRDefault="00E20ACC" w:rsidP="00C513AD">
      <w:pPr>
        <w:numPr>
          <w:ilvl w:val="0"/>
          <w:numId w:val="2"/>
        </w:numPr>
        <w:ind w:left="567"/>
        <w:rPr>
          <w:color w:val="4F6228" w:themeColor="accent3" w:themeShade="80"/>
        </w:rPr>
      </w:pPr>
      <w:r w:rsidRPr="00C513AD">
        <w:rPr>
          <w:color w:val="4F6228" w:themeColor="accent3" w:themeShade="80"/>
        </w:rPr>
        <w:t>Земельный участок сельскохозяйственного назначения, принадлежащий фермерскому хозяйству.</w:t>
      </w:r>
    </w:p>
    <w:p w:rsidR="00E20ACC" w:rsidRPr="00C513AD" w:rsidRDefault="00E20ACC" w:rsidP="00C513AD">
      <w:pPr>
        <w:numPr>
          <w:ilvl w:val="0"/>
          <w:numId w:val="2"/>
        </w:numPr>
        <w:ind w:left="567"/>
        <w:rPr>
          <w:color w:val="4F6228" w:themeColor="accent3" w:themeShade="80"/>
        </w:rPr>
      </w:pPr>
      <w:r w:rsidRPr="00C513AD">
        <w:rPr>
          <w:color w:val="4F6228" w:themeColor="accent3" w:themeShade="80"/>
        </w:rPr>
        <w:t>Многоквартирный жилой дом в центре города.</w:t>
      </w:r>
    </w:p>
    <w:p w:rsidR="00E20ACC" w:rsidRPr="00C513AD" w:rsidRDefault="00E20ACC" w:rsidP="00C513AD">
      <w:pPr>
        <w:numPr>
          <w:ilvl w:val="0"/>
          <w:numId w:val="2"/>
        </w:numPr>
        <w:ind w:left="567"/>
        <w:rPr>
          <w:color w:val="4F6228" w:themeColor="accent3" w:themeShade="80"/>
        </w:rPr>
      </w:pPr>
      <w:r w:rsidRPr="00C513AD">
        <w:rPr>
          <w:color w:val="4F6228" w:themeColor="accent3" w:themeShade="80"/>
        </w:rPr>
        <w:t>Производственный цех, расположенный на территории промышленной зоны.</w:t>
      </w:r>
    </w:p>
    <w:p w:rsidR="00E20ACC" w:rsidRPr="00C513AD" w:rsidRDefault="00E20ACC" w:rsidP="00C513AD">
      <w:pPr>
        <w:numPr>
          <w:ilvl w:val="0"/>
          <w:numId w:val="2"/>
        </w:numPr>
        <w:ind w:left="567"/>
        <w:rPr>
          <w:color w:val="4F6228" w:themeColor="accent3" w:themeShade="80"/>
        </w:rPr>
      </w:pPr>
      <w:r w:rsidRPr="00C513AD">
        <w:rPr>
          <w:color w:val="4F6228" w:themeColor="accent3" w:themeShade="80"/>
        </w:rPr>
        <w:t>Земельный участок под строительство коттеджного поселка.</w:t>
      </w:r>
    </w:p>
    <w:p w:rsidR="00E20ACC" w:rsidRPr="00C513AD" w:rsidRDefault="00E20ACC" w:rsidP="00C513AD">
      <w:pPr>
        <w:numPr>
          <w:ilvl w:val="0"/>
          <w:numId w:val="2"/>
        </w:numPr>
        <w:ind w:left="567"/>
        <w:rPr>
          <w:color w:val="4F6228" w:themeColor="accent3" w:themeShade="80"/>
        </w:rPr>
      </w:pPr>
      <w:r w:rsidRPr="00C513AD">
        <w:rPr>
          <w:color w:val="4F6228" w:themeColor="accent3" w:themeShade="80"/>
        </w:rPr>
        <w:t>Линия электропередач (ЛЭП).</w:t>
      </w:r>
    </w:p>
    <w:p w:rsidR="00E20ACC" w:rsidRPr="00C513AD" w:rsidRDefault="00E20ACC" w:rsidP="00C513AD">
      <w:pPr>
        <w:numPr>
          <w:ilvl w:val="0"/>
          <w:numId w:val="2"/>
        </w:numPr>
        <w:ind w:left="567"/>
        <w:rPr>
          <w:color w:val="4F6228" w:themeColor="accent3" w:themeShade="80"/>
        </w:rPr>
      </w:pPr>
      <w:r w:rsidRPr="00C513AD">
        <w:rPr>
          <w:color w:val="4F6228" w:themeColor="accent3" w:themeShade="80"/>
        </w:rPr>
        <w:t>Здание бывшей сельской школы, находящееся в аварийном состоянии.</w:t>
      </w:r>
    </w:p>
    <w:p w:rsidR="00E20ACC" w:rsidRPr="00C513AD" w:rsidRDefault="00E20ACC" w:rsidP="00C513AD">
      <w:pPr>
        <w:numPr>
          <w:ilvl w:val="0"/>
          <w:numId w:val="2"/>
        </w:numPr>
        <w:ind w:left="567"/>
        <w:rPr>
          <w:color w:val="4F6228" w:themeColor="accent3" w:themeShade="80"/>
        </w:rPr>
      </w:pPr>
      <w:r w:rsidRPr="00C513AD">
        <w:rPr>
          <w:color w:val="4F6228" w:themeColor="accent3" w:themeShade="80"/>
        </w:rPr>
        <w:t>Парк культуры и отдыха.</w:t>
      </w:r>
    </w:p>
    <w:p w:rsidR="00E20ACC" w:rsidRPr="00C513AD" w:rsidRDefault="00E20ACC" w:rsidP="00E20ACC">
      <w:pPr>
        <w:pStyle w:val="a3"/>
        <w:spacing w:before="0" w:beforeAutospacing="0" w:after="0" w:afterAutospacing="0"/>
        <w:rPr>
          <w:b/>
        </w:rPr>
      </w:pPr>
      <w:r w:rsidRPr="00C513AD">
        <w:rPr>
          <w:rStyle w:val="a4"/>
          <w:b w:val="0"/>
        </w:rPr>
        <w:t>Пример оформления ответа:</w:t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1745"/>
        <w:gridCol w:w="1266"/>
        <w:gridCol w:w="4197"/>
      </w:tblGrid>
      <w:tr w:rsidR="00E20ACC" w:rsidRPr="00E20ACC" w:rsidTr="0015697B">
        <w:trPr>
          <w:tblHeader/>
        </w:trPr>
        <w:tc>
          <w:tcPr>
            <w:tcW w:w="2596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E20ACC" w:rsidRPr="00C513AD" w:rsidRDefault="00E20ACC" w:rsidP="000158EA">
            <w:pPr>
              <w:rPr>
                <w:sz w:val="20"/>
              </w:rPr>
            </w:pPr>
            <w:r w:rsidRPr="00C513AD">
              <w:rPr>
                <w:sz w:val="20"/>
              </w:rPr>
              <w:t>Объект недвижимости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E20ACC" w:rsidRPr="00C513AD" w:rsidRDefault="00E20ACC" w:rsidP="000158EA">
            <w:pPr>
              <w:rPr>
                <w:sz w:val="20"/>
              </w:rPr>
            </w:pPr>
            <w:r w:rsidRPr="00C513AD">
              <w:rPr>
                <w:sz w:val="20"/>
              </w:rPr>
              <w:t>Цель оценки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E20ACC" w:rsidRPr="00C513AD" w:rsidRDefault="00E20ACC" w:rsidP="000158EA">
            <w:pPr>
              <w:rPr>
                <w:sz w:val="20"/>
              </w:rPr>
            </w:pPr>
            <w:r w:rsidRPr="00C513AD">
              <w:rPr>
                <w:sz w:val="20"/>
              </w:rPr>
              <w:t>Вид стоимости</w:t>
            </w:r>
          </w:p>
        </w:tc>
        <w:tc>
          <w:tcPr>
            <w:tcW w:w="4197" w:type="dxa"/>
            <w:shd w:val="clear" w:color="auto" w:fill="D6E3BC" w:themeFill="accent3" w:themeFillTint="66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E20ACC" w:rsidRPr="005159C3" w:rsidRDefault="00E20ACC" w:rsidP="000158EA">
            <w:pPr>
              <w:rPr>
                <w:b/>
                <w:sz w:val="20"/>
              </w:rPr>
            </w:pPr>
            <w:r w:rsidRPr="005159C3">
              <w:rPr>
                <w:b/>
                <w:sz w:val="20"/>
              </w:rPr>
              <w:t>Обоснование выбора</w:t>
            </w:r>
          </w:p>
        </w:tc>
      </w:tr>
      <w:tr w:rsidR="00E20ACC" w:rsidRPr="00E20ACC" w:rsidTr="0015697B">
        <w:tc>
          <w:tcPr>
            <w:tcW w:w="259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ACC" w:rsidRPr="00C513AD" w:rsidRDefault="00E20ACC" w:rsidP="000158EA">
            <w:pPr>
              <w:rPr>
                <w:sz w:val="20"/>
              </w:rPr>
            </w:pPr>
            <w:r w:rsidRPr="00C513AD">
              <w:rPr>
                <w:sz w:val="20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ACC" w:rsidRPr="00C513AD" w:rsidRDefault="00E20ACC" w:rsidP="000158EA">
            <w:pPr>
              <w:rPr>
                <w:sz w:val="20"/>
              </w:rPr>
            </w:pPr>
            <w:r w:rsidRPr="00C513AD">
              <w:rPr>
                <w:sz w:val="20"/>
              </w:rPr>
              <w:t>Получение кредита под залог участка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ACC" w:rsidRPr="00C513AD" w:rsidRDefault="00E20ACC" w:rsidP="000158EA">
            <w:pPr>
              <w:rPr>
                <w:sz w:val="20"/>
              </w:rPr>
            </w:pPr>
            <w:r w:rsidRPr="00C513AD">
              <w:rPr>
                <w:sz w:val="20"/>
              </w:rPr>
              <w:t>Рыночная</w:t>
            </w:r>
          </w:p>
        </w:tc>
        <w:tc>
          <w:tcPr>
            <w:tcW w:w="4197" w:type="dxa"/>
            <w:shd w:val="clear" w:color="auto" w:fill="D6E3BC" w:themeFill="accent3" w:themeFillTint="6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ACC" w:rsidRPr="00C513AD" w:rsidRDefault="00E20ACC" w:rsidP="000158EA">
            <w:pPr>
              <w:rPr>
                <w:sz w:val="20"/>
              </w:rPr>
            </w:pPr>
            <w:r w:rsidRPr="00C513AD">
              <w:rPr>
                <w:sz w:val="20"/>
              </w:rPr>
              <w:t>Необходимо определить наиболее вероятную цену, по которой участок может быть продан на открытом рынке в</w:t>
            </w:r>
            <w:bookmarkStart w:id="0" w:name="_GoBack"/>
            <w:r w:rsidRPr="00C513AD">
              <w:rPr>
                <w:sz w:val="20"/>
              </w:rPr>
              <w:t xml:space="preserve"> </w:t>
            </w:r>
            <w:bookmarkEnd w:id="0"/>
            <w:r w:rsidRPr="00C513AD">
              <w:rPr>
                <w:sz w:val="20"/>
              </w:rPr>
              <w:t>условиях конкуренции.</w:t>
            </w:r>
          </w:p>
        </w:tc>
      </w:tr>
    </w:tbl>
    <w:p w:rsidR="00E20ACC" w:rsidRPr="00E20ACC" w:rsidRDefault="00E20ACC" w:rsidP="00E20ACC">
      <w:pPr>
        <w:pStyle w:val="a3"/>
        <w:spacing w:before="0" w:beforeAutospacing="0" w:after="0" w:afterAutospacing="0"/>
        <w:rPr>
          <w:rStyle w:val="a4"/>
        </w:rPr>
      </w:pPr>
    </w:p>
    <w:p w:rsidR="00E20ACC" w:rsidRPr="00E20ACC" w:rsidRDefault="00E20ACC" w:rsidP="00E20ACC">
      <w:pPr>
        <w:pStyle w:val="a3"/>
        <w:spacing w:before="0" w:beforeAutospacing="0" w:after="0" w:afterAutospacing="0"/>
      </w:pPr>
      <w:r w:rsidRPr="00E20ACC">
        <w:rPr>
          <w:rStyle w:val="a4"/>
        </w:rPr>
        <w:t>Задание 2: Расчет стоимости замещения для различных объектов</w:t>
      </w:r>
    </w:p>
    <w:p w:rsidR="008E3C30" w:rsidRDefault="008E3C30" w:rsidP="008E3C30">
      <w:pPr>
        <w:ind w:left="15" w:firstLine="694"/>
      </w:pPr>
      <w:r>
        <w:t>Дайте определение стоимости замещения.</w:t>
      </w:r>
    </w:p>
    <w:p w:rsidR="00E20ACC" w:rsidRPr="00E20ACC" w:rsidRDefault="00E20ACC" w:rsidP="008E3C30">
      <w:pPr>
        <w:ind w:left="15" w:firstLine="694"/>
        <w:jc w:val="both"/>
      </w:pPr>
      <w:r w:rsidRPr="00E20ACC">
        <w:t xml:space="preserve">Для каждого из предложенных ниже объектов </w:t>
      </w:r>
      <w:r w:rsidR="008E3C30">
        <w:t>предложите свой метод</w:t>
      </w:r>
      <w:r w:rsidRPr="00E20ACC">
        <w:t xml:space="preserve"> расчета </w:t>
      </w:r>
      <w:r w:rsidR="008E3C30">
        <w:t>стоимости замещения</w:t>
      </w:r>
      <w:r w:rsidR="008E3C30" w:rsidRPr="00E20ACC">
        <w:t xml:space="preserve"> </w:t>
      </w:r>
      <w:r w:rsidRPr="00E20ACC">
        <w:t>(например, метод укрупненных показателей стоимости, метод поэлементной сметы</w:t>
      </w:r>
      <w:r w:rsidR="008E3C30">
        <w:t xml:space="preserve"> и др.</w:t>
      </w:r>
      <w:r w:rsidRPr="00E20ACC">
        <w:t>).</w:t>
      </w:r>
      <w:r w:rsidR="008E3C30">
        <w:t xml:space="preserve"> </w:t>
      </w:r>
      <w:r w:rsidRPr="00E20ACC">
        <w:t>Обоснуйте выбор метода расчета.</w:t>
      </w:r>
    </w:p>
    <w:p w:rsidR="00E20ACC" w:rsidRPr="008E3C30" w:rsidRDefault="00E20ACC" w:rsidP="00E20ACC">
      <w:pPr>
        <w:pStyle w:val="a3"/>
        <w:spacing w:before="0" w:beforeAutospacing="0" w:after="0" w:afterAutospacing="0"/>
        <w:rPr>
          <w:b/>
          <w:color w:val="4F6228" w:themeColor="accent3" w:themeShade="80"/>
        </w:rPr>
      </w:pPr>
      <w:r w:rsidRPr="008E3C30">
        <w:rPr>
          <w:rStyle w:val="a4"/>
          <w:b w:val="0"/>
          <w:color w:val="4F6228" w:themeColor="accent3" w:themeShade="80"/>
        </w:rPr>
        <w:t>Объекты недвижимости:</w:t>
      </w:r>
    </w:p>
    <w:p w:rsidR="00E20ACC" w:rsidRPr="008E3C30" w:rsidRDefault="00E20ACC" w:rsidP="00E20ACC">
      <w:pPr>
        <w:numPr>
          <w:ilvl w:val="0"/>
          <w:numId w:val="4"/>
        </w:numPr>
        <w:ind w:left="375"/>
        <w:rPr>
          <w:color w:val="4F6228" w:themeColor="accent3" w:themeShade="80"/>
        </w:rPr>
      </w:pPr>
      <w:r w:rsidRPr="008E3C30">
        <w:rPr>
          <w:color w:val="4F6228" w:themeColor="accent3" w:themeShade="80"/>
        </w:rPr>
        <w:t>Участок лесопокрытых земель.</w:t>
      </w:r>
    </w:p>
    <w:p w:rsidR="00E20ACC" w:rsidRPr="008E3C30" w:rsidRDefault="00E20ACC" w:rsidP="00E20ACC">
      <w:pPr>
        <w:numPr>
          <w:ilvl w:val="0"/>
          <w:numId w:val="4"/>
        </w:numPr>
        <w:ind w:left="375"/>
        <w:rPr>
          <w:color w:val="4F6228" w:themeColor="accent3" w:themeShade="80"/>
        </w:rPr>
      </w:pPr>
      <w:r w:rsidRPr="008E3C30">
        <w:rPr>
          <w:color w:val="4F6228" w:themeColor="accent3" w:themeShade="80"/>
        </w:rPr>
        <w:t>Участок, занятый многолетними насаждениями (плодовый сад).</w:t>
      </w:r>
    </w:p>
    <w:p w:rsidR="00E20ACC" w:rsidRPr="008E3C30" w:rsidRDefault="00E20ACC" w:rsidP="00E20ACC">
      <w:pPr>
        <w:numPr>
          <w:ilvl w:val="0"/>
          <w:numId w:val="4"/>
        </w:numPr>
        <w:ind w:left="375"/>
        <w:rPr>
          <w:color w:val="4F6228" w:themeColor="accent3" w:themeShade="80"/>
        </w:rPr>
      </w:pPr>
      <w:r w:rsidRPr="008E3C30">
        <w:rPr>
          <w:color w:val="4F6228" w:themeColor="accent3" w:themeShade="80"/>
        </w:rPr>
        <w:t>Дорога с асфальтовым покрытием.</w:t>
      </w:r>
    </w:p>
    <w:p w:rsidR="00E20ACC" w:rsidRPr="00E20ACC" w:rsidRDefault="00E20ACC" w:rsidP="00E20ACC">
      <w:pPr>
        <w:pStyle w:val="a3"/>
        <w:spacing w:before="0" w:beforeAutospacing="0" w:after="0" w:afterAutospacing="0"/>
        <w:rPr>
          <w:rStyle w:val="a4"/>
        </w:rPr>
      </w:pPr>
    </w:p>
    <w:p w:rsidR="00E20ACC" w:rsidRPr="00E20ACC" w:rsidRDefault="00E20ACC" w:rsidP="00E20ACC">
      <w:pPr>
        <w:pStyle w:val="a3"/>
        <w:spacing w:before="0" w:beforeAutospacing="0" w:after="0" w:afterAutospacing="0"/>
      </w:pPr>
      <w:r w:rsidRPr="00E20ACC">
        <w:rPr>
          <w:rStyle w:val="a4"/>
        </w:rPr>
        <w:t>Задание 3: Разработка алгоритма классификации объектов</w:t>
      </w:r>
    </w:p>
    <w:p w:rsidR="006604E3" w:rsidRPr="00E20ACC" w:rsidRDefault="008E3C30" w:rsidP="008E3C30">
      <w:pPr>
        <w:ind w:left="15" w:firstLine="694"/>
        <w:jc w:val="both"/>
      </w:pPr>
      <w:r>
        <w:t xml:space="preserve">Разработайте </w:t>
      </w:r>
      <w:r w:rsidR="00E20ACC" w:rsidRPr="00E20ACC">
        <w:t>алгоритм для классификации объектов недвижимости по типам и видам стоимости</w:t>
      </w:r>
      <w:proofErr w:type="gramStart"/>
      <w:r w:rsidR="00E20ACC" w:rsidRPr="00E20ACC">
        <w:t>.</w:t>
      </w:r>
      <w:proofErr w:type="gramEnd"/>
      <w:r>
        <w:t xml:space="preserve"> Данная с</w:t>
      </w:r>
      <w:r w:rsidR="00E20ACC" w:rsidRPr="00E20ACC">
        <w:t>хема должна учитывать основные факторы, влияющие на выбор типа и вида стоимости (цель оценки, характеристики объекта, рыночная ситуация и т.д.).</w:t>
      </w:r>
    </w:p>
    <w:sectPr w:rsidR="006604E3" w:rsidRPr="00E2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0AD"/>
    <w:multiLevelType w:val="multilevel"/>
    <w:tmpl w:val="2198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45C4B"/>
    <w:multiLevelType w:val="multilevel"/>
    <w:tmpl w:val="C86C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75293"/>
    <w:multiLevelType w:val="multilevel"/>
    <w:tmpl w:val="07D8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A7DFD"/>
    <w:multiLevelType w:val="multilevel"/>
    <w:tmpl w:val="7048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02D8C"/>
    <w:multiLevelType w:val="multilevel"/>
    <w:tmpl w:val="273A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AE21BC"/>
    <w:multiLevelType w:val="multilevel"/>
    <w:tmpl w:val="A6EE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B43507"/>
    <w:multiLevelType w:val="multilevel"/>
    <w:tmpl w:val="2750A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4283C"/>
    <w:multiLevelType w:val="hybridMultilevel"/>
    <w:tmpl w:val="74986E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DE30C5"/>
    <w:multiLevelType w:val="multilevel"/>
    <w:tmpl w:val="5878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948B9"/>
    <w:multiLevelType w:val="multilevel"/>
    <w:tmpl w:val="59FC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755F00"/>
    <w:multiLevelType w:val="multilevel"/>
    <w:tmpl w:val="9DCE5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DC22B2C"/>
    <w:multiLevelType w:val="multilevel"/>
    <w:tmpl w:val="D76A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5F50E7"/>
    <w:multiLevelType w:val="multilevel"/>
    <w:tmpl w:val="C700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8158BB"/>
    <w:multiLevelType w:val="multilevel"/>
    <w:tmpl w:val="7FE6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647FBA"/>
    <w:multiLevelType w:val="multilevel"/>
    <w:tmpl w:val="B5BE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342109"/>
    <w:multiLevelType w:val="multilevel"/>
    <w:tmpl w:val="F68C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4"/>
  </w:num>
  <w:num w:numId="14">
    <w:abstractNumId w:val="3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CE"/>
    <w:rsid w:val="00063E33"/>
    <w:rsid w:val="0015697B"/>
    <w:rsid w:val="001D71DF"/>
    <w:rsid w:val="003F7B86"/>
    <w:rsid w:val="005159C3"/>
    <w:rsid w:val="006604E3"/>
    <w:rsid w:val="008E3C30"/>
    <w:rsid w:val="00AE0656"/>
    <w:rsid w:val="00C11158"/>
    <w:rsid w:val="00C513AD"/>
    <w:rsid w:val="00DA68E3"/>
    <w:rsid w:val="00E07764"/>
    <w:rsid w:val="00E20ACC"/>
    <w:rsid w:val="00E448AC"/>
    <w:rsid w:val="00E7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AC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20ACC"/>
    <w:rPr>
      <w:b/>
      <w:bCs/>
    </w:rPr>
  </w:style>
  <w:style w:type="paragraph" w:styleId="a5">
    <w:name w:val="List Paragraph"/>
    <w:basedOn w:val="a"/>
    <w:uiPriority w:val="34"/>
    <w:qFormat/>
    <w:rsid w:val="00063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AC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20ACC"/>
    <w:rPr>
      <w:b/>
      <w:bCs/>
    </w:rPr>
  </w:style>
  <w:style w:type="paragraph" w:styleId="a5">
    <w:name w:val="List Paragraph"/>
    <w:basedOn w:val="a"/>
    <w:uiPriority w:val="34"/>
    <w:qFormat/>
    <w:rsid w:val="0006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2026-01-24T06:08:00Z</dcterms:created>
  <dcterms:modified xsi:type="dcterms:W3CDTF">2026-01-24T06:27:00Z</dcterms:modified>
</cp:coreProperties>
</file>