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9CE" w:rsidRPr="005549CE" w:rsidRDefault="005E7B5B" w:rsidP="005549CE">
      <w:pPr>
        <w:spacing w:after="0"/>
        <w:rPr>
          <w:b/>
          <w:sz w:val="32"/>
          <w:szCs w:val="32"/>
        </w:rPr>
      </w:pPr>
      <w:r>
        <w:rPr>
          <w:b/>
          <w:sz w:val="32"/>
          <w:szCs w:val="32"/>
        </w:rPr>
        <w:t>Прочитать лекцию по теме  «</w:t>
      </w:r>
      <w:r w:rsidR="005549CE" w:rsidRPr="005549CE">
        <w:rPr>
          <w:b/>
          <w:sz w:val="32"/>
          <w:szCs w:val="32"/>
        </w:rPr>
        <w:t xml:space="preserve">Принципы, </w:t>
      </w:r>
      <w:r>
        <w:rPr>
          <w:b/>
          <w:sz w:val="32"/>
          <w:szCs w:val="32"/>
        </w:rPr>
        <w:t>обусловленные представлениями  пользователя. Принципы, связанные с рыночной средой. Принцип наиболее эффективного использования» и сделать краткий конспект.</w:t>
      </w:r>
    </w:p>
    <w:p w:rsidR="005549CE" w:rsidRDefault="005549CE" w:rsidP="005549CE">
      <w:pPr>
        <w:spacing w:after="0"/>
      </w:pPr>
      <w:r>
        <w:t xml:space="preserve"> Полезность. Недвижимость обладает стоимостью только в том случае, если она полезна какому-либо потенциальному собственнику и может быть нужна для реализации определенной экономической задачи в данном месте и в течение определенного промежутка времени.</w:t>
      </w:r>
    </w:p>
    <w:p w:rsidR="005549CE" w:rsidRDefault="005549CE" w:rsidP="005549CE">
      <w:pPr>
        <w:spacing w:after="0"/>
      </w:pPr>
    </w:p>
    <w:p w:rsidR="005549CE" w:rsidRDefault="005549CE" w:rsidP="005549CE">
      <w:pPr>
        <w:spacing w:after="0"/>
      </w:pPr>
      <w:r>
        <w:t xml:space="preserve"> Замещение. Рациональный покупатель никогда не заплатит за объект недвижимости больше, чем стоимость, по которой может быть приобретен или построен другой объект с эквивалентной полезностью на открытом рынке, с учетом фактора времени.</w:t>
      </w:r>
    </w:p>
    <w:p w:rsidR="005549CE" w:rsidRDefault="005549CE" w:rsidP="005549CE">
      <w:pPr>
        <w:spacing w:after="0"/>
      </w:pPr>
    </w:p>
    <w:p w:rsidR="005549CE" w:rsidRDefault="005549CE" w:rsidP="005549CE">
      <w:pPr>
        <w:spacing w:after="0"/>
      </w:pPr>
      <w:r>
        <w:t>На этом принципе в той или иной мере базируются все три основных подхода к оценке недвижимости: сравнительный подход (СП); затратный подход (ЗП); доходный подход (ДП).</w:t>
      </w:r>
    </w:p>
    <w:p w:rsidR="005549CE" w:rsidRDefault="005549CE" w:rsidP="005549CE">
      <w:pPr>
        <w:spacing w:after="0"/>
      </w:pPr>
    </w:p>
    <w:p w:rsidR="005549CE" w:rsidRDefault="005549CE" w:rsidP="005549CE">
      <w:pPr>
        <w:spacing w:after="0"/>
      </w:pPr>
      <w:r>
        <w:t>С точки зрения СП применение данного принципа означает: при наличии альтернативных возможностей стоимость данного объекта определяется ценой приобретения альтернативной приемлемой замены с теми же сроками и условиями финансирования.</w:t>
      </w:r>
    </w:p>
    <w:p w:rsidR="005549CE" w:rsidRDefault="005549CE" w:rsidP="005549CE">
      <w:pPr>
        <w:spacing w:after="0"/>
      </w:pPr>
    </w:p>
    <w:p w:rsidR="005549CE" w:rsidRDefault="005549CE" w:rsidP="005549CE">
      <w:pPr>
        <w:spacing w:after="0"/>
      </w:pPr>
      <w:r>
        <w:t>С точки зрения ЗП принцип замещения означает: никто из потенциальных собственников не заплатит за объект недвижимости больше, чем он затратит на строительство аналогичного объекта (с учетом сроков строительства и возможных потерь в связи с этим).</w:t>
      </w:r>
    </w:p>
    <w:p w:rsidR="005549CE" w:rsidRDefault="005549CE" w:rsidP="005549CE">
      <w:pPr>
        <w:spacing w:after="0"/>
      </w:pPr>
    </w:p>
    <w:p w:rsidR="005549CE" w:rsidRDefault="005549CE" w:rsidP="005549CE">
      <w:pPr>
        <w:spacing w:after="0"/>
      </w:pPr>
      <w:r>
        <w:t>С точки зрения ДП принцип замещения означает: рыночная стоимость объекта устанавливается на уровне величины эффективного капиталовложения, обеспечивающего (с учетом рисков) доходность, равную доходности данного объекта.</w:t>
      </w:r>
    </w:p>
    <w:p w:rsidR="005549CE" w:rsidRDefault="005549CE" w:rsidP="005549CE">
      <w:pPr>
        <w:spacing w:after="0"/>
      </w:pPr>
    </w:p>
    <w:p w:rsidR="005549CE" w:rsidRDefault="005549CE" w:rsidP="005549CE">
      <w:pPr>
        <w:spacing w:after="0"/>
      </w:pPr>
      <w:r>
        <w:t>Принцип замещения наиболее полно реализуется при новом строительстве, в районах массовой жилой или дачной застройки, когда преобладают однотипные земельные участки и высок уровень стандартизации архитектурных и градостроительных проектов зданий.</w:t>
      </w:r>
    </w:p>
    <w:p w:rsidR="005549CE" w:rsidRDefault="005549CE" w:rsidP="005549CE">
      <w:pPr>
        <w:spacing w:after="0"/>
      </w:pPr>
    </w:p>
    <w:p w:rsidR="005549CE" w:rsidRDefault="005549CE" w:rsidP="005549CE">
      <w:pPr>
        <w:spacing w:after="0"/>
      </w:pPr>
      <w:r>
        <w:t>1.3. Ожидание. Стоимость недвижимости создается ожиданием будущих преимуществ от владения собственностью.</w:t>
      </w:r>
    </w:p>
    <w:p w:rsidR="005549CE" w:rsidRDefault="005549CE" w:rsidP="005549CE">
      <w:pPr>
        <w:spacing w:after="0"/>
      </w:pPr>
    </w:p>
    <w:p w:rsidR="005549CE" w:rsidRDefault="005549CE" w:rsidP="005549CE">
      <w:pPr>
        <w:spacing w:after="0"/>
      </w:pPr>
      <w:r>
        <w:t>Данный принцип лежит в основе оценки недвижимости ДП и характеризует точку зрения потенциального пользователя на будущие доходы и их текущую стоимость.</w:t>
      </w:r>
    </w:p>
    <w:p w:rsidR="005549CE" w:rsidRDefault="005549CE" w:rsidP="005549CE">
      <w:pPr>
        <w:spacing w:after="0"/>
      </w:pPr>
    </w:p>
    <w:p w:rsidR="005549CE" w:rsidRDefault="005549CE" w:rsidP="005549CE">
      <w:pPr>
        <w:spacing w:after="0"/>
      </w:pPr>
    </w:p>
    <w:p w:rsidR="005549CE" w:rsidRDefault="005549CE" w:rsidP="005549CE">
      <w:pPr>
        <w:spacing w:after="0"/>
      </w:pPr>
      <w:r>
        <w:t>2. Принципы, связанные с землей, зданиями и сооружениями</w:t>
      </w:r>
    </w:p>
    <w:p w:rsidR="005549CE" w:rsidRDefault="005549CE" w:rsidP="005549CE">
      <w:pPr>
        <w:spacing w:after="0"/>
      </w:pPr>
      <w:r>
        <w:t>2.1. Остаточная продуктивность.</w:t>
      </w:r>
    </w:p>
    <w:p w:rsidR="005549CE" w:rsidRDefault="005549CE" w:rsidP="005549CE">
      <w:pPr>
        <w:spacing w:after="0"/>
      </w:pPr>
      <w:r>
        <w:t>Создаваемый в процессе производства продукт есть результат взаимодействия основных факторов производства. Стоимость созданного продукта за определенный период времени представляет собой сумму перенесенной стоимости оборудования, материалов, расходов на оплату труда, необходимой прибыли и дохода, приходящегося на землю (ренты).</w:t>
      </w:r>
    </w:p>
    <w:p w:rsidR="005549CE" w:rsidRDefault="005549CE" w:rsidP="005549CE">
      <w:pPr>
        <w:spacing w:after="0"/>
      </w:pPr>
    </w:p>
    <w:p w:rsidR="005549CE" w:rsidRDefault="005549CE" w:rsidP="005549CE">
      <w:pPr>
        <w:spacing w:after="0"/>
      </w:pPr>
      <w:r>
        <w:lastRenderedPageBreak/>
        <w:t>Земля имеет остаточную продуктивность и какую-либо ценность, когда есть остаток после оплаты всех других факторов производства.</w:t>
      </w:r>
    </w:p>
    <w:p w:rsidR="005549CE" w:rsidRDefault="005549CE" w:rsidP="005549CE">
      <w:pPr>
        <w:spacing w:after="0"/>
      </w:pPr>
    </w:p>
    <w:p w:rsidR="005549CE" w:rsidRDefault="005549CE" w:rsidP="005549CE">
      <w:pPr>
        <w:spacing w:after="0"/>
      </w:pPr>
      <w:r>
        <w:t>Факторы производства - основные группы материальных и нематериальных ресурсов, обеспечивающих потребности производственной деятельности.</w:t>
      </w:r>
    </w:p>
    <w:p w:rsidR="005549CE" w:rsidRDefault="005549CE" w:rsidP="005549CE">
      <w:pPr>
        <w:spacing w:after="0"/>
      </w:pPr>
    </w:p>
    <w:p w:rsidR="005549CE" w:rsidRDefault="005549CE" w:rsidP="005549CE">
      <w:pPr>
        <w:spacing w:after="0"/>
      </w:pPr>
      <w:r>
        <w:t>Все факторы производства должны быть привлечены к земле и оплачены из доходов, создаваемых данной деятельностью.</w:t>
      </w:r>
    </w:p>
    <w:p w:rsidR="005549CE" w:rsidRDefault="005549CE" w:rsidP="005549CE">
      <w:pPr>
        <w:spacing w:after="0"/>
      </w:pPr>
    </w:p>
    <w:p w:rsidR="005549CE" w:rsidRDefault="005549CE" w:rsidP="005549CE">
      <w:pPr>
        <w:spacing w:after="0"/>
      </w:pPr>
      <w:r>
        <w:t>Земля - это земельный участок и находящиеся на нем природные ресурсы замкнутые водоемы, животный мир, растительность и минералы.</w:t>
      </w:r>
    </w:p>
    <w:p w:rsidR="005549CE" w:rsidRDefault="005549CE" w:rsidP="005549CE">
      <w:pPr>
        <w:spacing w:after="0"/>
      </w:pPr>
    </w:p>
    <w:p w:rsidR="005549CE" w:rsidRDefault="005549CE" w:rsidP="005549CE">
      <w:pPr>
        <w:spacing w:after="0"/>
      </w:pPr>
      <w:r>
        <w:t>Земля - основной фактор, обеспечивающий пространство и ресурсы, необходимые при любом виде производственной деятельности.</w:t>
      </w:r>
    </w:p>
    <w:p w:rsidR="005549CE" w:rsidRDefault="005549CE" w:rsidP="005549CE">
      <w:pPr>
        <w:spacing w:after="0"/>
      </w:pPr>
    </w:p>
    <w:p w:rsidR="005549CE" w:rsidRDefault="005549CE" w:rsidP="005549CE">
      <w:pPr>
        <w:spacing w:after="0"/>
      </w:pPr>
      <w:r>
        <w:t>Труд - совокупность работ по производству товара (услуги) и реализации его на рынке. В данное понятие не включается управленческая деятельность.</w:t>
      </w:r>
    </w:p>
    <w:p w:rsidR="005549CE" w:rsidRDefault="005549CE" w:rsidP="005549CE">
      <w:pPr>
        <w:spacing w:after="0"/>
      </w:pPr>
    </w:p>
    <w:p w:rsidR="005549CE" w:rsidRDefault="005549CE" w:rsidP="005549CE">
      <w:pPr>
        <w:spacing w:after="0"/>
      </w:pPr>
      <w:r>
        <w:t>Капитал - денежные средства, вкладываемые в воспроизводство основных фондов и оборотных средств, а также другие составляющие производства труд, землю, управление.</w:t>
      </w:r>
    </w:p>
    <w:p w:rsidR="005549CE" w:rsidRDefault="005549CE" w:rsidP="005549CE">
      <w:pPr>
        <w:spacing w:after="0"/>
      </w:pPr>
    </w:p>
    <w:p w:rsidR="005549CE" w:rsidRDefault="005549CE" w:rsidP="005549CE">
      <w:pPr>
        <w:spacing w:after="0"/>
      </w:pPr>
    </w:p>
    <w:p w:rsidR="005549CE" w:rsidRDefault="005549CE" w:rsidP="005549CE">
      <w:pPr>
        <w:spacing w:after="0"/>
      </w:pPr>
      <w:r>
        <w:t>Предпринимательство (управление) - знания, умения, предпринимательские способности и талант управленческого персонала предприятия. Эффективное управление позволяет оптимизировать производство и получить максимальную прибыль.</w:t>
      </w:r>
    </w:p>
    <w:p w:rsidR="005549CE" w:rsidRDefault="005549CE" w:rsidP="005549CE">
      <w:pPr>
        <w:spacing w:after="0"/>
      </w:pPr>
    </w:p>
    <w:p w:rsidR="005549CE" w:rsidRDefault="005549CE" w:rsidP="005549CE">
      <w:pPr>
        <w:spacing w:after="0"/>
      </w:pPr>
      <w:r>
        <w:t>Если в данный момент времени и в данном регионе эти составляющие производства имеют ограниченное предложение, возникает определенная конкуренция на рынке, оказывающая значительное влияние на издержки производства.</w:t>
      </w:r>
    </w:p>
    <w:p w:rsidR="005549CE" w:rsidRDefault="005549CE" w:rsidP="005549CE">
      <w:pPr>
        <w:spacing w:after="0"/>
      </w:pPr>
    </w:p>
    <w:p w:rsidR="005549CE" w:rsidRDefault="005549CE" w:rsidP="005549CE">
      <w:pPr>
        <w:spacing w:after="0"/>
      </w:pPr>
      <w:r>
        <w:t xml:space="preserve">Остаточная продуктивность объекта недвижимости, имеющего лучшее </w:t>
      </w:r>
      <w:proofErr w:type="gramStart"/>
      <w:r>
        <w:t>место положение</w:t>
      </w:r>
      <w:proofErr w:type="gramEnd"/>
      <w:r>
        <w:t>, существенно увеличивается, если оно позволяет получать дополнительные доходы за счет максимизации выручки от продаж, минимизации издержек, особенно транспортных, или за счет удовлетворения особых потребностей потребителей.</w:t>
      </w:r>
    </w:p>
    <w:p w:rsidR="005549CE" w:rsidRDefault="005549CE" w:rsidP="005549CE">
      <w:pPr>
        <w:spacing w:after="0"/>
      </w:pPr>
    </w:p>
    <w:p w:rsidR="005549CE" w:rsidRDefault="005549CE" w:rsidP="005549CE">
      <w:pPr>
        <w:spacing w:after="0"/>
      </w:pPr>
      <w:r>
        <w:t xml:space="preserve">Например, максимизация денежной выручки достигается тогда, когда владелец бензоколонки приобретает участок, находящийся на оживленном транспортном узле, визуально открытый и легко </w:t>
      </w:r>
      <w:proofErr w:type="gramStart"/>
      <w:r>
        <w:t>доступный</w:t>
      </w:r>
      <w:proofErr w:type="gramEnd"/>
      <w:r>
        <w:t xml:space="preserve"> большому числу автомобилистов.</w:t>
      </w:r>
    </w:p>
    <w:p w:rsidR="005549CE" w:rsidRDefault="005549CE" w:rsidP="005549CE">
      <w:pPr>
        <w:spacing w:after="0"/>
      </w:pPr>
    </w:p>
    <w:p w:rsidR="005549CE" w:rsidRDefault="005549CE" w:rsidP="005549CE">
      <w:pPr>
        <w:spacing w:after="0"/>
      </w:pPr>
      <w:r>
        <w:t>Минимизация затрат потенциальный собственник складского помещения заплатит больше за участок, расположенный рядом с железнодорожной станцией или автомагистралью, чем находящейся в районе с плохой транспортной доступностью.</w:t>
      </w:r>
    </w:p>
    <w:p w:rsidR="005549CE" w:rsidRDefault="005549CE" w:rsidP="005549CE">
      <w:pPr>
        <w:spacing w:after="0"/>
      </w:pPr>
    </w:p>
    <w:p w:rsidR="005549CE" w:rsidRDefault="005549CE" w:rsidP="005549CE">
      <w:pPr>
        <w:spacing w:after="0"/>
      </w:pPr>
      <w:r>
        <w:t>Удовлетворение особых запросов потребителей арендатор жилья согласится на более высокую арендную плату за жилой дом, с которого открывается красивый пейзаж или который находится в экологически чистом районе крупного города.</w:t>
      </w:r>
    </w:p>
    <w:p w:rsidR="005549CE" w:rsidRDefault="005549CE" w:rsidP="005549CE">
      <w:pPr>
        <w:spacing w:after="0"/>
      </w:pPr>
    </w:p>
    <w:p w:rsidR="005549CE" w:rsidRDefault="005549CE" w:rsidP="005549CE">
      <w:pPr>
        <w:spacing w:after="0"/>
      </w:pPr>
      <w:r>
        <w:lastRenderedPageBreak/>
        <w:t>Вклад (предельная продуктивность). Это сумма, на которую увеличивается или уменьшается стоимость объекта недвижимости или чистый доход от него, вследствие наличия или отсутствия дополнительных факторов производства. При этом величина такого увеличения (уменьшения) может быть как выше, так и ниже затрат на его создание.</w:t>
      </w:r>
    </w:p>
    <w:p w:rsidR="005549CE" w:rsidRDefault="005549CE" w:rsidP="005549CE">
      <w:pPr>
        <w:spacing w:after="0"/>
      </w:pPr>
    </w:p>
    <w:p w:rsidR="005549CE" w:rsidRDefault="005549CE" w:rsidP="005549CE">
      <w:pPr>
        <w:spacing w:after="0"/>
      </w:pPr>
      <w:r>
        <w:t>Предельная доходность. Увеличение капиталовложений в основные составляющие производства обусловливает увеличение темпов роста прибыли до определенного предела, после которого прирост прибыли становится меньше, чем прирост капиталовложений. Данный предел соответствует максимальной стоимости объекта недвижимости. Любые последующие капиталовложения в недвижимость не дадут пропорционального увеличения стоимости объекта недвижимости.</w:t>
      </w:r>
    </w:p>
    <w:p w:rsidR="005549CE" w:rsidRDefault="005549CE" w:rsidP="005549CE">
      <w:pPr>
        <w:spacing w:after="0"/>
      </w:pPr>
    </w:p>
    <w:p w:rsidR="005549CE" w:rsidRDefault="005549CE" w:rsidP="005549CE">
      <w:pPr>
        <w:spacing w:after="0"/>
      </w:pPr>
      <w:r>
        <w:t>Сбалансированность (пропорциональность). Стоимость недвижимости создается и поддерживается хорошей сбалансированностью всех частей собственности. Все составляющие производства должны сочетаться между собой в определенной пропорции. Если объемы капиталовложений превосходят объемы работ в данный период времени, например, при строительстве объекта, то происходит «замораживание капитала» и снижение общей эффективности инвестиционного проекта в развитие недвижимости (бизнеса).</w:t>
      </w:r>
    </w:p>
    <w:p w:rsidR="005549CE" w:rsidRDefault="005549CE" w:rsidP="005549CE">
      <w:pPr>
        <w:spacing w:after="0"/>
      </w:pPr>
    </w:p>
    <w:p w:rsidR="005549CE" w:rsidRDefault="005549CE" w:rsidP="005549CE">
      <w:pPr>
        <w:spacing w:after="0"/>
      </w:pPr>
    </w:p>
    <w:p w:rsidR="005549CE" w:rsidRDefault="005549CE" w:rsidP="005549CE">
      <w:pPr>
        <w:spacing w:after="0"/>
      </w:pPr>
    </w:p>
    <w:p w:rsidR="005549CE" w:rsidRDefault="005549CE" w:rsidP="005549CE">
      <w:pPr>
        <w:spacing w:after="0"/>
      </w:pPr>
      <w:r>
        <w:t>Сбалансированность нарушается, если здания на земельном участке характеризуется недостаточными усовершенствованиями или наоборот, имеют излишние улучшения по отношению к данному земельному участку, например, его размеру.</w:t>
      </w:r>
    </w:p>
    <w:p w:rsidR="005549CE" w:rsidRDefault="005549CE" w:rsidP="005549CE">
      <w:pPr>
        <w:spacing w:after="0"/>
      </w:pPr>
    </w:p>
    <w:p w:rsidR="005549CE" w:rsidRDefault="005549CE" w:rsidP="005549CE">
      <w:pPr>
        <w:spacing w:after="0"/>
      </w:pPr>
      <w:r>
        <w:t>Принцип сбалансированности способствует достижению оптимального размера объекта недвижимости при существующем варианте его использования с учетом сложившихся рыночных стандартов, типа землепользования и условий внешнего окружения.</w:t>
      </w:r>
    </w:p>
    <w:p w:rsidR="005549CE" w:rsidRDefault="005549CE" w:rsidP="005549CE">
      <w:pPr>
        <w:spacing w:after="0"/>
      </w:pPr>
    </w:p>
    <w:p w:rsidR="005549CE" w:rsidRDefault="005549CE" w:rsidP="005549CE">
      <w:pPr>
        <w:spacing w:after="0"/>
      </w:pPr>
      <w:r>
        <w:t>2.5. Экономическая величина. При сложившихся на рынке недвижимости тенденциях большим спросом пользуется определенная (оптимальная) величина объекта недвижимости данного типа.</w:t>
      </w:r>
    </w:p>
    <w:p w:rsidR="005549CE" w:rsidRDefault="005549CE" w:rsidP="005549CE">
      <w:pPr>
        <w:spacing w:after="0"/>
      </w:pPr>
    </w:p>
    <w:p w:rsidR="005549CE" w:rsidRDefault="005549CE" w:rsidP="005549CE">
      <w:pPr>
        <w:spacing w:after="0"/>
      </w:pPr>
      <w:r>
        <w:t>Для каждого типа землепользования существует оптимальная величина и соотношение между факторами производства, при которых обеспечивается максимальная стоимость земли.</w:t>
      </w:r>
    </w:p>
    <w:p w:rsidR="005549CE" w:rsidRDefault="005549CE" w:rsidP="005549CE">
      <w:pPr>
        <w:spacing w:after="0"/>
      </w:pPr>
    </w:p>
    <w:p w:rsidR="005549CE" w:rsidRDefault="005549CE" w:rsidP="005549CE">
      <w:pPr>
        <w:spacing w:after="0"/>
      </w:pPr>
      <w:r>
        <w:t>2.6. Экономическое разделение и соединение пакета прав собственности. Имущественные права на объект недвижимости следует разделять и соединять таким образом, чтобы увеличить общую стоимость объекта недвижимости на эффективную дату оценки.</w:t>
      </w:r>
    </w:p>
    <w:p w:rsidR="005549CE" w:rsidRDefault="005549CE" w:rsidP="005549CE"/>
    <w:p w:rsidR="005549CE" w:rsidRDefault="005549CE" w:rsidP="005549CE"/>
    <w:p w:rsidR="005549CE" w:rsidRDefault="005549CE" w:rsidP="005549CE"/>
    <w:p w:rsidR="005549CE" w:rsidRDefault="005549CE" w:rsidP="005549CE"/>
    <w:p w:rsidR="005549CE" w:rsidRDefault="005549CE" w:rsidP="005549CE"/>
    <w:p w:rsidR="005549CE" w:rsidRDefault="005549CE" w:rsidP="005549CE"/>
    <w:p w:rsidR="005549CE" w:rsidRDefault="005549CE" w:rsidP="005549CE"/>
    <w:p w:rsidR="005549CE" w:rsidRDefault="005549CE" w:rsidP="005549CE"/>
    <w:p w:rsidR="005549CE" w:rsidRPr="00B52E23" w:rsidRDefault="00B52E23" w:rsidP="005549CE">
      <w:pPr>
        <w:spacing w:after="0"/>
        <w:rPr>
          <w:rFonts w:ascii="Times New Roman" w:hAnsi="Times New Roman" w:cs="Times New Roman"/>
          <w:sz w:val="28"/>
          <w:szCs w:val="28"/>
        </w:rPr>
      </w:pPr>
      <w:r>
        <w:rPr>
          <w:rFonts w:ascii="Times New Roman" w:hAnsi="Times New Roman" w:cs="Times New Roman"/>
          <w:sz w:val="28"/>
          <w:szCs w:val="28"/>
        </w:rPr>
        <w:t>3.</w:t>
      </w:r>
      <w:r w:rsidR="005549CE" w:rsidRPr="00B52E23">
        <w:rPr>
          <w:rFonts w:ascii="Times New Roman" w:hAnsi="Times New Roman" w:cs="Times New Roman"/>
          <w:sz w:val="28"/>
          <w:szCs w:val="28"/>
        </w:rPr>
        <w:t>Принципы, связанные с рыночной средой</w:t>
      </w:r>
    </w:p>
    <w:p w:rsidR="005549CE" w:rsidRDefault="005549CE" w:rsidP="005549CE">
      <w:pPr>
        <w:spacing w:after="0"/>
      </w:pPr>
    </w:p>
    <w:p w:rsidR="005549CE" w:rsidRDefault="005549CE" w:rsidP="005549CE">
      <w:pPr>
        <w:spacing w:after="0"/>
      </w:pPr>
      <w:r>
        <w:t xml:space="preserve"> Зависимость. Различные факторы внешней среды оказывают влияние на стоимость объекта недвижимости, используемого тем или иным конкретным образом.</w:t>
      </w:r>
    </w:p>
    <w:p w:rsidR="005549CE" w:rsidRDefault="005549CE" w:rsidP="005549CE">
      <w:pPr>
        <w:spacing w:after="0"/>
      </w:pPr>
    </w:p>
    <w:p w:rsidR="005549CE" w:rsidRDefault="005549CE" w:rsidP="005549CE">
      <w:pPr>
        <w:spacing w:after="0"/>
      </w:pPr>
      <w:proofErr w:type="gramStart"/>
      <w:r>
        <w:t>Связи между объектом недвижимости и его « средой обитания » могут проявляться как в ближайших окрестностях, районе, так и на региональном, общенациональном и прочих уровнях.</w:t>
      </w:r>
      <w:proofErr w:type="gramEnd"/>
    </w:p>
    <w:p w:rsidR="005549CE" w:rsidRDefault="005549CE" w:rsidP="005549CE">
      <w:pPr>
        <w:spacing w:after="0"/>
      </w:pPr>
    </w:p>
    <w:p w:rsidR="005549CE" w:rsidRDefault="005549CE" w:rsidP="005549CE">
      <w:pPr>
        <w:spacing w:after="0"/>
      </w:pPr>
      <w:r>
        <w:t>Особое значение имеют экономические факторы близость объекта к транспортным путям, торговым, культурным и другим объектам, связь с которыми определяет ценность объекта для его пользователя. Совокупность всех таких связей конкретного объекта называют его «</w:t>
      </w:r>
      <w:proofErr w:type="spellStart"/>
      <w:r>
        <w:t>ситусом</w:t>
      </w:r>
      <w:proofErr w:type="spellEnd"/>
      <w:r>
        <w:t>» (экономическим местоположением). В зависимости от типа недвижимости на экономическое местоположение объекта влияют разные факторы.</w:t>
      </w:r>
    </w:p>
    <w:p w:rsidR="005549CE" w:rsidRDefault="005549CE" w:rsidP="005549CE">
      <w:pPr>
        <w:spacing w:after="0"/>
      </w:pPr>
    </w:p>
    <w:p w:rsidR="005549CE" w:rsidRDefault="005549CE" w:rsidP="005549CE">
      <w:pPr>
        <w:spacing w:after="0"/>
      </w:pPr>
      <w:r>
        <w:t xml:space="preserve">Для промышленного предприятия </w:t>
      </w:r>
      <w:proofErr w:type="spellStart"/>
      <w:r>
        <w:t>ситус</w:t>
      </w:r>
      <w:proofErr w:type="spellEnd"/>
      <w:r>
        <w:t xml:space="preserve"> определяется близостью к транспортным узлам; доступностью инженерной инфраструктуры; близостью к местам продажи продукции; близостью к местам проживания работников. </w:t>
      </w:r>
      <w:proofErr w:type="spellStart"/>
      <w:r>
        <w:t>Ситус</w:t>
      </w:r>
      <w:proofErr w:type="spellEnd"/>
      <w:r>
        <w:t xml:space="preserve"> жилого комплекса определяется транспортной доступностью центров деловой активности; близостью объектов социально-культурной инфраструктуры; наличием объектов естественного происхождения и реакционной недвижимости; близостью к маршрутам общественного транспорта, промышленным зонам. </w:t>
      </w:r>
      <w:proofErr w:type="spellStart"/>
      <w:r>
        <w:t>Ситус</w:t>
      </w:r>
      <w:proofErr w:type="spellEnd"/>
      <w:r>
        <w:t xml:space="preserve"> объектов розничной торговли определяется близостью к пассажиропотокам, к предприятиям и организациям с большой численностью занятых, к аналогичным торговым предприятиям, к центрам деловой активности. Для офисных помещений </w:t>
      </w:r>
      <w:proofErr w:type="spellStart"/>
      <w:r>
        <w:t>ситус</w:t>
      </w:r>
      <w:proofErr w:type="spellEnd"/>
      <w:r>
        <w:t xml:space="preserve"> определяется близостью к престижным районам, к местам размещения органов власти, к центрам деловой активности, к транспортным магистралям.</w:t>
      </w:r>
    </w:p>
    <w:p w:rsidR="005549CE" w:rsidRDefault="005549CE" w:rsidP="005549CE">
      <w:pPr>
        <w:spacing w:after="0"/>
      </w:pPr>
    </w:p>
    <w:p w:rsidR="005549CE" w:rsidRDefault="005549CE" w:rsidP="005549CE">
      <w:pPr>
        <w:spacing w:after="0"/>
      </w:pPr>
      <w:r>
        <w:t>Оценивая недвижимость, оценщик должен определить, как влияет местоположение объекта на его ценность для потребителя, и какой вариант использования может быть в условиях данной внешней среды наиболее эффективным.</w:t>
      </w:r>
    </w:p>
    <w:p w:rsidR="005549CE" w:rsidRDefault="005549CE" w:rsidP="005549CE">
      <w:pPr>
        <w:spacing w:after="0"/>
      </w:pPr>
    </w:p>
    <w:p w:rsidR="005549CE" w:rsidRDefault="005549CE" w:rsidP="005549CE">
      <w:pPr>
        <w:spacing w:after="0"/>
      </w:pPr>
      <w:r>
        <w:t>3.2. Соответствие. Объект недвижимости, не соответствующий существующим в настоящее время рыночным стандартам и рыночным потребностям, имеет меньшую стоимость.</w:t>
      </w:r>
    </w:p>
    <w:p w:rsidR="005549CE" w:rsidRDefault="005549CE" w:rsidP="005549CE">
      <w:pPr>
        <w:spacing w:after="0"/>
      </w:pPr>
    </w:p>
    <w:p w:rsidR="005549CE" w:rsidRDefault="005549CE" w:rsidP="005549CE">
      <w:pPr>
        <w:spacing w:after="0"/>
      </w:pPr>
      <w:r>
        <w:t>Этот принцип важен при принятии градостроительных решений, при определении требований, которые предъявляются к объектам различных категорий, и предполагает, что все компоненты объекта соответствуют друг другу.</w:t>
      </w:r>
    </w:p>
    <w:p w:rsidR="005549CE" w:rsidRDefault="005549CE" w:rsidP="005549CE">
      <w:pPr>
        <w:spacing w:after="0"/>
      </w:pPr>
    </w:p>
    <w:p w:rsidR="005549CE" w:rsidRDefault="005549CE" w:rsidP="005549CE">
      <w:pPr>
        <w:spacing w:after="0"/>
      </w:pPr>
      <w:r>
        <w:t>Характеристики объекта недвижимости архитектурно-</w:t>
      </w:r>
      <w:proofErr w:type="gramStart"/>
      <w:r>
        <w:t>планировочные решения</w:t>
      </w:r>
      <w:proofErr w:type="gramEnd"/>
      <w:r>
        <w:t>, уровень удобства и услуг должны соответствовать друг другу и отвечать потребностям и ожиданиям рынка. Критерии соответствия, как и стандарты в целом, совершенствуются по мере роста городов и нарастания многообразия форм землепользования.</w:t>
      </w:r>
    </w:p>
    <w:p w:rsidR="005549CE" w:rsidRDefault="005549CE" w:rsidP="005549CE">
      <w:pPr>
        <w:spacing w:after="0"/>
      </w:pPr>
    </w:p>
    <w:p w:rsidR="005549CE" w:rsidRDefault="005549CE" w:rsidP="005549CE">
      <w:pPr>
        <w:spacing w:after="0"/>
      </w:pPr>
      <w:r>
        <w:lastRenderedPageBreak/>
        <w:t>Принцип соответствия имеет первостепенное значение при определении величины износа объекта недвижимости. Объект недвижимости, который не соответствует установившимся социальным, экономическим и архитектурным стандартам, теряет в стоимости из-за функционального или внешнего износа.</w:t>
      </w:r>
    </w:p>
    <w:p w:rsidR="005549CE" w:rsidRDefault="005549CE" w:rsidP="005549CE">
      <w:pPr>
        <w:spacing w:after="0"/>
      </w:pPr>
    </w:p>
    <w:p w:rsidR="005549CE" w:rsidRDefault="005549CE" w:rsidP="005549CE">
      <w:pPr>
        <w:spacing w:after="0"/>
      </w:pPr>
      <w:r>
        <w:t>3.3. Изменение. Изменению подвержены как сам объект недвижимости (например, физическому износу), так и все факторы внешней среды, влияющие на стоимость объекта. Наиболее характерными типами изменений являются циклы жизни объекта недвижимости и экономической среды объекта.</w:t>
      </w:r>
    </w:p>
    <w:p w:rsidR="005549CE" w:rsidRDefault="005549CE" w:rsidP="005549CE">
      <w:pPr>
        <w:spacing w:after="0"/>
      </w:pPr>
    </w:p>
    <w:p w:rsidR="005549CE" w:rsidRDefault="005549CE" w:rsidP="005549CE">
      <w:pPr>
        <w:spacing w:after="0"/>
      </w:pPr>
      <w:r>
        <w:t>Цикличность развития должна приниматься во внимание оценщиком при определении стоимости недвижимости. Принцип изменения обязательно учитывается при написании отчета об оценке посредством указания даты, на которую определена стоимость объекта недвижимости.</w:t>
      </w:r>
    </w:p>
    <w:p w:rsidR="005549CE" w:rsidRDefault="005549CE" w:rsidP="005549CE">
      <w:pPr>
        <w:spacing w:after="0"/>
      </w:pPr>
    </w:p>
    <w:p w:rsidR="005549CE" w:rsidRDefault="005549CE" w:rsidP="005549CE">
      <w:pPr>
        <w:spacing w:after="0"/>
      </w:pPr>
      <w:r>
        <w:t>3.4. Конкуренция. Разумная конкуренция стимулирует повышение качества объектов и услуг на рынке недвижимости, тогда, как избыточная конкуренция приводит к снижению прибыли. В отсутствие конкуренции на рынке недвижимости (а это происходит при монопольной ситуации) рыночная стоимость объекта не может быть определена, поскольку рыночная стоимость складывается только на конкурентном рынке. Следовательно, целесообразно учитывать при проведении оценки прогноз ослабления или обострения конкуренции.</w:t>
      </w:r>
    </w:p>
    <w:p w:rsidR="005549CE" w:rsidRDefault="005549CE" w:rsidP="005549CE">
      <w:pPr>
        <w:spacing w:after="0"/>
      </w:pPr>
    </w:p>
    <w:p w:rsidR="005549CE" w:rsidRDefault="005549CE" w:rsidP="005549CE">
      <w:pPr>
        <w:spacing w:after="0"/>
      </w:pPr>
      <w:r>
        <w:t xml:space="preserve">Особенностями конкурентной ситуации на российском рынке недвижимости являются ограниченное число продавцов и покупателей, значительный </w:t>
      </w:r>
      <w:proofErr w:type="gramStart"/>
      <w:r>
        <w:t>контроль за</w:t>
      </w:r>
      <w:proofErr w:type="gramEnd"/>
      <w:r>
        <w:t xml:space="preserve"> некоторыми сегментами рынка со стороны отдельных участников, наличие препятствий для вхождения на рынок, низкий уровень неценовой конкуренции.</w:t>
      </w:r>
    </w:p>
    <w:p w:rsidR="005549CE" w:rsidRDefault="005549CE" w:rsidP="005549CE">
      <w:pPr>
        <w:spacing w:after="0"/>
      </w:pPr>
    </w:p>
    <w:p w:rsidR="005549CE" w:rsidRDefault="005549CE" w:rsidP="005549CE">
      <w:pPr>
        <w:spacing w:after="0"/>
      </w:pPr>
      <w:r>
        <w:t>Учет принципа конкуренции проявляется в том, что если на рынке недвижимости ожидается обострение соперничества, то оценщик должен или уменьшить величину прогнозируемых доходов, или повысить степень риска.</w:t>
      </w:r>
    </w:p>
    <w:p w:rsidR="005549CE" w:rsidRDefault="005549CE" w:rsidP="005549CE">
      <w:pPr>
        <w:spacing w:after="0"/>
      </w:pPr>
    </w:p>
    <w:p w:rsidR="005549CE" w:rsidRDefault="005549CE" w:rsidP="005549CE">
      <w:pPr>
        <w:spacing w:after="0"/>
      </w:pPr>
      <w:r>
        <w:t>3.5. Предложение и спрос. Суть принципа заключается в выявлении взаимосвязи между потребностью в объекте недвижимости и ограниченностью его предложения.</w:t>
      </w:r>
    </w:p>
    <w:p w:rsidR="005549CE" w:rsidRDefault="005549CE" w:rsidP="005549CE">
      <w:pPr>
        <w:spacing w:after="0"/>
      </w:pPr>
    </w:p>
    <w:p w:rsidR="005549CE" w:rsidRDefault="005549CE" w:rsidP="005549CE">
      <w:pPr>
        <w:spacing w:after="0"/>
      </w:pPr>
      <w:r>
        <w:t>Спрос на объекты недвижимости это реальная потребность в них. Предложение это количество объектов, имеющихся на рынке недвижимости и предлагаемых по определенным ценам.</w:t>
      </w:r>
    </w:p>
    <w:p w:rsidR="005549CE" w:rsidRDefault="005549CE" w:rsidP="005549CE">
      <w:pPr>
        <w:spacing w:after="0"/>
      </w:pPr>
    </w:p>
    <w:p w:rsidR="005549CE" w:rsidRDefault="005549CE" w:rsidP="005549CE">
      <w:pPr>
        <w:spacing w:after="0"/>
      </w:pPr>
      <w:r>
        <w:t>Спрос на объект недвижимости обусловлен его полезностью и доступностью, но ограничен платежеспособностью потенциальных потребителей. Когда спрос и предложение сбалансированы, то рыночная стоимость обычно отражает стоимость строительства.</w:t>
      </w:r>
    </w:p>
    <w:p w:rsidR="00464F03" w:rsidRDefault="00464F03">
      <w:bookmarkStart w:id="0" w:name="_GoBack"/>
      <w:bookmarkEnd w:id="0"/>
    </w:p>
    <w:sectPr w:rsidR="00464F03" w:rsidSect="005549CE">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9CE"/>
    <w:rsid w:val="00464F03"/>
    <w:rsid w:val="005549CE"/>
    <w:rsid w:val="005E7B5B"/>
    <w:rsid w:val="00B52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1793</Words>
  <Characters>10224</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Библиотека</dc:creator>
  <cp:lastModifiedBy>Илья</cp:lastModifiedBy>
  <cp:revision>3</cp:revision>
  <dcterms:created xsi:type="dcterms:W3CDTF">2026-01-31T06:46:00Z</dcterms:created>
  <dcterms:modified xsi:type="dcterms:W3CDTF">2026-01-31T07:58:00Z</dcterms:modified>
</cp:coreProperties>
</file>