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64" w:rsidRPr="003F3CD0" w:rsidRDefault="00CC3364" w:rsidP="00CC3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Pr="003F3CD0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D4BF6">
        <w:rPr>
          <w:rFonts w:ascii="Times New Roman" w:hAnsi="Times New Roman" w:cs="Times New Roman"/>
          <w:b/>
          <w:sz w:val="28"/>
          <w:szCs w:val="28"/>
        </w:rPr>
        <w:t>2</w:t>
      </w:r>
    </w:p>
    <w:p w:rsidR="00CC3364" w:rsidRPr="003F3CD0" w:rsidRDefault="00CC3364" w:rsidP="00CC3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F3CD0">
        <w:rPr>
          <w:rFonts w:ascii="Times New Roman" w:hAnsi="Times New Roman" w:cs="Times New Roman"/>
          <w:b/>
          <w:sz w:val="28"/>
          <w:szCs w:val="28"/>
        </w:rPr>
        <w:t>Определение элементов затрат по общей сметной стоимости строительной продукции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CC3364" w:rsidRPr="003F3CD0" w:rsidRDefault="00CC3364" w:rsidP="00CC3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364" w:rsidRPr="003F3CD0" w:rsidRDefault="00CC3364" w:rsidP="00CC336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практической работы:</w:t>
      </w:r>
    </w:p>
    <w:p w:rsidR="00CC3364" w:rsidRPr="003F3CD0" w:rsidRDefault="00CC3364" w:rsidP="00CC33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430F7">
        <w:rPr>
          <w:rFonts w:ascii="Times New Roman" w:hAnsi="Times New Roman" w:cs="Times New Roman"/>
          <w:bCs/>
          <w:sz w:val="28"/>
          <w:szCs w:val="28"/>
        </w:rPr>
        <w:t>изучить</w:t>
      </w:r>
      <w:r>
        <w:rPr>
          <w:rFonts w:ascii="Times New Roman" w:hAnsi="Times New Roman" w:cs="Times New Roman"/>
          <w:sz w:val="28"/>
          <w:szCs w:val="28"/>
        </w:rPr>
        <w:t xml:space="preserve"> основы</w:t>
      </w:r>
      <w:r w:rsidRPr="003F3CD0">
        <w:rPr>
          <w:rFonts w:ascii="Times New Roman" w:hAnsi="Times New Roman" w:cs="Times New Roman"/>
          <w:sz w:val="28"/>
          <w:szCs w:val="28"/>
        </w:rPr>
        <w:t xml:space="preserve"> ценообразования и сметного нормирования в строительстве; 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F3CD0">
        <w:rPr>
          <w:rFonts w:ascii="Times New Roman" w:hAnsi="Times New Roman" w:cs="Times New Roman"/>
          <w:sz w:val="28"/>
          <w:szCs w:val="28"/>
        </w:rPr>
        <w:t xml:space="preserve"> сметных нормативов в строительстве; текущих сметных и договорных ценах;  индексации цен</w:t>
      </w:r>
    </w:p>
    <w:p w:rsidR="00CC3364" w:rsidRPr="003F3CD0" w:rsidRDefault="00CC3364" w:rsidP="00CC33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научиться определят</w:t>
      </w:r>
      <w:r w:rsidRPr="007B6BC6">
        <w:rPr>
          <w:rFonts w:ascii="Times New Roman" w:hAnsi="Times New Roman" w:cs="Times New Roman"/>
          <w:bCs/>
          <w:sz w:val="28"/>
          <w:szCs w:val="28"/>
        </w:rPr>
        <w:t>ь</w:t>
      </w:r>
      <w:r w:rsidRPr="007B6BC6">
        <w:rPr>
          <w:rFonts w:ascii="Times New Roman" w:hAnsi="Times New Roman" w:cs="Times New Roman"/>
          <w:sz w:val="28"/>
          <w:szCs w:val="28"/>
        </w:rPr>
        <w:t xml:space="preserve"> </w:t>
      </w:r>
      <w:r w:rsidRPr="003F3CD0">
        <w:rPr>
          <w:rFonts w:ascii="Times New Roman" w:hAnsi="Times New Roman" w:cs="Times New Roman"/>
          <w:sz w:val="28"/>
          <w:szCs w:val="28"/>
        </w:rPr>
        <w:t xml:space="preserve">структуру и состав сметной стоимости строительной продукции, методы расчета сметной стоимости.   </w:t>
      </w:r>
    </w:p>
    <w:p w:rsidR="00CC3364" w:rsidRPr="003F3CD0" w:rsidRDefault="00CC3364" w:rsidP="00CC33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3CD0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F3CD0">
        <w:rPr>
          <w:rFonts w:ascii="Times New Roman" w:hAnsi="Times New Roman" w:cs="Times New Roman"/>
          <w:sz w:val="28"/>
          <w:szCs w:val="28"/>
        </w:rPr>
        <w:t>ть сметную стоимость по элементам затрат на различ</w:t>
      </w:r>
      <w:r>
        <w:rPr>
          <w:rFonts w:ascii="Times New Roman" w:hAnsi="Times New Roman" w:cs="Times New Roman"/>
          <w:sz w:val="28"/>
          <w:szCs w:val="28"/>
        </w:rPr>
        <w:t>ные виды работ, а также</w:t>
      </w:r>
      <w:r w:rsidRPr="003F3CD0">
        <w:rPr>
          <w:rFonts w:ascii="Times New Roman" w:hAnsi="Times New Roman" w:cs="Times New Roman"/>
          <w:sz w:val="28"/>
          <w:szCs w:val="28"/>
        </w:rPr>
        <w:t xml:space="preserve"> сметную стоимость строительной продукции.</w:t>
      </w:r>
    </w:p>
    <w:p w:rsidR="00CC3364" w:rsidRPr="004C196E" w:rsidRDefault="00CC3364" w:rsidP="00CC3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96E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CC3364" w:rsidRDefault="00CC3364" w:rsidP="00CC3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рабочая тетрадь;</w:t>
      </w:r>
    </w:p>
    <w:p w:rsidR="00CC3364" w:rsidRDefault="00CC3364" w:rsidP="00CC3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рекомендации по выполнению практических работ;</w:t>
      </w:r>
    </w:p>
    <w:p w:rsidR="00CC3364" w:rsidRDefault="00CC3364" w:rsidP="00CC3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калькулятор;</w:t>
      </w:r>
    </w:p>
    <w:p w:rsidR="00CC3364" w:rsidRDefault="00CC3364" w:rsidP="00CC3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конспект лекций.</w:t>
      </w:r>
    </w:p>
    <w:p w:rsidR="00CC3364" w:rsidRDefault="00CC3364" w:rsidP="00CC3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ГЭСН-20</w:t>
      </w:r>
      <w:r w:rsidR="00ED4BF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, Сборник сметных цен;</w:t>
      </w:r>
    </w:p>
    <w:p w:rsidR="00CC3364" w:rsidRPr="003F3CD0" w:rsidRDefault="00CC3364" w:rsidP="00CC3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364" w:rsidRDefault="00CC3364" w:rsidP="00CC3364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ED4BF6">
        <w:rPr>
          <w:rFonts w:ascii="Times New Roman" w:hAnsi="Times New Roman" w:cs="Times New Roman"/>
          <w:b/>
          <w:sz w:val="28"/>
          <w:szCs w:val="28"/>
        </w:rPr>
        <w:t>дание для практической работы №2</w:t>
      </w:r>
    </w:p>
    <w:p w:rsidR="00CC3364" w:rsidRPr="003F3CD0" w:rsidRDefault="00CC3364" w:rsidP="00CC3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364" w:rsidRPr="003F3CD0" w:rsidRDefault="00CC3364" w:rsidP="00CC3364">
      <w:pPr>
        <w:pStyle w:val="1"/>
        <w:ind w:firstLine="709"/>
        <w:rPr>
          <w:sz w:val="28"/>
          <w:szCs w:val="28"/>
        </w:rPr>
      </w:pPr>
      <w:r>
        <w:rPr>
          <w:b w:val="0"/>
          <w:sz w:val="28"/>
          <w:szCs w:val="28"/>
        </w:rPr>
        <w:t>На основании исходных данных (таблица 3.1) р</w:t>
      </w:r>
      <w:r w:rsidRPr="00DF4E1C">
        <w:rPr>
          <w:b w:val="0"/>
          <w:sz w:val="28"/>
          <w:szCs w:val="28"/>
        </w:rPr>
        <w:t xml:space="preserve">ассчитать сметную прибыль, сумму накладных расходов, сметную себестоимость и сметную </w:t>
      </w:r>
      <w:r w:rsidRPr="00435098">
        <w:rPr>
          <w:b w:val="0"/>
          <w:sz w:val="28"/>
          <w:szCs w:val="28"/>
        </w:rPr>
        <w:t>стоимость строительно-монтажных работ. Задачу выполнить как ряд последовательных действий с объяснением логической последовательности.</w:t>
      </w:r>
    </w:p>
    <w:p w:rsidR="00CC3364" w:rsidRDefault="00CC3364" w:rsidP="00CC33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364" w:rsidRPr="003F3CD0" w:rsidRDefault="00CC3364" w:rsidP="00CC33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3.1 – Исходные данные для задачи №3.1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6150"/>
        <w:gridCol w:w="2426"/>
      </w:tblGrid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Вариант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Наименование работ</w:t>
            </w:r>
          </w:p>
        </w:tc>
        <w:tc>
          <w:tcPr>
            <w:tcW w:w="2426" w:type="dxa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Объем работ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Укладка трубопроводов из стеклопластиковых труб диаметром 600 мм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250 м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заборов при установленных столбах решетчатых высотой до 1,6 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350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Прокладка трубопроводов газоснабжения из стальных </w:t>
            </w:r>
            <w:proofErr w:type="spell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водогазопроводных</w:t>
            </w:r>
            <w:proofErr w:type="spell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неоцинкованных</w:t>
            </w:r>
            <w:proofErr w:type="spell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труб диаметром 20 мм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Рытье траншей одноковшовыми экскаваторами с ковшом вместимостью 0,65 м</w:t>
            </w: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на заболоченных участках при работе со </w:t>
            </w:r>
            <w:proofErr w:type="spell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сланей</w:t>
            </w:r>
            <w:proofErr w:type="spell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для трубопроводов диаметром до 300 мм, глубина траншеи 1,2 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800 м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Укладка в многоэтажных зданиях плит перекрытий и 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покрытий</w:t>
            </w:r>
            <w:proofErr w:type="gram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пролетных по ригелям прямоугольным при наибольшей массе монтажных элементов в здании до 5 т, ширина плит 1,5 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25 </w:t>
            </w:r>
            <w:proofErr w:type="spellStart"/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Огнезащита металлических поверхностей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по месту шкафных и антресольных стенок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28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8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металлических столбов высотой до 4 м на подготовленный бетонный фундамент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 столбов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Покрытие битумной мастикой бетонных и железобетонных труб диаметром 300 мм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56 м трубопровода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полов гладких или орнаментированных из гранитных полированных плит, число плит в 1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до 4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46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пола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Кладка наружных и внутренних стен кирпичных </w:t>
            </w:r>
            <w:proofErr w:type="spell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колодцевых</w:t>
            </w:r>
            <w:proofErr w:type="spell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 заполнением засыпными материалами толщиной 640 мм при высоте этажа свыше 4 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Огнезащитное покрытие несущих металлоконструкций балок перекрытий, покрытий, ферм составом «</w:t>
            </w:r>
            <w:proofErr w:type="spell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Файрекс</w:t>
            </w:r>
            <w:proofErr w:type="spell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 400» с пределом огнестойкости 0,75 часа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85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обрабатываемой поверхности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Окраска фасадов акриловыми составами с люлек краскопультами с подготовкой поверхности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135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окрашиваемой поверхности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14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гидроизоляции полимерцементным составом толщиной слоя 30 мм на ГКЖ-10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поверхности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15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Приготовление тяжелых кладочных растворов цементно-глиняных марки 100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63 м</w:t>
            </w: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раствора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16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радиаторов стальных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125 кВт радиаторов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17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плинтусов из кислотоупорного кирпича при укладке на ребро на эпоксидно-</w:t>
            </w:r>
            <w:proofErr w:type="spell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фурованной</w:t>
            </w:r>
            <w:proofErr w:type="spell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замазке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125 м плинтуса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18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Устройство </w:t>
            </w:r>
            <w:proofErr w:type="spell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пароизоляции</w:t>
            </w:r>
            <w:proofErr w:type="spell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прокладочной</w:t>
            </w:r>
            <w:proofErr w:type="gram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 один слой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86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изолируемой поверхности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19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Прокладка в траншеях труб из чугунных напорных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раструбных</w:t>
            </w: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диметром 80 мм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256 м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20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смесителей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5 </w:t>
            </w:r>
            <w:proofErr w:type="spellStart"/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Облицовка стен по газобетону в 1 кирпич при высоте этажа до 4 м 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95 м</w:t>
            </w:r>
            <w:proofErr w:type="gramStart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облицовки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22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желобов подвесных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45 м желобов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23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Врезка штуцером в действующие стальные газопроводу низкого давления под газом без снижения давления, условный диаметр врезаемого газопровода до 50 мм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 врезки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24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фильтров диаметром 40 мм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 фильтра</w:t>
            </w:r>
          </w:p>
        </w:tc>
      </w:tr>
      <w:tr w:rsidR="00CC3364" w:rsidRPr="003F3CD0" w:rsidTr="00965FB3">
        <w:tc>
          <w:tcPr>
            <w:tcW w:w="1221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</w:t>
            </w:r>
          </w:p>
        </w:tc>
        <w:tc>
          <w:tcPr>
            <w:tcW w:w="6150" w:type="dxa"/>
          </w:tcPr>
          <w:p w:rsidR="00CC3364" w:rsidRPr="003F3CD0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Отключение и заглушка под газом действующих стальных газопроводов, условный диаметр газопровода до 80 мм</w:t>
            </w:r>
          </w:p>
        </w:tc>
        <w:tc>
          <w:tcPr>
            <w:tcW w:w="2426" w:type="dxa"/>
            <w:vAlign w:val="center"/>
          </w:tcPr>
          <w:p w:rsidR="00CC3364" w:rsidRPr="003F3CD0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5 отключений</w:t>
            </w:r>
          </w:p>
        </w:tc>
      </w:tr>
      <w:tr w:rsidR="00ED4BF6" w:rsidRPr="003F3CD0" w:rsidTr="00965FB3">
        <w:tc>
          <w:tcPr>
            <w:tcW w:w="1221" w:type="dxa"/>
            <w:vAlign w:val="center"/>
          </w:tcPr>
          <w:p w:rsidR="00ED4BF6" w:rsidRPr="003F3CD0" w:rsidRDefault="00ED4BF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26</w:t>
            </w:r>
          </w:p>
        </w:tc>
        <w:tc>
          <w:tcPr>
            <w:tcW w:w="6150" w:type="dxa"/>
          </w:tcPr>
          <w:p w:rsidR="00ED4BF6" w:rsidRPr="003F3CD0" w:rsidRDefault="008E6316" w:rsidP="008E6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Устройство  железобетонных пандусов</w:t>
            </w:r>
          </w:p>
        </w:tc>
        <w:tc>
          <w:tcPr>
            <w:tcW w:w="2426" w:type="dxa"/>
            <w:vAlign w:val="center"/>
          </w:tcPr>
          <w:p w:rsidR="00ED4BF6" w:rsidRPr="003F3CD0" w:rsidRDefault="008E631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29 м3</w:t>
            </w:r>
          </w:p>
        </w:tc>
      </w:tr>
      <w:tr w:rsidR="00ED4BF6" w:rsidRPr="003F3CD0" w:rsidTr="00965FB3">
        <w:tc>
          <w:tcPr>
            <w:tcW w:w="1221" w:type="dxa"/>
            <w:vAlign w:val="center"/>
          </w:tcPr>
          <w:p w:rsidR="00ED4BF6" w:rsidRPr="003F3CD0" w:rsidRDefault="00ED4BF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</w:p>
        </w:tc>
        <w:tc>
          <w:tcPr>
            <w:tcW w:w="6150" w:type="dxa"/>
          </w:tcPr>
          <w:p w:rsidR="00ED4BF6" w:rsidRPr="003F3CD0" w:rsidRDefault="008E6316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Установка железобетонных оград из панелей длиной 4 м</w:t>
            </w:r>
          </w:p>
        </w:tc>
        <w:tc>
          <w:tcPr>
            <w:tcW w:w="2426" w:type="dxa"/>
            <w:vAlign w:val="center"/>
          </w:tcPr>
          <w:p w:rsidR="00ED4BF6" w:rsidRPr="003F3CD0" w:rsidRDefault="008E631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13 м</w:t>
            </w:r>
          </w:p>
        </w:tc>
      </w:tr>
      <w:tr w:rsidR="00ED4BF6" w:rsidRPr="003F3CD0" w:rsidTr="00965FB3">
        <w:tc>
          <w:tcPr>
            <w:tcW w:w="1221" w:type="dxa"/>
            <w:vAlign w:val="center"/>
          </w:tcPr>
          <w:p w:rsidR="00ED4BF6" w:rsidRPr="003F3CD0" w:rsidRDefault="00ED4BF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28</w:t>
            </w:r>
          </w:p>
        </w:tc>
        <w:tc>
          <w:tcPr>
            <w:tcW w:w="6150" w:type="dxa"/>
          </w:tcPr>
          <w:p w:rsidR="00ED4BF6" w:rsidRPr="003F3CD0" w:rsidRDefault="008E6316" w:rsidP="008E6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Кладка перегородок из газобетонных блоков на клее толщиной 100 мм при высоте этажа до 4 м</w:t>
            </w:r>
          </w:p>
        </w:tc>
        <w:tc>
          <w:tcPr>
            <w:tcW w:w="2426" w:type="dxa"/>
            <w:vAlign w:val="center"/>
          </w:tcPr>
          <w:p w:rsidR="00ED4BF6" w:rsidRPr="003F3CD0" w:rsidRDefault="008E631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63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proofErr w:type="gramEnd"/>
          </w:p>
        </w:tc>
      </w:tr>
      <w:tr w:rsidR="00ED4BF6" w:rsidRPr="003F3CD0" w:rsidTr="00965FB3">
        <w:tc>
          <w:tcPr>
            <w:tcW w:w="1221" w:type="dxa"/>
            <w:vAlign w:val="center"/>
          </w:tcPr>
          <w:p w:rsidR="00ED4BF6" w:rsidRPr="003F3CD0" w:rsidRDefault="00ED4BF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29</w:t>
            </w:r>
          </w:p>
        </w:tc>
        <w:tc>
          <w:tcPr>
            <w:tcW w:w="6150" w:type="dxa"/>
          </w:tcPr>
          <w:p w:rsidR="00ED4BF6" w:rsidRPr="003F3CD0" w:rsidRDefault="008E6316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Установка металлических дверных блоков в готовые проемы</w:t>
            </w:r>
          </w:p>
        </w:tc>
        <w:tc>
          <w:tcPr>
            <w:tcW w:w="2426" w:type="dxa"/>
            <w:vAlign w:val="center"/>
          </w:tcPr>
          <w:p w:rsidR="00ED4BF6" w:rsidRPr="003F3CD0" w:rsidRDefault="008E631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2,6 м</w:t>
            </w:r>
          </w:p>
        </w:tc>
      </w:tr>
      <w:tr w:rsidR="00ED4BF6" w:rsidRPr="003F3CD0" w:rsidTr="00965FB3">
        <w:tc>
          <w:tcPr>
            <w:tcW w:w="1221" w:type="dxa"/>
            <w:vAlign w:val="center"/>
          </w:tcPr>
          <w:p w:rsidR="00ED4BF6" w:rsidRPr="003F3CD0" w:rsidRDefault="00ED4BF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30</w:t>
            </w:r>
          </w:p>
        </w:tc>
        <w:tc>
          <w:tcPr>
            <w:tcW w:w="6150" w:type="dxa"/>
          </w:tcPr>
          <w:p w:rsidR="00ED4BF6" w:rsidRPr="003F3CD0" w:rsidRDefault="008E6316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Установка элементов обшивки козырьков с прирезкой, пригонкой по месту и креплением</w:t>
            </w:r>
          </w:p>
        </w:tc>
        <w:tc>
          <w:tcPr>
            <w:tcW w:w="2426" w:type="dxa"/>
            <w:vAlign w:val="center"/>
          </w:tcPr>
          <w:p w:rsidR="00ED4BF6" w:rsidRPr="003F3CD0" w:rsidRDefault="008E6316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68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proofErr w:type="gramEnd"/>
          </w:p>
        </w:tc>
      </w:tr>
    </w:tbl>
    <w:p w:rsidR="00CC3364" w:rsidRDefault="00CC3364" w:rsidP="00CC3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3364" w:rsidRDefault="00CC3364" w:rsidP="00CC3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по выполнению задания</w:t>
      </w:r>
    </w:p>
    <w:p w:rsidR="00CC3364" w:rsidRPr="003F3CD0" w:rsidRDefault="00CC3364" w:rsidP="00CC336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Сметная стоимость строительства — это сумма денежных средств, необходимых </w:t>
      </w:r>
      <w:r w:rsidRPr="003F3CD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для осуществления строительства и определяемых сметными расчетами на основе </w:t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проектных данных и сметно-нормативной базы.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 содержанию и методам экономического расчета стоимость </w:t>
      </w:r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строительных и монтажных (строительно-монтажных) работ скла</w:t>
      </w:r>
      <w:r w:rsidRPr="003F3CD0">
        <w:rPr>
          <w:rFonts w:ascii="Times New Roman" w:hAnsi="Times New Roman" w:cs="Times New Roman"/>
          <w:color w:val="000000"/>
          <w:spacing w:val="-2"/>
          <w:sz w:val="28"/>
          <w:szCs w:val="28"/>
        </w:rPr>
        <w:t>дывается из прямых затрат, накладных расходов и сметной при</w:t>
      </w:r>
      <w:r w:rsidRPr="003F3CD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были. 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Полную (общую) сметную стоимость </w:t>
      </w:r>
      <w:proofErr w:type="spellStart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общ</w:t>
      </w:r>
      <w:proofErr w:type="spellEnd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можно определить </w:t>
      </w:r>
      <w:r w:rsidRPr="003F3CD0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формуле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общ</w:t>
      </w:r>
      <w:proofErr w:type="spellEnd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=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пз</w:t>
      </w:r>
      <w:proofErr w:type="spellEnd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+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нр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+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сп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 xml:space="preserve">,                                                             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(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3.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1)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где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сп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— сумма средств по прямым затратам, тыс. руб.;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нр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-с</w:t>
      </w:r>
      <w:proofErr w:type="gram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умма средств по накладным расходам, тыс. руб.;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сп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— сумма </w:t>
      </w:r>
      <w:r w:rsidRPr="003F3CD0">
        <w:rPr>
          <w:rFonts w:ascii="Times New Roman" w:hAnsi="Times New Roman" w:cs="Times New Roman"/>
          <w:color w:val="000000"/>
          <w:spacing w:val="-1"/>
          <w:sz w:val="28"/>
          <w:szCs w:val="28"/>
        </w:rPr>
        <w:t>средств по сметной прибыли, тыс. руб.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В общем виде сумму средств по прямым затратам можно выра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зить формулой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</w:pP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 xml:space="preserve">                                                                                   </w:t>
      </w:r>
      <w:proofErr w:type="gramStart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  <w:lang w:val="en-US"/>
        </w:rPr>
        <w:t>m</w:t>
      </w:r>
      <w:proofErr w:type="gramEnd"/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</w:pP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сп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= Σ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  <w:lang w:val="en-US"/>
        </w:rPr>
        <w:t>i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C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  <w:lang w:val="en-US"/>
        </w:rPr>
        <w:t>i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 xml:space="preserve">,                                                                                         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3.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2)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 xml:space="preserve">                                 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perscript"/>
        </w:rPr>
        <w:t xml:space="preserve">                                                                           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perscript"/>
          <w:lang w:val="en-US"/>
        </w:rPr>
        <w:t>i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perscript"/>
        </w:rPr>
        <w:t>=1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где </w:t>
      </w:r>
      <w:r w:rsidRPr="003F3CD0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>—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  <w:lang w:val="en-US"/>
        </w:rPr>
        <w:t>i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 xml:space="preserve"> </w:t>
      </w:r>
      <w:r w:rsidRPr="003F3CD0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объем </w:t>
      </w:r>
      <w:proofErr w:type="spellStart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i</w:t>
      </w:r>
      <w:proofErr w:type="spellEnd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-го вида работ или конструктивных элементов в </w:t>
      </w:r>
      <w:r w:rsidRPr="003F3CD0">
        <w:rPr>
          <w:rFonts w:ascii="Times New Roman" w:hAnsi="Times New Roman" w:cs="Times New Roman"/>
          <w:color w:val="000000"/>
          <w:sz w:val="28"/>
          <w:szCs w:val="28"/>
        </w:rPr>
        <w:t xml:space="preserve">натуральных единицах измерения; </w:t>
      </w:r>
      <w:r w:rsidRPr="003F3CD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 — </w:t>
      </w:r>
      <w:r w:rsidRPr="003F3CD0">
        <w:rPr>
          <w:rFonts w:ascii="Times New Roman" w:hAnsi="Times New Roman" w:cs="Times New Roman"/>
          <w:color w:val="000000"/>
          <w:sz w:val="28"/>
          <w:szCs w:val="28"/>
        </w:rPr>
        <w:t xml:space="preserve">число работ на объекте;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C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  <w:lang w:val="en-US"/>
        </w:rPr>
        <w:t>i</w:t>
      </w:r>
      <w:proofErr w:type="spellEnd"/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— стоимость </w:t>
      </w:r>
      <w:proofErr w:type="spellStart"/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</w:t>
      </w:r>
      <w:proofErr w:type="spellEnd"/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-го вида работ или конструктивных элементов по </w:t>
      </w:r>
      <w:r w:rsidRPr="003F3C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единичным расценкам (прямые затраты на единицу измерения), </w:t>
      </w:r>
      <w:r w:rsidRPr="003F3CD0">
        <w:rPr>
          <w:rFonts w:ascii="Times New Roman" w:hAnsi="Times New Roman" w:cs="Times New Roman"/>
          <w:color w:val="000000"/>
          <w:spacing w:val="-10"/>
          <w:sz w:val="28"/>
          <w:szCs w:val="28"/>
        </w:rPr>
        <w:t>руб.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 выполнении отдельного комплекса работ в локальной смете могут учиты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ваться и другие (лимитированные) затраты, а также НДС.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Прямые затраты </w:t>
      </w:r>
      <w:r w:rsidRPr="003F3CD0">
        <w:rPr>
          <w:rFonts w:ascii="Times New Roman" w:hAnsi="Times New Roman" w:cs="Times New Roman"/>
          <w:color w:val="000000"/>
          <w:spacing w:val="-8"/>
          <w:sz w:val="28"/>
          <w:szCs w:val="28"/>
        </w:rPr>
        <w:t>непосредственно (напрямую) связаны с выполнением опреде</w:t>
      </w:r>
      <w:r w:rsidRPr="003F3CD0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ленного объема работ. Поэтому их величина определяется прямым счетом и зависит </w:t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t>от объемов работ, необходимых ресурсов, сметных норм и цен на ресурсы.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z w:val="28"/>
          <w:szCs w:val="28"/>
        </w:rPr>
        <w:tab/>
        <w:t>Общую сумму прямых затрат с учетом статей затрат можно определить по формуле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п.з</w:t>
      </w:r>
      <w:proofErr w:type="spellEnd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.</w:t>
      </w:r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= </w:t>
      </w:r>
      <w:proofErr w:type="gram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м</w:t>
      </w:r>
      <w:proofErr w:type="gramEnd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+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з.п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.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+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э.м</w:t>
      </w:r>
      <w:proofErr w:type="spellEnd"/>
      <w:proofErr w:type="gram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 xml:space="preserve">. 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+ </w:t>
      </w:r>
      <w:proofErr w:type="spellStart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пр.з</w:t>
      </w:r>
      <w:proofErr w:type="spellEnd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.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,                                         (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3.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3)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где </w:t>
      </w:r>
      <w:proofErr w:type="gramStart"/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  <w:vertAlign w:val="subscript"/>
        </w:rPr>
        <w:t>м</w:t>
      </w:r>
      <w:proofErr w:type="gramEnd"/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- затраты по материальным ресурсам; С</w:t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  <w:vertAlign w:val="subscript"/>
        </w:rPr>
        <w:t>3п</w:t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— затраты по 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>основной заработной плате рабочих; С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  <w:vertAlign w:val="subscript"/>
        </w:rPr>
        <w:t>эм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— затраты по эксплуатации машин и механизмов; </w:t>
      </w:r>
      <w:proofErr w:type="spellStart"/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  <w:vertAlign w:val="subscript"/>
        </w:rPr>
        <w:t>пр</w:t>
      </w:r>
      <w:proofErr w:type="spellEnd"/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  <w:vertAlign w:val="subscript"/>
        </w:rPr>
        <w:t>3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— прочие прямые затраты, вклю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чаемые в отдельные графы сметной документации и относящиеся 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как к строительству в целом, так и к отдельным объектам и рабо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8"/>
          <w:sz w:val="28"/>
          <w:szCs w:val="28"/>
        </w:rPr>
        <w:t>там.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Заработная плата рабочих, выполняющих некапитальные работы (возведение </w:t>
      </w:r>
      <w:r w:rsidRPr="003F3CD0">
        <w:rPr>
          <w:rFonts w:ascii="Times New Roman" w:hAnsi="Times New Roman" w:cs="Times New Roman"/>
          <w:color w:val="000000"/>
          <w:spacing w:val="-7"/>
          <w:sz w:val="28"/>
          <w:szCs w:val="28"/>
        </w:rPr>
        <w:t>и разборка временных не титульных зданий и сооружений, благоустройство строи</w:t>
      </w:r>
      <w:r w:rsidRPr="003F3CD0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тельных площадок, подготовка объектов к сдаче в эксплуатацию и т. п.) учитыва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ется в составе накладных расходов.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 сметную стоимость материалов входят затраты не только на их приобретение, </w:t>
      </w:r>
      <w:r w:rsidRPr="003F3C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 и расходы, связанные с предварительной заготовкой некоторых материалов 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>и конечной доставкой на строительную площадку.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Стоимость эксплуатации машин включает затраты, предусмотренные смет</w:t>
      </w:r>
      <w:r w:rsidRPr="003F3CD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ными нормами и расценками (амортизационные отчисления, стоимость </w:t>
      </w:r>
      <w:proofErr w:type="spellStart"/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горюче</w:t>
      </w:r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смазочных</w:t>
      </w:r>
      <w:proofErr w:type="spellEnd"/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материалов и др., а также оплата труда рабочих, управляющих маши</w:t>
      </w:r>
      <w:r w:rsidRPr="003F3CD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8"/>
          <w:sz w:val="28"/>
          <w:szCs w:val="28"/>
        </w:rPr>
        <w:t>нами).</w:t>
      </w:r>
    </w:p>
    <w:p w:rsidR="00CC3364" w:rsidRPr="003F3CD0" w:rsidRDefault="00CC3364" w:rsidP="00CC3364">
      <w:pPr>
        <w:shd w:val="clear" w:color="auto" w:fill="FFFFFF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F3CD0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Накладные расходы</w:t>
      </w:r>
      <w:r w:rsidRPr="003F3CD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в составе себестоимости работ (сверх прямых затрат) пред</w:t>
      </w:r>
      <w:r w:rsidRPr="003F3CD0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назначены для компенсации расходов строительных организаций на обслуживание, </w:t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t>организацию и управление строительством (административно-хозяйственные рас</w:t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ходы и др.). </w:t>
      </w:r>
    </w:p>
    <w:p w:rsidR="00CC3364" w:rsidRPr="003F3CD0" w:rsidRDefault="00CC3364" w:rsidP="00CC336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sz w:val="28"/>
          <w:szCs w:val="28"/>
        </w:rPr>
        <w:t>При применении ресурсного метода, когда в процессе составления локальных сметных расчетов (смет) средства на оплату труда рабочих определены в текущем уровне цен, величина накладных расходов может быть определена по формуле:</w:t>
      </w:r>
    </w:p>
    <w:p w:rsidR="00CC3364" w:rsidRPr="003F3CD0" w:rsidRDefault="00CC3364" w:rsidP="00CC336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sz w:val="28"/>
          <w:szCs w:val="28"/>
        </w:rPr>
        <w:t>на стадии проекта:</w:t>
      </w:r>
    </w:p>
    <w:p w:rsidR="00CC3364" w:rsidRPr="003F3CD0" w:rsidRDefault="00CC3364" w:rsidP="00CC3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position w:val="-20"/>
          <w:sz w:val="28"/>
          <w:szCs w:val="28"/>
        </w:rPr>
        <w:object w:dxaOrig="108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5pt;height:27pt" o:ole="">
            <v:imagedata r:id="rId7" o:title=""/>
          </v:shape>
          <o:OLEObject Type="Embed" ProgID="Equation.DSMT4" ShapeID="_x0000_i1025" DrawAspect="Content" ObjectID="_1831964158" r:id="rId8"/>
        </w:object>
      </w:r>
      <w:r w:rsidRPr="003F3C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r>
        <w:rPr>
          <w:rFonts w:ascii="Times New Roman" w:hAnsi="Times New Roman" w:cs="Times New Roman"/>
          <w:sz w:val="28"/>
          <w:szCs w:val="28"/>
        </w:rPr>
        <w:t>3.4</w:t>
      </w:r>
      <w:r w:rsidRPr="003F3CD0">
        <w:rPr>
          <w:rFonts w:ascii="Times New Roman" w:hAnsi="Times New Roman" w:cs="Times New Roman"/>
          <w:sz w:val="28"/>
          <w:szCs w:val="28"/>
        </w:rPr>
        <w:t>)</w:t>
      </w:r>
    </w:p>
    <w:p w:rsidR="00CC3364" w:rsidRPr="003F3CD0" w:rsidRDefault="00CC3364" w:rsidP="00CC33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sz w:val="28"/>
          <w:szCs w:val="28"/>
        </w:rPr>
        <w:t xml:space="preserve">где </w:t>
      </w:r>
      <w:r w:rsidRPr="003F3CD0">
        <w:rPr>
          <w:rFonts w:ascii="Times New Roman" w:hAnsi="Times New Roman" w:cs="Times New Roman"/>
          <w:i/>
          <w:iCs/>
          <w:sz w:val="28"/>
          <w:szCs w:val="28"/>
          <w:lang w:val="en-US"/>
        </w:rPr>
        <w:t>H</w:t>
      </w:r>
      <w:r w:rsidRPr="003F3CD0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3F3CD0">
        <w:rPr>
          <w:rFonts w:ascii="Times New Roman" w:hAnsi="Times New Roman" w:cs="Times New Roman"/>
          <w:sz w:val="28"/>
          <w:szCs w:val="28"/>
        </w:rPr>
        <w:t>величина накладных расходов, руб. или тыс. руб.;</w:t>
      </w:r>
    </w:p>
    <w:p w:rsidR="00CC3364" w:rsidRPr="003F3CD0" w:rsidRDefault="00CC3364" w:rsidP="00CC33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3CD0">
        <w:rPr>
          <w:rFonts w:ascii="Times New Roman" w:hAnsi="Times New Roman" w:cs="Times New Roman"/>
          <w:i/>
          <w:iCs/>
          <w:sz w:val="28"/>
          <w:szCs w:val="28"/>
        </w:rPr>
        <w:t>З</w:t>
      </w:r>
      <w:proofErr w:type="gramEnd"/>
      <w:r w:rsidRPr="003F3CD0">
        <w:rPr>
          <w:rFonts w:ascii="Times New Roman" w:hAnsi="Times New Roman" w:cs="Times New Roman"/>
          <w:sz w:val="28"/>
          <w:szCs w:val="28"/>
        </w:rPr>
        <w:t xml:space="preserve"> – величина средств на оплату труда рабочих-строителей и механизаторов, учитываемая в составе прямых затрат локального сметного расчета (сметы), руб. или тыс. руб.;</w:t>
      </w:r>
    </w:p>
    <w:p w:rsidR="00CC3364" w:rsidRPr="003F3CD0" w:rsidRDefault="00CC3364" w:rsidP="00CC33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3CD0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EA48B1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Pr="003F3CD0">
        <w:rPr>
          <w:rFonts w:ascii="Times New Roman" w:hAnsi="Times New Roman" w:cs="Times New Roman"/>
          <w:sz w:val="28"/>
          <w:szCs w:val="28"/>
        </w:rPr>
        <w:t xml:space="preserve"> – норматив накладных расходов по </w:t>
      </w:r>
      <w:proofErr w:type="spellStart"/>
      <w:r w:rsidRPr="003F3CD0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3F3CD0">
        <w:rPr>
          <w:rFonts w:ascii="Times New Roman" w:hAnsi="Times New Roman" w:cs="Times New Roman"/>
          <w:i/>
          <w:sz w:val="28"/>
          <w:szCs w:val="28"/>
        </w:rPr>
        <w:t>-</w:t>
      </w:r>
      <w:r w:rsidRPr="003F3CD0">
        <w:rPr>
          <w:rFonts w:ascii="Times New Roman" w:hAnsi="Times New Roman" w:cs="Times New Roman"/>
          <w:sz w:val="28"/>
          <w:szCs w:val="28"/>
        </w:rPr>
        <w:t>тому виду строительных, монтажных и ремонтных работ.</w:t>
      </w:r>
      <w:proofErr w:type="gramEnd"/>
    </w:p>
    <w:p w:rsidR="00CC3364" w:rsidRPr="003F3CD0" w:rsidRDefault="00CC3364" w:rsidP="00CC3364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Прямые затрат</w:t>
      </w:r>
      <w:proofErr w:type="gramStart"/>
      <w:r w:rsidRPr="003F3CD0">
        <w:rPr>
          <w:rFonts w:ascii="Times New Roman" w:hAnsi="Times New Roman" w:cs="Times New Roman"/>
          <w:color w:val="000000"/>
          <w:spacing w:val="-9"/>
          <w:sz w:val="28"/>
          <w:szCs w:val="28"/>
        </w:rPr>
        <w:t>ы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(</w:t>
      </w:r>
      <w:proofErr w:type="spellStart"/>
      <w:proofErr w:type="gram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пз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  <w:r w:rsidRPr="003F3CD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и накладные расходы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нр</w:t>
      </w:r>
      <w:proofErr w:type="spellEnd"/>
      <w:r w:rsidRPr="003F3CD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) в сумме образуют сметную себестоимость 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работ (</w:t>
      </w:r>
      <w:proofErr w:type="spellStart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Сс</w:t>
      </w:r>
      <w:proofErr w:type="spellEnd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):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CC3364" w:rsidRPr="003F3CD0" w:rsidRDefault="00CC3364" w:rsidP="00CC3364">
      <w:pPr>
        <w:shd w:val="clear" w:color="auto" w:fill="FFFFFF"/>
        <w:tabs>
          <w:tab w:val="left" w:pos="921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  <w:vertAlign w:val="subscript"/>
        </w:rPr>
        <w:t>с</w:t>
      </w:r>
      <w:proofErr w:type="spellEnd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=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пз</w:t>
      </w:r>
      <w:proofErr w:type="spellEnd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+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нр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(3.10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CC3364" w:rsidRPr="003F3CD0" w:rsidRDefault="00CC3364" w:rsidP="00CC3364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CC3364" w:rsidRPr="003F3CD0" w:rsidRDefault="00CC3364" w:rsidP="00CC3364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3F3CD0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Сметная прибыль </w:t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t>(раньше — плановые накопления) — это нормативная (га</w:t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рантированная) прибыль подрядной организации в составе сметной стоимости </w:t>
      </w:r>
      <w:r w:rsidRPr="003F3CD0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строительной продукции, необходимая для покрытия расходов строительной 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>организации на развитие производства, социальной сферы и материальное стиму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3F3CD0">
        <w:rPr>
          <w:rFonts w:ascii="Times New Roman" w:hAnsi="Times New Roman" w:cs="Times New Roman"/>
          <w:color w:val="000000"/>
          <w:spacing w:val="-6"/>
          <w:sz w:val="28"/>
          <w:szCs w:val="28"/>
        </w:rPr>
        <w:t>лирование работников.</w:t>
      </w:r>
    </w:p>
    <w:p w:rsidR="00CC3364" w:rsidRPr="003F3CD0" w:rsidRDefault="00CC3364" w:rsidP="00CC3364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Сметная себестоимость 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работ (</w:t>
      </w:r>
      <w:proofErr w:type="spellStart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Сс</w:t>
      </w:r>
      <w:proofErr w:type="spellEnd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) и сметная прибыль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сп</w:t>
      </w:r>
      <w:proofErr w:type="spellEnd"/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) </w:t>
      </w:r>
      <w:r w:rsidRPr="003F3CD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сумме образуют сметную стоимость </w:t>
      </w: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работ (С):</w:t>
      </w:r>
      <w:r w:rsidRPr="003F3CD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CC3364" w:rsidRPr="003F3CD0" w:rsidRDefault="00CC3364" w:rsidP="00CC336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color w:val="000000"/>
          <w:spacing w:val="-3"/>
          <w:sz w:val="28"/>
          <w:szCs w:val="28"/>
        </w:rPr>
        <w:t>С</w:t>
      </w:r>
      <w:proofErr w:type="gramStart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=</w:t>
      </w:r>
      <w:proofErr w:type="spellStart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>С</w:t>
      </w:r>
      <w:proofErr w:type="gramEnd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  <w:vertAlign w:val="subscript"/>
        </w:rPr>
        <w:t>с</w:t>
      </w:r>
      <w:proofErr w:type="spellEnd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+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сп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=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пз</w:t>
      </w:r>
      <w:proofErr w:type="spellEnd"/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+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нр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3CD0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+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>сп</w:t>
      </w:r>
      <w:proofErr w:type="spellEnd"/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  <w:vertAlign w:val="subscript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(3.11</w:t>
      </w:r>
      <w:r w:rsidRPr="003F3CD0"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CC3364" w:rsidRDefault="00CC3364" w:rsidP="00CC33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3364" w:rsidRPr="003F3CD0" w:rsidRDefault="00CC3364" w:rsidP="00CC33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sz w:val="28"/>
          <w:szCs w:val="28"/>
        </w:rPr>
        <w:t>Порядок начисления норматива сметной прибыли в сметной документации зависит от метода определения сметной стоимости строительной продукции и стадийности проектирования.</w:t>
      </w:r>
    </w:p>
    <w:p w:rsidR="00CC3364" w:rsidRPr="003F3CD0" w:rsidRDefault="00CC3364" w:rsidP="00CC33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sz w:val="28"/>
          <w:szCs w:val="28"/>
        </w:rPr>
        <w:t>При определении сметной стоимости строительной продукции в текущем уровне цен, величина сметной прибыли может быть определена по формул</w:t>
      </w:r>
      <w:r w:rsidR="00EA48B1">
        <w:rPr>
          <w:rFonts w:ascii="Times New Roman" w:hAnsi="Times New Roman" w:cs="Times New Roman"/>
          <w:sz w:val="28"/>
          <w:szCs w:val="28"/>
        </w:rPr>
        <w:t>е</w:t>
      </w:r>
      <w:r w:rsidRPr="003F3CD0">
        <w:rPr>
          <w:rFonts w:ascii="Times New Roman" w:hAnsi="Times New Roman" w:cs="Times New Roman"/>
          <w:sz w:val="28"/>
          <w:szCs w:val="28"/>
        </w:rPr>
        <w:t>:</w:t>
      </w:r>
    </w:p>
    <w:p w:rsidR="00CC3364" w:rsidRPr="003F3CD0" w:rsidRDefault="00CC3364" w:rsidP="00CC3364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position w:val="-22"/>
          <w:sz w:val="28"/>
          <w:szCs w:val="28"/>
        </w:rPr>
        <w:object w:dxaOrig="1400" w:dyaOrig="840">
          <v:shape id="_x0000_i1026" type="#_x0000_t75" style="width:70pt;height:42pt" o:ole="">
            <v:imagedata r:id="rId9" o:title=""/>
          </v:shape>
          <o:OLEObject Type="Embed" ProgID="Equation.3" ShapeID="_x0000_i1026" DrawAspect="Content" ObjectID="_1831964159" r:id="rId10"/>
        </w:object>
      </w:r>
      <w:r w:rsidRPr="003F3C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(3</w:t>
      </w:r>
      <w:r>
        <w:rPr>
          <w:rFonts w:ascii="Times New Roman" w:hAnsi="Times New Roman" w:cs="Times New Roman"/>
          <w:sz w:val="28"/>
          <w:szCs w:val="28"/>
        </w:rPr>
        <w:t>.13</w:t>
      </w:r>
      <w:r w:rsidRPr="003F3CD0">
        <w:rPr>
          <w:rFonts w:ascii="Times New Roman" w:hAnsi="Times New Roman" w:cs="Times New Roman"/>
          <w:sz w:val="28"/>
          <w:szCs w:val="28"/>
        </w:rPr>
        <w:t>)</w:t>
      </w:r>
    </w:p>
    <w:p w:rsidR="00CC3364" w:rsidRPr="003F3CD0" w:rsidRDefault="00CC3364" w:rsidP="00CC33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sz w:val="28"/>
          <w:szCs w:val="28"/>
        </w:rPr>
        <w:t xml:space="preserve">где: </w:t>
      </w:r>
      <w:proofErr w:type="gramStart"/>
      <w:r w:rsidRPr="003F3CD0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3F3CD0">
        <w:rPr>
          <w:rFonts w:ascii="Times New Roman" w:hAnsi="Times New Roman" w:cs="Times New Roman"/>
          <w:sz w:val="28"/>
          <w:szCs w:val="28"/>
        </w:rPr>
        <w:t xml:space="preserve"> – величина сметной прибыли, тыс. руб.;</w:t>
      </w:r>
    </w:p>
    <w:p w:rsidR="00CC3364" w:rsidRPr="003F3CD0" w:rsidRDefault="00CC3364" w:rsidP="00CC33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3CD0">
        <w:rPr>
          <w:rFonts w:ascii="Times New Roman" w:hAnsi="Times New Roman" w:cs="Times New Roman"/>
          <w:i/>
          <w:iCs/>
          <w:sz w:val="28"/>
          <w:szCs w:val="28"/>
        </w:rPr>
        <w:t>З</w:t>
      </w:r>
      <w:proofErr w:type="gramEnd"/>
      <w:r w:rsidRPr="003F3CD0">
        <w:rPr>
          <w:rFonts w:ascii="Times New Roman" w:hAnsi="Times New Roman" w:cs="Times New Roman"/>
          <w:sz w:val="28"/>
          <w:szCs w:val="28"/>
        </w:rPr>
        <w:t xml:space="preserve"> – величина средств на оплату труда рабочих-строителей и механизаторов, учитываемая в составе прямых затрат локального сметного расчета (сметы), тыс. руб.;</w:t>
      </w:r>
    </w:p>
    <w:p w:rsidR="00CC3364" w:rsidRPr="003F3CD0" w:rsidRDefault="00CC3364" w:rsidP="00CC33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3CD0">
        <w:rPr>
          <w:rFonts w:ascii="Times New Roman" w:hAnsi="Times New Roman" w:cs="Times New Roman"/>
          <w:i/>
          <w:iCs/>
          <w:sz w:val="28"/>
          <w:szCs w:val="28"/>
        </w:rPr>
        <w:t>Н</w:t>
      </w:r>
      <w:proofErr w:type="spellStart"/>
      <w:proofErr w:type="gramEnd"/>
      <w:r w:rsidRPr="003F3CD0">
        <w:rPr>
          <w:rFonts w:ascii="Times New Roman" w:hAnsi="Times New Roman" w:cs="Times New Roman"/>
          <w:i/>
          <w:iCs/>
          <w:sz w:val="28"/>
          <w:szCs w:val="28"/>
          <w:lang w:val="en-US"/>
        </w:rPr>
        <w:t>cni</w:t>
      </w:r>
      <w:proofErr w:type="spellEnd"/>
      <w:r w:rsidRPr="003F3CD0">
        <w:rPr>
          <w:rFonts w:ascii="Times New Roman" w:hAnsi="Times New Roman" w:cs="Times New Roman"/>
          <w:sz w:val="28"/>
          <w:szCs w:val="28"/>
        </w:rPr>
        <w:t xml:space="preserve"> – норма сметной прибыли по i-</w:t>
      </w:r>
      <w:proofErr w:type="spellStart"/>
      <w:r w:rsidRPr="003F3CD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3F3CD0">
        <w:rPr>
          <w:rFonts w:ascii="Times New Roman" w:hAnsi="Times New Roman" w:cs="Times New Roman"/>
          <w:sz w:val="28"/>
          <w:szCs w:val="28"/>
        </w:rPr>
        <w:t xml:space="preserve"> виду строительных и монтажных работ, в процентах;</w:t>
      </w:r>
    </w:p>
    <w:p w:rsidR="00CC3364" w:rsidRPr="003F3CD0" w:rsidRDefault="00CC3364" w:rsidP="00CC33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3F3C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3F3CD0">
        <w:rPr>
          <w:rFonts w:ascii="Times New Roman" w:hAnsi="Times New Roman" w:cs="Times New Roman"/>
          <w:sz w:val="28"/>
          <w:szCs w:val="28"/>
        </w:rPr>
        <w:t>общее</w:t>
      </w:r>
      <w:proofErr w:type="gramEnd"/>
      <w:r w:rsidRPr="003F3CD0">
        <w:rPr>
          <w:rFonts w:ascii="Times New Roman" w:hAnsi="Times New Roman" w:cs="Times New Roman"/>
          <w:sz w:val="28"/>
          <w:szCs w:val="28"/>
        </w:rPr>
        <w:t xml:space="preserve"> количество видов работ по данному объекту.</w:t>
      </w:r>
    </w:p>
    <w:p w:rsidR="00CC3364" w:rsidRDefault="00CC3364" w:rsidP="00CC3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B1" w:rsidRPr="003F3CD0" w:rsidRDefault="00EA48B1" w:rsidP="00CC3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364" w:rsidRDefault="00CC3364" w:rsidP="00CC3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 оформления работы.</w:t>
      </w:r>
    </w:p>
    <w:p w:rsidR="00CC3364" w:rsidRDefault="00CC3364" w:rsidP="00CC3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1299"/>
        <w:gridCol w:w="3445"/>
        <w:gridCol w:w="851"/>
        <w:gridCol w:w="567"/>
        <w:gridCol w:w="992"/>
        <w:gridCol w:w="834"/>
        <w:gridCol w:w="1411"/>
      </w:tblGrid>
      <w:tr w:rsidR="00CC3364" w:rsidRPr="003E42B3" w:rsidTr="00B46925">
        <w:trPr>
          <w:trHeight w:hRule="exact" w:val="1063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2B3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1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>Обосно</w:t>
            </w:r>
            <w:r w:rsidRPr="003E42B3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вание, шифр</w:t>
            </w:r>
          </w:p>
        </w:tc>
        <w:tc>
          <w:tcPr>
            <w:tcW w:w="34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 и затрат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 xml:space="preserve">Ед. изм.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 xml:space="preserve"> Кол-во</w:t>
            </w:r>
          </w:p>
        </w:tc>
        <w:tc>
          <w:tcPr>
            <w:tcW w:w="8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Сметная стоимость единицы</w:t>
            </w: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</w:p>
        </w:tc>
        <w:tc>
          <w:tcPr>
            <w:tcW w:w="1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с</w:t>
            </w: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 xml:space="preserve">метная стоимость, руб. </w:t>
            </w:r>
          </w:p>
        </w:tc>
      </w:tr>
      <w:tr w:rsidR="00CC3364" w:rsidRPr="003E42B3" w:rsidTr="00B46925">
        <w:trPr>
          <w:trHeight w:hRule="exact" w:val="486"/>
        </w:trPr>
        <w:tc>
          <w:tcPr>
            <w:tcW w:w="5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364" w:rsidRPr="002D696D" w:rsidRDefault="00CC3364" w:rsidP="00965F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696D">
              <w:rPr>
                <w:rFonts w:ascii="Times New Roman" w:hAnsi="Times New Roman" w:cs="Times New Roman"/>
              </w:rPr>
              <w:t>На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2D696D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696D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</w:tc>
        <w:tc>
          <w:tcPr>
            <w:tcW w:w="8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64" w:rsidRPr="003E42B3" w:rsidTr="00B46925">
        <w:trPr>
          <w:trHeight w:hRule="exact" w:val="311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F74AF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3364" w:rsidRPr="003E42B3" w:rsidTr="00B46925">
        <w:trPr>
          <w:trHeight w:hRule="exact" w:val="1317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95913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ГЭСН 23-03-000-000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Разработка……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092E2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411B37" w:rsidRDefault="00F74AFB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95913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6*7</w:t>
            </w:r>
          </w:p>
        </w:tc>
      </w:tr>
      <w:tr w:rsidR="00CC3364" w:rsidRPr="003E42B3" w:rsidTr="00B46925">
        <w:trPr>
          <w:trHeight w:hRule="exact" w:val="542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3364" w:rsidRDefault="00092E2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Затраты труда рабочих</w:t>
            </w:r>
          </w:p>
          <w:p w:rsidR="001526B8" w:rsidRPr="003E42B3" w:rsidRDefault="001526B8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разряд работ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092E2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Чел-ч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364" w:rsidRPr="003E42B3" w:rsidRDefault="00CC3364" w:rsidP="00C9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95913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123*1,8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3364" w:rsidRPr="003E42B3" w:rsidRDefault="00CC3364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6BA" w:rsidRPr="003E42B3" w:rsidTr="00B46925">
        <w:trPr>
          <w:trHeight w:hRule="exact" w:val="299"/>
        </w:trPr>
        <w:tc>
          <w:tcPr>
            <w:tcW w:w="5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C95913" w:rsidRDefault="004056BA" w:rsidP="008C0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итог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C95913" w:rsidRDefault="004056BA" w:rsidP="008C0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C95913" w:rsidRDefault="004056BA" w:rsidP="008C0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59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(итого)</w:t>
            </w:r>
          </w:p>
        </w:tc>
      </w:tr>
      <w:tr w:rsidR="004056BA" w:rsidRPr="003E42B3" w:rsidTr="00C95913">
        <w:trPr>
          <w:trHeight w:hRule="exact" w:val="281"/>
        </w:trPr>
        <w:tc>
          <w:tcPr>
            <w:tcW w:w="5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C9591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59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C9591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59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ЗТм</w:t>
            </w:r>
            <w:proofErr w:type="spellEnd"/>
            <w:r w:rsidRPr="00C959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</w:t>
            </w:r>
            <w:proofErr w:type="spellStart"/>
            <w:r w:rsidRPr="00C959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ОТм</w:t>
            </w:r>
            <w:proofErr w:type="spellEnd"/>
            <w:r w:rsidRPr="00C959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C9591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6BA" w:rsidRPr="00C9591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C9591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итог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C9591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C95913" w:rsidRDefault="004056BA" w:rsidP="00C9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59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(итого)</w:t>
            </w:r>
          </w:p>
        </w:tc>
      </w:tr>
      <w:tr w:rsidR="004056BA" w:rsidRPr="003E42B3" w:rsidTr="00C95913">
        <w:trPr>
          <w:trHeight w:hRule="exact" w:val="281"/>
        </w:trPr>
        <w:tc>
          <w:tcPr>
            <w:tcW w:w="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Бульдозер…..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12,3*1,8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6BA" w:rsidRPr="003E42B3" w:rsidTr="00C95913">
        <w:trPr>
          <w:trHeight w:hRule="exact" w:val="281"/>
        </w:trPr>
        <w:tc>
          <w:tcPr>
            <w:tcW w:w="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разряд машиниста 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6BA" w:rsidRDefault="004056BA" w:rsidP="00405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12,3*1,8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6BA" w:rsidRPr="003E42B3" w:rsidTr="00C95913">
        <w:trPr>
          <w:trHeight w:hRule="exact" w:val="281"/>
        </w:trPr>
        <w:tc>
          <w:tcPr>
            <w:tcW w:w="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6BA" w:rsidRPr="003E42B3" w:rsidTr="00C95913">
        <w:trPr>
          <w:trHeight w:hRule="exact" w:val="281"/>
        </w:trPr>
        <w:tc>
          <w:tcPr>
            <w:tcW w:w="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6BA" w:rsidRPr="003E42B3" w:rsidTr="00B46925">
        <w:trPr>
          <w:trHeight w:hRule="exact" w:val="281"/>
        </w:trPr>
        <w:tc>
          <w:tcPr>
            <w:tcW w:w="5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Pr="003E42B3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6BA" w:rsidRDefault="004056BA" w:rsidP="0096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364" w:rsidRDefault="00CC3364" w:rsidP="00CC336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ПЗ= </w:t>
      </w:r>
      <w:bookmarkStart w:id="0" w:name="_GoBack"/>
      <w:bookmarkEnd w:id="0"/>
    </w:p>
    <w:p w:rsidR="00CC3364" w:rsidRDefault="00CC3364" w:rsidP="00CC336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НР= % от ФОТ,     СП = %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ФОТ</w:t>
      </w:r>
    </w:p>
    <w:p w:rsidR="00CC3364" w:rsidRDefault="007077FE" w:rsidP="00CC336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Ссб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= ПЗ+Н</w:t>
      </w:r>
      <w:r w:rsidR="00CC3364">
        <w:rPr>
          <w:rFonts w:ascii="Times New Roman" w:hAnsi="Times New Roman" w:cs="Times New Roman"/>
          <w:bCs/>
          <w:sz w:val="28"/>
          <w:szCs w:val="28"/>
        </w:rPr>
        <w:t xml:space="preserve">Р             </w:t>
      </w:r>
      <w:proofErr w:type="spellStart"/>
      <w:r w:rsidR="00CC3364">
        <w:rPr>
          <w:rFonts w:ascii="Times New Roman" w:hAnsi="Times New Roman" w:cs="Times New Roman"/>
          <w:bCs/>
          <w:sz w:val="28"/>
          <w:szCs w:val="28"/>
        </w:rPr>
        <w:t>Сс</w:t>
      </w:r>
      <w:proofErr w:type="spellEnd"/>
      <w:r w:rsidR="00CC3364">
        <w:rPr>
          <w:rFonts w:ascii="Times New Roman" w:hAnsi="Times New Roman" w:cs="Times New Roman"/>
          <w:bCs/>
          <w:sz w:val="28"/>
          <w:szCs w:val="28"/>
        </w:rPr>
        <w:t xml:space="preserve">= ПЗ+НР+СП = </w:t>
      </w:r>
      <w:proofErr w:type="spellStart"/>
      <w:r w:rsidR="00CC3364">
        <w:rPr>
          <w:rFonts w:ascii="Times New Roman" w:hAnsi="Times New Roman" w:cs="Times New Roman"/>
          <w:bCs/>
          <w:sz w:val="28"/>
          <w:szCs w:val="28"/>
        </w:rPr>
        <w:t>Ссб+СП</w:t>
      </w:r>
      <w:proofErr w:type="spellEnd"/>
      <w:r w:rsidR="00CC3364">
        <w:rPr>
          <w:rFonts w:ascii="Times New Roman" w:hAnsi="Times New Roman" w:cs="Times New Roman"/>
          <w:bCs/>
          <w:sz w:val="28"/>
          <w:szCs w:val="28"/>
        </w:rPr>
        <w:t>.</w:t>
      </w:r>
    </w:p>
    <w:p w:rsidR="00CC3364" w:rsidRDefault="00CC3364" w:rsidP="00CC336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90431" w:rsidRPr="00CC3364" w:rsidRDefault="00090431" w:rsidP="00CC3364"/>
    <w:sectPr w:rsidR="00090431" w:rsidRPr="00CC3364" w:rsidSect="00FF1744">
      <w:pgSz w:w="11906" w:h="16838"/>
      <w:pgMar w:top="568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584D"/>
    <w:multiLevelType w:val="hybridMultilevel"/>
    <w:tmpl w:val="8BACE402"/>
    <w:lvl w:ilvl="0" w:tplc="71B475A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714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3512624"/>
    <w:multiLevelType w:val="hybridMultilevel"/>
    <w:tmpl w:val="BA9A2746"/>
    <w:lvl w:ilvl="0" w:tplc="C4CA3432">
      <w:start w:val="1"/>
      <w:numFmt w:val="bullet"/>
      <w:lvlText w:val="­"/>
      <w:lvlJc w:val="left"/>
      <w:pPr>
        <w:tabs>
          <w:tab w:val="num" w:pos="624"/>
        </w:tabs>
        <w:ind w:left="284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33C244F6"/>
    <w:multiLevelType w:val="hybridMultilevel"/>
    <w:tmpl w:val="B0068A08"/>
    <w:lvl w:ilvl="0" w:tplc="A7A63D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296C84"/>
    <w:multiLevelType w:val="hybridMultilevel"/>
    <w:tmpl w:val="C3E6ED68"/>
    <w:lvl w:ilvl="0" w:tplc="C4CA3432">
      <w:start w:val="1"/>
      <w:numFmt w:val="bullet"/>
      <w:lvlText w:val="­"/>
      <w:lvlJc w:val="left"/>
      <w:pPr>
        <w:tabs>
          <w:tab w:val="num" w:pos="624"/>
        </w:tabs>
        <w:ind w:left="284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274131B"/>
    <w:multiLevelType w:val="hybridMultilevel"/>
    <w:tmpl w:val="6F826EFE"/>
    <w:lvl w:ilvl="0" w:tplc="C4CA3432">
      <w:start w:val="1"/>
      <w:numFmt w:val="bullet"/>
      <w:lvlText w:val="­"/>
      <w:lvlJc w:val="left"/>
      <w:pPr>
        <w:tabs>
          <w:tab w:val="num" w:pos="227"/>
        </w:tabs>
        <w:ind w:left="-113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6">
    <w:nsid w:val="65577FE9"/>
    <w:multiLevelType w:val="hybridMultilevel"/>
    <w:tmpl w:val="E52A0E34"/>
    <w:lvl w:ilvl="0" w:tplc="C4CA3432">
      <w:start w:val="1"/>
      <w:numFmt w:val="bullet"/>
      <w:lvlText w:val="­"/>
      <w:lvlJc w:val="left"/>
      <w:pPr>
        <w:tabs>
          <w:tab w:val="num" w:pos="227"/>
        </w:tabs>
        <w:ind w:left="-113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7">
    <w:nsid w:val="6AB20577"/>
    <w:multiLevelType w:val="hybridMultilevel"/>
    <w:tmpl w:val="B216A666"/>
    <w:lvl w:ilvl="0" w:tplc="C4CA3432">
      <w:start w:val="1"/>
      <w:numFmt w:val="bullet"/>
      <w:lvlText w:val="­"/>
      <w:lvlJc w:val="left"/>
      <w:pPr>
        <w:tabs>
          <w:tab w:val="num" w:pos="621"/>
        </w:tabs>
        <w:ind w:left="281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BE"/>
    <w:rsid w:val="00006828"/>
    <w:rsid w:val="00090431"/>
    <w:rsid w:val="00092E24"/>
    <w:rsid w:val="000B2F60"/>
    <w:rsid w:val="000C5D53"/>
    <w:rsid w:val="001526B8"/>
    <w:rsid w:val="001F1AC7"/>
    <w:rsid w:val="00244BE6"/>
    <w:rsid w:val="004056BA"/>
    <w:rsid w:val="00411B37"/>
    <w:rsid w:val="00421B51"/>
    <w:rsid w:val="004C737D"/>
    <w:rsid w:val="004E0F76"/>
    <w:rsid w:val="006B0FE9"/>
    <w:rsid w:val="006E4A3F"/>
    <w:rsid w:val="006F4CD7"/>
    <w:rsid w:val="007077FE"/>
    <w:rsid w:val="00747379"/>
    <w:rsid w:val="0076274A"/>
    <w:rsid w:val="007A00F4"/>
    <w:rsid w:val="007E18C4"/>
    <w:rsid w:val="0081466D"/>
    <w:rsid w:val="00822EC3"/>
    <w:rsid w:val="008855BE"/>
    <w:rsid w:val="00896D96"/>
    <w:rsid w:val="008E6316"/>
    <w:rsid w:val="009B3446"/>
    <w:rsid w:val="00A33193"/>
    <w:rsid w:val="00B46925"/>
    <w:rsid w:val="00B84F0C"/>
    <w:rsid w:val="00C331AE"/>
    <w:rsid w:val="00C95913"/>
    <w:rsid w:val="00CC3364"/>
    <w:rsid w:val="00D767BA"/>
    <w:rsid w:val="00DB542C"/>
    <w:rsid w:val="00EA48B1"/>
    <w:rsid w:val="00EA569E"/>
    <w:rsid w:val="00ED4BF6"/>
    <w:rsid w:val="00F40278"/>
    <w:rsid w:val="00F74AFB"/>
    <w:rsid w:val="00FF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2E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822E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22EC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822EC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22E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22EC3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5">
    <w:name w:val="Body Text Indent"/>
    <w:basedOn w:val="a"/>
    <w:link w:val="a6"/>
    <w:rsid w:val="00822EC3"/>
    <w:pPr>
      <w:spacing w:after="120" w:line="240" w:lineRule="auto"/>
      <w:ind w:left="283"/>
    </w:pPr>
    <w:rPr>
      <w:rFonts w:ascii="Times New Roman" w:eastAsia="Times New Roman" w:hAnsi="Times New Roman" w:cs="Times New Roman"/>
      <w:sz w:val="72"/>
      <w:szCs w:val="20"/>
    </w:rPr>
  </w:style>
  <w:style w:type="character" w:customStyle="1" w:styleId="a6">
    <w:name w:val="Основной текст с отступом Знак"/>
    <w:basedOn w:val="a0"/>
    <w:link w:val="a5"/>
    <w:rsid w:val="00822EC3"/>
    <w:rPr>
      <w:rFonts w:ascii="Times New Roman" w:eastAsia="Times New Roman" w:hAnsi="Times New Roman" w:cs="Times New Roman"/>
      <w:sz w:val="72"/>
      <w:szCs w:val="20"/>
      <w:lang w:eastAsia="ru-RU"/>
    </w:rPr>
  </w:style>
  <w:style w:type="paragraph" w:styleId="a7">
    <w:name w:val="Body Text"/>
    <w:basedOn w:val="a"/>
    <w:link w:val="a8"/>
    <w:rsid w:val="00822EC3"/>
    <w:p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822EC3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9">
    <w:name w:val="Номер таблицы"/>
    <w:autoRedefine/>
    <w:rsid w:val="00822EC3"/>
    <w:pPr>
      <w:keepNext/>
      <w:keepLines/>
      <w:spacing w:before="60" w:after="60" w:line="240" w:lineRule="auto"/>
      <w:ind w:left="2127" w:hanging="1985"/>
    </w:pPr>
    <w:rPr>
      <w:rFonts w:ascii="Arial" w:eastAsia="MS Mincho" w:hAnsi="Arial" w:cs="Arial"/>
      <w:b/>
      <w:bCs/>
      <w:sz w:val="20"/>
      <w:szCs w:val="20"/>
      <w:lang w:eastAsia="ru-RU"/>
    </w:rPr>
  </w:style>
  <w:style w:type="character" w:customStyle="1" w:styleId="aa">
    <w:name w:val="Слово Измеритель"/>
    <w:basedOn w:val="a0"/>
    <w:rsid w:val="00822EC3"/>
    <w:rPr>
      <w:rFonts w:ascii="Times New Roman" w:hAnsi="Times New Roman"/>
      <w:color w:val="auto"/>
      <w:sz w:val="18"/>
      <w:u w:val="none"/>
    </w:rPr>
  </w:style>
  <w:style w:type="paragraph" w:customStyle="1" w:styleId="ab">
    <w:name w:val="Измеритель"/>
    <w:autoRedefine/>
    <w:rsid w:val="00822EC3"/>
    <w:pPr>
      <w:keepNext/>
      <w:spacing w:after="0" w:line="240" w:lineRule="auto"/>
      <w:ind w:left="1026"/>
    </w:pPr>
    <w:rPr>
      <w:rFonts w:ascii="Times New Roman" w:eastAsia="MS Mincho" w:hAnsi="Times New Roman" w:cs="Times New Roman"/>
      <w:b/>
      <w:bCs/>
      <w:sz w:val="20"/>
      <w:szCs w:val="20"/>
      <w:lang w:eastAsia="ru-RU"/>
    </w:rPr>
  </w:style>
  <w:style w:type="paragraph" w:customStyle="1" w:styleId="ac">
    <w:name w:val="Общее описание расценки"/>
    <w:autoRedefine/>
    <w:rsid w:val="00822EC3"/>
    <w:pPr>
      <w:keepNext/>
      <w:spacing w:before="120" w:after="0" w:line="240" w:lineRule="auto"/>
      <w:ind w:left="1140" w:hanging="284"/>
      <w:jc w:val="both"/>
    </w:pPr>
    <w:rPr>
      <w:rFonts w:ascii="Times New Roman" w:eastAsia="MS Mincho" w:hAnsi="Times New Roman" w:cs="Times New Roman"/>
      <w:b/>
      <w:bCs/>
      <w:sz w:val="20"/>
      <w:szCs w:val="20"/>
      <w:lang w:eastAsia="ru-RU"/>
    </w:rPr>
  </w:style>
  <w:style w:type="paragraph" w:customStyle="1" w:styleId="ad">
    <w:name w:val="Номер расценки"/>
    <w:rsid w:val="00822EC3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20"/>
      <w:lang w:eastAsia="ru-RU"/>
    </w:rPr>
  </w:style>
  <w:style w:type="paragraph" w:customStyle="1" w:styleId="ae">
    <w:name w:val="Текст расценки"/>
    <w:autoRedefine/>
    <w:rsid w:val="00822EC3"/>
    <w:pPr>
      <w:keepLines/>
      <w:spacing w:after="0" w:line="240" w:lineRule="auto"/>
    </w:pPr>
    <w:rPr>
      <w:rFonts w:ascii="Times New Roman" w:eastAsia="MS Mincho" w:hAnsi="Times New Roman" w:cs="Times New Roman"/>
      <w:sz w:val="18"/>
      <w:szCs w:val="20"/>
      <w:lang w:eastAsia="ru-RU"/>
    </w:rPr>
  </w:style>
  <w:style w:type="paragraph" w:customStyle="1" w:styleId="af">
    <w:name w:val="Стоимость расценки"/>
    <w:autoRedefine/>
    <w:rsid w:val="00822EC3"/>
    <w:pPr>
      <w:spacing w:after="0" w:line="240" w:lineRule="auto"/>
      <w:jc w:val="right"/>
    </w:pPr>
    <w:rPr>
      <w:rFonts w:ascii="Arial" w:eastAsia="MS Mincho" w:hAnsi="Arial" w:cs="Arial"/>
      <w:sz w:val="18"/>
      <w:szCs w:val="20"/>
      <w:lang w:eastAsia="ru-RU"/>
    </w:rPr>
  </w:style>
  <w:style w:type="paragraph" w:customStyle="1" w:styleId="af0">
    <w:name w:val="НаименованиеРесурса_прил"/>
    <w:basedOn w:val="a3"/>
    <w:autoRedefine/>
    <w:rsid w:val="00822EC3"/>
    <w:rPr>
      <w:rFonts w:ascii="Verdana" w:eastAsia="MS Mincho" w:hAnsi="Verdana"/>
      <w:sz w:val="16"/>
    </w:rPr>
  </w:style>
  <w:style w:type="paragraph" w:styleId="af1">
    <w:name w:val="List Paragraph"/>
    <w:basedOn w:val="a"/>
    <w:uiPriority w:val="34"/>
    <w:qFormat/>
    <w:rsid w:val="00244BE6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2E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822E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22EC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822EC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22E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22EC3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5">
    <w:name w:val="Body Text Indent"/>
    <w:basedOn w:val="a"/>
    <w:link w:val="a6"/>
    <w:rsid w:val="00822EC3"/>
    <w:pPr>
      <w:spacing w:after="120" w:line="240" w:lineRule="auto"/>
      <w:ind w:left="283"/>
    </w:pPr>
    <w:rPr>
      <w:rFonts w:ascii="Times New Roman" w:eastAsia="Times New Roman" w:hAnsi="Times New Roman" w:cs="Times New Roman"/>
      <w:sz w:val="72"/>
      <w:szCs w:val="20"/>
    </w:rPr>
  </w:style>
  <w:style w:type="character" w:customStyle="1" w:styleId="a6">
    <w:name w:val="Основной текст с отступом Знак"/>
    <w:basedOn w:val="a0"/>
    <w:link w:val="a5"/>
    <w:rsid w:val="00822EC3"/>
    <w:rPr>
      <w:rFonts w:ascii="Times New Roman" w:eastAsia="Times New Roman" w:hAnsi="Times New Roman" w:cs="Times New Roman"/>
      <w:sz w:val="72"/>
      <w:szCs w:val="20"/>
      <w:lang w:eastAsia="ru-RU"/>
    </w:rPr>
  </w:style>
  <w:style w:type="paragraph" w:styleId="a7">
    <w:name w:val="Body Text"/>
    <w:basedOn w:val="a"/>
    <w:link w:val="a8"/>
    <w:rsid w:val="00822EC3"/>
    <w:p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822EC3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9">
    <w:name w:val="Номер таблицы"/>
    <w:autoRedefine/>
    <w:rsid w:val="00822EC3"/>
    <w:pPr>
      <w:keepNext/>
      <w:keepLines/>
      <w:spacing w:before="60" w:after="60" w:line="240" w:lineRule="auto"/>
      <w:ind w:left="2127" w:hanging="1985"/>
    </w:pPr>
    <w:rPr>
      <w:rFonts w:ascii="Arial" w:eastAsia="MS Mincho" w:hAnsi="Arial" w:cs="Arial"/>
      <w:b/>
      <w:bCs/>
      <w:sz w:val="20"/>
      <w:szCs w:val="20"/>
      <w:lang w:eastAsia="ru-RU"/>
    </w:rPr>
  </w:style>
  <w:style w:type="character" w:customStyle="1" w:styleId="aa">
    <w:name w:val="Слово Измеритель"/>
    <w:basedOn w:val="a0"/>
    <w:rsid w:val="00822EC3"/>
    <w:rPr>
      <w:rFonts w:ascii="Times New Roman" w:hAnsi="Times New Roman"/>
      <w:color w:val="auto"/>
      <w:sz w:val="18"/>
      <w:u w:val="none"/>
    </w:rPr>
  </w:style>
  <w:style w:type="paragraph" w:customStyle="1" w:styleId="ab">
    <w:name w:val="Измеритель"/>
    <w:autoRedefine/>
    <w:rsid w:val="00822EC3"/>
    <w:pPr>
      <w:keepNext/>
      <w:spacing w:after="0" w:line="240" w:lineRule="auto"/>
      <w:ind w:left="1026"/>
    </w:pPr>
    <w:rPr>
      <w:rFonts w:ascii="Times New Roman" w:eastAsia="MS Mincho" w:hAnsi="Times New Roman" w:cs="Times New Roman"/>
      <w:b/>
      <w:bCs/>
      <w:sz w:val="20"/>
      <w:szCs w:val="20"/>
      <w:lang w:eastAsia="ru-RU"/>
    </w:rPr>
  </w:style>
  <w:style w:type="paragraph" w:customStyle="1" w:styleId="ac">
    <w:name w:val="Общее описание расценки"/>
    <w:autoRedefine/>
    <w:rsid w:val="00822EC3"/>
    <w:pPr>
      <w:keepNext/>
      <w:spacing w:before="120" w:after="0" w:line="240" w:lineRule="auto"/>
      <w:ind w:left="1140" w:hanging="284"/>
      <w:jc w:val="both"/>
    </w:pPr>
    <w:rPr>
      <w:rFonts w:ascii="Times New Roman" w:eastAsia="MS Mincho" w:hAnsi="Times New Roman" w:cs="Times New Roman"/>
      <w:b/>
      <w:bCs/>
      <w:sz w:val="20"/>
      <w:szCs w:val="20"/>
      <w:lang w:eastAsia="ru-RU"/>
    </w:rPr>
  </w:style>
  <w:style w:type="paragraph" w:customStyle="1" w:styleId="ad">
    <w:name w:val="Номер расценки"/>
    <w:rsid w:val="00822EC3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20"/>
      <w:lang w:eastAsia="ru-RU"/>
    </w:rPr>
  </w:style>
  <w:style w:type="paragraph" w:customStyle="1" w:styleId="ae">
    <w:name w:val="Текст расценки"/>
    <w:autoRedefine/>
    <w:rsid w:val="00822EC3"/>
    <w:pPr>
      <w:keepLines/>
      <w:spacing w:after="0" w:line="240" w:lineRule="auto"/>
    </w:pPr>
    <w:rPr>
      <w:rFonts w:ascii="Times New Roman" w:eastAsia="MS Mincho" w:hAnsi="Times New Roman" w:cs="Times New Roman"/>
      <w:sz w:val="18"/>
      <w:szCs w:val="20"/>
      <w:lang w:eastAsia="ru-RU"/>
    </w:rPr>
  </w:style>
  <w:style w:type="paragraph" w:customStyle="1" w:styleId="af">
    <w:name w:val="Стоимость расценки"/>
    <w:autoRedefine/>
    <w:rsid w:val="00822EC3"/>
    <w:pPr>
      <w:spacing w:after="0" w:line="240" w:lineRule="auto"/>
      <w:jc w:val="right"/>
    </w:pPr>
    <w:rPr>
      <w:rFonts w:ascii="Arial" w:eastAsia="MS Mincho" w:hAnsi="Arial" w:cs="Arial"/>
      <w:sz w:val="18"/>
      <w:szCs w:val="20"/>
      <w:lang w:eastAsia="ru-RU"/>
    </w:rPr>
  </w:style>
  <w:style w:type="paragraph" w:customStyle="1" w:styleId="af0">
    <w:name w:val="НаименованиеРесурса_прил"/>
    <w:basedOn w:val="a3"/>
    <w:autoRedefine/>
    <w:rsid w:val="00822EC3"/>
    <w:rPr>
      <w:rFonts w:ascii="Verdana" w:eastAsia="MS Mincho" w:hAnsi="Verdana"/>
      <w:sz w:val="16"/>
    </w:rPr>
  </w:style>
  <w:style w:type="paragraph" w:styleId="af1">
    <w:name w:val="List Paragraph"/>
    <w:basedOn w:val="a"/>
    <w:uiPriority w:val="34"/>
    <w:qFormat/>
    <w:rsid w:val="00244BE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8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CCD76-5A9B-4FDC-B27D-5F7E1CAE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5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Масевнина</cp:lastModifiedBy>
  <cp:revision>33</cp:revision>
  <dcterms:created xsi:type="dcterms:W3CDTF">2019-02-11T07:23:00Z</dcterms:created>
  <dcterms:modified xsi:type="dcterms:W3CDTF">2026-02-07T07:10:00Z</dcterms:modified>
</cp:coreProperties>
</file>