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EB" w:rsidRPr="006920EB" w:rsidRDefault="006920EB" w:rsidP="00692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0EB">
        <w:rPr>
          <w:rFonts w:ascii="Times New Roman" w:hAnsi="Times New Roman" w:cs="Times New Roman"/>
          <w:b/>
          <w:sz w:val="24"/>
          <w:szCs w:val="24"/>
        </w:rPr>
        <w:t>Практическая работа №5 Конъюнктурный анализ.</w:t>
      </w:r>
    </w:p>
    <w:p w:rsidR="006920EB" w:rsidRDefault="006920EB" w:rsidP="00D0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0EB" w:rsidRDefault="006920EB" w:rsidP="00D0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0EB" w:rsidRPr="006920EB" w:rsidRDefault="006920EB" w:rsidP="00D037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0EB">
        <w:rPr>
          <w:rFonts w:ascii="Times New Roman" w:hAnsi="Times New Roman" w:cs="Times New Roman"/>
          <w:b/>
          <w:sz w:val="24"/>
          <w:szCs w:val="24"/>
        </w:rPr>
        <w:t>Задание.</w:t>
      </w:r>
    </w:p>
    <w:p w:rsidR="006920EB" w:rsidRPr="006920EB" w:rsidRDefault="006920EB" w:rsidP="00D037D5">
      <w:pPr>
        <w:spacing w:after="0" w:line="240" w:lineRule="auto"/>
        <w:rPr>
          <w:sz w:val="24"/>
          <w:szCs w:val="24"/>
        </w:rPr>
      </w:pPr>
      <w:r w:rsidRPr="006920EB">
        <w:rPr>
          <w:rFonts w:ascii="Times New Roman" w:hAnsi="Times New Roman" w:cs="Times New Roman"/>
          <w:sz w:val="24"/>
          <w:szCs w:val="24"/>
        </w:rPr>
        <w:t xml:space="preserve">Изучить п. 13-24 Приказа Минстроя  </w:t>
      </w:r>
      <w:r w:rsidRPr="006920EB">
        <w:rPr>
          <w:sz w:val="24"/>
          <w:szCs w:val="24"/>
        </w:rPr>
        <w:t>от 4 августа 2020 г. N 421/пр</w:t>
      </w:r>
      <w:r w:rsidRPr="006920EB">
        <w:rPr>
          <w:sz w:val="24"/>
          <w:szCs w:val="24"/>
        </w:rPr>
        <w:t>.</w:t>
      </w:r>
    </w:p>
    <w:p w:rsidR="006920EB" w:rsidRDefault="006920EB" w:rsidP="00D037D5">
      <w:pPr>
        <w:spacing w:after="0" w:line="240" w:lineRule="auto"/>
        <w:rPr>
          <w:sz w:val="24"/>
          <w:szCs w:val="24"/>
        </w:rPr>
      </w:pPr>
      <w:r w:rsidRPr="006920EB">
        <w:rPr>
          <w:rFonts w:ascii="Times New Roman" w:hAnsi="Times New Roman" w:cs="Times New Roman"/>
          <w:sz w:val="24"/>
          <w:szCs w:val="24"/>
        </w:rPr>
        <w:t>По заданию выданное преподавателем заполнить таблицу Приложения</w:t>
      </w:r>
      <w:proofErr w:type="gramStart"/>
      <w:r w:rsidRPr="006920E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920EB">
        <w:rPr>
          <w:rFonts w:ascii="Times New Roman" w:hAnsi="Times New Roman" w:cs="Times New Roman"/>
          <w:sz w:val="24"/>
          <w:szCs w:val="24"/>
        </w:rPr>
        <w:t xml:space="preserve"> </w:t>
      </w:r>
      <w:r w:rsidRPr="006920EB">
        <w:rPr>
          <w:rFonts w:ascii="Times New Roman" w:hAnsi="Times New Roman" w:cs="Times New Roman"/>
          <w:sz w:val="24"/>
          <w:szCs w:val="24"/>
        </w:rPr>
        <w:t>Приказа Минстроя  от 4 августа 2020 г. N 421/пр</w:t>
      </w:r>
      <w:r w:rsidRPr="006920EB">
        <w:rPr>
          <w:rFonts w:ascii="Times New Roman" w:hAnsi="Times New Roman" w:cs="Times New Roman"/>
          <w:sz w:val="24"/>
          <w:szCs w:val="24"/>
        </w:rPr>
        <w:t>.</w:t>
      </w:r>
      <w:r w:rsidRPr="006920EB">
        <w:rPr>
          <w:sz w:val="24"/>
          <w:szCs w:val="24"/>
        </w:rPr>
        <w:t xml:space="preserve"> </w:t>
      </w:r>
    </w:p>
    <w:p w:rsidR="006920EB" w:rsidRPr="006920EB" w:rsidRDefault="006920EB" w:rsidP="00D0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20EB">
        <w:rPr>
          <w:rFonts w:ascii="Times New Roman" w:hAnsi="Times New Roman" w:cs="Times New Roman"/>
          <w:sz w:val="24"/>
          <w:szCs w:val="24"/>
        </w:rPr>
        <w:t>Присвоить код выбранному материальному ресурсу.</w:t>
      </w:r>
    </w:p>
    <w:p w:rsidR="006920EB" w:rsidRDefault="006920EB" w:rsidP="00D037D5">
      <w:pPr>
        <w:spacing w:after="0" w:line="240" w:lineRule="auto"/>
        <w:rPr>
          <w:sz w:val="23"/>
          <w:szCs w:val="23"/>
        </w:rPr>
      </w:pPr>
    </w:p>
    <w:p w:rsidR="006920EB" w:rsidRDefault="006920EB" w:rsidP="00D0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0EB" w:rsidRDefault="006920EB" w:rsidP="00D0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0EB" w:rsidRDefault="006920EB" w:rsidP="00D0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0EB" w:rsidRPr="006920EB" w:rsidRDefault="006920EB" w:rsidP="00692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0EB" w:rsidRPr="006920EB" w:rsidRDefault="006920EB" w:rsidP="00692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0EB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6920EB" w:rsidRDefault="006920EB" w:rsidP="00D0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0EB" w:rsidRDefault="006920EB" w:rsidP="00D0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8F4" w:rsidRDefault="005F68F4" w:rsidP="00D0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68F4">
        <w:rPr>
          <w:rFonts w:ascii="Times New Roman" w:hAnsi="Times New Roman" w:cs="Times New Roman"/>
          <w:sz w:val="24"/>
          <w:szCs w:val="24"/>
        </w:rPr>
        <w:t>Материальным ресурсам и оборудованию, присваивается шифр/код, состоящий из буквенного обозначения «ТЦ» и пяти групп цифр: первая группа цифр соответствует коду группы Классификатора строительных ресурсов (далее - КСР), состоящей из четырех групп цифр, к которой относится строительный ресурс, вторая - коду субъекта Российской Федерации, на территории которого находится производитель (поставщик), третья группа цифр содержит данные об ИНН производителя (поставщика), четвертая соответствует уровню</w:t>
      </w:r>
      <w:proofErr w:type="gramEnd"/>
      <w:r w:rsidRPr="005F68F4">
        <w:rPr>
          <w:rFonts w:ascii="Times New Roman" w:hAnsi="Times New Roman" w:cs="Times New Roman"/>
          <w:sz w:val="24"/>
          <w:szCs w:val="24"/>
        </w:rPr>
        <w:t xml:space="preserve"> ценовых показателей (в формате ДД.ММ</w:t>
      </w:r>
      <w:proofErr w:type="gramStart"/>
      <w:r w:rsidRPr="005F68F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F68F4">
        <w:rPr>
          <w:rFonts w:ascii="Times New Roman" w:hAnsi="Times New Roman" w:cs="Times New Roman"/>
          <w:sz w:val="24"/>
          <w:szCs w:val="24"/>
        </w:rPr>
        <w:t xml:space="preserve">ГГГ) в соответствии с обосновывающими отпускную (сметную) цену документами, пятая группа цифр содержит указание на учет в цене затрат на перевозку строительного ресурса (01 - с учетом затрат на перевозку, 02 - без учета затрат на перевозку). Например, ТЦ_64.4.03.02_77_7719775602_18.02.2020_02. </w:t>
      </w:r>
    </w:p>
    <w:p w:rsidR="005F68F4" w:rsidRDefault="005F68F4" w:rsidP="00D0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F6F" w:rsidRDefault="005F68F4" w:rsidP="00D0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8F4">
        <w:rPr>
          <w:rFonts w:ascii="Times New Roman" w:hAnsi="Times New Roman" w:cs="Times New Roman"/>
          <w:sz w:val="24"/>
          <w:szCs w:val="24"/>
        </w:rPr>
        <w:t>Вместо кода группы допускается указывать код раздела (части, книги) с указанием нулей в недостающих группах цифр, например, 64.4.00.00. Для материальных ресурсов и оборудования, не подлежащих включению в КСР, вместо кода группы указывается следующая комбинация цифр: 101 - для технологического оборудования, 102 - для материальных ресурсов индивидуального изготовления, 103 - для инженерного оборудования индивидуального изготовления, 104 - для мебели и инвентаря.</w:t>
      </w:r>
    </w:p>
    <w:p w:rsidR="00C03F6F" w:rsidRDefault="00C03F6F" w:rsidP="00D0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7D5" w:rsidRDefault="00C03F6F" w:rsidP="00D0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03F6F">
        <w:rPr>
          <w:rFonts w:ascii="Times New Roman" w:hAnsi="Times New Roman" w:cs="Times New Roman"/>
          <w:sz w:val="24"/>
          <w:szCs w:val="24"/>
        </w:rPr>
        <w:t>Размер заготовительно-складских расходов определяется в процентах от суммы отпускной цены материалов, изделий, конструкций, оборудования и транспортных затрат в следующих размерах: а) 2 (два) процента - для материальных ресурсов (за исключением металлических конструкций); б) 0,75 (ноль целых семьдесят пять сотых) процентов - для металлических конструкций;</w:t>
      </w:r>
      <w:r w:rsidRPr="00C03F6F">
        <w:t xml:space="preserve"> </w:t>
      </w:r>
      <w:r w:rsidRPr="00C03F6F">
        <w:rPr>
          <w:rFonts w:ascii="Times New Roman" w:hAnsi="Times New Roman" w:cs="Times New Roman"/>
          <w:sz w:val="24"/>
          <w:szCs w:val="24"/>
        </w:rPr>
        <w:t>в) 1,2 (одна целая две десятых) процента - для оборудования.</w:t>
      </w:r>
      <w:proofErr w:type="gramEnd"/>
      <w:r w:rsidRPr="00C03F6F">
        <w:rPr>
          <w:rFonts w:ascii="Times New Roman" w:hAnsi="Times New Roman" w:cs="Times New Roman"/>
          <w:sz w:val="24"/>
          <w:szCs w:val="24"/>
        </w:rPr>
        <w:t xml:space="preserve"> При перевозке грузов для строительства на расстояние свыше 30 километров, учтенных ФССЦ (по части территории субъекта Российской Федерации, в которой расположен объе</w:t>
      </w:r>
      <w:proofErr w:type="gramStart"/>
      <w:r w:rsidRPr="00C03F6F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Pr="00C03F6F">
        <w:rPr>
          <w:rFonts w:ascii="Times New Roman" w:hAnsi="Times New Roman" w:cs="Times New Roman"/>
          <w:sz w:val="24"/>
          <w:szCs w:val="24"/>
        </w:rPr>
        <w:t>оительства) заготовительно-складские расходы на дополнительные транспортные затраты не начисляются.</w:t>
      </w:r>
    </w:p>
    <w:p w:rsidR="00D037D5" w:rsidRPr="00D037D5" w:rsidRDefault="00D037D5" w:rsidP="00D0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37D5" w:rsidRPr="00D037D5" w:rsidSect="0069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F5"/>
    <w:rsid w:val="003D0E53"/>
    <w:rsid w:val="005F68F4"/>
    <w:rsid w:val="006920EB"/>
    <w:rsid w:val="007D59F5"/>
    <w:rsid w:val="0088357C"/>
    <w:rsid w:val="00C03F6F"/>
    <w:rsid w:val="00D037D5"/>
    <w:rsid w:val="00DC1D5D"/>
    <w:rsid w:val="00E8560A"/>
    <w:rsid w:val="00EB73BC"/>
    <w:rsid w:val="00F6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9</cp:revision>
  <cp:lastPrinted>2021-01-19T07:37:00Z</cp:lastPrinted>
  <dcterms:created xsi:type="dcterms:W3CDTF">2020-12-18T07:07:00Z</dcterms:created>
  <dcterms:modified xsi:type="dcterms:W3CDTF">2026-03-25T07:08:00Z</dcterms:modified>
</cp:coreProperties>
</file>