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D83A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Темы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для презентаций по дисциплине ПСД, для групп С-32 и ДС-21</w:t>
      </w:r>
    </w:p>
    <w:p w14:paraId="246B9412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3212954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96" w:beforeAutospacing="0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color w:val="FF0000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</w:rPr>
        <w:t>Основы проектирования в строительстве: этапы и методы.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  <w:lang w:val="ru-RU"/>
        </w:rPr>
        <w:t xml:space="preserve"> (Шатурная)</w:t>
      </w:r>
    </w:p>
    <w:p w14:paraId="616F6A5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color w:val="FF0000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</w:rPr>
        <w:t>Сметное дело в строительстве: основные принципы и подходы.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  <w:lang w:val="ru-RU"/>
        </w:rPr>
        <w:t xml:space="preserve"> (Степанова)</w:t>
      </w:r>
    </w:p>
    <w:p w14:paraId="1226790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 xml:space="preserve">Современные программные обеспечения для проектирования и сметного 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lang w:val="ru-RU"/>
        </w:rPr>
        <w:t>расчёта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.</w:t>
      </w:r>
    </w:p>
    <w:p w14:paraId="5D8190E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Экономическое обоснование проектных решений в строительстве.</w:t>
      </w:r>
    </w:p>
    <w:p w14:paraId="3F7C70B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color w:val="FF0000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</w:rPr>
        <w:t>Влияние проектных решений на стоимость строительства.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  <w:lang w:val="ru-RU"/>
        </w:rPr>
        <w:t xml:space="preserve"> (Фомин)</w:t>
      </w:r>
    </w:p>
    <w:p w14:paraId="0E0591D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color w:val="FF0000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</w:rPr>
        <w:t>Методы контроля и проверки сметной документации.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  <w:lang w:val="ru-RU"/>
        </w:rPr>
        <w:t xml:space="preserve"> (Тютин)</w:t>
      </w:r>
    </w:p>
    <w:p w14:paraId="218DECC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Особенности проектирования и сметного дела в различных отраслях строительства (жилое, коммерческое, промышленное).</w:t>
      </w:r>
    </w:p>
    <w:p w14:paraId="06DE2FB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color w:val="FF0000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</w:rPr>
        <w:t>Роль сметчика в процессе проектирования и строительства.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  <w:lang w:val="ru-RU"/>
        </w:rPr>
        <w:t xml:space="preserve"> (Жиряков)</w:t>
      </w:r>
    </w:p>
    <w:p w14:paraId="7CAF5FF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Анализ ошибок в проектной документации и их влияние на сметную стоимость.</w:t>
      </w:r>
    </w:p>
    <w:p w14:paraId="3F203E7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color w:val="FF0000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</w:rPr>
        <w:t>Инновационные технологии в проектировании и сметном деле.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  <w:lang w:val="ru-RU"/>
        </w:rPr>
        <w:t xml:space="preserve"> (Кирица)</w:t>
      </w:r>
    </w:p>
    <w:p w14:paraId="553BB4F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color w:val="FF0000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</w:rPr>
        <w:t>Правовые аспекты проектно-сметного дела.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  <w:lang w:val="ru-RU"/>
        </w:rPr>
        <w:t xml:space="preserve"> (Чернышов)</w:t>
      </w:r>
    </w:p>
    <w:p w14:paraId="7A5CAE3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</w:rPr>
        <w:t>Методы оптимизации затрат в проектно-сметной документации.</w:t>
      </w:r>
    </w:p>
    <w:p w14:paraId="076D46C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color w:val="FF0000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</w:rPr>
        <w:t>Влияние экологических факторов на проектирование и сметное дело.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  <w:lang w:val="ru-RU"/>
        </w:rPr>
        <w:t xml:space="preserve"> (Котова)</w:t>
      </w:r>
    </w:p>
    <w:p w14:paraId="329C2D7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Сравнительный анализ отечественных и зарубежных подходов к проектно-сметному делу.</w:t>
      </w:r>
    </w:p>
    <w:p w14:paraId="722373E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Управление рисками в проектно-сметной деятельности.</w:t>
      </w:r>
    </w:p>
    <w:p w14:paraId="161C913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color w:val="FF0000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</w:rPr>
        <w:t xml:space="preserve">Автоматизация процессов проектирования и сметного 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  <w:lang w:val="ru-RU"/>
        </w:rPr>
        <w:t>расчёта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</w:rPr>
        <w:t>: преимущества и недостатки.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  <w:lang w:val="ru-RU"/>
        </w:rPr>
        <w:t xml:space="preserve"> (Фетисов)</w:t>
      </w:r>
    </w:p>
    <w:p w14:paraId="138398C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</w:rPr>
        <w:t>Влияние изменений в проектной документации на сметную стоимость и сроки строительства.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  <w:lang w:val="ru-RU"/>
        </w:rPr>
        <w:t xml:space="preserve"> (Морозов)</w:t>
      </w:r>
    </w:p>
    <w:p w14:paraId="2551A24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color w:val="FF0000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</w:rPr>
        <w:t>Организация работы проектного бюро: структура и функции.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  <w:lang w:val="ru-RU"/>
        </w:rPr>
        <w:t xml:space="preserve"> (Орехов)</w:t>
      </w:r>
    </w:p>
    <w:p w14:paraId="0458486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color w:val="FF0000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</w:rPr>
        <w:t xml:space="preserve">Методы повышения точности сметных 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  <w:lang w:val="ru-RU"/>
        </w:rPr>
        <w:t>расчётов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</w:rPr>
        <w:t>.</w:t>
      </w: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  <w:lang w:val="ru-RU"/>
        </w:rPr>
        <w:t xml:space="preserve"> (Серёгин)</w:t>
      </w:r>
      <w:bookmarkStart w:id="0" w:name="_GoBack"/>
      <w:bookmarkEnd w:id="0"/>
    </w:p>
    <w:p w14:paraId="5BA5E50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0" w:afterAutospacing="1" w:line="360" w:lineRule="auto"/>
        <w:ind w:left="825" w:leftChars="0" w:hanging="425" w:firstLineChars="0"/>
        <w:jc w:val="both"/>
        <w:rPr>
          <w:rFonts w:hint="default" w:ascii="Times New Roman" w:hAnsi="Times New Roman" w:eastAsia="var(--depot-font-size-md-paragraph) var(--depot-font-text)" w:cs="Times New Roman"/>
          <w:sz w:val="24"/>
          <w:szCs w:val="24"/>
        </w:rPr>
      </w:pPr>
      <w:r>
        <w:rPr>
          <w:rFonts w:hint="default" w:ascii="Times New Roman" w:hAnsi="Times New Roman" w:eastAsia="var(--depot-font-size-md-paragraph) var(--depot-font-text)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Экономическая эффективность проектных решений: критерии оценки.</w:t>
      </w:r>
    </w:p>
    <w:p w14:paraId="62C84DBC">
      <w:pPr>
        <w:ind w:left="0" w:leftChars="0" w:firstLine="399" w:firstLineChars="142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ar(--depot-font-size-md-paragraph) var(--depot-font-text)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ED580C"/>
    <w:multiLevelType w:val="multilevel"/>
    <w:tmpl w:val="BDED580C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65" w:leftChars="0" w:hanging="65" w:firstLineChars="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655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425"/>
        </w:tabs>
        <w:ind w:left="425" w:leftChars="0" w:firstLine="1375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2095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2815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425"/>
        </w:tabs>
        <w:ind w:left="425" w:leftChars="0" w:firstLine="3535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4255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4975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425"/>
        </w:tabs>
        <w:ind w:left="425" w:leftChars="0" w:firstLine="569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B1808"/>
    <w:rsid w:val="098B1808"/>
    <w:rsid w:val="5293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2026-04-02T05:41:00Z</dcterms:created>
  <dc:creator>Дарья Зиняева</dc:creator>
  <cp:lastModifiedBy>Дарья Зиняева</cp:lastModifiedBy>
  <dcterms:modified xsi:type="dcterms:W3CDTF">2026-04-02T09:33:37Z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6E64EBB305634321B34F8A75161FC740_13</vt:lpwstr>
  </property>
</Properties>
</file>