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6902" w14:textId="77777777" w:rsidR="00D272D9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«Рассмотрено и утверждено» на заседании МК ОГСЭЦ</w:t>
      </w:r>
    </w:p>
    <w:p w14:paraId="120B5CF4" w14:textId="75B6EAB4" w:rsidR="00D272D9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Протокол №</w:t>
      </w:r>
      <w:proofErr w:type="gramStart"/>
      <w:r w:rsidR="007B46E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 от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7B46E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B46EF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 20</w:t>
      </w:r>
      <w:r w:rsidR="007B46EF">
        <w:rPr>
          <w:rFonts w:ascii="Times New Roman" w:hAnsi="Times New Roman"/>
          <w:sz w:val="28"/>
          <w:szCs w:val="28"/>
        </w:rPr>
        <w:t>26</w:t>
      </w:r>
      <w:proofErr w:type="gramEnd"/>
      <w:r>
        <w:rPr>
          <w:rFonts w:ascii="Times New Roman" w:hAnsi="Times New Roman"/>
          <w:sz w:val="28"/>
          <w:szCs w:val="28"/>
        </w:rPr>
        <w:t xml:space="preserve">   года</w:t>
      </w:r>
    </w:p>
    <w:p w14:paraId="58F9AD58" w14:textId="74D7B888" w:rsidR="00D272D9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Председатель МК ОГСЭ ___________Т.А.</w:t>
      </w:r>
      <w:r w:rsidR="00AD7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Кирюхина</w:t>
      </w:r>
    </w:p>
    <w:p w14:paraId="7D7BE55A" w14:textId="77777777" w:rsidR="00D272D9" w:rsidRDefault="00000000">
      <w:pPr>
        <w:pStyle w:val="1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Критерии оценки ответа по теоретическому вопросу на устном зачете</w:t>
      </w:r>
    </w:p>
    <w:tbl>
      <w:tblPr>
        <w:tblW w:w="9638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99"/>
        <w:gridCol w:w="1139"/>
      </w:tblGrid>
      <w:tr w:rsidR="00D272D9" w14:paraId="278A088A" w14:textId="77777777">
        <w:tc>
          <w:tcPr>
            <w:tcW w:w="8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AC7A" w14:textId="77777777" w:rsidR="00D272D9" w:rsidRDefault="00000000">
            <w:pPr>
              <w:pStyle w:val="a8"/>
              <w:ind w:left="180" w:right="6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Характеристика ответа на зачете 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3B5784AF" w14:textId="77777777" w:rsidR="00D272D9" w:rsidRDefault="00000000">
            <w:pPr>
              <w:pStyle w:val="a8"/>
              <w:ind w:righ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Баллы </w:t>
            </w:r>
          </w:p>
        </w:tc>
      </w:tr>
      <w:tr w:rsidR="00D272D9" w14:paraId="66ACA0C5" w14:textId="77777777">
        <w:tc>
          <w:tcPr>
            <w:tcW w:w="8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75765D3D" w14:textId="3043FD06" w:rsidR="00D272D9" w:rsidRDefault="00000000">
            <w:pPr>
              <w:pStyle w:val="a8"/>
              <w:ind w:left="180" w:right="86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системность и глубину знаний, в том числе полученных при изучении основной и дополнительной литературы; точно   и полно использует научную терминологию, умеет объяснить происхождение термина, дать исчерпывающее </w:t>
            </w:r>
            <w:proofErr w:type="gramStart"/>
            <w:r>
              <w:rPr>
                <w:rFonts w:ascii="Times New Roman" w:hAnsi="Times New Roman"/>
              </w:rPr>
              <w:t>определение;  использует</w:t>
            </w:r>
            <w:proofErr w:type="gramEnd"/>
            <w:r>
              <w:rPr>
                <w:rFonts w:ascii="Times New Roman" w:hAnsi="Times New Roman"/>
              </w:rPr>
              <w:t xml:space="preserve"> в своём ответе знания, полученные при изучении курса. Безупречно владеет тезаурусом дисциплины; стилистически грамотно, логически правильно излагает ответы на вопросы; дает исчерпывающие ответы на дополнительные вопросы преподавателя по темам, предусмотренным учебной программой. 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58E3D576" w14:textId="77777777" w:rsidR="00D272D9" w:rsidRDefault="00000000">
            <w:pPr>
              <w:pStyle w:val="a8"/>
              <w:spacing w:after="28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 баллов </w:t>
            </w:r>
          </w:p>
          <w:p w14:paraId="3780E3B6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 </w:t>
            </w:r>
          </w:p>
        </w:tc>
      </w:tr>
      <w:tr w:rsidR="00D272D9" w14:paraId="4577A0F3" w14:textId="77777777">
        <w:tc>
          <w:tcPr>
            <w:tcW w:w="8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7A095BD" w14:textId="77777777" w:rsidR="00D272D9" w:rsidRDefault="00000000">
            <w:pPr>
              <w:pStyle w:val="a8"/>
              <w:ind w:left="180" w:right="86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системность и глубину знаний по предмету, в том числе полученных   при изучении основной и дополнительной литературы; точно использует    научную терминологию; владеет тезаурусом дисциплины; умеет стилистически правильно излагать материал, обосновывает и аргументирует свой ответ; правильно отвечает на дополнительные вопросы преподавателя по темам, предусмотренным учебной программой, смежным с вопросами билета. 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369D23EA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19-18 баллов </w:t>
            </w:r>
          </w:p>
        </w:tc>
      </w:tr>
      <w:tr w:rsidR="00D272D9" w14:paraId="123C2A69" w14:textId="77777777">
        <w:tc>
          <w:tcPr>
            <w:tcW w:w="8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1966550F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системность и   глубину знаний в объеме учебной программы; владеет необходимой для ответа терминологией; могут быть допущены недочеты в определении понятий, исправленные студентом самостоятельно в процессе ответа; логически правильно строит ответ на вопросы, умеет грамотно   анализировать, делает обоснованные выводы; правильно отвечает на дополнительные вопросы преподавателя по теме вопросов экзаменационного билета. 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05D9DE92" w14:textId="77777777" w:rsidR="00D272D9" w:rsidRDefault="00000000">
            <w:pPr>
              <w:pStyle w:val="a8"/>
              <w:ind w:righ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17-16 баллов </w:t>
            </w:r>
          </w:p>
        </w:tc>
      </w:tr>
      <w:tr w:rsidR="00D272D9" w14:paraId="64C62495" w14:textId="77777777">
        <w:tc>
          <w:tcPr>
            <w:tcW w:w="8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2933A76F" w14:textId="77777777" w:rsidR="00D272D9" w:rsidRDefault="00000000">
            <w:pPr>
              <w:pStyle w:val="a8"/>
              <w:ind w:left="180" w:right="79"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достаточную полноту знаний в объёме учебной программы, при наличии лишь несущественных неточностей в изложении содержания основных и дополнительных ответов; владеет необходимой для ответа терминологией, недостаточно полно раскрывает вопросы билета; умеет анализировать психологические явления и факты, но не всегда делает обоснованные выводы; допускает незначительные ошибки, но исправляется при наводящих вопросах преподавателя. </w:t>
            </w: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3DAB0406" w14:textId="77777777" w:rsidR="00D272D9" w:rsidRDefault="00000000">
            <w:pPr>
              <w:pStyle w:val="a8"/>
              <w:ind w:righ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15-14 баллов </w:t>
            </w:r>
          </w:p>
        </w:tc>
      </w:tr>
    </w:tbl>
    <w:p w14:paraId="20765022" w14:textId="77777777" w:rsidR="00D272D9" w:rsidRDefault="00D272D9"/>
    <w:tbl>
      <w:tblPr>
        <w:tblW w:w="9638" w:type="dxa"/>
        <w:tblInd w:w="108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8472"/>
        <w:gridCol w:w="1166"/>
      </w:tblGrid>
      <w:tr w:rsidR="00D272D9" w14:paraId="4AC57BEB" w14:textId="77777777">
        <w:tc>
          <w:tcPr>
            <w:tcW w:w="8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CE052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достаточные, но несколько поверхностные знания в рамках учебной программы, ответ логически правильно построен, однако в нём допущены некоторые огрехи и   неточности, которые легко исправляются самим студентом; владеет   необходимой научной терминологией; анализирует факты, допуская ряд незначительных ошибок; при наводящих вопросах   в достаточной степени раскрывает вопросы билета. 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1B669DEE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13-12 баллов </w:t>
            </w:r>
          </w:p>
        </w:tc>
      </w:tr>
      <w:tr w:rsidR="00D272D9" w14:paraId="37BB7710" w14:textId="77777777">
        <w:tc>
          <w:tcPr>
            <w:tcW w:w="8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B2A7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недостаточно последовательные знания по вопросам учебной программы;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</w:t>
            </w:r>
            <w:r>
              <w:rPr>
                <w:rFonts w:ascii="Times New Roman" w:hAnsi="Times New Roman"/>
              </w:rPr>
              <w:lastRenderedPageBreak/>
              <w:t xml:space="preserve">но неглубоко анализировать материал, при наводящих вопросах   раскрывает вопросы билета. 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61E560B2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11-10 баллов </w:t>
            </w:r>
          </w:p>
        </w:tc>
      </w:tr>
      <w:tr w:rsidR="00D272D9" w14:paraId="361F40EF" w14:textId="77777777">
        <w:tc>
          <w:tcPr>
            <w:tcW w:w="8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77F5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неглубокие, неполные знания по вопросам в рамках учебной программы; неточно использует научную терминологию; слабо владеет тезаурусом дисциплины; дает недостаточно последовательный ответ, допускает ошибки, которые не может самостоятельно исправить. 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24ADAEFF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9-8 баллов </w:t>
            </w:r>
          </w:p>
        </w:tc>
      </w:tr>
      <w:tr w:rsidR="00D272D9" w14:paraId="2E57BCFB" w14:textId="77777777">
        <w:tc>
          <w:tcPr>
            <w:tcW w:w="8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D18F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поверхностные знания по заданным вопросам в рамках учебной программы; усвоил только часть научной терминологии; не умеет анализировать материал; в большинстве случаев неточные ответы, допускает существенные ошибки в раскрытии понятия, показывает слабое понимание существующих закономерностей; испытывает трудности при исправлении ошибок, отсутствуют выводы. 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021658C2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7-6 баллов </w:t>
            </w:r>
          </w:p>
        </w:tc>
      </w:tr>
      <w:tr w:rsidR="00D272D9" w14:paraId="22F8F71B" w14:textId="77777777">
        <w:tc>
          <w:tcPr>
            <w:tcW w:w="8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9ACFE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 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636E8BE0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5-4 балла </w:t>
            </w:r>
          </w:p>
        </w:tc>
      </w:tr>
      <w:tr w:rsidR="00D272D9" w14:paraId="529FA98D" w14:textId="77777777">
        <w:tc>
          <w:tcPr>
            <w:tcW w:w="8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7B69" w14:textId="77777777" w:rsidR="00D272D9" w:rsidRDefault="00000000">
            <w:pPr>
              <w:pStyle w:val="a8"/>
              <w:ind w:left="180" w:right="79"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 демонстрирует отсутствие знаний; не ответил или отказался отвечать на вопросы билета;  </w:t>
            </w:r>
          </w:p>
        </w:tc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79873240" w14:textId="77777777" w:rsidR="00D272D9" w:rsidRDefault="00000000">
            <w:pPr>
              <w:pStyle w:val="a8"/>
              <w:ind w:right="21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3-2 балла </w:t>
            </w:r>
          </w:p>
        </w:tc>
      </w:tr>
    </w:tbl>
    <w:p w14:paraId="52385A11" w14:textId="77777777" w:rsidR="00D272D9" w:rsidRDefault="00D272D9"/>
    <w:p w14:paraId="56E421D4" w14:textId="77777777" w:rsidR="00D272D9" w:rsidRDefault="00D272D9"/>
    <w:p w14:paraId="08F2B230" w14:textId="77777777" w:rsidR="00D272D9" w:rsidRDefault="00000000">
      <w:r>
        <w:t>Перевод баллов в оценки:</w:t>
      </w: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D272D9" w14:paraId="214EF4DF" w14:textId="77777777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AA8BB1" w14:textId="77777777" w:rsidR="00D272D9" w:rsidRDefault="00000000">
            <w:r>
              <w:t>0-9 - «2»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BDDE3D" w14:textId="77777777" w:rsidR="00D272D9" w:rsidRDefault="00000000">
            <w:r>
              <w:t>10-13 - «3»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03BB4E" w14:textId="77777777" w:rsidR="00D272D9" w:rsidRDefault="00000000">
            <w:pPr>
              <w:pStyle w:val="a8"/>
            </w:pPr>
            <w:r>
              <w:t>14-17 - «4»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55D74" w14:textId="77777777" w:rsidR="00D272D9" w:rsidRDefault="00000000">
            <w:pPr>
              <w:pStyle w:val="a8"/>
            </w:pPr>
            <w:r>
              <w:t>18-20 - «5»</w:t>
            </w:r>
          </w:p>
        </w:tc>
      </w:tr>
    </w:tbl>
    <w:p w14:paraId="6D14DEA8" w14:textId="77777777" w:rsidR="00D272D9" w:rsidRDefault="00D272D9"/>
    <w:p w14:paraId="54AED674" w14:textId="77777777" w:rsidR="00D272D9" w:rsidRDefault="00D272D9"/>
    <w:sectPr w:rsidR="00D272D9">
      <w:footerReference w:type="default" r:id="rId6"/>
      <w:pgSz w:w="11906" w:h="16838"/>
      <w:pgMar w:top="1134" w:right="1134" w:bottom="2245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3157" w14:textId="77777777" w:rsidR="00391135" w:rsidRDefault="00391135">
      <w:r>
        <w:separator/>
      </w:r>
    </w:p>
  </w:endnote>
  <w:endnote w:type="continuationSeparator" w:id="0">
    <w:p w14:paraId="542B96D4" w14:textId="77777777" w:rsidR="00391135" w:rsidRDefault="0039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6EA9" w14:textId="77777777" w:rsidR="00D272D9" w:rsidRDefault="00000000">
    <w:pPr>
      <w:pStyle w:val="ab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88F29AD" w14:textId="77777777" w:rsidR="00D272D9" w:rsidRDefault="00D272D9">
    <w:pPr>
      <w:pStyle w:val="ab"/>
    </w:pPr>
  </w:p>
  <w:p w14:paraId="273EBB59" w14:textId="77777777" w:rsidR="00D272D9" w:rsidRDefault="00D272D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79E2" w14:textId="77777777" w:rsidR="00391135" w:rsidRDefault="00391135">
      <w:r>
        <w:separator/>
      </w:r>
    </w:p>
  </w:footnote>
  <w:footnote w:type="continuationSeparator" w:id="0">
    <w:p w14:paraId="29A9A44C" w14:textId="77777777" w:rsidR="00391135" w:rsidRDefault="0039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2D9"/>
    <w:rsid w:val="001A2830"/>
    <w:rsid w:val="00391135"/>
    <w:rsid w:val="003A0653"/>
    <w:rsid w:val="007B46EF"/>
    <w:rsid w:val="00AD7021"/>
    <w:rsid w:val="00B027B8"/>
    <w:rsid w:val="00B06927"/>
    <w:rsid w:val="00B25FDD"/>
    <w:rsid w:val="00CD1E6F"/>
    <w:rsid w:val="00D272D9"/>
    <w:rsid w:val="00EB43AC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1D95"/>
  <w15:docId w15:val="{4EE2911D-DDB0-4E0B-A1CF-5FF3FAA2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</cp:lastModifiedBy>
  <cp:revision>22</cp:revision>
  <dcterms:created xsi:type="dcterms:W3CDTF">2023-06-09T02:12:00Z</dcterms:created>
  <dcterms:modified xsi:type="dcterms:W3CDTF">2026-05-26T03:46:00Z</dcterms:modified>
  <dc:language>ru-RU</dc:language>
</cp:coreProperties>
</file>