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59E5" w:rsidRPr="00D24689" w:rsidRDefault="005059E5" w:rsidP="005059E5">
      <w:pPr>
        <w:suppressAutoHyphens/>
        <w:jc w:val="center"/>
        <w:textAlignment w:val="baseline"/>
        <w:rPr>
          <w:rFonts w:eastAsia="Arial Unicode MS" w:cs="Mangal"/>
          <w:b/>
          <w:kern w:val="3"/>
          <w:sz w:val="28"/>
          <w:szCs w:val="28"/>
          <w:lang w:eastAsia="zh-CN" w:bidi="hi-IN"/>
        </w:rPr>
      </w:pPr>
      <w:r w:rsidRPr="00D24689">
        <w:rPr>
          <w:rFonts w:eastAsia="Arial Unicode MS" w:cs="Mangal"/>
          <w:b/>
          <w:kern w:val="3"/>
          <w:sz w:val="28"/>
          <w:szCs w:val="28"/>
          <w:lang w:eastAsia="zh-CN" w:bidi="hi-IN"/>
        </w:rPr>
        <w:t>МИНИСТЕРСТВО ОБРАЗОВАНИЯ РЯЗАНСКОЙ ОБЛАСТИ</w:t>
      </w:r>
    </w:p>
    <w:p w:rsidR="00D24689" w:rsidRDefault="00D24689" w:rsidP="005059E5">
      <w:pPr>
        <w:suppressAutoHyphens/>
        <w:jc w:val="center"/>
        <w:textAlignment w:val="baseline"/>
        <w:rPr>
          <w:rFonts w:eastAsia="Arial Unicode MS" w:cs="Mangal"/>
          <w:b/>
          <w:kern w:val="3"/>
          <w:sz w:val="28"/>
          <w:szCs w:val="28"/>
          <w:lang w:eastAsia="zh-CN" w:bidi="hi-IN"/>
        </w:rPr>
      </w:pPr>
    </w:p>
    <w:p w:rsidR="005059E5" w:rsidRPr="00D24689" w:rsidRDefault="005059E5" w:rsidP="005059E5">
      <w:pPr>
        <w:suppressAutoHyphens/>
        <w:jc w:val="center"/>
        <w:textAlignment w:val="baseline"/>
        <w:rPr>
          <w:rFonts w:eastAsia="Arial Unicode MS" w:cs="Mangal"/>
          <w:b/>
          <w:kern w:val="3"/>
          <w:sz w:val="28"/>
          <w:szCs w:val="28"/>
          <w:lang w:eastAsia="zh-CN" w:bidi="hi-IN"/>
        </w:rPr>
      </w:pPr>
      <w:r w:rsidRPr="00D24689">
        <w:rPr>
          <w:rFonts w:eastAsia="Arial Unicode MS" w:cs="Mangal"/>
          <w:b/>
          <w:kern w:val="3"/>
          <w:sz w:val="28"/>
          <w:szCs w:val="28"/>
          <w:lang w:eastAsia="zh-CN" w:bidi="hi-IN"/>
        </w:rPr>
        <w:t xml:space="preserve">Областное государственное бюджетное профессиональное </w:t>
      </w:r>
    </w:p>
    <w:p w:rsidR="005059E5" w:rsidRPr="00D24689" w:rsidRDefault="005059E5" w:rsidP="005059E5">
      <w:pPr>
        <w:suppressAutoHyphens/>
        <w:jc w:val="center"/>
        <w:textAlignment w:val="baseline"/>
        <w:rPr>
          <w:rFonts w:eastAsia="Arial Unicode MS" w:cs="Mangal"/>
          <w:b/>
          <w:kern w:val="3"/>
          <w:sz w:val="28"/>
          <w:szCs w:val="28"/>
          <w:lang w:eastAsia="zh-CN" w:bidi="hi-IN"/>
        </w:rPr>
      </w:pPr>
      <w:r w:rsidRPr="00D24689">
        <w:rPr>
          <w:rFonts w:eastAsia="Arial Unicode MS" w:cs="Mangal"/>
          <w:b/>
          <w:kern w:val="3"/>
          <w:sz w:val="28"/>
          <w:szCs w:val="28"/>
          <w:lang w:eastAsia="zh-CN" w:bidi="hi-IN"/>
        </w:rPr>
        <w:t xml:space="preserve">образовательное учреждение «Рязанский строительный колледж </w:t>
      </w:r>
    </w:p>
    <w:p w:rsidR="005059E5" w:rsidRPr="00D24689" w:rsidRDefault="005059E5" w:rsidP="005059E5">
      <w:pPr>
        <w:suppressAutoHyphens/>
        <w:textAlignment w:val="baseline"/>
        <w:rPr>
          <w:rFonts w:eastAsia="Arial Unicode MS" w:cs="Mangal"/>
          <w:b/>
          <w:kern w:val="3"/>
          <w:sz w:val="28"/>
          <w:szCs w:val="28"/>
          <w:lang w:eastAsia="zh-CN" w:bidi="hi-IN"/>
        </w:rPr>
      </w:pPr>
      <w:r w:rsidRPr="00D24689">
        <w:rPr>
          <w:rFonts w:eastAsia="Arial Unicode MS" w:cs="Mangal"/>
          <w:b/>
          <w:kern w:val="3"/>
          <w:sz w:val="28"/>
          <w:szCs w:val="28"/>
          <w:lang w:eastAsia="zh-CN" w:bidi="hi-IN"/>
        </w:rPr>
        <w:t xml:space="preserve">                               имени Героя Советского Союза В.А. Беглова»</w:t>
      </w:r>
    </w:p>
    <w:p w:rsidR="005059E5" w:rsidRPr="00D24689" w:rsidRDefault="005059E5" w:rsidP="005059E5">
      <w:pPr>
        <w:suppressAutoHyphens/>
        <w:jc w:val="center"/>
        <w:textAlignment w:val="baseline"/>
        <w:rPr>
          <w:rFonts w:eastAsia="Arial Unicode MS" w:cs="Mangal"/>
          <w:b/>
          <w:kern w:val="3"/>
          <w:sz w:val="28"/>
          <w:szCs w:val="28"/>
          <w:lang w:eastAsia="zh-CN" w:bidi="hi-IN"/>
        </w:rPr>
      </w:pPr>
      <w:r w:rsidRPr="00D24689">
        <w:rPr>
          <w:rFonts w:eastAsia="Arial Unicode MS" w:cs="Mangal"/>
          <w:b/>
          <w:kern w:val="3"/>
          <w:sz w:val="28"/>
          <w:szCs w:val="28"/>
          <w:lang w:eastAsia="zh-CN" w:bidi="hi-IN"/>
        </w:rPr>
        <w:t xml:space="preserve"> (ОГБПОУ РСК)</w:t>
      </w:r>
    </w:p>
    <w:p w:rsidR="005059E5" w:rsidRPr="00D24689" w:rsidRDefault="005059E5" w:rsidP="005059E5">
      <w:pPr>
        <w:suppressAutoHyphens/>
        <w:jc w:val="center"/>
        <w:textAlignment w:val="baseline"/>
        <w:rPr>
          <w:kern w:val="3"/>
          <w:sz w:val="28"/>
          <w:szCs w:val="28"/>
          <w:lang w:eastAsia="zh-CN"/>
        </w:rPr>
      </w:pPr>
    </w:p>
    <w:p w:rsidR="005059E5" w:rsidRPr="00D24689" w:rsidRDefault="005059E5" w:rsidP="005059E5">
      <w:pPr>
        <w:jc w:val="center"/>
        <w:rPr>
          <w:sz w:val="28"/>
          <w:szCs w:val="28"/>
        </w:rPr>
      </w:pPr>
    </w:p>
    <w:p w:rsidR="005059E5" w:rsidRPr="00D24689" w:rsidRDefault="005059E5" w:rsidP="005059E5">
      <w:pPr>
        <w:jc w:val="center"/>
        <w:rPr>
          <w:sz w:val="28"/>
          <w:szCs w:val="28"/>
        </w:rPr>
      </w:pPr>
    </w:p>
    <w:p w:rsidR="005059E5" w:rsidRPr="00D24689" w:rsidRDefault="005059E5" w:rsidP="005059E5">
      <w:pPr>
        <w:jc w:val="right"/>
        <w:rPr>
          <w:sz w:val="28"/>
          <w:szCs w:val="28"/>
        </w:rPr>
      </w:pPr>
    </w:p>
    <w:p w:rsidR="005059E5" w:rsidRDefault="005059E5" w:rsidP="005059E5">
      <w:pPr>
        <w:jc w:val="right"/>
        <w:rPr>
          <w:sz w:val="28"/>
          <w:szCs w:val="28"/>
        </w:rPr>
      </w:pPr>
    </w:p>
    <w:p w:rsidR="00D24689" w:rsidRDefault="00D24689" w:rsidP="005059E5">
      <w:pPr>
        <w:jc w:val="right"/>
        <w:rPr>
          <w:sz w:val="28"/>
          <w:szCs w:val="28"/>
        </w:rPr>
      </w:pPr>
    </w:p>
    <w:p w:rsidR="00D24689" w:rsidRDefault="00D24689" w:rsidP="005059E5">
      <w:pPr>
        <w:jc w:val="right"/>
        <w:rPr>
          <w:sz w:val="28"/>
          <w:szCs w:val="28"/>
        </w:rPr>
      </w:pPr>
    </w:p>
    <w:p w:rsidR="00D24689" w:rsidRDefault="00D24689" w:rsidP="005059E5">
      <w:pPr>
        <w:jc w:val="right"/>
        <w:rPr>
          <w:sz w:val="28"/>
          <w:szCs w:val="28"/>
        </w:rPr>
      </w:pPr>
    </w:p>
    <w:p w:rsidR="00D24689" w:rsidRPr="00D24689" w:rsidRDefault="00D24689" w:rsidP="005059E5">
      <w:pPr>
        <w:jc w:val="right"/>
        <w:rPr>
          <w:sz w:val="28"/>
          <w:szCs w:val="28"/>
        </w:rPr>
      </w:pPr>
    </w:p>
    <w:p w:rsidR="005059E5" w:rsidRPr="00D24689" w:rsidRDefault="005059E5" w:rsidP="005059E5">
      <w:pPr>
        <w:jc w:val="right"/>
        <w:rPr>
          <w:sz w:val="28"/>
          <w:szCs w:val="28"/>
        </w:rPr>
      </w:pPr>
    </w:p>
    <w:p w:rsidR="005059E5" w:rsidRPr="00D24689" w:rsidRDefault="005059E5" w:rsidP="005059E5">
      <w:pPr>
        <w:jc w:val="right"/>
        <w:rPr>
          <w:sz w:val="28"/>
          <w:szCs w:val="28"/>
        </w:rPr>
      </w:pPr>
    </w:p>
    <w:p w:rsidR="005059E5" w:rsidRPr="00D24689" w:rsidRDefault="005059E5" w:rsidP="005059E5">
      <w:pPr>
        <w:jc w:val="center"/>
        <w:rPr>
          <w:sz w:val="28"/>
          <w:szCs w:val="28"/>
        </w:rPr>
      </w:pPr>
    </w:p>
    <w:p w:rsidR="00D24689" w:rsidRPr="00D24689" w:rsidRDefault="00D24689" w:rsidP="00D24689">
      <w:pPr>
        <w:spacing w:line="360" w:lineRule="auto"/>
        <w:jc w:val="center"/>
        <w:rPr>
          <w:b/>
          <w:sz w:val="32"/>
          <w:szCs w:val="28"/>
        </w:rPr>
      </w:pPr>
      <w:r w:rsidRPr="00D24689">
        <w:rPr>
          <w:b/>
          <w:sz w:val="32"/>
          <w:szCs w:val="28"/>
        </w:rPr>
        <w:t xml:space="preserve">Отчеты </w:t>
      </w:r>
    </w:p>
    <w:p w:rsidR="005059E5" w:rsidRPr="00D24689" w:rsidRDefault="00D24689" w:rsidP="00D24689">
      <w:pPr>
        <w:spacing w:line="360" w:lineRule="auto"/>
        <w:jc w:val="center"/>
        <w:rPr>
          <w:b/>
          <w:sz w:val="32"/>
          <w:szCs w:val="28"/>
        </w:rPr>
      </w:pPr>
      <w:r w:rsidRPr="00D24689">
        <w:rPr>
          <w:b/>
          <w:sz w:val="32"/>
          <w:szCs w:val="28"/>
        </w:rPr>
        <w:t>по практическим работам</w:t>
      </w:r>
    </w:p>
    <w:p w:rsidR="00D24689" w:rsidRPr="00D24689" w:rsidRDefault="00D24689" w:rsidP="00D24689">
      <w:pPr>
        <w:spacing w:line="360" w:lineRule="auto"/>
        <w:jc w:val="center"/>
        <w:rPr>
          <w:b/>
          <w:sz w:val="28"/>
          <w:szCs w:val="28"/>
        </w:rPr>
      </w:pPr>
      <w:r w:rsidRPr="00D24689">
        <w:rPr>
          <w:b/>
          <w:sz w:val="28"/>
          <w:szCs w:val="28"/>
        </w:rPr>
        <w:t>по МДК 03.02.02 «Автоматика и телемеханика систем газоснабжения»</w:t>
      </w:r>
    </w:p>
    <w:p w:rsidR="00D24689" w:rsidRPr="00D24689" w:rsidRDefault="00D24689" w:rsidP="005059E5">
      <w:pPr>
        <w:jc w:val="center"/>
        <w:rPr>
          <w:sz w:val="28"/>
          <w:szCs w:val="28"/>
        </w:rPr>
      </w:pPr>
    </w:p>
    <w:p w:rsidR="005059E5" w:rsidRPr="00D24689" w:rsidRDefault="005059E5" w:rsidP="005059E5">
      <w:pPr>
        <w:rPr>
          <w:sz w:val="28"/>
          <w:szCs w:val="28"/>
        </w:rPr>
      </w:pPr>
      <w:r w:rsidRPr="00D24689">
        <w:rPr>
          <w:sz w:val="28"/>
          <w:szCs w:val="28"/>
        </w:rPr>
        <w:t xml:space="preserve">           </w:t>
      </w:r>
    </w:p>
    <w:p w:rsidR="00D24689" w:rsidRPr="00D24689" w:rsidRDefault="00D24689" w:rsidP="0051671A">
      <w:pPr>
        <w:jc w:val="center"/>
        <w:rPr>
          <w:sz w:val="28"/>
          <w:szCs w:val="28"/>
        </w:rPr>
      </w:pPr>
      <w:r w:rsidRPr="00D24689">
        <w:rPr>
          <w:sz w:val="28"/>
          <w:szCs w:val="28"/>
        </w:rPr>
        <w:t>Специальность</w:t>
      </w:r>
      <w:r w:rsidR="005059E5" w:rsidRPr="00D24689">
        <w:rPr>
          <w:sz w:val="28"/>
          <w:szCs w:val="28"/>
        </w:rPr>
        <w:t xml:space="preserve">: </w:t>
      </w:r>
      <w:r w:rsidR="0051671A" w:rsidRPr="00D24689">
        <w:rPr>
          <w:sz w:val="28"/>
          <w:szCs w:val="28"/>
        </w:rPr>
        <w:t xml:space="preserve">08.02.08 «Монтаж и эксплуатация оборудования и систем </w:t>
      </w:r>
    </w:p>
    <w:p w:rsidR="005059E5" w:rsidRPr="00D24689" w:rsidRDefault="0051671A" w:rsidP="0051671A">
      <w:pPr>
        <w:jc w:val="center"/>
        <w:rPr>
          <w:sz w:val="28"/>
          <w:szCs w:val="28"/>
        </w:rPr>
      </w:pPr>
      <w:r w:rsidRPr="00D24689">
        <w:rPr>
          <w:sz w:val="28"/>
          <w:szCs w:val="28"/>
        </w:rPr>
        <w:t>газоснабжения»</w:t>
      </w:r>
    </w:p>
    <w:p w:rsidR="005059E5" w:rsidRPr="00D24689" w:rsidRDefault="005059E5" w:rsidP="005059E5">
      <w:pPr>
        <w:rPr>
          <w:sz w:val="28"/>
          <w:szCs w:val="28"/>
        </w:rPr>
      </w:pPr>
    </w:p>
    <w:p w:rsidR="005059E5" w:rsidRDefault="005059E5" w:rsidP="005059E5">
      <w:pPr>
        <w:rPr>
          <w:sz w:val="28"/>
          <w:szCs w:val="28"/>
        </w:rPr>
      </w:pPr>
    </w:p>
    <w:p w:rsidR="00D24689" w:rsidRPr="00D24689" w:rsidRDefault="00D24689" w:rsidP="005059E5">
      <w:pPr>
        <w:rPr>
          <w:sz w:val="28"/>
          <w:szCs w:val="28"/>
        </w:rPr>
      </w:pPr>
    </w:p>
    <w:p w:rsidR="00D24689" w:rsidRPr="00D24689" w:rsidRDefault="00D24689" w:rsidP="00D24689">
      <w:pPr>
        <w:tabs>
          <w:tab w:val="left" w:pos="6168"/>
        </w:tabs>
        <w:rPr>
          <w:sz w:val="28"/>
          <w:szCs w:val="28"/>
        </w:rPr>
      </w:pPr>
    </w:p>
    <w:tbl>
      <w:tblPr>
        <w:tblStyle w:val="ac"/>
        <w:tblW w:w="0" w:type="auto"/>
        <w:tblInd w:w="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7"/>
        <w:gridCol w:w="4183"/>
      </w:tblGrid>
      <w:tr w:rsidR="00D24689" w:rsidTr="00D24689">
        <w:tc>
          <w:tcPr>
            <w:tcW w:w="4317" w:type="dxa"/>
          </w:tcPr>
          <w:p w:rsidR="00D24689" w:rsidRDefault="00D24689" w:rsidP="005059E5">
            <w:pPr>
              <w:rPr>
                <w:sz w:val="28"/>
                <w:szCs w:val="28"/>
              </w:rPr>
            </w:pPr>
          </w:p>
        </w:tc>
        <w:tc>
          <w:tcPr>
            <w:tcW w:w="4183" w:type="dxa"/>
          </w:tcPr>
          <w:p w:rsidR="00D24689" w:rsidRPr="00D24689" w:rsidRDefault="00D24689" w:rsidP="00D24689">
            <w:pPr>
              <w:spacing w:line="360" w:lineRule="auto"/>
              <w:rPr>
                <w:sz w:val="28"/>
                <w:szCs w:val="28"/>
              </w:rPr>
            </w:pPr>
            <w:r w:rsidRPr="00D24689">
              <w:rPr>
                <w:sz w:val="28"/>
                <w:szCs w:val="28"/>
              </w:rPr>
              <w:t>Выполнил</w:t>
            </w:r>
            <w:r>
              <w:rPr>
                <w:sz w:val="28"/>
                <w:szCs w:val="28"/>
              </w:rPr>
              <w:t>(а)</w:t>
            </w:r>
          </w:p>
          <w:p w:rsidR="00D24689" w:rsidRPr="00D24689" w:rsidRDefault="00D24689" w:rsidP="00D24689">
            <w:pPr>
              <w:spacing w:line="360" w:lineRule="auto"/>
              <w:rPr>
                <w:sz w:val="28"/>
                <w:szCs w:val="28"/>
              </w:rPr>
            </w:pPr>
            <w:r w:rsidRPr="00D24689">
              <w:rPr>
                <w:sz w:val="28"/>
                <w:szCs w:val="28"/>
              </w:rPr>
              <w:t>Студент (ка) группы________</w:t>
            </w:r>
          </w:p>
          <w:p w:rsidR="00D24689" w:rsidRPr="00D24689" w:rsidRDefault="00D24689" w:rsidP="00D24689">
            <w:pPr>
              <w:rPr>
                <w:sz w:val="28"/>
                <w:szCs w:val="28"/>
              </w:rPr>
            </w:pPr>
            <w:r w:rsidRPr="00D24689">
              <w:rPr>
                <w:sz w:val="28"/>
                <w:szCs w:val="28"/>
              </w:rPr>
              <w:t>__________________________</w:t>
            </w:r>
          </w:p>
          <w:p w:rsidR="00D24689" w:rsidRPr="00D24689" w:rsidRDefault="00D24689" w:rsidP="00D24689">
            <w:pPr>
              <w:jc w:val="center"/>
              <w:rPr>
                <w:sz w:val="22"/>
                <w:szCs w:val="28"/>
              </w:rPr>
            </w:pPr>
            <w:r w:rsidRPr="00D24689">
              <w:rPr>
                <w:sz w:val="22"/>
                <w:szCs w:val="28"/>
              </w:rPr>
              <w:t>(ФИО)</w:t>
            </w:r>
          </w:p>
          <w:p w:rsidR="00D24689" w:rsidRPr="00D24689" w:rsidRDefault="00D24689" w:rsidP="00D24689">
            <w:pPr>
              <w:spacing w:line="360" w:lineRule="auto"/>
              <w:rPr>
                <w:sz w:val="28"/>
                <w:szCs w:val="28"/>
              </w:rPr>
            </w:pPr>
          </w:p>
          <w:p w:rsidR="00D24689" w:rsidRPr="00D24689" w:rsidRDefault="00D24689" w:rsidP="00D24689">
            <w:pPr>
              <w:spacing w:line="360" w:lineRule="auto"/>
              <w:rPr>
                <w:sz w:val="28"/>
                <w:szCs w:val="28"/>
              </w:rPr>
            </w:pPr>
            <w:r w:rsidRPr="00D24689">
              <w:rPr>
                <w:sz w:val="28"/>
                <w:szCs w:val="28"/>
              </w:rPr>
              <w:t>Проверил преподаватель</w:t>
            </w:r>
          </w:p>
          <w:p w:rsidR="00D24689" w:rsidRPr="00D24689" w:rsidRDefault="00D24689" w:rsidP="00D24689">
            <w:pPr>
              <w:rPr>
                <w:sz w:val="28"/>
                <w:szCs w:val="28"/>
              </w:rPr>
            </w:pPr>
            <w:r>
              <w:rPr>
                <w:sz w:val="28"/>
                <w:szCs w:val="28"/>
              </w:rPr>
              <w:t>_________________________</w:t>
            </w:r>
            <w:r w:rsidRPr="00D24689">
              <w:rPr>
                <w:sz w:val="28"/>
                <w:szCs w:val="28"/>
              </w:rPr>
              <w:t>_</w:t>
            </w:r>
          </w:p>
          <w:p w:rsidR="00D24689" w:rsidRDefault="00D24689" w:rsidP="00D24689">
            <w:pPr>
              <w:spacing w:line="360" w:lineRule="auto"/>
              <w:jc w:val="center"/>
              <w:rPr>
                <w:sz w:val="28"/>
                <w:szCs w:val="28"/>
              </w:rPr>
            </w:pPr>
            <w:r w:rsidRPr="00D24689">
              <w:rPr>
                <w:sz w:val="22"/>
                <w:szCs w:val="28"/>
              </w:rPr>
              <w:t>(ФИО)</w:t>
            </w:r>
          </w:p>
        </w:tc>
      </w:tr>
    </w:tbl>
    <w:p w:rsidR="00D24689" w:rsidRPr="00D24689" w:rsidRDefault="00D24689" w:rsidP="005059E5">
      <w:pPr>
        <w:rPr>
          <w:sz w:val="28"/>
          <w:szCs w:val="28"/>
        </w:rPr>
      </w:pPr>
    </w:p>
    <w:p w:rsidR="005059E5" w:rsidRDefault="005059E5" w:rsidP="005059E5">
      <w:pPr>
        <w:ind w:left="540"/>
        <w:rPr>
          <w:sz w:val="28"/>
          <w:szCs w:val="28"/>
        </w:rPr>
      </w:pPr>
    </w:p>
    <w:p w:rsidR="00C36D3C" w:rsidRDefault="00C36D3C" w:rsidP="005059E5">
      <w:pPr>
        <w:ind w:left="540"/>
        <w:rPr>
          <w:sz w:val="28"/>
          <w:szCs w:val="28"/>
        </w:rPr>
      </w:pPr>
    </w:p>
    <w:p w:rsidR="00C36D3C" w:rsidRPr="00D24689" w:rsidRDefault="00C36D3C" w:rsidP="005059E5">
      <w:pPr>
        <w:ind w:left="540"/>
        <w:rPr>
          <w:sz w:val="28"/>
          <w:szCs w:val="28"/>
        </w:rPr>
      </w:pPr>
    </w:p>
    <w:p w:rsidR="005059E5" w:rsidRDefault="005059E5" w:rsidP="005059E5">
      <w:pPr>
        <w:rPr>
          <w:sz w:val="28"/>
          <w:szCs w:val="28"/>
        </w:rPr>
      </w:pPr>
    </w:p>
    <w:p w:rsidR="005059E5" w:rsidRPr="00D24689" w:rsidRDefault="005059E5" w:rsidP="005059E5">
      <w:pPr>
        <w:rPr>
          <w:sz w:val="28"/>
          <w:szCs w:val="28"/>
        </w:rPr>
      </w:pPr>
    </w:p>
    <w:p w:rsidR="005059E5" w:rsidRDefault="00D24689" w:rsidP="005059E5">
      <w:pPr>
        <w:jc w:val="center"/>
        <w:rPr>
          <w:sz w:val="28"/>
          <w:szCs w:val="28"/>
        </w:rPr>
      </w:pPr>
      <w:r w:rsidRPr="00D24689">
        <w:rPr>
          <w:sz w:val="28"/>
          <w:szCs w:val="28"/>
        </w:rPr>
        <w:t>Рязань,20</w:t>
      </w:r>
      <w:r w:rsidR="00056509">
        <w:rPr>
          <w:sz w:val="28"/>
          <w:szCs w:val="28"/>
        </w:rPr>
        <w:t>___</w:t>
      </w:r>
    </w:p>
    <w:p w:rsidR="00D00D3F" w:rsidRDefault="00D00D3F" w:rsidP="005059E5">
      <w:pPr>
        <w:jc w:val="center"/>
        <w:rPr>
          <w:sz w:val="28"/>
          <w:szCs w:val="28"/>
        </w:rPr>
      </w:pPr>
      <w:r>
        <w:rPr>
          <w:sz w:val="28"/>
          <w:szCs w:val="28"/>
        </w:rPr>
        <w:lastRenderedPageBreak/>
        <w:t>Содержание</w:t>
      </w:r>
    </w:p>
    <w:p w:rsidR="00D00D3F" w:rsidRDefault="00D00D3F" w:rsidP="005059E5">
      <w:pPr>
        <w:jc w:val="center"/>
        <w:rPr>
          <w:sz w:val="28"/>
          <w:szCs w:val="28"/>
        </w:rPr>
      </w:pPr>
    </w:p>
    <w:p w:rsidR="00D00D3F" w:rsidRPr="00D00D3F" w:rsidRDefault="00D00D3F" w:rsidP="004C4C4D">
      <w:pPr>
        <w:pStyle w:val="af"/>
        <w:numPr>
          <w:ilvl w:val="0"/>
          <w:numId w:val="1"/>
        </w:numPr>
        <w:spacing w:line="360" w:lineRule="auto"/>
        <w:rPr>
          <w:sz w:val="28"/>
          <w:szCs w:val="28"/>
        </w:rPr>
      </w:pPr>
      <w:r w:rsidRPr="00D00D3F">
        <w:rPr>
          <w:sz w:val="28"/>
          <w:szCs w:val="28"/>
        </w:rPr>
        <w:t>Практическая работа №1</w:t>
      </w:r>
    </w:p>
    <w:p w:rsidR="00D00D3F" w:rsidRPr="00D00D3F" w:rsidRDefault="00D00D3F" w:rsidP="004C4C4D">
      <w:pPr>
        <w:pStyle w:val="af"/>
        <w:numPr>
          <w:ilvl w:val="0"/>
          <w:numId w:val="1"/>
        </w:numPr>
        <w:spacing w:line="360" w:lineRule="auto"/>
        <w:rPr>
          <w:sz w:val="28"/>
          <w:szCs w:val="28"/>
        </w:rPr>
      </w:pPr>
      <w:r w:rsidRPr="00D00D3F">
        <w:rPr>
          <w:sz w:val="28"/>
          <w:szCs w:val="28"/>
        </w:rPr>
        <w:t>Практическая работа №2</w:t>
      </w:r>
    </w:p>
    <w:p w:rsidR="00D00D3F" w:rsidRPr="00D00D3F" w:rsidRDefault="00D00D3F" w:rsidP="004C4C4D">
      <w:pPr>
        <w:pStyle w:val="af"/>
        <w:numPr>
          <w:ilvl w:val="0"/>
          <w:numId w:val="1"/>
        </w:numPr>
        <w:spacing w:line="360" w:lineRule="auto"/>
        <w:rPr>
          <w:sz w:val="28"/>
          <w:szCs w:val="28"/>
        </w:rPr>
      </w:pPr>
      <w:r w:rsidRPr="00D00D3F">
        <w:rPr>
          <w:sz w:val="28"/>
          <w:szCs w:val="28"/>
        </w:rPr>
        <w:t>Практическая работа №3</w:t>
      </w:r>
    </w:p>
    <w:p w:rsidR="00D00D3F" w:rsidRPr="00D00D3F" w:rsidRDefault="00D00D3F" w:rsidP="004C4C4D">
      <w:pPr>
        <w:pStyle w:val="af"/>
        <w:numPr>
          <w:ilvl w:val="0"/>
          <w:numId w:val="1"/>
        </w:numPr>
        <w:spacing w:line="360" w:lineRule="auto"/>
        <w:rPr>
          <w:sz w:val="28"/>
          <w:szCs w:val="28"/>
        </w:rPr>
      </w:pPr>
      <w:r w:rsidRPr="00D00D3F">
        <w:rPr>
          <w:sz w:val="28"/>
          <w:szCs w:val="28"/>
        </w:rPr>
        <w:t>Практическая работа №4</w:t>
      </w:r>
    </w:p>
    <w:p w:rsidR="00D00D3F" w:rsidRPr="00D00D3F" w:rsidRDefault="00D00D3F" w:rsidP="004C4C4D">
      <w:pPr>
        <w:pStyle w:val="af"/>
        <w:numPr>
          <w:ilvl w:val="0"/>
          <w:numId w:val="1"/>
        </w:numPr>
        <w:spacing w:line="360" w:lineRule="auto"/>
        <w:rPr>
          <w:sz w:val="28"/>
          <w:szCs w:val="28"/>
        </w:rPr>
      </w:pPr>
      <w:r w:rsidRPr="00D00D3F">
        <w:rPr>
          <w:sz w:val="28"/>
          <w:szCs w:val="28"/>
        </w:rPr>
        <w:t>Практическая работа №5</w:t>
      </w:r>
    </w:p>
    <w:p w:rsidR="00D00D3F" w:rsidRPr="00D00D3F" w:rsidRDefault="00D00D3F" w:rsidP="004C4C4D">
      <w:pPr>
        <w:pStyle w:val="af"/>
        <w:numPr>
          <w:ilvl w:val="0"/>
          <w:numId w:val="1"/>
        </w:numPr>
        <w:spacing w:line="360" w:lineRule="auto"/>
        <w:rPr>
          <w:sz w:val="28"/>
          <w:szCs w:val="28"/>
        </w:rPr>
      </w:pPr>
      <w:r w:rsidRPr="00D00D3F">
        <w:rPr>
          <w:sz w:val="28"/>
          <w:szCs w:val="28"/>
        </w:rPr>
        <w:t>Практическая работа №6</w:t>
      </w:r>
    </w:p>
    <w:p w:rsidR="00D00D3F" w:rsidRPr="00D00D3F" w:rsidRDefault="00D00D3F" w:rsidP="004C4C4D">
      <w:pPr>
        <w:pStyle w:val="af"/>
        <w:numPr>
          <w:ilvl w:val="0"/>
          <w:numId w:val="1"/>
        </w:numPr>
        <w:spacing w:line="360" w:lineRule="auto"/>
        <w:rPr>
          <w:sz w:val="28"/>
          <w:szCs w:val="28"/>
        </w:rPr>
      </w:pPr>
      <w:r w:rsidRPr="00D00D3F">
        <w:rPr>
          <w:sz w:val="28"/>
          <w:szCs w:val="28"/>
        </w:rPr>
        <w:t>Практическая работа №7</w:t>
      </w:r>
    </w:p>
    <w:p w:rsidR="00D00D3F" w:rsidRPr="00D00D3F" w:rsidRDefault="00D00D3F" w:rsidP="004C4C4D">
      <w:pPr>
        <w:pStyle w:val="af"/>
        <w:numPr>
          <w:ilvl w:val="0"/>
          <w:numId w:val="1"/>
        </w:numPr>
        <w:spacing w:line="360" w:lineRule="auto"/>
        <w:rPr>
          <w:sz w:val="28"/>
          <w:szCs w:val="28"/>
        </w:rPr>
      </w:pPr>
      <w:r w:rsidRPr="00D00D3F">
        <w:rPr>
          <w:sz w:val="28"/>
          <w:szCs w:val="28"/>
        </w:rPr>
        <w:t>Практическая работа №8</w:t>
      </w:r>
    </w:p>
    <w:p w:rsidR="00D00D3F" w:rsidRPr="00D00D3F" w:rsidRDefault="00D00D3F" w:rsidP="004C4C4D">
      <w:pPr>
        <w:pStyle w:val="af"/>
        <w:numPr>
          <w:ilvl w:val="0"/>
          <w:numId w:val="1"/>
        </w:numPr>
        <w:spacing w:line="360" w:lineRule="auto"/>
        <w:rPr>
          <w:sz w:val="28"/>
          <w:szCs w:val="28"/>
        </w:rPr>
      </w:pPr>
      <w:r w:rsidRPr="00D00D3F">
        <w:rPr>
          <w:sz w:val="28"/>
          <w:szCs w:val="28"/>
        </w:rPr>
        <w:t>Практическая работа №9</w:t>
      </w:r>
    </w:p>
    <w:p w:rsidR="00D00D3F" w:rsidRPr="00D00D3F" w:rsidRDefault="00D00D3F" w:rsidP="004C4C4D">
      <w:pPr>
        <w:pStyle w:val="af"/>
        <w:numPr>
          <w:ilvl w:val="0"/>
          <w:numId w:val="1"/>
        </w:numPr>
        <w:spacing w:line="360" w:lineRule="auto"/>
        <w:rPr>
          <w:sz w:val="28"/>
          <w:szCs w:val="28"/>
        </w:rPr>
      </w:pPr>
      <w:r w:rsidRPr="00D00D3F">
        <w:rPr>
          <w:sz w:val="28"/>
          <w:szCs w:val="28"/>
        </w:rPr>
        <w:t>Практическая работа №10</w:t>
      </w:r>
    </w:p>
    <w:p w:rsidR="00D00D3F" w:rsidRPr="00D00D3F" w:rsidRDefault="00D00D3F" w:rsidP="004C4C4D">
      <w:pPr>
        <w:pStyle w:val="af"/>
        <w:numPr>
          <w:ilvl w:val="0"/>
          <w:numId w:val="1"/>
        </w:numPr>
        <w:spacing w:line="360" w:lineRule="auto"/>
        <w:rPr>
          <w:sz w:val="28"/>
          <w:szCs w:val="28"/>
        </w:rPr>
      </w:pPr>
      <w:r w:rsidRPr="00D00D3F">
        <w:rPr>
          <w:sz w:val="28"/>
          <w:szCs w:val="28"/>
        </w:rPr>
        <w:t>Практическая работа №11</w:t>
      </w:r>
    </w:p>
    <w:p w:rsidR="00D00D3F" w:rsidRPr="00D00D3F" w:rsidRDefault="00D00D3F" w:rsidP="004C4C4D">
      <w:pPr>
        <w:pStyle w:val="af"/>
        <w:numPr>
          <w:ilvl w:val="0"/>
          <w:numId w:val="1"/>
        </w:numPr>
        <w:spacing w:line="360" w:lineRule="auto"/>
        <w:rPr>
          <w:sz w:val="28"/>
          <w:szCs w:val="28"/>
        </w:rPr>
      </w:pPr>
      <w:r w:rsidRPr="00D00D3F">
        <w:rPr>
          <w:sz w:val="28"/>
          <w:szCs w:val="28"/>
        </w:rPr>
        <w:t>Практическая работа №12</w:t>
      </w:r>
    </w:p>
    <w:p w:rsidR="00D00D3F" w:rsidRPr="00D00D3F" w:rsidRDefault="00D00D3F" w:rsidP="004C4C4D">
      <w:pPr>
        <w:pStyle w:val="af"/>
        <w:numPr>
          <w:ilvl w:val="0"/>
          <w:numId w:val="1"/>
        </w:numPr>
        <w:spacing w:line="360" w:lineRule="auto"/>
        <w:rPr>
          <w:sz w:val="28"/>
          <w:szCs w:val="28"/>
        </w:rPr>
      </w:pPr>
      <w:r w:rsidRPr="00D00D3F">
        <w:rPr>
          <w:sz w:val="28"/>
          <w:szCs w:val="28"/>
        </w:rPr>
        <w:t>Практическая работа №13</w:t>
      </w:r>
    </w:p>
    <w:p w:rsidR="00D00D3F" w:rsidRPr="00D00D3F" w:rsidRDefault="00D00D3F" w:rsidP="004C4C4D">
      <w:pPr>
        <w:pStyle w:val="af"/>
        <w:numPr>
          <w:ilvl w:val="0"/>
          <w:numId w:val="1"/>
        </w:numPr>
        <w:spacing w:line="360" w:lineRule="auto"/>
        <w:rPr>
          <w:sz w:val="28"/>
          <w:szCs w:val="28"/>
        </w:rPr>
      </w:pPr>
      <w:r w:rsidRPr="00D00D3F">
        <w:rPr>
          <w:sz w:val="28"/>
          <w:szCs w:val="28"/>
        </w:rPr>
        <w:t>Практическая работа №14</w:t>
      </w:r>
    </w:p>
    <w:p w:rsidR="00D00D3F" w:rsidRPr="00D00D3F" w:rsidRDefault="00D00D3F" w:rsidP="004C4C4D">
      <w:pPr>
        <w:pStyle w:val="af"/>
        <w:numPr>
          <w:ilvl w:val="0"/>
          <w:numId w:val="1"/>
        </w:numPr>
        <w:spacing w:line="360" w:lineRule="auto"/>
        <w:rPr>
          <w:sz w:val="28"/>
          <w:szCs w:val="28"/>
        </w:rPr>
      </w:pPr>
      <w:r w:rsidRPr="00D00D3F">
        <w:rPr>
          <w:sz w:val="28"/>
          <w:szCs w:val="28"/>
        </w:rPr>
        <w:t>Практическая работа №15</w:t>
      </w:r>
    </w:p>
    <w:p w:rsidR="00D00D3F" w:rsidRPr="00D00D3F" w:rsidRDefault="00D00D3F" w:rsidP="004C4C4D">
      <w:pPr>
        <w:pStyle w:val="af"/>
        <w:numPr>
          <w:ilvl w:val="0"/>
          <w:numId w:val="1"/>
        </w:numPr>
        <w:spacing w:line="360" w:lineRule="auto"/>
        <w:rPr>
          <w:sz w:val="28"/>
          <w:szCs w:val="28"/>
        </w:rPr>
      </w:pPr>
      <w:r w:rsidRPr="00D00D3F">
        <w:rPr>
          <w:sz w:val="28"/>
          <w:szCs w:val="28"/>
        </w:rPr>
        <w:t>Практическая работа №16</w:t>
      </w:r>
    </w:p>
    <w:p w:rsidR="00D00D3F" w:rsidRPr="00D00D3F" w:rsidRDefault="00D00D3F" w:rsidP="004C4C4D">
      <w:pPr>
        <w:pStyle w:val="af"/>
        <w:numPr>
          <w:ilvl w:val="0"/>
          <w:numId w:val="1"/>
        </w:numPr>
        <w:spacing w:line="360" w:lineRule="auto"/>
        <w:rPr>
          <w:sz w:val="28"/>
          <w:szCs w:val="28"/>
        </w:rPr>
      </w:pPr>
      <w:r w:rsidRPr="00D00D3F">
        <w:rPr>
          <w:sz w:val="28"/>
          <w:szCs w:val="28"/>
        </w:rPr>
        <w:t>Практическая работа №17</w:t>
      </w:r>
    </w:p>
    <w:p w:rsidR="00D00D3F" w:rsidRPr="00D00D3F" w:rsidRDefault="00D00D3F" w:rsidP="004C4C4D">
      <w:pPr>
        <w:pStyle w:val="af"/>
        <w:numPr>
          <w:ilvl w:val="0"/>
          <w:numId w:val="1"/>
        </w:numPr>
        <w:spacing w:line="360" w:lineRule="auto"/>
        <w:rPr>
          <w:sz w:val="28"/>
          <w:szCs w:val="28"/>
        </w:rPr>
      </w:pPr>
      <w:r w:rsidRPr="00D00D3F">
        <w:rPr>
          <w:sz w:val="28"/>
          <w:szCs w:val="28"/>
        </w:rPr>
        <w:t>Практическая работа №18</w:t>
      </w:r>
    </w:p>
    <w:p w:rsidR="00D00D3F" w:rsidRPr="00D00D3F" w:rsidRDefault="00D00D3F" w:rsidP="004C4C4D">
      <w:pPr>
        <w:pStyle w:val="af"/>
        <w:numPr>
          <w:ilvl w:val="0"/>
          <w:numId w:val="1"/>
        </w:numPr>
        <w:spacing w:line="360" w:lineRule="auto"/>
        <w:rPr>
          <w:sz w:val="28"/>
          <w:szCs w:val="28"/>
        </w:rPr>
      </w:pPr>
      <w:r w:rsidRPr="00D00D3F">
        <w:rPr>
          <w:sz w:val="28"/>
          <w:szCs w:val="28"/>
        </w:rPr>
        <w:t>Практическая работа №19</w:t>
      </w:r>
    </w:p>
    <w:p w:rsidR="00D00D3F" w:rsidRPr="00D00D3F" w:rsidRDefault="00D00D3F" w:rsidP="004C4C4D">
      <w:pPr>
        <w:pStyle w:val="af"/>
        <w:numPr>
          <w:ilvl w:val="0"/>
          <w:numId w:val="1"/>
        </w:numPr>
        <w:spacing w:line="360" w:lineRule="auto"/>
        <w:rPr>
          <w:sz w:val="28"/>
          <w:szCs w:val="28"/>
        </w:rPr>
      </w:pPr>
      <w:r w:rsidRPr="00D00D3F">
        <w:rPr>
          <w:sz w:val="28"/>
          <w:szCs w:val="28"/>
        </w:rPr>
        <w:t>Практическая работа №20</w:t>
      </w:r>
    </w:p>
    <w:p w:rsidR="00D00D3F" w:rsidRPr="00D00D3F" w:rsidRDefault="00D00D3F" w:rsidP="004C4C4D">
      <w:pPr>
        <w:pStyle w:val="af"/>
        <w:numPr>
          <w:ilvl w:val="0"/>
          <w:numId w:val="1"/>
        </w:numPr>
        <w:spacing w:line="360" w:lineRule="auto"/>
        <w:rPr>
          <w:sz w:val="28"/>
          <w:szCs w:val="28"/>
        </w:rPr>
      </w:pPr>
      <w:r w:rsidRPr="00D00D3F">
        <w:rPr>
          <w:sz w:val="28"/>
          <w:szCs w:val="28"/>
        </w:rPr>
        <w:t>Практическая работа №21</w:t>
      </w:r>
    </w:p>
    <w:p w:rsidR="00D00D3F" w:rsidRPr="00D00D3F" w:rsidRDefault="00D00D3F" w:rsidP="004C4C4D">
      <w:pPr>
        <w:pStyle w:val="af"/>
        <w:numPr>
          <w:ilvl w:val="0"/>
          <w:numId w:val="1"/>
        </w:numPr>
        <w:spacing w:line="360" w:lineRule="auto"/>
        <w:rPr>
          <w:sz w:val="28"/>
          <w:szCs w:val="28"/>
        </w:rPr>
      </w:pPr>
      <w:r w:rsidRPr="00D00D3F">
        <w:rPr>
          <w:sz w:val="28"/>
          <w:szCs w:val="28"/>
        </w:rPr>
        <w:t>Практическая работа №22</w:t>
      </w:r>
    </w:p>
    <w:p w:rsidR="00D00D3F" w:rsidRPr="00D00D3F" w:rsidRDefault="00D00D3F" w:rsidP="004C4C4D">
      <w:pPr>
        <w:pStyle w:val="af"/>
        <w:numPr>
          <w:ilvl w:val="0"/>
          <w:numId w:val="1"/>
        </w:numPr>
        <w:spacing w:line="360" w:lineRule="auto"/>
        <w:rPr>
          <w:sz w:val="28"/>
          <w:szCs w:val="28"/>
        </w:rPr>
      </w:pPr>
      <w:r w:rsidRPr="00D00D3F">
        <w:rPr>
          <w:sz w:val="28"/>
          <w:szCs w:val="28"/>
        </w:rPr>
        <w:t>Практическая работа №23</w:t>
      </w:r>
    </w:p>
    <w:p w:rsidR="00D00D3F" w:rsidRPr="00D00D3F" w:rsidRDefault="00D00D3F" w:rsidP="004C4C4D">
      <w:pPr>
        <w:pStyle w:val="af"/>
        <w:numPr>
          <w:ilvl w:val="0"/>
          <w:numId w:val="1"/>
        </w:numPr>
        <w:spacing w:line="360" w:lineRule="auto"/>
        <w:rPr>
          <w:sz w:val="28"/>
          <w:szCs w:val="28"/>
        </w:rPr>
      </w:pPr>
      <w:r w:rsidRPr="00D00D3F">
        <w:rPr>
          <w:sz w:val="28"/>
          <w:szCs w:val="28"/>
        </w:rPr>
        <w:t>Практическая работа №24</w:t>
      </w:r>
    </w:p>
    <w:p w:rsidR="00D00D3F" w:rsidRPr="00D00D3F" w:rsidRDefault="00D00D3F" w:rsidP="004C4C4D">
      <w:pPr>
        <w:pStyle w:val="af"/>
        <w:numPr>
          <w:ilvl w:val="0"/>
          <w:numId w:val="1"/>
        </w:numPr>
        <w:spacing w:line="360" w:lineRule="auto"/>
        <w:rPr>
          <w:sz w:val="28"/>
          <w:szCs w:val="28"/>
        </w:rPr>
      </w:pPr>
      <w:r w:rsidRPr="00D00D3F">
        <w:rPr>
          <w:sz w:val="28"/>
          <w:szCs w:val="28"/>
        </w:rPr>
        <w:t>Практическая работа №25</w:t>
      </w:r>
    </w:p>
    <w:p w:rsidR="00D00D3F" w:rsidRPr="00D00D3F" w:rsidRDefault="00D00D3F" w:rsidP="004C4C4D">
      <w:pPr>
        <w:pStyle w:val="af"/>
        <w:numPr>
          <w:ilvl w:val="0"/>
          <w:numId w:val="1"/>
        </w:numPr>
        <w:spacing w:line="360" w:lineRule="auto"/>
        <w:rPr>
          <w:sz w:val="28"/>
          <w:szCs w:val="28"/>
        </w:rPr>
      </w:pPr>
      <w:r w:rsidRPr="00D00D3F">
        <w:rPr>
          <w:sz w:val="28"/>
          <w:szCs w:val="28"/>
        </w:rPr>
        <w:t>Практическая работа №26</w:t>
      </w:r>
    </w:p>
    <w:p w:rsidR="00D00D3F" w:rsidRPr="00D00D3F" w:rsidRDefault="00D00D3F" w:rsidP="004C4C4D">
      <w:pPr>
        <w:pStyle w:val="af"/>
        <w:numPr>
          <w:ilvl w:val="0"/>
          <w:numId w:val="1"/>
        </w:numPr>
        <w:spacing w:line="360" w:lineRule="auto"/>
        <w:rPr>
          <w:sz w:val="28"/>
          <w:szCs w:val="28"/>
        </w:rPr>
      </w:pPr>
      <w:r w:rsidRPr="00D00D3F">
        <w:rPr>
          <w:sz w:val="28"/>
          <w:szCs w:val="28"/>
        </w:rPr>
        <w:t>Практическая работа №27</w:t>
      </w:r>
    </w:p>
    <w:p w:rsidR="00D00D3F" w:rsidRPr="00D00D3F" w:rsidRDefault="00D00D3F" w:rsidP="004C4C4D">
      <w:pPr>
        <w:pStyle w:val="af"/>
        <w:numPr>
          <w:ilvl w:val="0"/>
          <w:numId w:val="1"/>
        </w:numPr>
        <w:spacing w:line="360" w:lineRule="auto"/>
        <w:rPr>
          <w:sz w:val="28"/>
          <w:szCs w:val="28"/>
        </w:rPr>
      </w:pPr>
      <w:r w:rsidRPr="00D00D3F">
        <w:rPr>
          <w:sz w:val="28"/>
          <w:szCs w:val="28"/>
        </w:rPr>
        <w:t>Практическая работа №28</w:t>
      </w:r>
    </w:p>
    <w:p w:rsidR="00D00D3F" w:rsidRDefault="00D00D3F" w:rsidP="004C4C4D">
      <w:pPr>
        <w:pStyle w:val="af"/>
        <w:numPr>
          <w:ilvl w:val="0"/>
          <w:numId w:val="1"/>
        </w:numPr>
        <w:spacing w:line="360" w:lineRule="auto"/>
        <w:rPr>
          <w:sz w:val="28"/>
          <w:szCs w:val="28"/>
        </w:rPr>
      </w:pPr>
      <w:r w:rsidRPr="00D00D3F">
        <w:rPr>
          <w:sz w:val="28"/>
          <w:szCs w:val="28"/>
        </w:rPr>
        <w:t>Практическая работа №29</w:t>
      </w:r>
    </w:p>
    <w:p w:rsidR="00D00D3F" w:rsidRDefault="00D00D3F" w:rsidP="004C4C4D">
      <w:pPr>
        <w:pStyle w:val="af"/>
        <w:numPr>
          <w:ilvl w:val="0"/>
          <w:numId w:val="1"/>
        </w:numPr>
        <w:spacing w:line="360" w:lineRule="auto"/>
        <w:rPr>
          <w:sz w:val="28"/>
          <w:szCs w:val="28"/>
        </w:rPr>
      </w:pPr>
      <w:r w:rsidRPr="00D00D3F">
        <w:rPr>
          <w:sz w:val="28"/>
          <w:szCs w:val="28"/>
        </w:rPr>
        <w:t>Практическая работа №30</w:t>
      </w:r>
    </w:p>
    <w:p w:rsidR="00C36D3C" w:rsidRPr="00C36D3C" w:rsidRDefault="00C36D3C" w:rsidP="00C36D3C">
      <w:pPr>
        <w:spacing w:line="360" w:lineRule="auto"/>
        <w:ind w:left="360"/>
        <w:rPr>
          <w:sz w:val="28"/>
          <w:szCs w:val="28"/>
        </w:rPr>
      </w:pPr>
    </w:p>
    <w:p w:rsidR="00AF63EE" w:rsidRPr="000E3227" w:rsidRDefault="000E3227" w:rsidP="00AF63EE">
      <w:pPr>
        <w:widowControl/>
        <w:autoSpaceDE/>
        <w:autoSpaceDN/>
        <w:adjustRightInd/>
        <w:jc w:val="center"/>
        <w:rPr>
          <w:b/>
          <w:color w:val="FF0000"/>
          <w:sz w:val="28"/>
          <w:szCs w:val="24"/>
        </w:rPr>
      </w:pPr>
      <w:r w:rsidRPr="000E3227">
        <w:rPr>
          <w:b/>
          <w:color w:val="FF0000"/>
          <w:sz w:val="28"/>
          <w:szCs w:val="24"/>
        </w:rPr>
        <w:lastRenderedPageBreak/>
        <w:t>Практическая работа № 1</w:t>
      </w:r>
    </w:p>
    <w:p w:rsidR="00AF63EE" w:rsidRPr="00AF63EE" w:rsidRDefault="00AF63EE" w:rsidP="00AF63EE">
      <w:pPr>
        <w:widowControl/>
        <w:autoSpaceDE/>
        <w:autoSpaceDN/>
        <w:adjustRightInd/>
        <w:jc w:val="center"/>
        <w:rPr>
          <w:b/>
          <w:sz w:val="24"/>
          <w:szCs w:val="24"/>
        </w:rPr>
      </w:pPr>
    </w:p>
    <w:p w:rsidR="00AF63EE" w:rsidRDefault="00AF63EE" w:rsidP="00AF63EE">
      <w:pPr>
        <w:widowControl/>
        <w:autoSpaceDE/>
        <w:autoSpaceDN/>
        <w:adjustRightInd/>
        <w:jc w:val="center"/>
        <w:rPr>
          <w:b/>
          <w:sz w:val="24"/>
          <w:szCs w:val="24"/>
          <w:u w:val="single"/>
        </w:rPr>
      </w:pPr>
      <w:r w:rsidRPr="00AF63EE">
        <w:rPr>
          <w:b/>
          <w:sz w:val="24"/>
          <w:szCs w:val="24"/>
        </w:rPr>
        <w:t xml:space="preserve">Тема: </w:t>
      </w:r>
      <w:r w:rsidRPr="00AF63EE">
        <w:rPr>
          <w:b/>
          <w:sz w:val="24"/>
          <w:szCs w:val="24"/>
          <w:u w:val="single"/>
        </w:rPr>
        <w:t xml:space="preserve">Перевод национальных неметрических единиц измерения в единицы международной </w:t>
      </w:r>
    </w:p>
    <w:p w:rsidR="00AF63EE" w:rsidRPr="00AF63EE" w:rsidRDefault="00AF63EE" w:rsidP="00AF63EE">
      <w:pPr>
        <w:widowControl/>
        <w:autoSpaceDE/>
        <w:autoSpaceDN/>
        <w:adjustRightInd/>
        <w:jc w:val="center"/>
        <w:rPr>
          <w:b/>
          <w:sz w:val="24"/>
          <w:szCs w:val="24"/>
        </w:rPr>
      </w:pPr>
      <w:r>
        <w:rPr>
          <w:b/>
          <w:sz w:val="24"/>
          <w:szCs w:val="24"/>
          <w:u w:val="single"/>
        </w:rPr>
        <w:t>системы СИ</w:t>
      </w:r>
      <w:r w:rsidRPr="00AF63EE">
        <w:rPr>
          <w:b/>
          <w:sz w:val="24"/>
          <w:szCs w:val="24"/>
          <w:u w:val="single"/>
        </w:rPr>
        <w:t>.</w:t>
      </w:r>
    </w:p>
    <w:p w:rsidR="00AF63EE" w:rsidRPr="00AF63EE" w:rsidRDefault="00AF63EE" w:rsidP="00AF63EE">
      <w:pPr>
        <w:widowControl/>
        <w:autoSpaceDE/>
        <w:autoSpaceDN/>
        <w:adjustRightInd/>
        <w:rPr>
          <w:sz w:val="24"/>
          <w:szCs w:val="24"/>
        </w:rPr>
      </w:pPr>
    </w:p>
    <w:p w:rsidR="00AF63EE" w:rsidRPr="00AF63EE" w:rsidRDefault="00AF63EE" w:rsidP="00AF63EE">
      <w:pPr>
        <w:widowControl/>
        <w:autoSpaceDE/>
        <w:autoSpaceDN/>
        <w:adjustRightInd/>
        <w:rPr>
          <w:sz w:val="24"/>
          <w:szCs w:val="24"/>
        </w:rPr>
      </w:pPr>
      <w:r w:rsidRPr="00AF63EE">
        <w:rPr>
          <w:b/>
          <w:sz w:val="24"/>
          <w:szCs w:val="24"/>
        </w:rPr>
        <w:t>Цель работы:</w:t>
      </w:r>
      <w:r w:rsidRPr="00AF63EE">
        <w:rPr>
          <w:sz w:val="24"/>
          <w:szCs w:val="24"/>
        </w:rPr>
        <w:t xml:space="preserve"> Научиться определять соотношение между единицами измерения СИ и наиболее часто встречающимися единицами других систем и внесистемными.</w:t>
      </w:r>
    </w:p>
    <w:p w:rsidR="00AF63EE" w:rsidRPr="00AF63EE" w:rsidRDefault="00AF63EE" w:rsidP="00AF63EE">
      <w:pPr>
        <w:widowControl/>
        <w:autoSpaceDE/>
        <w:autoSpaceDN/>
        <w:adjustRightInd/>
        <w:rPr>
          <w:sz w:val="24"/>
          <w:szCs w:val="24"/>
        </w:rPr>
      </w:pPr>
      <w:r w:rsidRPr="00AF63EE">
        <w:rPr>
          <w:b/>
          <w:sz w:val="24"/>
          <w:szCs w:val="24"/>
        </w:rPr>
        <w:t>Материалы для выполнения работы</w:t>
      </w:r>
      <w:r w:rsidRPr="00AF63EE">
        <w:rPr>
          <w:sz w:val="24"/>
          <w:szCs w:val="24"/>
        </w:rPr>
        <w:t>: ГОСТ 8.417-2002 — единицы физических величин.</w:t>
      </w:r>
    </w:p>
    <w:p w:rsidR="00AF63EE" w:rsidRPr="00AF63EE" w:rsidRDefault="00AF63EE" w:rsidP="00AF63EE">
      <w:pPr>
        <w:widowControl/>
        <w:autoSpaceDE/>
        <w:autoSpaceDN/>
        <w:adjustRightInd/>
        <w:rPr>
          <w:b/>
          <w:sz w:val="24"/>
          <w:szCs w:val="24"/>
        </w:rPr>
      </w:pPr>
    </w:p>
    <w:p w:rsidR="00AF63EE" w:rsidRPr="00AF63EE" w:rsidRDefault="00AF63EE" w:rsidP="00AF63EE">
      <w:pPr>
        <w:widowControl/>
        <w:autoSpaceDE/>
        <w:autoSpaceDN/>
        <w:adjustRightInd/>
        <w:jc w:val="center"/>
        <w:rPr>
          <w:b/>
          <w:sz w:val="24"/>
          <w:szCs w:val="24"/>
        </w:rPr>
      </w:pPr>
      <w:r w:rsidRPr="00AF63EE">
        <w:rPr>
          <w:b/>
          <w:sz w:val="24"/>
          <w:szCs w:val="24"/>
        </w:rPr>
        <w:t>Основы метрологии.</w:t>
      </w:r>
    </w:p>
    <w:p w:rsidR="00AF63EE" w:rsidRPr="00AF63EE" w:rsidRDefault="00AF63EE" w:rsidP="00C36D3C">
      <w:pPr>
        <w:widowControl/>
        <w:shd w:val="clear" w:color="auto" w:fill="FFFFFF"/>
        <w:autoSpaceDE/>
        <w:autoSpaceDN/>
        <w:adjustRightInd/>
        <w:spacing w:line="269" w:lineRule="exact"/>
        <w:ind w:left="14" w:right="24" w:firstLine="270"/>
        <w:jc w:val="both"/>
        <w:rPr>
          <w:sz w:val="24"/>
          <w:szCs w:val="24"/>
        </w:rPr>
      </w:pPr>
      <w:r w:rsidRPr="00AF63EE">
        <w:rPr>
          <w:b/>
          <w:sz w:val="24"/>
          <w:szCs w:val="24"/>
        </w:rPr>
        <w:t>Метрология</w:t>
      </w:r>
      <w:r w:rsidRPr="00AF63EE">
        <w:rPr>
          <w:sz w:val="24"/>
          <w:szCs w:val="24"/>
        </w:rPr>
        <w:t xml:space="preserve"> - наука об измерениях, методах и средствах обеспечения их единства, и способах достижения требуемой точности.</w:t>
      </w:r>
    </w:p>
    <w:p w:rsidR="00AF63EE" w:rsidRPr="00AF63EE" w:rsidRDefault="00AF63EE" w:rsidP="00C36D3C">
      <w:pPr>
        <w:widowControl/>
        <w:shd w:val="clear" w:color="auto" w:fill="FFFFFF"/>
        <w:autoSpaceDE/>
        <w:autoSpaceDN/>
        <w:adjustRightInd/>
        <w:spacing w:line="269" w:lineRule="exact"/>
        <w:ind w:left="14" w:right="14" w:firstLine="270"/>
        <w:jc w:val="both"/>
        <w:rPr>
          <w:sz w:val="24"/>
          <w:szCs w:val="24"/>
        </w:rPr>
      </w:pPr>
      <w:r w:rsidRPr="00AF63EE">
        <w:rPr>
          <w:b/>
          <w:sz w:val="24"/>
          <w:szCs w:val="24"/>
        </w:rPr>
        <w:t>Физическая величина (ФВ)</w:t>
      </w:r>
      <w:r w:rsidRPr="00AF63EE">
        <w:rPr>
          <w:sz w:val="24"/>
          <w:szCs w:val="24"/>
        </w:rPr>
        <w:t xml:space="preserve"> - характеристика одного из свойств физического объекта (физической системы, явления или процесса), общая в качественном отношении по многим физическим объектам, но в количественном отношении индивидуальна для каждого объекта.</w:t>
      </w:r>
    </w:p>
    <w:p w:rsidR="00AF63EE" w:rsidRPr="00AF63EE" w:rsidRDefault="00AF63EE" w:rsidP="00C36D3C">
      <w:pPr>
        <w:widowControl/>
        <w:shd w:val="clear" w:color="auto" w:fill="FFFFFF"/>
        <w:autoSpaceDE/>
        <w:autoSpaceDN/>
        <w:adjustRightInd/>
        <w:spacing w:line="269" w:lineRule="exact"/>
        <w:ind w:left="14" w:right="14" w:firstLine="270"/>
        <w:jc w:val="both"/>
        <w:rPr>
          <w:sz w:val="24"/>
          <w:szCs w:val="24"/>
        </w:rPr>
      </w:pPr>
      <w:r w:rsidRPr="00AF63EE">
        <w:rPr>
          <w:b/>
          <w:sz w:val="24"/>
          <w:szCs w:val="24"/>
        </w:rPr>
        <w:t>Значение физической величины</w:t>
      </w:r>
      <w:r w:rsidRPr="00AF63EE">
        <w:rPr>
          <w:sz w:val="24"/>
          <w:szCs w:val="24"/>
        </w:rPr>
        <w:t xml:space="preserve"> - оценка ее размера в виде некоторого числа по принятой для нее шкале.</w:t>
      </w:r>
    </w:p>
    <w:p w:rsidR="00AF63EE" w:rsidRPr="00AF63EE" w:rsidRDefault="00AF63EE" w:rsidP="00C36D3C">
      <w:pPr>
        <w:widowControl/>
        <w:shd w:val="clear" w:color="auto" w:fill="FFFFFF"/>
        <w:autoSpaceDE/>
        <w:autoSpaceDN/>
        <w:adjustRightInd/>
        <w:spacing w:line="269" w:lineRule="exact"/>
        <w:ind w:left="14" w:right="10" w:firstLine="270"/>
        <w:jc w:val="both"/>
        <w:rPr>
          <w:sz w:val="24"/>
          <w:szCs w:val="24"/>
        </w:rPr>
      </w:pPr>
      <w:r w:rsidRPr="00AF63EE">
        <w:rPr>
          <w:b/>
          <w:spacing w:val="-1"/>
          <w:sz w:val="24"/>
          <w:szCs w:val="24"/>
        </w:rPr>
        <w:t>Единица физической величины</w:t>
      </w:r>
      <w:r w:rsidRPr="00AF63EE">
        <w:rPr>
          <w:spacing w:val="-1"/>
          <w:sz w:val="24"/>
          <w:szCs w:val="24"/>
        </w:rPr>
        <w:t xml:space="preserve"> - ФВ фиксированного размера, которой условно присвоено </w:t>
      </w:r>
      <w:r w:rsidRPr="00AF63EE">
        <w:rPr>
          <w:sz w:val="24"/>
          <w:szCs w:val="24"/>
        </w:rPr>
        <w:t>значение равное единице и применяемая для количественного выражения однородных ФВ.</w:t>
      </w:r>
    </w:p>
    <w:p w:rsidR="00AF63EE" w:rsidRPr="00AF63EE" w:rsidRDefault="00AF63EE" w:rsidP="00C36D3C">
      <w:pPr>
        <w:widowControl/>
        <w:shd w:val="clear" w:color="auto" w:fill="FFFFFF"/>
        <w:autoSpaceDE/>
        <w:autoSpaceDN/>
        <w:adjustRightInd/>
        <w:spacing w:line="274" w:lineRule="exact"/>
        <w:ind w:left="14" w:right="120" w:firstLine="270"/>
        <w:jc w:val="both"/>
        <w:rPr>
          <w:sz w:val="24"/>
          <w:szCs w:val="24"/>
        </w:rPr>
      </w:pPr>
      <w:r w:rsidRPr="00AF63EE">
        <w:rPr>
          <w:b/>
          <w:sz w:val="24"/>
          <w:szCs w:val="24"/>
        </w:rPr>
        <w:t>Различают</w:t>
      </w:r>
      <w:r w:rsidRPr="00AF63EE">
        <w:rPr>
          <w:sz w:val="24"/>
          <w:szCs w:val="24"/>
        </w:rPr>
        <w:t xml:space="preserve"> основные, производные, кратные, дольные, когерентные (СИ), системные и внесистемные единицы.</w:t>
      </w:r>
    </w:p>
    <w:p w:rsidR="00AF63EE" w:rsidRPr="00AF63EE" w:rsidRDefault="00AF63EE" w:rsidP="00C36D3C">
      <w:pPr>
        <w:widowControl/>
        <w:shd w:val="clear" w:color="auto" w:fill="FFFFFF"/>
        <w:autoSpaceDE/>
        <w:autoSpaceDN/>
        <w:adjustRightInd/>
        <w:spacing w:before="274" w:line="269" w:lineRule="exact"/>
        <w:ind w:right="106" w:firstLine="284"/>
        <w:jc w:val="both"/>
        <w:rPr>
          <w:sz w:val="24"/>
          <w:szCs w:val="24"/>
        </w:rPr>
      </w:pPr>
      <w:r w:rsidRPr="00AF63EE">
        <w:rPr>
          <w:sz w:val="24"/>
          <w:szCs w:val="24"/>
        </w:rPr>
        <w:t xml:space="preserve">Совокупность основных и производных единиц ФВ, образованная в соответствии с принятыми принципами, называется </w:t>
      </w:r>
      <w:r w:rsidRPr="00AF63EE">
        <w:rPr>
          <w:b/>
          <w:iCs/>
          <w:sz w:val="24"/>
          <w:szCs w:val="24"/>
        </w:rPr>
        <w:t>системой единиц физических величин</w:t>
      </w:r>
      <w:r w:rsidRPr="00AF63EE">
        <w:rPr>
          <w:i/>
          <w:iCs/>
          <w:sz w:val="24"/>
          <w:szCs w:val="24"/>
        </w:rPr>
        <w:t xml:space="preserve">. </w:t>
      </w:r>
      <w:r w:rsidRPr="00AF63EE">
        <w:rPr>
          <w:sz w:val="24"/>
          <w:szCs w:val="24"/>
        </w:rPr>
        <w:t xml:space="preserve">Единица основной ФВ является </w:t>
      </w:r>
      <w:r w:rsidRPr="00AF63EE">
        <w:rPr>
          <w:i/>
          <w:iCs/>
          <w:sz w:val="24"/>
          <w:szCs w:val="24"/>
        </w:rPr>
        <w:t xml:space="preserve">основной единицей </w:t>
      </w:r>
      <w:r w:rsidRPr="00AF63EE">
        <w:rPr>
          <w:sz w:val="24"/>
          <w:szCs w:val="24"/>
        </w:rPr>
        <w:t xml:space="preserve">данной </w:t>
      </w:r>
      <w:r w:rsidRPr="00AF63EE">
        <w:rPr>
          <w:i/>
          <w:iCs/>
          <w:sz w:val="24"/>
          <w:szCs w:val="24"/>
        </w:rPr>
        <w:t xml:space="preserve">системы. </w:t>
      </w:r>
      <w:r w:rsidRPr="00AF63EE">
        <w:rPr>
          <w:sz w:val="24"/>
          <w:szCs w:val="24"/>
        </w:rPr>
        <w:t xml:space="preserve">В Российской Федерации используется </w:t>
      </w:r>
      <w:r w:rsidRPr="00AF63EE">
        <w:rPr>
          <w:b/>
          <w:sz w:val="24"/>
          <w:szCs w:val="24"/>
        </w:rPr>
        <w:t>система единиц СИ</w:t>
      </w:r>
      <w:r w:rsidRPr="00AF63EE">
        <w:rPr>
          <w:sz w:val="24"/>
          <w:szCs w:val="24"/>
        </w:rPr>
        <w:t xml:space="preserve">, введенная ГОСТ 8.417-2002 «ГСИ. Единицы физических величин». </w:t>
      </w:r>
      <w:r w:rsidRPr="00AF63EE">
        <w:rPr>
          <w:b/>
          <w:sz w:val="24"/>
          <w:szCs w:val="24"/>
        </w:rPr>
        <w:t xml:space="preserve">В качестве основных единиц приняты </w:t>
      </w:r>
      <w:r w:rsidRPr="00AF63EE">
        <w:rPr>
          <w:sz w:val="24"/>
          <w:szCs w:val="24"/>
        </w:rPr>
        <w:t>метр, килограмм, секунда, ампер, кельвин, моль и канделл</w:t>
      </w:r>
      <w:r>
        <w:rPr>
          <w:sz w:val="24"/>
          <w:szCs w:val="24"/>
        </w:rPr>
        <w:t>а (табл.1</w:t>
      </w:r>
      <w:r w:rsidRPr="00AF63EE">
        <w:rPr>
          <w:sz w:val="24"/>
          <w:szCs w:val="24"/>
        </w:rPr>
        <w:t>).</w:t>
      </w:r>
    </w:p>
    <w:p w:rsidR="00AF63EE" w:rsidRPr="00AF63EE" w:rsidRDefault="00AF63EE" w:rsidP="00C36D3C">
      <w:pPr>
        <w:widowControl/>
        <w:shd w:val="clear" w:color="auto" w:fill="FFFFFF"/>
        <w:autoSpaceDE/>
        <w:autoSpaceDN/>
        <w:adjustRightInd/>
        <w:spacing w:before="264" w:line="274" w:lineRule="exact"/>
        <w:ind w:right="115" w:firstLine="284"/>
        <w:jc w:val="both"/>
        <w:rPr>
          <w:sz w:val="24"/>
          <w:szCs w:val="24"/>
        </w:rPr>
      </w:pPr>
      <w:r w:rsidRPr="00AF63EE">
        <w:rPr>
          <w:b/>
          <w:sz w:val="24"/>
          <w:szCs w:val="24"/>
        </w:rPr>
        <w:t>Производная единица</w:t>
      </w:r>
      <w:r w:rsidRPr="00AF63EE">
        <w:rPr>
          <w:sz w:val="24"/>
          <w:szCs w:val="24"/>
        </w:rPr>
        <w:t xml:space="preserve"> - это единица производной ФВ системы единиц, образованная в соответствии с уравнениями, связывающими ее с основными единицами или же с основными и уже определенными производными. Некоторые производные единицы системы СИ, имеющие собственн</w:t>
      </w:r>
      <w:r>
        <w:rPr>
          <w:sz w:val="24"/>
          <w:szCs w:val="24"/>
        </w:rPr>
        <w:t>ое название, приведены в табл. 2</w:t>
      </w:r>
      <w:r w:rsidRPr="00AF63EE">
        <w:rPr>
          <w:sz w:val="24"/>
          <w:szCs w:val="24"/>
        </w:rPr>
        <w:t>.</w:t>
      </w:r>
    </w:p>
    <w:p w:rsidR="00AF63EE" w:rsidRPr="00AF63EE" w:rsidRDefault="00AF63EE" w:rsidP="00AF63EE">
      <w:pPr>
        <w:widowControl/>
        <w:shd w:val="clear" w:color="auto" w:fill="FFFFFF"/>
        <w:autoSpaceDE/>
        <w:autoSpaceDN/>
        <w:adjustRightInd/>
        <w:spacing w:before="10"/>
        <w:rPr>
          <w:sz w:val="24"/>
          <w:szCs w:val="24"/>
        </w:rPr>
      </w:pPr>
    </w:p>
    <w:p w:rsidR="00AF63EE" w:rsidRPr="00AF63EE" w:rsidRDefault="00182D13" w:rsidP="00182D13">
      <w:pPr>
        <w:widowControl/>
        <w:shd w:val="clear" w:color="auto" w:fill="FFFFFF"/>
        <w:autoSpaceDE/>
        <w:autoSpaceDN/>
        <w:adjustRightInd/>
        <w:spacing w:before="10"/>
        <w:rPr>
          <w:sz w:val="24"/>
          <w:szCs w:val="24"/>
        </w:rPr>
      </w:pPr>
      <w:r w:rsidRPr="00182D13">
        <w:rPr>
          <w:sz w:val="24"/>
          <w:szCs w:val="24"/>
        </w:rPr>
        <w:t>Таблица 1</w:t>
      </w:r>
      <w:r>
        <w:rPr>
          <w:sz w:val="24"/>
          <w:szCs w:val="24"/>
        </w:rPr>
        <w:t xml:space="preserve"> </w:t>
      </w:r>
      <w:r w:rsidR="00AF63EE" w:rsidRPr="00AF63EE">
        <w:rPr>
          <w:sz w:val="24"/>
          <w:szCs w:val="24"/>
        </w:rPr>
        <w:t>Основные единицы физических величин системы СИ.</w:t>
      </w:r>
    </w:p>
    <w:tbl>
      <w:tblPr>
        <w:tblpPr w:leftFromText="180" w:rightFromText="180" w:vertAnchor="text" w:horzAnchor="margin" w:tblpY="20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7"/>
        <w:gridCol w:w="1079"/>
        <w:gridCol w:w="1144"/>
        <w:gridCol w:w="2321"/>
        <w:gridCol w:w="1077"/>
        <w:gridCol w:w="1105"/>
      </w:tblGrid>
      <w:tr w:rsidR="00182D13" w:rsidRPr="00AF63EE" w:rsidTr="00182D13">
        <w:tc>
          <w:tcPr>
            <w:tcW w:w="5350" w:type="dxa"/>
            <w:gridSpan w:val="3"/>
            <w:shd w:val="clear" w:color="auto" w:fill="auto"/>
            <w:vAlign w:val="center"/>
          </w:tcPr>
          <w:p w:rsidR="00182D13" w:rsidRPr="00AF63EE" w:rsidRDefault="00182D13" w:rsidP="00182D13">
            <w:pPr>
              <w:widowControl/>
              <w:autoSpaceDE/>
              <w:autoSpaceDN/>
              <w:adjustRightInd/>
              <w:jc w:val="center"/>
              <w:rPr>
                <w:sz w:val="24"/>
                <w:szCs w:val="24"/>
              </w:rPr>
            </w:pPr>
            <w:r w:rsidRPr="00AF63EE">
              <w:rPr>
                <w:sz w:val="24"/>
                <w:szCs w:val="24"/>
              </w:rPr>
              <w:t>Величина</w:t>
            </w:r>
          </w:p>
        </w:tc>
        <w:tc>
          <w:tcPr>
            <w:tcW w:w="4503" w:type="dxa"/>
            <w:gridSpan w:val="3"/>
            <w:shd w:val="clear" w:color="auto" w:fill="auto"/>
            <w:vAlign w:val="center"/>
          </w:tcPr>
          <w:p w:rsidR="00182D13" w:rsidRPr="00AF63EE" w:rsidRDefault="00182D13" w:rsidP="00182D13">
            <w:pPr>
              <w:widowControl/>
              <w:autoSpaceDE/>
              <w:autoSpaceDN/>
              <w:adjustRightInd/>
              <w:jc w:val="center"/>
              <w:rPr>
                <w:sz w:val="24"/>
                <w:szCs w:val="24"/>
              </w:rPr>
            </w:pPr>
            <w:r w:rsidRPr="00AF63EE">
              <w:rPr>
                <w:spacing w:val="-2"/>
                <w:sz w:val="24"/>
                <w:szCs w:val="24"/>
              </w:rPr>
              <w:t>Единица</w:t>
            </w:r>
          </w:p>
        </w:tc>
      </w:tr>
      <w:tr w:rsidR="00182D13" w:rsidRPr="00AF63EE" w:rsidTr="00182D13">
        <w:tc>
          <w:tcPr>
            <w:tcW w:w="3127" w:type="dxa"/>
            <w:vMerge w:val="restart"/>
            <w:shd w:val="clear" w:color="auto" w:fill="auto"/>
            <w:vAlign w:val="center"/>
          </w:tcPr>
          <w:p w:rsidR="00182D13" w:rsidRPr="00AF63EE" w:rsidRDefault="00182D13" w:rsidP="00182D13">
            <w:pPr>
              <w:widowControl/>
              <w:autoSpaceDE/>
              <w:autoSpaceDN/>
              <w:adjustRightInd/>
              <w:jc w:val="center"/>
              <w:rPr>
                <w:sz w:val="24"/>
                <w:szCs w:val="24"/>
              </w:rPr>
            </w:pPr>
            <w:r w:rsidRPr="00AF63EE">
              <w:rPr>
                <w:spacing w:val="-1"/>
                <w:sz w:val="24"/>
                <w:szCs w:val="24"/>
              </w:rPr>
              <w:t>Наименование</w:t>
            </w:r>
          </w:p>
        </w:tc>
        <w:tc>
          <w:tcPr>
            <w:tcW w:w="2223" w:type="dxa"/>
            <w:gridSpan w:val="2"/>
            <w:shd w:val="clear" w:color="auto" w:fill="auto"/>
            <w:vAlign w:val="center"/>
          </w:tcPr>
          <w:p w:rsidR="00182D13" w:rsidRPr="00AF63EE" w:rsidRDefault="00182D13" w:rsidP="00182D13">
            <w:pPr>
              <w:widowControl/>
              <w:autoSpaceDE/>
              <w:autoSpaceDN/>
              <w:adjustRightInd/>
              <w:jc w:val="center"/>
              <w:rPr>
                <w:sz w:val="24"/>
                <w:szCs w:val="24"/>
              </w:rPr>
            </w:pPr>
            <w:r w:rsidRPr="00AF63EE">
              <w:rPr>
                <w:sz w:val="24"/>
                <w:szCs w:val="24"/>
              </w:rPr>
              <w:t>Обозначение</w:t>
            </w:r>
          </w:p>
        </w:tc>
        <w:tc>
          <w:tcPr>
            <w:tcW w:w="2321" w:type="dxa"/>
            <w:vMerge w:val="restart"/>
            <w:shd w:val="clear" w:color="auto" w:fill="auto"/>
            <w:vAlign w:val="center"/>
          </w:tcPr>
          <w:p w:rsidR="00182D13" w:rsidRPr="00AF63EE" w:rsidRDefault="00182D13" w:rsidP="00182D13">
            <w:pPr>
              <w:widowControl/>
              <w:autoSpaceDE/>
              <w:autoSpaceDN/>
              <w:adjustRightInd/>
              <w:jc w:val="center"/>
              <w:rPr>
                <w:sz w:val="24"/>
                <w:szCs w:val="24"/>
              </w:rPr>
            </w:pPr>
            <w:r w:rsidRPr="00AF63EE">
              <w:rPr>
                <w:spacing w:val="-2"/>
                <w:sz w:val="24"/>
                <w:szCs w:val="24"/>
              </w:rPr>
              <w:t>Наименование</w:t>
            </w:r>
          </w:p>
        </w:tc>
        <w:tc>
          <w:tcPr>
            <w:tcW w:w="2182" w:type="dxa"/>
            <w:gridSpan w:val="2"/>
            <w:shd w:val="clear" w:color="auto" w:fill="auto"/>
            <w:vAlign w:val="center"/>
          </w:tcPr>
          <w:p w:rsidR="00182D13" w:rsidRPr="00AF63EE" w:rsidRDefault="00182D13" w:rsidP="00182D13">
            <w:pPr>
              <w:widowControl/>
              <w:autoSpaceDE/>
              <w:autoSpaceDN/>
              <w:adjustRightInd/>
              <w:jc w:val="center"/>
              <w:rPr>
                <w:sz w:val="24"/>
                <w:szCs w:val="24"/>
              </w:rPr>
            </w:pPr>
            <w:r w:rsidRPr="00AF63EE">
              <w:rPr>
                <w:sz w:val="24"/>
                <w:szCs w:val="24"/>
              </w:rPr>
              <w:t>Обозначение</w:t>
            </w:r>
          </w:p>
        </w:tc>
      </w:tr>
      <w:tr w:rsidR="00182D13" w:rsidRPr="00AF63EE" w:rsidTr="00182D13">
        <w:tc>
          <w:tcPr>
            <w:tcW w:w="3127" w:type="dxa"/>
            <w:vMerge/>
            <w:shd w:val="clear" w:color="auto" w:fill="auto"/>
            <w:vAlign w:val="center"/>
          </w:tcPr>
          <w:p w:rsidR="00182D13" w:rsidRPr="00AF63EE" w:rsidRDefault="00182D13" w:rsidP="00182D13">
            <w:pPr>
              <w:widowControl/>
              <w:autoSpaceDE/>
              <w:autoSpaceDN/>
              <w:adjustRightInd/>
              <w:rPr>
                <w:sz w:val="24"/>
                <w:szCs w:val="24"/>
              </w:rPr>
            </w:pPr>
          </w:p>
        </w:tc>
        <w:tc>
          <w:tcPr>
            <w:tcW w:w="1079" w:type="dxa"/>
            <w:shd w:val="clear" w:color="auto" w:fill="auto"/>
            <w:vAlign w:val="center"/>
          </w:tcPr>
          <w:p w:rsidR="00182D13" w:rsidRPr="00AF63EE" w:rsidRDefault="00182D13" w:rsidP="00182D13">
            <w:pPr>
              <w:widowControl/>
              <w:autoSpaceDE/>
              <w:autoSpaceDN/>
              <w:adjustRightInd/>
              <w:rPr>
                <w:spacing w:val="-2"/>
                <w:sz w:val="24"/>
                <w:szCs w:val="24"/>
              </w:rPr>
            </w:pPr>
            <w:r w:rsidRPr="00AF63EE">
              <w:rPr>
                <w:spacing w:val="-2"/>
                <w:sz w:val="24"/>
                <w:szCs w:val="24"/>
              </w:rPr>
              <w:t>Размер</w:t>
            </w:r>
          </w:p>
          <w:p w:rsidR="00182D13" w:rsidRPr="00AF63EE" w:rsidRDefault="00182D13" w:rsidP="00182D13">
            <w:pPr>
              <w:widowControl/>
              <w:autoSpaceDE/>
              <w:autoSpaceDN/>
              <w:adjustRightInd/>
              <w:rPr>
                <w:sz w:val="24"/>
                <w:szCs w:val="24"/>
              </w:rPr>
            </w:pPr>
            <w:r w:rsidRPr="00AF63EE">
              <w:rPr>
                <w:spacing w:val="-2"/>
                <w:sz w:val="24"/>
                <w:szCs w:val="24"/>
              </w:rPr>
              <w:t>ность</w:t>
            </w:r>
          </w:p>
        </w:tc>
        <w:tc>
          <w:tcPr>
            <w:tcW w:w="1144" w:type="dxa"/>
            <w:shd w:val="clear" w:color="auto" w:fill="auto"/>
            <w:vAlign w:val="center"/>
          </w:tcPr>
          <w:p w:rsidR="00182D13" w:rsidRPr="00AF63EE" w:rsidRDefault="00182D13" w:rsidP="00182D13">
            <w:pPr>
              <w:widowControl/>
              <w:autoSpaceDE/>
              <w:autoSpaceDN/>
              <w:adjustRightInd/>
              <w:rPr>
                <w:spacing w:val="-2"/>
                <w:sz w:val="24"/>
                <w:szCs w:val="24"/>
              </w:rPr>
            </w:pPr>
            <w:r w:rsidRPr="00AF63EE">
              <w:rPr>
                <w:spacing w:val="-2"/>
                <w:sz w:val="24"/>
                <w:szCs w:val="24"/>
              </w:rPr>
              <w:t>Рекомен</w:t>
            </w:r>
          </w:p>
          <w:p w:rsidR="00182D13" w:rsidRPr="00AF63EE" w:rsidRDefault="00182D13" w:rsidP="00182D13">
            <w:pPr>
              <w:widowControl/>
              <w:autoSpaceDE/>
              <w:autoSpaceDN/>
              <w:adjustRightInd/>
              <w:rPr>
                <w:sz w:val="24"/>
                <w:szCs w:val="24"/>
              </w:rPr>
            </w:pPr>
            <w:r w:rsidRPr="00AF63EE">
              <w:rPr>
                <w:spacing w:val="-2"/>
                <w:sz w:val="24"/>
                <w:szCs w:val="24"/>
              </w:rPr>
              <w:t>дуемое</w:t>
            </w:r>
          </w:p>
        </w:tc>
        <w:tc>
          <w:tcPr>
            <w:tcW w:w="2321" w:type="dxa"/>
            <w:vMerge/>
            <w:shd w:val="clear" w:color="auto" w:fill="auto"/>
            <w:vAlign w:val="center"/>
          </w:tcPr>
          <w:p w:rsidR="00182D13" w:rsidRPr="00AF63EE" w:rsidRDefault="00182D13" w:rsidP="00182D13">
            <w:pPr>
              <w:widowControl/>
              <w:autoSpaceDE/>
              <w:autoSpaceDN/>
              <w:adjustRightInd/>
              <w:rPr>
                <w:sz w:val="24"/>
                <w:szCs w:val="24"/>
              </w:rPr>
            </w:pPr>
          </w:p>
        </w:tc>
        <w:tc>
          <w:tcPr>
            <w:tcW w:w="1077" w:type="dxa"/>
            <w:shd w:val="clear" w:color="auto" w:fill="auto"/>
            <w:vAlign w:val="center"/>
          </w:tcPr>
          <w:p w:rsidR="00182D13" w:rsidRPr="00AF63EE" w:rsidRDefault="00182D13" w:rsidP="00182D13">
            <w:pPr>
              <w:widowControl/>
              <w:autoSpaceDE/>
              <w:autoSpaceDN/>
              <w:adjustRightInd/>
              <w:rPr>
                <w:sz w:val="24"/>
                <w:szCs w:val="24"/>
              </w:rPr>
            </w:pPr>
            <w:r w:rsidRPr="00AF63EE">
              <w:rPr>
                <w:spacing w:val="-3"/>
                <w:sz w:val="24"/>
                <w:szCs w:val="24"/>
              </w:rPr>
              <w:t>русское</w:t>
            </w:r>
          </w:p>
        </w:tc>
        <w:tc>
          <w:tcPr>
            <w:tcW w:w="1105" w:type="dxa"/>
            <w:shd w:val="clear" w:color="auto" w:fill="auto"/>
            <w:vAlign w:val="center"/>
          </w:tcPr>
          <w:p w:rsidR="00182D13" w:rsidRPr="00AF63EE" w:rsidRDefault="00182D13" w:rsidP="00182D13">
            <w:pPr>
              <w:widowControl/>
              <w:autoSpaceDE/>
              <w:autoSpaceDN/>
              <w:adjustRightInd/>
              <w:rPr>
                <w:sz w:val="24"/>
                <w:szCs w:val="24"/>
              </w:rPr>
            </w:pPr>
            <w:r w:rsidRPr="00AF63EE">
              <w:rPr>
                <w:spacing w:val="-2"/>
                <w:sz w:val="24"/>
                <w:szCs w:val="24"/>
              </w:rPr>
              <w:t>междуна родное</w:t>
            </w:r>
          </w:p>
        </w:tc>
      </w:tr>
      <w:tr w:rsidR="00182D13" w:rsidRPr="00AF63EE" w:rsidTr="00182D13">
        <w:tc>
          <w:tcPr>
            <w:tcW w:w="3127" w:type="dxa"/>
            <w:shd w:val="clear" w:color="auto" w:fill="auto"/>
            <w:vAlign w:val="center"/>
          </w:tcPr>
          <w:p w:rsidR="00182D13" w:rsidRPr="00AF63EE" w:rsidRDefault="00182D13" w:rsidP="00182D13">
            <w:pPr>
              <w:widowControl/>
              <w:autoSpaceDE/>
              <w:autoSpaceDN/>
              <w:adjustRightInd/>
              <w:rPr>
                <w:sz w:val="24"/>
                <w:szCs w:val="24"/>
              </w:rPr>
            </w:pPr>
            <w:r w:rsidRPr="00AF63EE">
              <w:rPr>
                <w:sz w:val="24"/>
                <w:szCs w:val="24"/>
              </w:rPr>
              <w:t>Длина</w:t>
            </w:r>
          </w:p>
        </w:tc>
        <w:tc>
          <w:tcPr>
            <w:tcW w:w="1079" w:type="dxa"/>
            <w:shd w:val="clear" w:color="auto" w:fill="auto"/>
            <w:vAlign w:val="center"/>
          </w:tcPr>
          <w:p w:rsidR="00182D13" w:rsidRPr="00AF63EE" w:rsidRDefault="00182D13" w:rsidP="00182D13">
            <w:pPr>
              <w:widowControl/>
              <w:autoSpaceDE/>
              <w:autoSpaceDN/>
              <w:adjustRightInd/>
              <w:jc w:val="center"/>
              <w:rPr>
                <w:sz w:val="24"/>
                <w:szCs w:val="24"/>
              </w:rPr>
            </w:pPr>
            <w:r w:rsidRPr="00AF63EE">
              <w:rPr>
                <w:sz w:val="24"/>
                <w:szCs w:val="24"/>
              </w:rPr>
              <w:t>L</w:t>
            </w:r>
          </w:p>
        </w:tc>
        <w:tc>
          <w:tcPr>
            <w:tcW w:w="1144" w:type="dxa"/>
            <w:shd w:val="clear" w:color="auto" w:fill="auto"/>
            <w:vAlign w:val="center"/>
          </w:tcPr>
          <w:p w:rsidR="00182D13" w:rsidRPr="00AF63EE" w:rsidRDefault="00182D13" w:rsidP="00182D13">
            <w:pPr>
              <w:widowControl/>
              <w:autoSpaceDE/>
              <w:autoSpaceDN/>
              <w:adjustRightInd/>
              <w:jc w:val="center"/>
              <w:rPr>
                <w:sz w:val="24"/>
                <w:szCs w:val="24"/>
                <w:lang w:val="en-US"/>
              </w:rPr>
            </w:pPr>
            <w:r w:rsidRPr="00AF63EE">
              <w:rPr>
                <w:sz w:val="24"/>
                <w:szCs w:val="24"/>
                <w:lang w:val="en-US"/>
              </w:rPr>
              <w:t>l</w:t>
            </w:r>
          </w:p>
        </w:tc>
        <w:tc>
          <w:tcPr>
            <w:tcW w:w="2321" w:type="dxa"/>
            <w:shd w:val="clear" w:color="auto" w:fill="auto"/>
            <w:vAlign w:val="center"/>
          </w:tcPr>
          <w:p w:rsidR="00182D13" w:rsidRPr="00AF63EE" w:rsidRDefault="00182D13" w:rsidP="00182D13">
            <w:pPr>
              <w:widowControl/>
              <w:autoSpaceDE/>
              <w:autoSpaceDN/>
              <w:adjustRightInd/>
              <w:jc w:val="center"/>
              <w:rPr>
                <w:sz w:val="24"/>
                <w:szCs w:val="24"/>
              </w:rPr>
            </w:pPr>
            <w:r w:rsidRPr="00AF63EE">
              <w:rPr>
                <w:sz w:val="24"/>
                <w:szCs w:val="24"/>
              </w:rPr>
              <w:t>метр</w:t>
            </w:r>
          </w:p>
        </w:tc>
        <w:tc>
          <w:tcPr>
            <w:tcW w:w="1077" w:type="dxa"/>
            <w:shd w:val="clear" w:color="auto" w:fill="auto"/>
            <w:vAlign w:val="center"/>
          </w:tcPr>
          <w:p w:rsidR="00182D13" w:rsidRPr="00AF63EE" w:rsidRDefault="00182D13" w:rsidP="00182D13">
            <w:pPr>
              <w:widowControl/>
              <w:autoSpaceDE/>
              <w:autoSpaceDN/>
              <w:adjustRightInd/>
              <w:jc w:val="center"/>
              <w:rPr>
                <w:sz w:val="24"/>
                <w:szCs w:val="24"/>
              </w:rPr>
            </w:pPr>
            <w:r w:rsidRPr="00AF63EE">
              <w:rPr>
                <w:sz w:val="24"/>
                <w:szCs w:val="24"/>
              </w:rPr>
              <w:t>м</w:t>
            </w:r>
          </w:p>
        </w:tc>
        <w:tc>
          <w:tcPr>
            <w:tcW w:w="1105" w:type="dxa"/>
            <w:shd w:val="clear" w:color="auto" w:fill="auto"/>
            <w:vAlign w:val="center"/>
          </w:tcPr>
          <w:p w:rsidR="00182D13" w:rsidRPr="00AF63EE" w:rsidRDefault="00182D13" w:rsidP="00182D13">
            <w:pPr>
              <w:widowControl/>
              <w:autoSpaceDE/>
              <w:autoSpaceDN/>
              <w:adjustRightInd/>
              <w:jc w:val="center"/>
              <w:rPr>
                <w:sz w:val="24"/>
                <w:szCs w:val="24"/>
              </w:rPr>
            </w:pPr>
            <w:r w:rsidRPr="00AF63EE">
              <w:rPr>
                <w:sz w:val="24"/>
                <w:szCs w:val="24"/>
              </w:rPr>
              <w:t>m</w:t>
            </w:r>
          </w:p>
        </w:tc>
      </w:tr>
      <w:tr w:rsidR="00182D13" w:rsidRPr="00AF63EE" w:rsidTr="00182D13">
        <w:tc>
          <w:tcPr>
            <w:tcW w:w="3127" w:type="dxa"/>
            <w:shd w:val="clear" w:color="auto" w:fill="auto"/>
            <w:vAlign w:val="center"/>
          </w:tcPr>
          <w:p w:rsidR="00182D13" w:rsidRPr="00AF63EE" w:rsidRDefault="00182D13" w:rsidP="00182D13">
            <w:pPr>
              <w:widowControl/>
              <w:shd w:val="clear" w:color="auto" w:fill="FFFFFF"/>
              <w:autoSpaceDE/>
              <w:autoSpaceDN/>
              <w:adjustRightInd/>
              <w:rPr>
                <w:sz w:val="24"/>
                <w:szCs w:val="24"/>
              </w:rPr>
            </w:pPr>
            <w:r w:rsidRPr="00AF63EE">
              <w:rPr>
                <w:sz w:val="24"/>
                <w:szCs w:val="24"/>
              </w:rPr>
              <w:t>Масса</w:t>
            </w:r>
          </w:p>
        </w:tc>
        <w:tc>
          <w:tcPr>
            <w:tcW w:w="1079" w:type="dxa"/>
            <w:shd w:val="clear" w:color="auto" w:fill="auto"/>
            <w:vAlign w:val="center"/>
          </w:tcPr>
          <w:p w:rsidR="00182D13" w:rsidRPr="00AF63EE" w:rsidRDefault="00182D13" w:rsidP="00182D13">
            <w:pPr>
              <w:widowControl/>
              <w:autoSpaceDE/>
              <w:autoSpaceDN/>
              <w:adjustRightInd/>
              <w:jc w:val="center"/>
              <w:rPr>
                <w:sz w:val="24"/>
                <w:szCs w:val="24"/>
              </w:rPr>
            </w:pPr>
            <w:r w:rsidRPr="00AF63EE">
              <w:rPr>
                <w:sz w:val="24"/>
                <w:szCs w:val="24"/>
              </w:rPr>
              <w:t>М</w:t>
            </w:r>
          </w:p>
        </w:tc>
        <w:tc>
          <w:tcPr>
            <w:tcW w:w="1144" w:type="dxa"/>
            <w:shd w:val="clear" w:color="auto" w:fill="auto"/>
            <w:vAlign w:val="center"/>
          </w:tcPr>
          <w:p w:rsidR="00182D13" w:rsidRPr="00AF63EE" w:rsidRDefault="00182D13" w:rsidP="00182D13">
            <w:pPr>
              <w:widowControl/>
              <w:autoSpaceDE/>
              <w:autoSpaceDN/>
              <w:adjustRightInd/>
              <w:jc w:val="center"/>
              <w:rPr>
                <w:sz w:val="24"/>
                <w:szCs w:val="24"/>
              </w:rPr>
            </w:pPr>
            <w:r w:rsidRPr="00AF63EE">
              <w:rPr>
                <w:sz w:val="24"/>
                <w:szCs w:val="24"/>
              </w:rPr>
              <w:t>m</w:t>
            </w:r>
          </w:p>
        </w:tc>
        <w:tc>
          <w:tcPr>
            <w:tcW w:w="2321" w:type="dxa"/>
            <w:shd w:val="clear" w:color="auto" w:fill="auto"/>
            <w:vAlign w:val="center"/>
          </w:tcPr>
          <w:p w:rsidR="00182D13" w:rsidRPr="00AF63EE" w:rsidRDefault="00182D13" w:rsidP="00182D13">
            <w:pPr>
              <w:widowControl/>
              <w:autoSpaceDE/>
              <w:autoSpaceDN/>
              <w:adjustRightInd/>
              <w:jc w:val="center"/>
              <w:rPr>
                <w:sz w:val="24"/>
                <w:szCs w:val="24"/>
              </w:rPr>
            </w:pPr>
            <w:r w:rsidRPr="00AF63EE">
              <w:rPr>
                <w:sz w:val="24"/>
                <w:szCs w:val="24"/>
              </w:rPr>
              <w:t>килограмм</w:t>
            </w:r>
          </w:p>
        </w:tc>
        <w:tc>
          <w:tcPr>
            <w:tcW w:w="1077" w:type="dxa"/>
            <w:shd w:val="clear" w:color="auto" w:fill="auto"/>
            <w:vAlign w:val="center"/>
          </w:tcPr>
          <w:p w:rsidR="00182D13" w:rsidRPr="00AF63EE" w:rsidRDefault="00182D13" w:rsidP="00182D13">
            <w:pPr>
              <w:widowControl/>
              <w:autoSpaceDE/>
              <w:autoSpaceDN/>
              <w:adjustRightInd/>
              <w:jc w:val="center"/>
              <w:rPr>
                <w:sz w:val="24"/>
                <w:szCs w:val="24"/>
              </w:rPr>
            </w:pPr>
            <w:r w:rsidRPr="00AF63EE">
              <w:rPr>
                <w:sz w:val="24"/>
                <w:szCs w:val="24"/>
              </w:rPr>
              <w:t>кг</w:t>
            </w:r>
          </w:p>
        </w:tc>
        <w:tc>
          <w:tcPr>
            <w:tcW w:w="1105" w:type="dxa"/>
            <w:shd w:val="clear" w:color="auto" w:fill="auto"/>
            <w:vAlign w:val="center"/>
          </w:tcPr>
          <w:p w:rsidR="00182D13" w:rsidRPr="00AF63EE" w:rsidRDefault="00182D13" w:rsidP="00182D13">
            <w:pPr>
              <w:widowControl/>
              <w:autoSpaceDE/>
              <w:autoSpaceDN/>
              <w:adjustRightInd/>
              <w:jc w:val="center"/>
              <w:rPr>
                <w:sz w:val="24"/>
                <w:szCs w:val="24"/>
              </w:rPr>
            </w:pPr>
            <w:r w:rsidRPr="00AF63EE">
              <w:rPr>
                <w:sz w:val="24"/>
                <w:szCs w:val="24"/>
              </w:rPr>
              <w:t>kg</w:t>
            </w:r>
          </w:p>
        </w:tc>
      </w:tr>
      <w:tr w:rsidR="00182D13" w:rsidRPr="00AF63EE" w:rsidTr="00182D13">
        <w:tc>
          <w:tcPr>
            <w:tcW w:w="3127" w:type="dxa"/>
            <w:shd w:val="clear" w:color="auto" w:fill="auto"/>
            <w:vAlign w:val="center"/>
          </w:tcPr>
          <w:p w:rsidR="00182D13" w:rsidRPr="00AF63EE" w:rsidRDefault="00182D13" w:rsidP="00182D13">
            <w:pPr>
              <w:widowControl/>
              <w:shd w:val="clear" w:color="auto" w:fill="FFFFFF"/>
              <w:autoSpaceDE/>
              <w:autoSpaceDN/>
              <w:adjustRightInd/>
              <w:rPr>
                <w:sz w:val="24"/>
                <w:szCs w:val="24"/>
              </w:rPr>
            </w:pPr>
            <w:r w:rsidRPr="00AF63EE">
              <w:rPr>
                <w:sz w:val="24"/>
                <w:szCs w:val="24"/>
              </w:rPr>
              <w:t>Время</w:t>
            </w:r>
          </w:p>
        </w:tc>
        <w:tc>
          <w:tcPr>
            <w:tcW w:w="1079" w:type="dxa"/>
            <w:shd w:val="clear" w:color="auto" w:fill="auto"/>
            <w:vAlign w:val="center"/>
          </w:tcPr>
          <w:p w:rsidR="00182D13" w:rsidRPr="00AF63EE" w:rsidRDefault="00182D13" w:rsidP="00182D13">
            <w:pPr>
              <w:widowControl/>
              <w:autoSpaceDE/>
              <w:autoSpaceDN/>
              <w:adjustRightInd/>
              <w:jc w:val="center"/>
              <w:rPr>
                <w:sz w:val="24"/>
                <w:szCs w:val="24"/>
              </w:rPr>
            </w:pPr>
            <w:r w:rsidRPr="00AF63EE">
              <w:rPr>
                <w:sz w:val="24"/>
                <w:szCs w:val="24"/>
              </w:rPr>
              <w:t>Т</w:t>
            </w:r>
          </w:p>
        </w:tc>
        <w:tc>
          <w:tcPr>
            <w:tcW w:w="1144" w:type="dxa"/>
            <w:shd w:val="clear" w:color="auto" w:fill="auto"/>
            <w:vAlign w:val="center"/>
          </w:tcPr>
          <w:p w:rsidR="00182D13" w:rsidRPr="00AF63EE" w:rsidRDefault="00182D13" w:rsidP="00182D13">
            <w:pPr>
              <w:widowControl/>
              <w:autoSpaceDE/>
              <w:autoSpaceDN/>
              <w:adjustRightInd/>
              <w:jc w:val="center"/>
              <w:rPr>
                <w:sz w:val="24"/>
                <w:szCs w:val="24"/>
              </w:rPr>
            </w:pPr>
            <w:r w:rsidRPr="00AF63EE">
              <w:rPr>
                <w:sz w:val="24"/>
                <w:szCs w:val="24"/>
              </w:rPr>
              <w:t>t</w:t>
            </w:r>
          </w:p>
        </w:tc>
        <w:tc>
          <w:tcPr>
            <w:tcW w:w="2321" w:type="dxa"/>
            <w:shd w:val="clear" w:color="auto" w:fill="auto"/>
            <w:vAlign w:val="center"/>
          </w:tcPr>
          <w:p w:rsidR="00182D13" w:rsidRPr="00AF63EE" w:rsidRDefault="00182D13" w:rsidP="00182D13">
            <w:pPr>
              <w:widowControl/>
              <w:autoSpaceDE/>
              <w:autoSpaceDN/>
              <w:adjustRightInd/>
              <w:jc w:val="center"/>
              <w:rPr>
                <w:sz w:val="24"/>
                <w:szCs w:val="24"/>
              </w:rPr>
            </w:pPr>
            <w:r w:rsidRPr="00AF63EE">
              <w:rPr>
                <w:sz w:val="24"/>
                <w:szCs w:val="24"/>
              </w:rPr>
              <w:t>секунда</w:t>
            </w:r>
          </w:p>
        </w:tc>
        <w:tc>
          <w:tcPr>
            <w:tcW w:w="1077" w:type="dxa"/>
            <w:shd w:val="clear" w:color="auto" w:fill="auto"/>
            <w:vAlign w:val="center"/>
          </w:tcPr>
          <w:p w:rsidR="00182D13" w:rsidRPr="00AF63EE" w:rsidRDefault="00182D13" w:rsidP="00182D13">
            <w:pPr>
              <w:widowControl/>
              <w:autoSpaceDE/>
              <w:autoSpaceDN/>
              <w:adjustRightInd/>
              <w:jc w:val="center"/>
              <w:rPr>
                <w:sz w:val="24"/>
                <w:szCs w:val="24"/>
              </w:rPr>
            </w:pPr>
            <w:r w:rsidRPr="00AF63EE">
              <w:rPr>
                <w:sz w:val="24"/>
                <w:szCs w:val="24"/>
              </w:rPr>
              <w:t>с</w:t>
            </w:r>
          </w:p>
        </w:tc>
        <w:tc>
          <w:tcPr>
            <w:tcW w:w="1105" w:type="dxa"/>
            <w:shd w:val="clear" w:color="auto" w:fill="auto"/>
            <w:vAlign w:val="center"/>
          </w:tcPr>
          <w:p w:rsidR="00182D13" w:rsidRPr="00AF63EE" w:rsidRDefault="00182D13" w:rsidP="00182D13">
            <w:pPr>
              <w:widowControl/>
              <w:autoSpaceDE/>
              <w:autoSpaceDN/>
              <w:adjustRightInd/>
              <w:jc w:val="center"/>
              <w:rPr>
                <w:sz w:val="24"/>
                <w:szCs w:val="24"/>
              </w:rPr>
            </w:pPr>
            <w:r w:rsidRPr="00AF63EE">
              <w:rPr>
                <w:sz w:val="24"/>
                <w:szCs w:val="24"/>
              </w:rPr>
              <w:t>s</w:t>
            </w:r>
          </w:p>
        </w:tc>
      </w:tr>
      <w:tr w:rsidR="00182D13" w:rsidRPr="00AF63EE" w:rsidTr="00182D13">
        <w:tc>
          <w:tcPr>
            <w:tcW w:w="3127" w:type="dxa"/>
            <w:shd w:val="clear" w:color="auto" w:fill="auto"/>
            <w:vAlign w:val="center"/>
          </w:tcPr>
          <w:p w:rsidR="00182D13" w:rsidRPr="00AF63EE" w:rsidRDefault="00182D13" w:rsidP="00182D13">
            <w:pPr>
              <w:widowControl/>
              <w:shd w:val="clear" w:color="auto" w:fill="FFFFFF"/>
              <w:autoSpaceDE/>
              <w:autoSpaceDN/>
              <w:adjustRightInd/>
              <w:spacing w:line="278" w:lineRule="exact"/>
              <w:rPr>
                <w:sz w:val="24"/>
                <w:szCs w:val="24"/>
              </w:rPr>
            </w:pPr>
            <w:r w:rsidRPr="00AF63EE">
              <w:rPr>
                <w:sz w:val="24"/>
                <w:szCs w:val="24"/>
              </w:rPr>
              <w:t>Сила электрического</w:t>
            </w:r>
          </w:p>
          <w:p w:rsidR="00182D13" w:rsidRPr="00AF63EE" w:rsidRDefault="00182D13" w:rsidP="00182D13">
            <w:pPr>
              <w:widowControl/>
              <w:shd w:val="clear" w:color="auto" w:fill="FFFFFF"/>
              <w:autoSpaceDE/>
              <w:autoSpaceDN/>
              <w:adjustRightInd/>
              <w:spacing w:line="278" w:lineRule="exact"/>
              <w:rPr>
                <w:sz w:val="24"/>
                <w:szCs w:val="24"/>
              </w:rPr>
            </w:pPr>
            <w:r w:rsidRPr="00AF63EE">
              <w:rPr>
                <w:sz w:val="24"/>
                <w:szCs w:val="24"/>
              </w:rPr>
              <w:t>тока</w:t>
            </w:r>
          </w:p>
        </w:tc>
        <w:tc>
          <w:tcPr>
            <w:tcW w:w="1079" w:type="dxa"/>
            <w:shd w:val="clear" w:color="auto" w:fill="auto"/>
            <w:vAlign w:val="center"/>
          </w:tcPr>
          <w:p w:rsidR="00182D13" w:rsidRPr="00AF63EE" w:rsidRDefault="00182D13" w:rsidP="00182D13">
            <w:pPr>
              <w:widowControl/>
              <w:autoSpaceDE/>
              <w:autoSpaceDN/>
              <w:adjustRightInd/>
              <w:jc w:val="center"/>
              <w:rPr>
                <w:sz w:val="24"/>
                <w:szCs w:val="24"/>
              </w:rPr>
            </w:pPr>
            <w:r w:rsidRPr="00AF63EE">
              <w:rPr>
                <w:sz w:val="24"/>
                <w:szCs w:val="24"/>
              </w:rPr>
              <w:t>I</w:t>
            </w:r>
          </w:p>
        </w:tc>
        <w:tc>
          <w:tcPr>
            <w:tcW w:w="1144" w:type="dxa"/>
            <w:shd w:val="clear" w:color="auto" w:fill="auto"/>
            <w:vAlign w:val="center"/>
          </w:tcPr>
          <w:p w:rsidR="00182D13" w:rsidRPr="00AF63EE" w:rsidRDefault="00182D13" w:rsidP="00182D13">
            <w:pPr>
              <w:widowControl/>
              <w:autoSpaceDE/>
              <w:autoSpaceDN/>
              <w:adjustRightInd/>
              <w:jc w:val="center"/>
              <w:rPr>
                <w:sz w:val="24"/>
                <w:szCs w:val="24"/>
              </w:rPr>
            </w:pPr>
            <w:r w:rsidRPr="00AF63EE">
              <w:rPr>
                <w:sz w:val="24"/>
                <w:szCs w:val="24"/>
              </w:rPr>
              <w:t>I</w:t>
            </w:r>
          </w:p>
        </w:tc>
        <w:tc>
          <w:tcPr>
            <w:tcW w:w="2321" w:type="dxa"/>
            <w:shd w:val="clear" w:color="auto" w:fill="auto"/>
            <w:vAlign w:val="center"/>
          </w:tcPr>
          <w:p w:rsidR="00182D13" w:rsidRPr="00AF63EE" w:rsidRDefault="00182D13" w:rsidP="00182D13">
            <w:pPr>
              <w:widowControl/>
              <w:autoSpaceDE/>
              <w:autoSpaceDN/>
              <w:adjustRightInd/>
              <w:jc w:val="center"/>
              <w:rPr>
                <w:sz w:val="24"/>
                <w:szCs w:val="24"/>
              </w:rPr>
            </w:pPr>
            <w:r w:rsidRPr="00AF63EE">
              <w:rPr>
                <w:sz w:val="24"/>
                <w:szCs w:val="24"/>
              </w:rPr>
              <w:t>ампер</w:t>
            </w:r>
          </w:p>
        </w:tc>
        <w:tc>
          <w:tcPr>
            <w:tcW w:w="1077" w:type="dxa"/>
            <w:shd w:val="clear" w:color="auto" w:fill="auto"/>
            <w:vAlign w:val="center"/>
          </w:tcPr>
          <w:p w:rsidR="00182D13" w:rsidRPr="00AF63EE" w:rsidRDefault="00182D13" w:rsidP="00182D13">
            <w:pPr>
              <w:widowControl/>
              <w:autoSpaceDE/>
              <w:autoSpaceDN/>
              <w:adjustRightInd/>
              <w:jc w:val="center"/>
              <w:rPr>
                <w:sz w:val="24"/>
                <w:szCs w:val="24"/>
              </w:rPr>
            </w:pPr>
            <w:r w:rsidRPr="00AF63EE">
              <w:rPr>
                <w:sz w:val="24"/>
                <w:szCs w:val="24"/>
              </w:rPr>
              <w:t>А</w:t>
            </w:r>
          </w:p>
        </w:tc>
        <w:tc>
          <w:tcPr>
            <w:tcW w:w="1105" w:type="dxa"/>
            <w:shd w:val="clear" w:color="auto" w:fill="auto"/>
            <w:vAlign w:val="center"/>
          </w:tcPr>
          <w:p w:rsidR="00182D13" w:rsidRPr="00AF63EE" w:rsidRDefault="00182D13" w:rsidP="00182D13">
            <w:pPr>
              <w:widowControl/>
              <w:autoSpaceDE/>
              <w:autoSpaceDN/>
              <w:adjustRightInd/>
              <w:jc w:val="center"/>
              <w:rPr>
                <w:sz w:val="24"/>
                <w:szCs w:val="24"/>
              </w:rPr>
            </w:pPr>
            <w:r w:rsidRPr="00AF63EE">
              <w:rPr>
                <w:sz w:val="24"/>
                <w:szCs w:val="24"/>
              </w:rPr>
              <w:t>А</w:t>
            </w:r>
          </w:p>
        </w:tc>
      </w:tr>
      <w:tr w:rsidR="00182D13" w:rsidRPr="00AF63EE" w:rsidTr="00182D13">
        <w:tc>
          <w:tcPr>
            <w:tcW w:w="3127" w:type="dxa"/>
            <w:shd w:val="clear" w:color="auto" w:fill="auto"/>
            <w:vAlign w:val="center"/>
          </w:tcPr>
          <w:p w:rsidR="00182D13" w:rsidRDefault="00182D13" w:rsidP="00182D13">
            <w:pPr>
              <w:widowControl/>
              <w:shd w:val="clear" w:color="auto" w:fill="FFFFFF"/>
              <w:autoSpaceDE/>
              <w:autoSpaceDN/>
              <w:adjustRightInd/>
              <w:spacing w:line="274" w:lineRule="exact"/>
              <w:rPr>
                <w:spacing w:val="-1"/>
                <w:sz w:val="24"/>
                <w:szCs w:val="24"/>
              </w:rPr>
            </w:pPr>
            <w:r w:rsidRPr="00AF63EE">
              <w:rPr>
                <w:spacing w:val="-1"/>
                <w:sz w:val="24"/>
                <w:szCs w:val="24"/>
              </w:rPr>
              <w:t xml:space="preserve">Термодинамическая </w:t>
            </w:r>
          </w:p>
          <w:p w:rsidR="00182D13" w:rsidRPr="00AF63EE" w:rsidRDefault="00182D13" w:rsidP="00182D13">
            <w:pPr>
              <w:widowControl/>
              <w:shd w:val="clear" w:color="auto" w:fill="FFFFFF"/>
              <w:autoSpaceDE/>
              <w:autoSpaceDN/>
              <w:adjustRightInd/>
              <w:spacing w:line="274" w:lineRule="exact"/>
              <w:rPr>
                <w:sz w:val="24"/>
                <w:szCs w:val="24"/>
              </w:rPr>
            </w:pPr>
            <w:r w:rsidRPr="00AF63EE">
              <w:rPr>
                <w:sz w:val="24"/>
                <w:szCs w:val="24"/>
              </w:rPr>
              <w:t>температура</w:t>
            </w:r>
          </w:p>
        </w:tc>
        <w:tc>
          <w:tcPr>
            <w:tcW w:w="1079" w:type="dxa"/>
            <w:shd w:val="clear" w:color="auto" w:fill="auto"/>
            <w:vAlign w:val="center"/>
          </w:tcPr>
          <w:p w:rsidR="00182D13" w:rsidRPr="00AF63EE" w:rsidRDefault="00182D13" w:rsidP="00182D13">
            <w:pPr>
              <w:widowControl/>
              <w:autoSpaceDE/>
              <w:autoSpaceDN/>
              <w:adjustRightInd/>
              <w:jc w:val="center"/>
              <w:rPr>
                <w:sz w:val="24"/>
                <w:szCs w:val="24"/>
              </w:rPr>
            </w:pPr>
            <w:r w:rsidRPr="00AF63EE">
              <w:rPr>
                <w:sz w:val="24"/>
                <w:szCs w:val="24"/>
              </w:rPr>
              <w:t>О</w:t>
            </w:r>
          </w:p>
        </w:tc>
        <w:tc>
          <w:tcPr>
            <w:tcW w:w="1144" w:type="dxa"/>
            <w:shd w:val="clear" w:color="auto" w:fill="auto"/>
            <w:vAlign w:val="center"/>
          </w:tcPr>
          <w:p w:rsidR="00182D13" w:rsidRPr="00AF63EE" w:rsidRDefault="00182D13" w:rsidP="00182D13">
            <w:pPr>
              <w:widowControl/>
              <w:autoSpaceDE/>
              <w:autoSpaceDN/>
              <w:adjustRightInd/>
              <w:jc w:val="center"/>
              <w:rPr>
                <w:sz w:val="24"/>
                <w:szCs w:val="24"/>
              </w:rPr>
            </w:pPr>
            <w:r w:rsidRPr="00AF63EE">
              <w:rPr>
                <w:sz w:val="24"/>
                <w:szCs w:val="24"/>
              </w:rPr>
              <w:t>Т</w:t>
            </w:r>
          </w:p>
        </w:tc>
        <w:tc>
          <w:tcPr>
            <w:tcW w:w="2321" w:type="dxa"/>
            <w:shd w:val="clear" w:color="auto" w:fill="auto"/>
            <w:vAlign w:val="center"/>
          </w:tcPr>
          <w:p w:rsidR="00182D13" w:rsidRPr="00AF63EE" w:rsidRDefault="00182D13" w:rsidP="00182D13">
            <w:pPr>
              <w:widowControl/>
              <w:autoSpaceDE/>
              <w:autoSpaceDN/>
              <w:adjustRightInd/>
              <w:jc w:val="center"/>
              <w:rPr>
                <w:sz w:val="24"/>
                <w:szCs w:val="24"/>
              </w:rPr>
            </w:pPr>
            <w:r w:rsidRPr="00AF63EE">
              <w:rPr>
                <w:sz w:val="24"/>
                <w:szCs w:val="24"/>
              </w:rPr>
              <w:t>кельвин</w:t>
            </w:r>
          </w:p>
        </w:tc>
        <w:tc>
          <w:tcPr>
            <w:tcW w:w="1077" w:type="dxa"/>
            <w:shd w:val="clear" w:color="auto" w:fill="auto"/>
            <w:vAlign w:val="center"/>
          </w:tcPr>
          <w:p w:rsidR="00182D13" w:rsidRPr="00AF63EE" w:rsidRDefault="00182D13" w:rsidP="00182D13">
            <w:pPr>
              <w:widowControl/>
              <w:autoSpaceDE/>
              <w:autoSpaceDN/>
              <w:adjustRightInd/>
              <w:jc w:val="center"/>
              <w:rPr>
                <w:sz w:val="24"/>
                <w:szCs w:val="24"/>
              </w:rPr>
            </w:pPr>
            <w:r w:rsidRPr="00AF63EE">
              <w:rPr>
                <w:sz w:val="24"/>
                <w:szCs w:val="24"/>
              </w:rPr>
              <w:t>К</w:t>
            </w:r>
          </w:p>
        </w:tc>
        <w:tc>
          <w:tcPr>
            <w:tcW w:w="1105" w:type="dxa"/>
            <w:shd w:val="clear" w:color="auto" w:fill="auto"/>
            <w:vAlign w:val="center"/>
          </w:tcPr>
          <w:p w:rsidR="00182D13" w:rsidRPr="00AF63EE" w:rsidRDefault="00182D13" w:rsidP="00182D13">
            <w:pPr>
              <w:widowControl/>
              <w:autoSpaceDE/>
              <w:autoSpaceDN/>
              <w:adjustRightInd/>
              <w:jc w:val="center"/>
              <w:rPr>
                <w:sz w:val="24"/>
                <w:szCs w:val="24"/>
              </w:rPr>
            </w:pPr>
            <w:r w:rsidRPr="00AF63EE">
              <w:rPr>
                <w:sz w:val="24"/>
                <w:szCs w:val="24"/>
              </w:rPr>
              <w:t>К</w:t>
            </w:r>
          </w:p>
        </w:tc>
      </w:tr>
      <w:tr w:rsidR="00182D13" w:rsidRPr="00AF63EE" w:rsidTr="00182D13">
        <w:tc>
          <w:tcPr>
            <w:tcW w:w="3127" w:type="dxa"/>
            <w:shd w:val="clear" w:color="auto" w:fill="auto"/>
            <w:vAlign w:val="center"/>
          </w:tcPr>
          <w:p w:rsidR="00182D13" w:rsidRPr="00AF63EE" w:rsidRDefault="00182D13" w:rsidP="00182D13">
            <w:pPr>
              <w:widowControl/>
              <w:shd w:val="clear" w:color="auto" w:fill="FFFFFF"/>
              <w:autoSpaceDE/>
              <w:autoSpaceDN/>
              <w:adjustRightInd/>
              <w:spacing w:line="278" w:lineRule="exact"/>
              <w:rPr>
                <w:sz w:val="24"/>
                <w:szCs w:val="24"/>
              </w:rPr>
            </w:pPr>
            <w:r>
              <w:rPr>
                <w:sz w:val="24"/>
                <w:szCs w:val="24"/>
              </w:rPr>
              <w:t>Количество веще</w:t>
            </w:r>
            <w:r w:rsidRPr="00AF63EE">
              <w:rPr>
                <w:sz w:val="24"/>
                <w:szCs w:val="24"/>
              </w:rPr>
              <w:t>ства</w:t>
            </w:r>
          </w:p>
        </w:tc>
        <w:tc>
          <w:tcPr>
            <w:tcW w:w="1079" w:type="dxa"/>
            <w:shd w:val="clear" w:color="auto" w:fill="auto"/>
            <w:vAlign w:val="center"/>
          </w:tcPr>
          <w:p w:rsidR="00182D13" w:rsidRPr="00AF63EE" w:rsidRDefault="00182D13" w:rsidP="00182D13">
            <w:pPr>
              <w:widowControl/>
              <w:autoSpaceDE/>
              <w:autoSpaceDN/>
              <w:adjustRightInd/>
              <w:jc w:val="center"/>
              <w:rPr>
                <w:sz w:val="24"/>
                <w:szCs w:val="24"/>
              </w:rPr>
            </w:pPr>
            <w:r w:rsidRPr="00AF63EE">
              <w:rPr>
                <w:sz w:val="24"/>
                <w:szCs w:val="24"/>
              </w:rPr>
              <w:t>N</w:t>
            </w:r>
          </w:p>
        </w:tc>
        <w:tc>
          <w:tcPr>
            <w:tcW w:w="1144" w:type="dxa"/>
            <w:shd w:val="clear" w:color="auto" w:fill="auto"/>
            <w:vAlign w:val="center"/>
          </w:tcPr>
          <w:p w:rsidR="00182D13" w:rsidRPr="00AF63EE" w:rsidRDefault="00182D13" w:rsidP="00182D13">
            <w:pPr>
              <w:widowControl/>
              <w:autoSpaceDE/>
              <w:autoSpaceDN/>
              <w:adjustRightInd/>
              <w:jc w:val="center"/>
              <w:rPr>
                <w:sz w:val="24"/>
                <w:szCs w:val="24"/>
              </w:rPr>
            </w:pPr>
            <w:r w:rsidRPr="00AF63EE">
              <w:rPr>
                <w:sz w:val="24"/>
                <w:szCs w:val="24"/>
              </w:rPr>
              <w:t>n, v</w:t>
            </w:r>
          </w:p>
        </w:tc>
        <w:tc>
          <w:tcPr>
            <w:tcW w:w="2321" w:type="dxa"/>
            <w:shd w:val="clear" w:color="auto" w:fill="auto"/>
            <w:vAlign w:val="center"/>
          </w:tcPr>
          <w:p w:rsidR="00182D13" w:rsidRPr="00AF63EE" w:rsidRDefault="00182D13" w:rsidP="00182D13">
            <w:pPr>
              <w:widowControl/>
              <w:autoSpaceDE/>
              <w:autoSpaceDN/>
              <w:adjustRightInd/>
              <w:jc w:val="center"/>
              <w:rPr>
                <w:sz w:val="24"/>
                <w:szCs w:val="24"/>
              </w:rPr>
            </w:pPr>
            <w:r w:rsidRPr="00AF63EE">
              <w:rPr>
                <w:sz w:val="24"/>
                <w:szCs w:val="24"/>
              </w:rPr>
              <w:t>моль</w:t>
            </w:r>
          </w:p>
        </w:tc>
        <w:tc>
          <w:tcPr>
            <w:tcW w:w="1077" w:type="dxa"/>
            <w:shd w:val="clear" w:color="auto" w:fill="auto"/>
            <w:vAlign w:val="center"/>
          </w:tcPr>
          <w:p w:rsidR="00182D13" w:rsidRPr="00AF63EE" w:rsidRDefault="00182D13" w:rsidP="00182D13">
            <w:pPr>
              <w:widowControl/>
              <w:autoSpaceDE/>
              <w:autoSpaceDN/>
              <w:adjustRightInd/>
              <w:jc w:val="center"/>
              <w:rPr>
                <w:sz w:val="24"/>
                <w:szCs w:val="24"/>
              </w:rPr>
            </w:pPr>
            <w:r w:rsidRPr="00AF63EE">
              <w:rPr>
                <w:sz w:val="24"/>
                <w:szCs w:val="24"/>
              </w:rPr>
              <w:t>моль</w:t>
            </w:r>
          </w:p>
        </w:tc>
        <w:tc>
          <w:tcPr>
            <w:tcW w:w="1105" w:type="dxa"/>
            <w:shd w:val="clear" w:color="auto" w:fill="auto"/>
            <w:vAlign w:val="center"/>
          </w:tcPr>
          <w:p w:rsidR="00182D13" w:rsidRPr="00AF63EE" w:rsidRDefault="00182D13" w:rsidP="00182D13">
            <w:pPr>
              <w:widowControl/>
              <w:autoSpaceDE/>
              <w:autoSpaceDN/>
              <w:adjustRightInd/>
              <w:jc w:val="center"/>
              <w:rPr>
                <w:sz w:val="24"/>
                <w:szCs w:val="24"/>
              </w:rPr>
            </w:pPr>
            <w:r w:rsidRPr="00AF63EE">
              <w:rPr>
                <w:sz w:val="24"/>
                <w:szCs w:val="24"/>
              </w:rPr>
              <w:t>mol</w:t>
            </w:r>
          </w:p>
        </w:tc>
      </w:tr>
      <w:tr w:rsidR="00182D13" w:rsidRPr="00AF63EE" w:rsidTr="00182D13">
        <w:tc>
          <w:tcPr>
            <w:tcW w:w="3127" w:type="dxa"/>
            <w:shd w:val="clear" w:color="auto" w:fill="auto"/>
            <w:vAlign w:val="center"/>
          </w:tcPr>
          <w:p w:rsidR="00182D13" w:rsidRPr="00AF63EE" w:rsidRDefault="00182D13" w:rsidP="00182D13">
            <w:pPr>
              <w:widowControl/>
              <w:shd w:val="clear" w:color="auto" w:fill="FFFFFF"/>
              <w:autoSpaceDE/>
              <w:autoSpaceDN/>
              <w:adjustRightInd/>
              <w:rPr>
                <w:sz w:val="24"/>
                <w:szCs w:val="24"/>
              </w:rPr>
            </w:pPr>
            <w:r w:rsidRPr="00AF63EE">
              <w:rPr>
                <w:sz w:val="24"/>
                <w:szCs w:val="24"/>
              </w:rPr>
              <w:t>Сила света</w:t>
            </w:r>
          </w:p>
        </w:tc>
        <w:tc>
          <w:tcPr>
            <w:tcW w:w="1079" w:type="dxa"/>
            <w:shd w:val="clear" w:color="auto" w:fill="auto"/>
            <w:vAlign w:val="center"/>
          </w:tcPr>
          <w:p w:rsidR="00182D13" w:rsidRPr="00AF63EE" w:rsidRDefault="00182D13" w:rsidP="00182D13">
            <w:pPr>
              <w:widowControl/>
              <w:autoSpaceDE/>
              <w:autoSpaceDN/>
              <w:adjustRightInd/>
              <w:jc w:val="center"/>
              <w:rPr>
                <w:sz w:val="24"/>
                <w:szCs w:val="24"/>
              </w:rPr>
            </w:pPr>
            <w:r w:rsidRPr="00AF63EE">
              <w:rPr>
                <w:sz w:val="24"/>
                <w:szCs w:val="24"/>
              </w:rPr>
              <w:t>J</w:t>
            </w:r>
          </w:p>
        </w:tc>
        <w:tc>
          <w:tcPr>
            <w:tcW w:w="1144" w:type="dxa"/>
            <w:shd w:val="clear" w:color="auto" w:fill="auto"/>
            <w:vAlign w:val="center"/>
          </w:tcPr>
          <w:p w:rsidR="00182D13" w:rsidRPr="00AF63EE" w:rsidRDefault="00182D13" w:rsidP="00182D13">
            <w:pPr>
              <w:widowControl/>
              <w:autoSpaceDE/>
              <w:autoSpaceDN/>
              <w:adjustRightInd/>
              <w:jc w:val="center"/>
              <w:rPr>
                <w:sz w:val="24"/>
                <w:szCs w:val="24"/>
              </w:rPr>
            </w:pPr>
            <w:r w:rsidRPr="00AF63EE">
              <w:rPr>
                <w:sz w:val="24"/>
                <w:szCs w:val="24"/>
              </w:rPr>
              <w:t>J</w:t>
            </w:r>
          </w:p>
        </w:tc>
        <w:tc>
          <w:tcPr>
            <w:tcW w:w="2321" w:type="dxa"/>
            <w:shd w:val="clear" w:color="auto" w:fill="auto"/>
            <w:vAlign w:val="center"/>
          </w:tcPr>
          <w:p w:rsidR="00182D13" w:rsidRPr="00AF63EE" w:rsidRDefault="00182D13" w:rsidP="00182D13">
            <w:pPr>
              <w:widowControl/>
              <w:autoSpaceDE/>
              <w:autoSpaceDN/>
              <w:adjustRightInd/>
              <w:jc w:val="center"/>
              <w:rPr>
                <w:sz w:val="24"/>
                <w:szCs w:val="24"/>
              </w:rPr>
            </w:pPr>
            <w:r w:rsidRPr="00AF63EE">
              <w:rPr>
                <w:sz w:val="24"/>
                <w:szCs w:val="24"/>
              </w:rPr>
              <w:t>канделла</w:t>
            </w:r>
          </w:p>
        </w:tc>
        <w:tc>
          <w:tcPr>
            <w:tcW w:w="1077" w:type="dxa"/>
            <w:shd w:val="clear" w:color="auto" w:fill="auto"/>
            <w:vAlign w:val="center"/>
          </w:tcPr>
          <w:p w:rsidR="00182D13" w:rsidRPr="00AF63EE" w:rsidRDefault="00182D13" w:rsidP="00182D13">
            <w:pPr>
              <w:widowControl/>
              <w:shd w:val="clear" w:color="auto" w:fill="FFFFFF"/>
              <w:autoSpaceDE/>
              <w:autoSpaceDN/>
              <w:adjustRightInd/>
              <w:ind w:left="394"/>
              <w:rPr>
                <w:sz w:val="24"/>
                <w:szCs w:val="24"/>
              </w:rPr>
            </w:pPr>
            <w:r w:rsidRPr="00AF63EE">
              <w:rPr>
                <w:sz w:val="24"/>
                <w:szCs w:val="24"/>
              </w:rPr>
              <w:t>кд</w:t>
            </w:r>
          </w:p>
        </w:tc>
        <w:tc>
          <w:tcPr>
            <w:tcW w:w="1105" w:type="dxa"/>
            <w:shd w:val="clear" w:color="auto" w:fill="auto"/>
            <w:vAlign w:val="center"/>
          </w:tcPr>
          <w:p w:rsidR="00182D13" w:rsidRPr="00AF63EE" w:rsidRDefault="00182D13" w:rsidP="00182D13">
            <w:pPr>
              <w:widowControl/>
              <w:autoSpaceDE/>
              <w:autoSpaceDN/>
              <w:adjustRightInd/>
              <w:jc w:val="center"/>
              <w:rPr>
                <w:sz w:val="24"/>
                <w:szCs w:val="24"/>
              </w:rPr>
            </w:pPr>
            <w:r w:rsidRPr="00AF63EE">
              <w:rPr>
                <w:sz w:val="24"/>
                <w:szCs w:val="24"/>
              </w:rPr>
              <w:t>cd</w:t>
            </w:r>
          </w:p>
        </w:tc>
      </w:tr>
    </w:tbl>
    <w:p w:rsidR="00AF63EE" w:rsidRPr="00AF63EE" w:rsidRDefault="00AF63EE" w:rsidP="00AF63EE">
      <w:pPr>
        <w:widowControl/>
        <w:shd w:val="clear" w:color="auto" w:fill="FFFFFF"/>
        <w:autoSpaceDE/>
        <w:autoSpaceDN/>
        <w:adjustRightInd/>
        <w:spacing w:line="274" w:lineRule="exact"/>
        <w:rPr>
          <w:sz w:val="24"/>
          <w:szCs w:val="24"/>
        </w:rPr>
      </w:pPr>
      <w:r w:rsidRPr="00AF63EE">
        <w:rPr>
          <w:sz w:val="24"/>
          <w:szCs w:val="24"/>
        </w:rPr>
        <w:t xml:space="preserve">   </w:t>
      </w:r>
    </w:p>
    <w:p w:rsidR="00AF63EE" w:rsidRPr="00AF63EE" w:rsidRDefault="00AF63EE" w:rsidP="00AF63EE">
      <w:pPr>
        <w:widowControl/>
        <w:shd w:val="clear" w:color="auto" w:fill="FFFFFF"/>
        <w:autoSpaceDE/>
        <w:autoSpaceDN/>
        <w:adjustRightInd/>
        <w:spacing w:line="274" w:lineRule="exact"/>
        <w:rPr>
          <w:sz w:val="24"/>
          <w:szCs w:val="24"/>
        </w:rPr>
      </w:pPr>
    </w:p>
    <w:p w:rsidR="00AF63EE" w:rsidRPr="00AF63EE" w:rsidRDefault="00AF63EE" w:rsidP="00AF63EE">
      <w:pPr>
        <w:widowControl/>
        <w:shd w:val="clear" w:color="auto" w:fill="FFFFFF"/>
        <w:autoSpaceDE/>
        <w:autoSpaceDN/>
        <w:adjustRightInd/>
        <w:spacing w:line="274" w:lineRule="exact"/>
        <w:rPr>
          <w:sz w:val="24"/>
          <w:szCs w:val="24"/>
        </w:rPr>
      </w:pPr>
    </w:p>
    <w:p w:rsidR="00AF63EE" w:rsidRPr="00AF63EE" w:rsidRDefault="00AF63EE" w:rsidP="00AF63EE">
      <w:pPr>
        <w:widowControl/>
        <w:shd w:val="clear" w:color="auto" w:fill="FFFFFF"/>
        <w:autoSpaceDE/>
        <w:autoSpaceDN/>
        <w:adjustRightInd/>
        <w:spacing w:line="274" w:lineRule="exact"/>
        <w:rPr>
          <w:sz w:val="24"/>
          <w:szCs w:val="24"/>
        </w:rPr>
      </w:pPr>
    </w:p>
    <w:p w:rsidR="00AF63EE" w:rsidRPr="00AF63EE" w:rsidRDefault="00AF63EE" w:rsidP="00AF63EE">
      <w:pPr>
        <w:widowControl/>
        <w:shd w:val="clear" w:color="auto" w:fill="FFFFFF"/>
        <w:autoSpaceDE/>
        <w:autoSpaceDN/>
        <w:adjustRightInd/>
        <w:spacing w:line="274" w:lineRule="exact"/>
        <w:rPr>
          <w:sz w:val="24"/>
          <w:szCs w:val="24"/>
        </w:rPr>
      </w:pPr>
    </w:p>
    <w:p w:rsidR="00AF63EE" w:rsidRPr="00AF63EE" w:rsidRDefault="00AF63EE" w:rsidP="00AF63EE">
      <w:pPr>
        <w:widowControl/>
        <w:shd w:val="clear" w:color="auto" w:fill="FFFFFF"/>
        <w:autoSpaceDE/>
        <w:autoSpaceDN/>
        <w:adjustRightInd/>
        <w:spacing w:line="274" w:lineRule="exact"/>
        <w:rPr>
          <w:sz w:val="24"/>
          <w:szCs w:val="24"/>
        </w:rPr>
      </w:pPr>
    </w:p>
    <w:p w:rsidR="00AF63EE" w:rsidRPr="00AF63EE" w:rsidRDefault="00AF63EE" w:rsidP="00AF63EE">
      <w:pPr>
        <w:widowControl/>
        <w:shd w:val="clear" w:color="auto" w:fill="FFFFFF"/>
        <w:autoSpaceDE/>
        <w:autoSpaceDN/>
        <w:adjustRightInd/>
        <w:spacing w:line="274" w:lineRule="exact"/>
        <w:rPr>
          <w:sz w:val="24"/>
          <w:szCs w:val="24"/>
        </w:rPr>
      </w:pPr>
    </w:p>
    <w:p w:rsidR="00AF63EE" w:rsidRPr="00AF63EE" w:rsidRDefault="00AF63EE" w:rsidP="00AF63EE">
      <w:pPr>
        <w:widowControl/>
        <w:shd w:val="clear" w:color="auto" w:fill="FFFFFF"/>
        <w:autoSpaceDE/>
        <w:autoSpaceDN/>
        <w:adjustRightInd/>
        <w:spacing w:line="274" w:lineRule="exact"/>
        <w:rPr>
          <w:sz w:val="24"/>
          <w:szCs w:val="24"/>
        </w:rPr>
      </w:pPr>
    </w:p>
    <w:p w:rsidR="00AF63EE" w:rsidRPr="00AF63EE" w:rsidRDefault="00AF63EE" w:rsidP="00AF63EE">
      <w:pPr>
        <w:widowControl/>
        <w:shd w:val="clear" w:color="auto" w:fill="FFFFFF"/>
        <w:autoSpaceDE/>
        <w:autoSpaceDN/>
        <w:adjustRightInd/>
        <w:spacing w:line="274" w:lineRule="exact"/>
        <w:rPr>
          <w:sz w:val="24"/>
          <w:szCs w:val="24"/>
        </w:rPr>
      </w:pPr>
    </w:p>
    <w:p w:rsidR="00AF63EE" w:rsidRPr="00AF63EE" w:rsidRDefault="00AF63EE" w:rsidP="00AF63EE">
      <w:pPr>
        <w:widowControl/>
        <w:shd w:val="clear" w:color="auto" w:fill="FFFFFF"/>
        <w:autoSpaceDE/>
        <w:autoSpaceDN/>
        <w:adjustRightInd/>
        <w:spacing w:line="274" w:lineRule="exact"/>
        <w:rPr>
          <w:sz w:val="24"/>
          <w:szCs w:val="24"/>
        </w:rPr>
      </w:pPr>
    </w:p>
    <w:p w:rsidR="00AF63EE" w:rsidRDefault="00AF63EE" w:rsidP="00AF63EE">
      <w:pPr>
        <w:widowControl/>
        <w:shd w:val="clear" w:color="auto" w:fill="FFFFFF"/>
        <w:autoSpaceDE/>
        <w:autoSpaceDN/>
        <w:adjustRightInd/>
        <w:spacing w:line="274" w:lineRule="exact"/>
        <w:jc w:val="center"/>
        <w:rPr>
          <w:sz w:val="24"/>
          <w:szCs w:val="24"/>
        </w:rPr>
      </w:pPr>
    </w:p>
    <w:p w:rsidR="00AF63EE" w:rsidRDefault="00AF63EE" w:rsidP="00AF63EE">
      <w:pPr>
        <w:widowControl/>
        <w:shd w:val="clear" w:color="auto" w:fill="FFFFFF"/>
        <w:autoSpaceDE/>
        <w:autoSpaceDN/>
        <w:adjustRightInd/>
        <w:spacing w:line="274" w:lineRule="exact"/>
        <w:jc w:val="center"/>
        <w:rPr>
          <w:sz w:val="24"/>
          <w:szCs w:val="24"/>
        </w:rPr>
      </w:pPr>
    </w:p>
    <w:p w:rsidR="00AF63EE" w:rsidRDefault="00AF63EE" w:rsidP="00AF63EE">
      <w:pPr>
        <w:widowControl/>
        <w:shd w:val="clear" w:color="auto" w:fill="FFFFFF"/>
        <w:autoSpaceDE/>
        <w:autoSpaceDN/>
        <w:adjustRightInd/>
        <w:spacing w:line="274" w:lineRule="exact"/>
        <w:jc w:val="center"/>
        <w:rPr>
          <w:sz w:val="24"/>
          <w:szCs w:val="24"/>
        </w:rPr>
      </w:pPr>
    </w:p>
    <w:p w:rsidR="00AF63EE" w:rsidRPr="00AF63EE" w:rsidRDefault="00182D13" w:rsidP="00182D13">
      <w:pPr>
        <w:widowControl/>
        <w:shd w:val="clear" w:color="auto" w:fill="FFFFFF"/>
        <w:autoSpaceDE/>
        <w:autoSpaceDN/>
        <w:adjustRightInd/>
        <w:spacing w:before="240" w:line="360" w:lineRule="auto"/>
        <w:rPr>
          <w:sz w:val="24"/>
          <w:szCs w:val="24"/>
        </w:rPr>
      </w:pPr>
      <w:r w:rsidRPr="00182D13">
        <w:rPr>
          <w:sz w:val="24"/>
          <w:szCs w:val="24"/>
        </w:rPr>
        <w:t>Таблица 2.</w:t>
      </w:r>
      <w:r w:rsidRPr="00AF63EE">
        <w:rPr>
          <w:sz w:val="24"/>
          <w:szCs w:val="24"/>
        </w:rPr>
        <w:t xml:space="preserve"> Производные</w:t>
      </w:r>
      <w:r w:rsidR="00AF63EE" w:rsidRPr="00AF63EE">
        <w:rPr>
          <w:sz w:val="24"/>
          <w:szCs w:val="24"/>
        </w:rPr>
        <w:t xml:space="preserve"> единицы системы СИ, имеющие специальное название.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0"/>
        <w:gridCol w:w="1437"/>
        <w:gridCol w:w="1441"/>
        <w:gridCol w:w="1308"/>
        <w:gridCol w:w="2347"/>
      </w:tblGrid>
      <w:tr w:rsidR="00AF63EE" w:rsidRPr="00AF63EE" w:rsidTr="00AF63EE">
        <w:tc>
          <w:tcPr>
            <w:tcW w:w="4757" w:type="dxa"/>
            <w:gridSpan w:val="2"/>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Величина</w:t>
            </w:r>
          </w:p>
        </w:tc>
        <w:tc>
          <w:tcPr>
            <w:tcW w:w="5096" w:type="dxa"/>
            <w:gridSpan w:val="3"/>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Единица</w:t>
            </w:r>
          </w:p>
        </w:tc>
      </w:tr>
      <w:tr w:rsidR="00AF63EE" w:rsidRPr="00AF63EE" w:rsidTr="00AF63EE">
        <w:tc>
          <w:tcPr>
            <w:tcW w:w="3320"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Наименование</w:t>
            </w:r>
          </w:p>
        </w:tc>
        <w:tc>
          <w:tcPr>
            <w:tcW w:w="1437" w:type="dxa"/>
            <w:shd w:val="clear" w:color="auto" w:fill="auto"/>
          </w:tcPr>
          <w:p w:rsidR="00AF63EE" w:rsidRPr="00AF63EE" w:rsidRDefault="00AF63EE" w:rsidP="00AF63EE">
            <w:pPr>
              <w:widowControl/>
              <w:autoSpaceDE/>
              <w:autoSpaceDN/>
              <w:adjustRightInd/>
              <w:jc w:val="center"/>
              <w:rPr>
                <w:sz w:val="24"/>
                <w:szCs w:val="24"/>
              </w:rPr>
            </w:pPr>
            <w:r w:rsidRPr="00AF63EE">
              <w:rPr>
                <w:spacing w:val="-2"/>
                <w:sz w:val="24"/>
                <w:szCs w:val="24"/>
              </w:rPr>
              <w:t>Размерность</w:t>
            </w:r>
          </w:p>
        </w:tc>
        <w:tc>
          <w:tcPr>
            <w:tcW w:w="1441" w:type="dxa"/>
            <w:shd w:val="clear" w:color="auto" w:fill="auto"/>
          </w:tcPr>
          <w:p w:rsidR="00AF63EE" w:rsidRPr="00AF63EE" w:rsidRDefault="00AF63EE" w:rsidP="00AF63EE">
            <w:pPr>
              <w:widowControl/>
              <w:autoSpaceDE/>
              <w:autoSpaceDN/>
              <w:adjustRightInd/>
              <w:jc w:val="center"/>
              <w:rPr>
                <w:sz w:val="24"/>
                <w:szCs w:val="24"/>
              </w:rPr>
            </w:pPr>
            <w:r w:rsidRPr="00AF63EE">
              <w:rPr>
                <w:spacing w:val="-2"/>
                <w:sz w:val="24"/>
                <w:szCs w:val="24"/>
              </w:rPr>
              <w:t>Наименование</w:t>
            </w:r>
          </w:p>
        </w:tc>
        <w:tc>
          <w:tcPr>
            <w:tcW w:w="1308" w:type="dxa"/>
            <w:shd w:val="clear" w:color="auto" w:fill="auto"/>
          </w:tcPr>
          <w:p w:rsidR="00AF63EE" w:rsidRPr="00AF63EE" w:rsidRDefault="00AF63EE" w:rsidP="00AF63EE">
            <w:pPr>
              <w:widowControl/>
              <w:autoSpaceDE/>
              <w:autoSpaceDN/>
              <w:adjustRightInd/>
              <w:jc w:val="center"/>
              <w:rPr>
                <w:sz w:val="24"/>
                <w:szCs w:val="24"/>
              </w:rPr>
            </w:pPr>
            <w:r w:rsidRPr="00AF63EE">
              <w:rPr>
                <w:spacing w:val="-2"/>
                <w:sz w:val="24"/>
                <w:szCs w:val="24"/>
              </w:rPr>
              <w:t>Обозначение</w:t>
            </w:r>
          </w:p>
        </w:tc>
        <w:tc>
          <w:tcPr>
            <w:tcW w:w="2347" w:type="dxa"/>
            <w:shd w:val="clear" w:color="auto" w:fill="auto"/>
          </w:tcPr>
          <w:p w:rsidR="00AF63EE" w:rsidRPr="00AF63EE" w:rsidRDefault="00AF63EE" w:rsidP="00AF63EE">
            <w:pPr>
              <w:widowControl/>
              <w:shd w:val="clear" w:color="auto" w:fill="FFFFFF"/>
              <w:autoSpaceDE/>
              <w:autoSpaceDN/>
              <w:adjustRightInd/>
              <w:spacing w:line="274" w:lineRule="exact"/>
              <w:jc w:val="center"/>
              <w:rPr>
                <w:sz w:val="24"/>
                <w:szCs w:val="24"/>
              </w:rPr>
            </w:pPr>
            <w:r w:rsidRPr="00AF63EE">
              <w:rPr>
                <w:spacing w:val="-1"/>
                <w:sz w:val="24"/>
                <w:szCs w:val="24"/>
              </w:rPr>
              <w:t>Выражение</w:t>
            </w:r>
            <w:r w:rsidRPr="00AF63EE">
              <w:rPr>
                <w:sz w:val="24"/>
                <w:szCs w:val="24"/>
              </w:rPr>
              <w:t xml:space="preserve"> через </w:t>
            </w:r>
            <w:r w:rsidRPr="00AF63EE">
              <w:rPr>
                <w:spacing w:val="-2"/>
                <w:sz w:val="24"/>
                <w:szCs w:val="24"/>
              </w:rPr>
              <w:t>ед.СИ</w:t>
            </w:r>
          </w:p>
        </w:tc>
      </w:tr>
      <w:tr w:rsidR="00AF63EE" w:rsidRPr="00AF63EE" w:rsidTr="00AF63EE">
        <w:tc>
          <w:tcPr>
            <w:tcW w:w="3320" w:type="dxa"/>
            <w:shd w:val="clear" w:color="auto" w:fill="auto"/>
          </w:tcPr>
          <w:p w:rsidR="00AF63EE" w:rsidRPr="00AF63EE" w:rsidRDefault="00AF63EE" w:rsidP="00D933D5">
            <w:pPr>
              <w:widowControl/>
              <w:shd w:val="clear" w:color="auto" w:fill="FFFFFF"/>
              <w:autoSpaceDE/>
              <w:autoSpaceDN/>
              <w:adjustRightInd/>
              <w:ind w:right="-51"/>
              <w:rPr>
                <w:sz w:val="24"/>
                <w:szCs w:val="24"/>
              </w:rPr>
            </w:pPr>
            <w:r w:rsidRPr="00AF63EE">
              <w:rPr>
                <w:sz w:val="24"/>
                <w:szCs w:val="24"/>
              </w:rPr>
              <w:t>Частота</w:t>
            </w:r>
          </w:p>
        </w:tc>
        <w:tc>
          <w:tcPr>
            <w:tcW w:w="1437" w:type="dxa"/>
            <w:shd w:val="clear" w:color="auto" w:fill="auto"/>
            <w:vAlign w:val="center"/>
          </w:tcPr>
          <w:p w:rsidR="00AF63EE" w:rsidRPr="00AF63EE" w:rsidRDefault="00AF63EE" w:rsidP="00AF63EE">
            <w:pPr>
              <w:widowControl/>
              <w:autoSpaceDE/>
              <w:autoSpaceDN/>
              <w:adjustRightInd/>
              <w:ind w:left="-173" w:right="-170"/>
              <w:jc w:val="center"/>
              <w:rPr>
                <w:sz w:val="24"/>
                <w:szCs w:val="24"/>
              </w:rPr>
            </w:pPr>
            <w:r w:rsidRPr="00AF63EE">
              <w:rPr>
                <w:sz w:val="24"/>
                <w:szCs w:val="24"/>
              </w:rPr>
              <w:t>T</w:t>
            </w:r>
            <w:r w:rsidRPr="00AF63EE">
              <w:rPr>
                <w:noProof/>
                <w:sz w:val="24"/>
                <w:szCs w:val="24"/>
              </w:rPr>
              <w:drawing>
                <wp:inline distT="0" distB="0" distL="0" distR="0">
                  <wp:extent cx="142875" cy="190500"/>
                  <wp:effectExtent l="0" t="0" r="952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2875" cy="190500"/>
                          </a:xfrm>
                          <a:prstGeom prst="rect">
                            <a:avLst/>
                          </a:prstGeom>
                          <a:noFill/>
                          <a:ln>
                            <a:noFill/>
                          </a:ln>
                        </pic:spPr>
                      </pic:pic>
                    </a:graphicData>
                  </a:graphic>
                </wp:inline>
              </w:drawing>
            </w:r>
          </w:p>
        </w:tc>
        <w:tc>
          <w:tcPr>
            <w:tcW w:w="1441"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герц</w:t>
            </w:r>
          </w:p>
        </w:tc>
        <w:tc>
          <w:tcPr>
            <w:tcW w:w="1308"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Гц</w:t>
            </w:r>
          </w:p>
        </w:tc>
        <w:tc>
          <w:tcPr>
            <w:tcW w:w="2347" w:type="dxa"/>
            <w:shd w:val="clear" w:color="auto" w:fill="auto"/>
          </w:tcPr>
          <w:p w:rsidR="00AF63EE" w:rsidRPr="00AF63EE" w:rsidRDefault="00AF63EE" w:rsidP="00AF63EE">
            <w:pPr>
              <w:widowControl/>
              <w:shd w:val="clear" w:color="auto" w:fill="FFFFFF"/>
              <w:autoSpaceDE/>
              <w:autoSpaceDN/>
              <w:adjustRightInd/>
              <w:jc w:val="center"/>
              <w:rPr>
                <w:sz w:val="24"/>
                <w:szCs w:val="24"/>
                <w:lang w:val="en-US"/>
              </w:rPr>
            </w:pPr>
            <w:r w:rsidRPr="00AF63EE">
              <w:rPr>
                <w:sz w:val="24"/>
                <w:szCs w:val="24"/>
                <w:lang w:val="en-US"/>
              </w:rPr>
              <w:t>c</w:t>
            </w:r>
            <w:r w:rsidRPr="00AF63EE">
              <w:rPr>
                <w:noProof/>
                <w:position w:val="-4"/>
                <w:sz w:val="24"/>
                <w:szCs w:val="24"/>
              </w:rPr>
              <w:drawing>
                <wp:inline distT="0" distB="0" distL="0" distR="0">
                  <wp:extent cx="142875" cy="190500"/>
                  <wp:effectExtent l="0" t="0" r="952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875" cy="190500"/>
                          </a:xfrm>
                          <a:prstGeom prst="rect">
                            <a:avLst/>
                          </a:prstGeom>
                          <a:noFill/>
                          <a:ln>
                            <a:noFill/>
                          </a:ln>
                        </pic:spPr>
                      </pic:pic>
                    </a:graphicData>
                  </a:graphic>
                </wp:inline>
              </w:drawing>
            </w:r>
          </w:p>
        </w:tc>
      </w:tr>
      <w:tr w:rsidR="00AF63EE" w:rsidRPr="00AF63EE" w:rsidTr="00AF63EE">
        <w:tc>
          <w:tcPr>
            <w:tcW w:w="3320" w:type="dxa"/>
            <w:shd w:val="clear" w:color="auto" w:fill="auto"/>
          </w:tcPr>
          <w:p w:rsidR="00AF63EE" w:rsidRPr="00AF63EE" w:rsidRDefault="00AF63EE" w:rsidP="00D933D5">
            <w:pPr>
              <w:widowControl/>
              <w:shd w:val="clear" w:color="auto" w:fill="FFFFFF"/>
              <w:autoSpaceDE/>
              <w:autoSpaceDN/>
              <w:adjustRightInd/>
              <w:ind w:right="-51"/>
              <w:rPr>
                <w:sz w:val="24"/>
                <w:szCs w:val="24"/>
              </w:rPr>
            </w:pPr>
            <w:r w:rsidRPr="00AF63EE">
              <w:rPr>
                <w:sz w:val="24"/>
                <w:szCs w:val="24"/>
              </w:rPr>
              <w:t>Сила, вес</w:t>
            </w:r>
          </w:p>
        </w:tc>
        <w:tc>
          <w:tcPr>
            <w:tcW w:w="1437" w:type="dxa"/>
            <w:shd w:val="clear" w:color="auto" w:fill="auto"/>
          </w:tcPr>
          <w:p w:rsidR="00AF63EE" w:rsidRPr="00AF63EE" w:rsidRDefault="00AF63EE" w:rsidP="00AF63EE">
            <w:pPr>
              <w:widowControl/>
              <w:autoSpaceDE/>
              <w:autoSpaceDN/>
              <w:adjustRightInd/>
              <w:ind w:left="-173" w:right="-170"/>
              <w:jc w:val="center"/>
              <w:rPr>
                <w:sz w:val="24"/>
                <w:szCs w:val="24"/>
              </w:rPr>
            </w:pPr>
            <w:r w:rsidRPr="00AF63EE">
              <w:rPr>
                <w:sz w:val="24"/>
                <w:szCs w:val="24"/>
              </w:rPr>
              <w:t>LMT</w:t>
            </w:r>
            <w:r w:rsidRPr="00AF63EE">
              <w:rPr>
                <w:noProof/>
                <w:sz w:val="24"/>
                <w:szCs w:val="24"/>
              </w:rPr>
              <w:drawing>
                <wp:inline distT="0" distB="0" distL="0" distR="0">
                  <wp:extent cx="142875" cy="190500"/>
                  <wp:effectExtent l="0" t="0" r="952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2875" cy="190500"/>
                          </a:xfrm>
                          <a:prstGeom prst="rect">
                            <a:avLst/>
                          </a:prstGeom>
                          <a:noFill/>
                          <a:ln>
                            <a:noFill/>
                          </a:ln>
                        </pic:spPr>
                      </pic:pic>
                    </a:graphicData>
                  </a:graphic>
                </wp:inline>
              </w:drawing>
            </w:r>
          </w:p>
        </w:tc>
        <w:tc>
          <w:tcPr>
            <w:tcW w:w="1441"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ньютон</w:t>
            </w:r>
          </w:p>
        </w:tc>
        <w:tc>
          <w:tcPr>
            <w:tcW w:w="1308"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Н</w:t>
            </w:r>
          </w:p>
        </w:tc>
        <w:tc>
          <w:tcPr>
            <w:tcW w:w="2347" w:type="dxa"/>
            <w:shd w:val="clear" w:color="auto" w:fill="auto"/>
          </w:tcPr>
          <w:p w:rsidR="00AF63EE" w:rsidRPr="00AF63EE" w:rsidRDefault="00AF63EE" w:rsidP="00AF63EE">
            <w:pPr>
              <w:widowControl/>
              <w:shd w:val="clear" w:color="auto" w:fill="FFFFFF"/>
              <w:autoSpaceDE/>
              <w:autoSpaceDN/>
              <w:adjustRightInd/>
              <w:jc w:val="center"/>
              <w:rPr>
                <w:sz w:val="24"/>
                <w:szCs w:val="24"/>
                <w:lang w:val="en-US"/>
              </w:rPr>
            </w:pPr>
            <w:r w:rsidRPr="00AF63EE">
              <w:rPr>
                <w:sz w:val="24"/>
                <w:szCs w:val="24"/>
              </w:rPr>
              <w:t>м*кг*</w:t>
            </w:r>
            <w:r w:rsidRPr="00AF63EE">
              <w:rPr>
                <w:sz w:val="24"/>
                <w:szCs w:val="24"/>
                <w:lang w:val="en-US"/>
              </w:rPr>
              <w:t>c</w:t>
            </w:r>
            <w:r w:rsidRPr="00AF63EE">
              <w:rPr>
                <w:position w:val="-4"/>
                <w:sz w:val="24"/>
                <w:szCs w:val="24"/>
                <w:lang w:val="en-US"/>
              </w:rPr>
              <w:object w:dxaOrig="22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5pt" o:ole="">
                  <v:imagedata r:id="rId11" o:title=""/>
                </v:shape>
                <o:OLEObject Type="Embed" ProgID="Equation.3" ShapeID="_x0000_i1025" DrawAspect="Content" ObjectID="_1848220132" r:id="rId12"/>
              </w:object>
            </w:r>
          </w:p>
        </w:tc>
      </w:tr>
      <w:tr w:rsidR="00AF63EE" w:rsidRPr="00AF63EE" w:rsidTr="00AF63EE">
        <w:tc>
          <w:tcPr>
            <w:tcW w:w="3320" w:type="dxa"/>
            <w:shd w:val="clear" w:color="auto" w:fill="auto"/>
          </w:tcPr>
          <w:p w:rsidR="00AF63EE" w:rsidRPr="00AF63EE" w:rsidRDefault="00AF63EE" w:rsidP="00D933D5">
            <w:pPr>
              <w:widowControl/>
              <w:autoSpaceDE/>
              <w:autoSpaceDN/>
              <w:adjustRightInd/>
              <w:ind w:right="-51"/>
              <w:rPr>
                <w:sz w:val="24"/>
                <w:szCs w:val="24"/>
              </w:rPr>
            </w:pPr>
            <w:r w:rsidRPr="00AF63EE">
              <w:rPr>
                <w:sz w:val="24"/>
                <w:szCs w:val="24"/>
              </w:rPr>
              <w:lastRenderedPageBreak/>
              <w:t>Давление, механическое напряжение</w:t>
            </w:r>
          </w:p>
        </w:tc>
        <w:tc>
          <w:tcPr>
            <w:tcW w:w="1437" w:type="dxa"/>
            <w:shd w:val="clear" w:color="auto" w:fill="auto"/>
          </w:tcPr>
          <w:p w:rsidR="00AF63EE" w:rsidRPr="00AF63EE" w:rsidRDefault="00AF63EE" w:rsidP="00AF63EE">
            <w:pPr>
              <w:widowControl/>
              <w:autoSpaceDE/>
              <w:autoSpaceDN/>
              <w:adjustRightInd/>
              <w:ind w:left="-173" w:right="-170"/>
              <w:jc w:val="center"/>
              <w:rPr>
                <w:sz w:val="24"/>
                <w:szCs w:val="24"/>
              </w:rPr>
            </w:pPr>
            <w:r w:rsidRPr="00AF63EE">
              <w:rPr>
                <w:sz w:val="24"/>
                <w:szCs w:val="24"/>
              </w:rPr>
              <w:t>L</w:t>
            </w:r>
            <w:r w:rsidRPr="00AF63EE">
              <w:rPr>
                <w:noProof/>
                <w:sz w:val="24"/>
                <w:szCs w:val="24"/>
              </w:rPr>
              <w:drawing>
                <wp:inline distT="0" distB="0" distL="0" distR="0">
                  <wp:extent cx="142875" cy="190500"/>
                  <wp:effectExtent l="0" t="0" r="952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2875" cy="190500"/>
                          </a:xfrm>
                          <a:prstGeom prst="rect">
                            <a:avLst/>
                          </a:prstGeom>
                          <a:noFill/>
                          <a:ln>
                            <a:noFill/>
                          </a:ln>
                        </pic:spPr>
                      </pic:pic>
                    </a:graphicData>
                  </a:graphic>
                </wp:inline>
              </w:drawing>
            </w:r>
            <w:r w:rsidRPr="00AF63EE">
              <w:rPr>
                <w:sz w:val="24"/>
                <w:szCs w:val="24"/>
              </w:rPr>
              <w:t>MT</w:t>
            </w:r>
            <w:r w:rsidRPr="00AF63EE">
              <w:rPr>
                <w:noProof/>
                <w:sz w:val="24"/>
                <w:szCs w:val="24"/>
              </w:rPr>
              <w:drawing>
                <wp:inline distT="0" distB="0" distL="0" distR="0">
                  <wp:extent cx="142875" cy="190500"/>
                  <wp:effectExtent l="0" t="0" r="952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2875" cy="190500"/>
                          </a:xfrm>
                          <a:prstGeom prst="rect">
                            <a:avLst/>
                          </a:prstGeom>
                          <a:noFill/>
                          <a:ln>
                            <a:noFill/>
                          </a:ln>
                        </pic:spPr>
                      </pic:pic>
                    </a:graphicData>
                  </a:graphic>
                </wp:inline>
              </w:drawing>
            </w:r>
          </w:p>
        </w:tc>
        <w:tc>
          <w:tcPr>
            <w:tcW w:w="1441"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паскаль</w:t>
            </w:r>
          </w:p>
        </w:tc>
        <w:tc>
          <w:tcPr>
            <w:tcW w:w="1308"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Па</w:t>
            </w:r>
          </w:p>
        </w:tc>
        <w:tc>
          <w:tcPr>
            <w:tcW w:w="2347" w:type="dxa"/>
            <w:shd w:val="clear" w:color="auto" w:fill="auto"/>
          </w:tcPr>
          <w:p w:rsidR="00AF63EE" w:rsidRPr="00AF63EE" w:rsidRDefault="00AF63EE" w:rsidP="00AF63EE">
            <w:pPr>
              <w:widowControl/>
              <w:autoSpaceDE/>
              <w:autoSpaceDN/>
              <w:adjustRightInd/>
              <w:jc w:val="center"/>
              <w:rPr>
                <w:sz w:val="24"/>
                <w:szCs w:val="24"/>
              </w:rPr>
            </w:pPr>
            <w:r w:rsidRPr="00AF63EE">
              <w:rPr>
                <w:spacing w:val="-21"/>
                <w:sz w:val="24"/>
                <w:szCs w:val="24"/>
              </w:rPr>
              <w:t>м</w:t>
            </w:r>
            <w:r w:rsidRPr="00AF63EE">
              <w:rPr>
                <w:spacing w:val="-21"/>
                <w:position w:val="-4"/>
                <w:sz w:val="24"/>
                <w:szCs w:val="24"/>
              </w:rPr>
              <w:object w:dxaOrig="220" w:dyaOrig="300">
                <v:shape id="_x0000_i1026" type="#_x0000_t75" style="width:11.25pt;height:15pt" o:ole="">
                  <v:imagedata r:id="rId15" o:title=""/>
                </v:shape>
                <o:OLEObject Type="Embed" ProgID="Equation.3" ShapeID="_x0000_i1026" DrawAspect="Content" ObjectID="_1848220133" r:id="rId16"/>
              </w:object>
            </w:r>
            <w:r w:rsidRPr="00AF63EE">
              <w:rPr>
                <w:spacing w:val="-21"/>
                <w:sz w:val="24"/>
                <w:szCs w:val="24"/>
              </w:rPr>
              <w:t>*кг*с</w:t>
            </w:r>
            <w:r w:rsidRPr="00AF63EE">
              <w:rPr>
                <w:spacing w:val="-21"/>
                <w:position w:val="-4"/>
                <w:sz w:val="24"/>
                <w:szCs w:val="24"/>
              </w:rPr>
              <w:object w:dxaOrig="220" w:dyaOrig="300">
                <v:shape id="_x0000_i1027" type="#_x0000_t75" style="width:11.25pt;height:15pt" o:ole="">
                  <v:imagedata r:id="rId17" o:title=""/>
                </v:shape>
                <o:OLEObject Type="Embed" ProgID="Equation.3" ShapeID="_x0000_i1027" DrawAspect="Content" ObjectID="_1848220134" r:id="rId18"/>
              </w:object>
            </w:r>
          </w:p>
        </w:tc>
      </w:tr>
      <w:tr w:rsidR="00AF63EE" w:rsidRPr="00AF63EE" w:rsidTr="00AF63EE">
        <w:tc>
          <w:tcPr>
            <w:tcW w:w="3320" w:type="dxa"/>
            <w:shd w:val="clear" w:color="auto" w:fill="auto"/>
          </w:tcPr>
          <w:p w:rsidR="00AF63EE" w:rsidRPr="00AF63EE" w:rsidRDefault="00AF63EE" w:rsidP="00D933D5">
            <w:pPr>
              <w:widowControl/>
              <w:autoSpaceDE/>
              <w:autoSpaceDN/>
              <w:adjustRightInd/>
              <w:ind w:right="-51"/>
              <w:rPr>
                <w:sz w:val="24"/>
                <w:szCs w:val="24"/>
              </w:rPr>
            </w:pPr>
            <w:r w:rsidRPr="00AF63EE">
              <w:rPr>
                <w:spacing w:val="-1"/>
                <w:sz w:val="24"/>
                <w:szCs w:val="24"/>
              </w:rPr>
              <w:t>Энергия, работа, количество</w:t>
            </w:r>
            <w:r w:rsidRPr="00AF63EE">
              <w:rPr>
                <w:sz w:val="24"/>
                <w:szCs w:val="24"/>
              </w:rPr>
              <w:t xml:space="preserve"> теплоты</w:t>
            </w:r>
          </w:p>
        </w:tc>
        <w:tc>
          <w:tcPr>
            <w:tcW w:w="1437" w:type="dxa"/>
            <w:shd w:val="clear" w:color="auto" w:fill="auto"/>
          </w:tcPr>
          <w:p w:rsidR="00AF63EE" w:rsidRPr="00AF63EE" w:rsidRDefault="00AF63EE" w:rsidP="00AF63EE">
            <w:pPr>
              <w:widowControl/>
              <w:autoSpaceDE/>
              <w:autoSpaceDN/>
              <w:adjustRightInd/>
              <w:ind w:left="-173" w:right="-170"/>
              <w:jc w:val="center"/>
              <w:rPr>
                <w:sz w:val="24"/>
                <w:szCs w:val="24"/>
              </w:rPr>
            </w:pPr>
            <w:r w:rsidRPr="00AF63EE">
              <w:rPr>
                <w:sz w:val="24"/>
                <w:szCs w:val="24"/>
              </w:rPr>
              <w:t>L</w:t>
            </w:r>
            <w:r w:rsidRPr="00AF63EE">
              <w:rPr>
                <w:position w:val="-4"/>
                <w:sz w:val="24"/>
                <w:szCs w:val="24"/>
              </w:rPr>
              <w:object w:dxaOrig="160" w:dyaOrig="300">
                <v:shape id="_x0000_i1028" type="#_x0000_t75" style="width:8.25pt;height:15pt" o:ole="">
                  <v:imagedata r:id="rId19" o:title=""/>
                </v:shape>
                <o:OLEObject Type="Embed" ProgID="Equation.3" ShapeID="_x0000_i1028" DrawAspect="Content" ObjectID="_1848220135" r:id="rId20"/>
              </w:object>
            </w:r>
            <w:r w:rsidRPr="00AF63EE">
              <w:rPr>
                <w:sz w:val="24"/>
                <w:szCs w:val="24"/>
              </w:rPr>
              <w:t>M T</w:t>
            </w:r>
            <w:r w:rsidRPr="00AF63EE">
              <w:rPr>
                <w:noProof/>
                <w:sz w:val="24"/>
                <w:szCs w:val="24"/>
              </w:rPr>
              <w:drawing>
                <wp:inline distT="0" distB="0" distL="0" distR="0">
                  <wp:extent cx="142875" cy="190500"/>
                  <wp:effectExtent l="0" t="0" r="952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2875" cy="190500"/>
                          </a:xfrm>
                          <a:prstGeom prst="rect">
                            <a:avLst/>
                          </a:prstGeom>
                          <a:noFill/>
                          <a:ln>
                            <a:noFill/>
                          </a:ln>
                        </pic:spPr>
                      </pic:pic>
                    </a:graphicData>
                  </a:graphic>
                </wp:inline>
              </w:drawing>
            </w:r>
          </w:p>
        </w:tc>
        <w:tc>
          <w:tcPr>
            <w:tcW w:w="1441"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джоуль</w:t>
            </w:r>
          </w:p>
        </w:tc>
        <w:tc>
          <w:tcPr>
            <w:tcW w:w="1308"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Дж</w:t>
            </w:r>
          </w:p>
        </w:tc>
        <w:tc>
          <w:tcPr>
            <w:tcW w:w="2347" w:type="dxa"/>
            <w:shd w:val="clear" w:color="auto" w:fill="auto"/>
          </w:tcPr>
          <w:p w:rsidR="00AF63EE" w:rsidRPr="00AF63EE" w:rsidRDefault="00AF63EE" w:rsidP="00AF63EE">
            <w:pPr>
              <w:widowControl/>
              <w:shd w:val="clear" w:color="auto" w:fill="FFFFFF"/>
              <w:autoSpaceDE/>
              <w:autoSpaceDN/>
              <w:adjustRightInd/>
              <w:jc w:val="center"/>
              <w:rPr>
                <w:sz w:val="24"/>
                <w:szCs w:val="24"/>
              </w:rPr>
            </w:pPr>
            <w:r w:rsidRPr="00AF63EE">
              <w:rPr>
                <w:sz w:val="24"/>
                <w:szCs w:val="24"/>
              </w:rPr>
              <w:t>м</w:t>
            </w:r>
            <w:r w:rsidRPr="00AF63EE">
              <w:rPr>
                <w:sz w:val="24"/>
                <w:szCs w:val="24"/>
                <w:vertAlign w:val="superscript"/>
              </w:rPr>
              <w:t>2</w:t>
            </w:r>
            <w:r w:rsidRPr="00AF63EE">
              <w:rPr>
                <w:sz w:val="24"/>
                <w:szCs w:val="24"/>
              </w:rPr>
              <w:t>*кг*с</w:t>
            </w:r>
            <w:r w:rsidRPr="00AF63EE">
              <w:rPr>
                <w:position w:val="-4"/>
                <w:sz w:val="24"/>
                <w:szCs w:val="24"/>
              </w:rPr>
              <w:object w:dxaOrig="220" w:dyaOrig="300">
                <v:shape id="_x0000_i1029" type="#_x0000_t75" style="width:11.25pt;height:15pt" o:ole="">
                  <v:imagedata r:id="rId21" o:title=""/>
                </v:shape>
                <o:OLEObject Type="Embed" ProgID="Equation.3" ShapeID="_x0000_i1029" DrawAspect="Content" ObjectID="_1848220136" r:id="rId22"/>
              </w:object>
            </w:r>
          </w:p>
        </w:tc>
      </w:tr>
      <w:tr w:rsidR="00AF63EE" w:rsidRPr="00AF63EE" w:rsidTr="00AF63EE">
        <w:tc>
          <w:tcPr>
            <w:tcW w:w="3320" w:type="dxa"/>
            <w:shd w:val="clear" w:color="auto" w:fill="auto"/>
          </w:tcPr>
          <w:p w:rsidR="00AF63EE" w:rsidRPr="00AF63EE" w:rsidRDefault="00AF63EE" w:rsidP="00D933D5">
            <w:pPr>
              <w:widowControl/>
              <w:autoSpaceDE/>
              <w:autoSpaceDN/>
              <w:adjustRightInd/>
              <w:ind w:right="-51"/>
              <w:rPr>
                <w:sz w:val="24"/>
                <w:szCs w:val="24"/>
              </w:rPr>
            </w:pPr>
            <w:r w:rsidRPr="00AF63EE">
              <w:rPr>
                <w:sz w:val="24"/>
                <w:szCs w:val="24"/>
              </w:rPr>
              <w:t>Мощность</w:t>
            </w:r>
          </w:p>
        </w:tc>
        <w:tc>
          <w:tcPr>
            <w:tcW w:w="1437" w:type="dxa"/>
            <w:shd w:val="clear" w:color="auto" w:fill="auto"/>
          </w:tcPr>
          <w:p w:rsidR="00AF63EE" w:rsidRPr="00AF63EE" w:rsidRDefault="00AF63EE" w:rsidP="00AF63EE">
            <w:pPr>
              <w:widowControl/>
              <w:autoSpaceDE/>
              <w:autoSpaceDN/>
              <w:adjustRightInd/>
              <w:ind w:left="-173" w:right="-170"/>
              <w:jc w:val="center"/>
              <w:rPr>
                <w:sz w:val="24"/>
                <w:szCs w:val="24"/>
              </w:rPr>
            </w:pPr>
            <w:r w:rsidRPr="00AF63EE">
              <w:rPr>
                <w:sz w:val="24"/>
                <w:szCs w:val="24"/>
              </w:rPr>
              <w:t>L</w:t>
            </w:r>
            <w:r w:rsidRPr="00AF63EE">
              <w:rPr>
                <w:position w:val="-4"/>
                <w:sz w:val="24"/>
                <w:szCs w:val="24"/>
              </w:rPr>
              <w:object w:dxaOrig="160" w:dyaOrig="300">
                <v:shape id="_x0000_i1030" type="#_x0000_t75" style="width:8.25pt;height:15pt" o:ole="">
                  <v:imagedata r:id="rId19" o:title=""/>
                </v:shape>
                <o:OLEObject Type="Embed" ProgID="Equation.3" ShapeID="_x0000_i1030" DrawAspect="Content" ObjectID="_1848220137" r:id="rId23"/>
              </w:object>
            </w:r>
            <w:r w:rsidRPr="00AF63EE">
              <w:rPr>
                <w:sz w:val="24"/>
                <w:szCs w:val="24"/>
              </w:rPr>
              <w:t>MT</w:t>
            </w:r>
            <w:r w:rsidRPr="00AF63EE">
              <w:rPr>
                <w:position w:val="-4"/>
                <w:sz w:val="24"/>
                <w:szCs w:val="24"/>
              </w:rPr>
              <w:object w:dxaOrig="220" w:dyaOrig="300">
                <v:shape id="_x0000_i1031" type="#_x0000_t75" style="width:11.25pt;height:15pt" o:ole="">
                  <v:imagedata r:id="rId24" o:title=""/>
                </v:shape>
                <o:OLEObject Type="Embed" ProgID="Equation.3" ShapeID="_x0000_i1031" DrawAspect="Content" ObjectID="_1848220138" r:id="rId25"/>
              </w:object>
            </w:r>
          </w:p>
        </w:tc>
        <w:tc>
          <w:tcPr>
            <w:tcW w:w="1441"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ватт</w:t>
            </w:r>
          </w:p>
        </w:tc>
        <w:tc>
          <w:tcPr>
            <w:tcW w:w="1308"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Вт</w:t>
            </w:r>
          </w:p>
        </w:tc>
        <w:tc>
          <w:tcPr>
            <w:tcW w:w="2347"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м</w:t>
            </w:r>
            <w:r w:rsidRPr="00AF63EE">
              <w:rPr>
                <w:position w:val="-4"/>
                <w:sz w:val="24"/>
                <w:szCs w:val="24"/>
              </w:rPr>
              <w:object w:dxaOrig="160" w:dyaOrig="300">
                <v:shape id="_x0000_i1032" type="#_x0000_t75" style="width:8.25pt;height:15pt" o:ole="">
                  <v:imagedata r:id="rId26" o:title=""/>
                </v:shape>
                <o:OLEObject Type="Embed" ProgID="Equation.3" ShapeID="_x0000_i1032" DrawAspect="Content" ObjectID="_1848220139" r:id="rId27"/>
              </w:object>
            </w:r>
            <w:r w:rsidRPr="00AF63EE">
              <w:rPr>
                <w:sz w:val="24"/>
                <w:szCs w:val="24"/>
              </w:rPr>
              <w:t>*кг*с</w:t>
            </w:r>
            <w:r w:rsidRPr="00AF63EE">
              <w:rPr>
                <w:position w:val="-4"/>
                <w:sz w:val="24"/>
                <w:szCs w:val="24"/>
              </w:rPr>
              <w:object w:dxaOrig="220" w:dyaOrig="300">
                <v:shape id="_x0000_i1033" type="#_x0000_t75" style="width:11.25pt;height:15pt" o:ole="">
                  <v:imagedata r:id="rId28" o:title=""/>
                </v:shape>
                <o:OLEObject Type="Embed" ProgID="Equation.3" ShapeID="_x0000_i1033" DrawAspect="Content" ObjectID="_1848220140" r:id="rId29"/>
              </w:object>
            </w:r>
          </w:p>
        </w:tc>
      </w:tr>
      <w:tr w:rsidR="00AF63EE" w:rsidRPr="00AF63EE" w:rsidTr="00AF63EE">
        <w:tc>
          <w:tcPr>
            <w:tcW w:w="3320" w:type="dxa"/>
            <w:shd w:val="clear" w:color="auto" w:fill="auto"/>
          </w:tcPr>
          <w:p w:rsidR="00AF63EE" w:rsidRPr="00AF63EE" w:rsidRDefault="00AF63EE" w:rsidP="00D933D5">
            <w:pPr>
              <w:widowControl/>
              <w:autoSpaceDE/>
              <w:autoSpaceDN/>
              <w:adjustRightInd/>
              <w:ind w:right="-51"/>
              <w:rPr>
                <w:sz w:val="24"/>
                <w:szCs w:val="24"/>
              </w:rPr>
            </w:pPr>
            <w:r w:rsidRPr="00AF63EE">
              <w:rPr>
                <w:sz w:val="24"/>
                <w:szCs w:val="24"/>
              </w:rPr>
              <w:t>Количество электричества</w:t>
            </w:r>
          </w:p>
        </w:tc>
        <w:tc>
          <w:tcPr>
            <w:tcW w:w="1437" w:type="dxa"/>
            <w:shd w:val="clear" w:color="auto" w:fill="auto"/>
          </w:tcPr>
          <w:p w:rsidR="00AF63EE" w:rsidRPr="00AF63EE" w:rsidRDefault="00AF63EE" w:rsidP="00AF63EE">
            <w:pPr>
              <w:widowControl/>
              <w:autoSpaceDE/>
              <w:autoSpaceDN/>
              <w:adjustRightInd/>
              <w:ind w:left="-173" w:right="-170"/>
              <w:jc w:val="center"/>
              <w:rPr>
                <w:sz w:val="24"/>
                <w:szCs w:val="24"/>
              </w:rPr>
            </w:pPr>
            <w:r w:rsidRPr="00AF63EE">
              <w:rPr>
                <w:sz w:val="24"/>
                <w:szCs w:val="24"/>
              </w:rPr>
              <w:t>TI</w:t>
            </w:r>
          </w:p>
        </w:tc>
        <w:tc>
          <w:tcPr>
            <w:tcW w:w="1441"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кулон</w:t>
            </w:r>
          </w:p>
        </w:tc>
        <w:tc>
          <w:tcPr>
            <w:tcW w:w="1308"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Кл</w:t>
            </w:r>
          </w:p>
        </w:tc>
        <w:tc>
          <w:tcPr>
            <w:tcW w:w="2347" w:type="dxa"/>
            <w:shd w:val="clear" w:color="auto" w:fill="auto"/>
          </w:tcPr>
          <w:p w:rsidR="00AF63EE" w:rsidRPr="00AF63EE" w:rsidRDefault="00AF63EE" w:rsidP="00AF63EE">
            <w:pPr>
              <w:widowControl/>
              <w:shd w:val="clear" w:color="auto" w:fill="FFFFFF"/>
              <w:autoSpaceDE/>
              <w:autoSpaceDN/>
              <w:adjustRightInd/>
              <w:jc w:val="center"/>
              <w:rPr>
                <w:sz w:val="24"/>
                <w:szCs w:val="24"/>
              </w:rPr>
            </w:pPr>
            <w:r w:rsidRPr="00AF63EE">
              <w:rPr>
                <w:sz w:val="24"/>
                <w:szCs w:val="24"/>
              </w:rPr>
              <w:t>с*А</w:t>
            </w:r>
          </w:p>
        </w:tc>
      </w:tr>
      <w:tr w:rsidR="00AF63EE" w:rsidRPr="00AF63EE" w:rsidTr="00AF63EE">
        <w:tc>
          <w:tcPr>
            <w:tcW w:w="3320" w:type="dxa"/>
            <w:shd w:val="clear" w:color="auto" w:fill="auto"/>
          </w:tcPr>
          <w:p w:rsidR="00AF63EE" w:rsidRPr="00AF63EE" w:rsidRDefault="00AF63EE" w:rsidP="00D933D5">
            <w:pPr>
              <w:widowControl/>
              <w:shd w:val="clear" w:color="auto" w:fill="FFFFFF"/>
              <w:autoSpaceDE/>
              <w:autoSpaceDN/>
              <w:adjustRightInd/>
              <w:ind w:right="-51"/>
              <w:rPr>
                <w:sz w:val="24"/>
                <w:szCs w:val="24"/>
              </w:rPr>
            </w:pPr>
            <w:r w:rsidRPr="00AF63EE">
              <w:rPr>
                <w:sz w:val="24"/>
                <w:szCs w:val="24"/>
              </w:rPr>
              <w:t>Электрическое напряжение,</w:t>
            </w:r>
          </w:p>
          <w:p w:rsidR="00AF63EE" w:rsidRPr="00AF63EE" w:rsidRDefault="00AF63EE" w:rsidP="00D933D5">
            <w:pPr>
              <w:widowControl/>
              <w:autoSpaceDE/>
              <w:autoSpaceDN/>
              <w:adjustRightInd/>
              <w:ind w:right="-51"/>
              <w:rPr>
                <w:sz w:val="24"/>
                <w:szCs w:val="24"/>
              </w:rPr>
            </w:pPr>
            <w:r w:rsidRPr="00AF63EE">
              <w:rPr>
                <w:sz w:val="24"/>
                <w:szCs w:val="24"/>
              </w:rPr>
              <w:t>потенциал, электродвижущая сила</w:t>
            </w:r>
          </w:p>
        </w:tc>
        <w:tc>
          <w:tcPr>
            <w:tcW w:w="1437" w:type="dxa"/>
            <w:shd w:val="clear" w:color="auto" w:fill="auto"/>
          </w:tcPr>
          <w:p w:rsidR="00AF63EE" w:rsidRPr="00AF63EE" w:rsidRDefault="00AF63EE" w:rsidP="00AF63EE">
            <w:pPr>
              <w:widowControl/>
              <w:autoSpaceDE/>
              <w:autoSpaceDN/>
              <w:adjustRightInd/>
              <w:ind w:left="-173" w:right="-170"/>
              <w:jc w:val="center"/>
              <w:rPr>
                <w:sz w:val="24"/>
                <w:szCs w:val="24"/>
              </w:rPr>
            </w:pPr>
            <w:r w:rsidRPr="00AF63EE">
              <w:rPr>
                <w:sz w:val="24"/>
                <w:szCs w:val="24"/>
              </w:rPr>
              <w:t>L</w:t>
            </w:r>
            <w:r w:rsidRPr="00AF63EE">
              <w:rPr>
                <w:position w:val="-4"/>
                <w:sz w:val="24"/>
                <w:szCs w:val="24"/>
              </w:rPr>
              <w:object w:dxaOrig="160" w:dyaOrig="300">
                <v:shape id="_x0000_i1034" type="#_x0000_t75" style="width:8.25pt;height:15pt" o:ole="">
                  <v:imagedata r:id="rId19" o:title=""/>
                </v:shape>
                <o:OLEObject Type="Embed" ProgID="Equation.3" ShapeID="_x0000_i1034" DrawAspect="Content" ObjectID="_1848220141" r:id="rId30"/>
              </w:object>
            </w:r>
            <w:r w:rsidRPr="00AF63EE">
              <w:rPr>
                <w:sz w:val="24"/>
                <w:szCs w:val="24"/>
              </w:rPr>
              <w:t>MT</w:t>
            </w:r>
            <w:r w:rsidRPr="00AF63EE">
              <w:rPr>
                <w:position w:val="-4"/>
                <w:sz w:val="24"/>
                <w:szCs w:val="24"/>
              </w:rPr>
              <w:object w:dxaOrig="220" w:dyaOrig="300">
                <v:shape id="_x0000_i1035" type="#_x0000_t75" style="width:11.25pt;height:15pt" o:ole="">
                  <v:imagedata r:id="rId24" o:title=""/>
                </v:shape>
                <o:OLEObject Type="Embed" ProgID="Equation.3" ShapeID="_x0000_i1035" DrawAspect="Content" ObjectID="_1848220142" r:id="rId31"/>
              </w:object>
            </w:r>
            <w:r w:rsidRPr="00AF63EE">
              <w:rPr>
                <w:sz w:val="24"/>
                <w:szCs w:val="24"/>
                <w:lang w:val="en-US"/>
              </w:rPr>
              <w:t>I</w:t>
            </w:r>
            <w:r w:rsidRPr="00AF63EE">
              <w:rPr>
                <w:position w:val="-4"/>
                <w:sz w:val="24"/>
                <w:szCs w:val="24"/>
                <w:lang w:val="en-US"/>
              </w:rPr>
              <w:object w:dxaOrig="220" w:dyaOrig="300">
                <v:shape id="_x0000_i1036" type="#_x0000_t75" style="width:11.25pt;height:15pt" o:ole="">
                  <v:imagedata r:id="rId32" o:title=""/>
                </v:shape>
                <o:OLEObject Type="Embed" ProgID="Equation.3" ShapeID="_x0000_i1036" DrawAspect="Content" ObjectID="_1848220143" r:id="rId33"/>
              </w:object>
            </w:r>
          </w:p>
        </w:tc>
        <w:tc>
          <w:tcPr>
            <w:tcW w:w="1441"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вольт</w:t>
            </w:r>
          </w:p>
        </w:tc>
        <w:tc>
          <w:tcPr>
            <w:tcW w:w="1308"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В</w:t>
            </w:r>
          </w:p>
        </w:tc>
        <w:tc>
          <w:tcPr>
            <w:tcW w:w="2347" w:type="dxa"/>
            <w:shd w:val="clear" w:color="auto" w:fill="auto"/>
          </w:tcPr>
          <w:p w:rsidR="00AF63EE" w:rsidRPr="00AF63EE" w:rsidRDefault="00AF63EE" w:rsidP="00AF63EE">
            <w:pPr>
              <w:widowControl/>
              <w:shd w:val="clear" w:color="auto" w:fill="FFFFFF"/>
              <w:autoSpaceDE/>
              <w:autoSpaceDN/>
              <w:adjustRightInd/>
              <w:ind w:left="14"/>
              <w:jc w:val="center"/>
              <w:rPr>
                <w:sz w:val="24"/>
                <w:szCs w:val="24"/>
              </w:rPr>
            </w:pPr>
            <w:r w:rsidRPr="00AF63EE">
              <w:rPr>
                <w:spacing w:val="-11"/>
                <w:sz w:val="24"/>
                <w:szCs w:val="24"/>
              </w:rPr>
              <w:t>м</w:t>
            </w:r>
            <w:r w:rsidRPr="00AF63EE">
              <w:rPr>
                <w:spacing w:val="-11"/>
                <w:position w:val="-4"/>
                <w:sz w:val="24"/>
                <w:szCs w:val="24"/>
              </w:rPr>
              <w:object w:dxaOrig="160" w:dyaOrig="300">
                <v:shape id="_x0000_i1037" type="#_x0000_t75" style="width:8.25pt;height:15pt" o:ole="">
                  <v:imagedata r:id="rId34" o:title=""/>
                </v:shape>
                <o:OLEObject Type="Embed" ProgID="Equation.3" ShapeID="_x0000_i1037" DrawAspect="Content" ObjectID="_1848220144" r:id="rId35"/>
              </w:object>
            </w:r>
            <w:r w:rsidRPr="00AF63EE">
              <w:rPr>
                <w:spacing w:val="-11"/>
                <w:sz w:val="24"/>
                <w:szCs w:val="24"/>
                <w:lang w:val="en-US"/>
              </w:rPr>
              <w:t>*</w:t>
            </w:r>
            <w:r w:rsidRPr="00AF63EE">
              <w:rPr>
                <w:spacing w:val="-11"/>
                <w:sz w:val="24"/>
                <w:szCs w:val="24"/>
              </w:rPr>
              <w:t>кг</w:t>
            </w:r>
            <w:r w:rsidRPr="00AF63EE">
              <w:rPr>
                <w:spacing w:val="-11"/>
                <w:sz w:val="24"/>
                <w:szCs w:val="24"/>
                <w:lang w:val="en-US"/>
              </w:rPr>
              <w:t>*</w:t>
            </w:r>
            <w:r w:rsidRPr="00AF63EE">
              <w:rPr>
                <w:spacing w:val="-11"/>
                <w:sz w:val="24"/>
                <w:szCs w:val="24"/>
              </w:rPr>
              <w:t>с</w:t>
            </w:r>
            <w:r w:rsidRPr="00AF63EE">
              <w:rPr>
                <w:spacing w:val="-11"/>
                <w:position w:val="-4"/>
                <w:sz w:val="24"/>
                <w:szCs w:val="24"/>
              </w:rPr>
              <w:object w:dxaOrig="220" w:dyaOrig="300">
                <v:shape id="_x0000_i1038" type="#_x0000_t75" style="width:11.25pt;height:15pt" o:ole="">
                  <v:imagedata r:id="rId36" o:title=""/>
                </v:shape>
                <o:OLEObject Type="Embed" ProgID="Equation.3" ShapeID="_x0000_i1038" DrawAspect="Content" ObjectID="_1848220145" r:id="rId37"/>
              </w:object>
            </w:r>
            <w:r w:rsidRPr="00AF63EE">
              <w:rPr>
                <w:spacing w:val="-11"/>
                <w:sz w:val="24"/>
                <w:szCs w:val="24"/>
                <w:lang w:val="en-US"/>
              </w:rPr>
              <w:t xml:space="preserve">* </w:t>
            </w:r>
            <w:r w:rsidRPr="00AF63EE">
              <w:rPr>
                <w:sz w:val="24"/>
                <w:szCs w:val="24"/>
              </w:rPr>
              <w:t>А</w:t>
            </w:r>
            <w:r w:rsidRPr="00AF63EE">
              <w:rPr>
                <w:position w:val="-4"/>
                <w:sz w:val="24"/>
                <w:szCs w:val="24"/>
              </w:rPr>
              <w:object w:dxaOrig="220" w:dyaOrig="300">
                <v:shape id="_x0000_i1039" type="#_x0000_t75" style="width:11.25pt;height:15pt" o:ole="">
                  <v:imagedata r:id="rId38" o:title=""/>
                </v:shape>
                <o:OLEObject Type="Embed" ProgID="Equation.3" ShapeID="_x0000_i1039" DrawAspect="Content" ObjectID="_1848220146" r:id="rId39"/>
              </w:object>
            </w:r>
          </w:p>
        </w:tc>
      </w:tr>
      <w:tr w:rsidR="00AF63EE" w:rsidRPr="00AF63EE" w:rsidTr="00AF63EE">
        <w:trPr>
          <w:trHeight w:val="206"/>
        </w:trPr>
        <w:tc>
          <w:tcPr>
            <w:tcW w:w="3320" w:type="dxa"/>
            <w:shd w:val="clear" w:color="auto" w:fill="auto"/>
          </w:tcPr>
          <w:p w:rsidR="00AF63EE" w:rsidRPr="00AF63EE" w:rsidRDefault="00AF63EE" w:rsidP="00D933D5">
            <w:pPr>
              <w:widowControl/>
              <w:autoSpaceDE/>
              <w:autoSpaceDN/>
              <w:adjustRightInd/>
              <w:ind w:right="-51"/>
              <w:rPr>
                <w:sz w:val="24"/>
                <w:szCs w:val="24"/>
              </w:rPr>
            </w:pPr>
            <w:r w:rsidRPr="00AF63EE">
              <w:rPr>
                <w:sz w:val="24"/>
                <w:szCs w:val="24"/>
              </w:rPr>
              <w:t>Электрическая емкость</w:t>
            </w:r>
          </w:p>
        </w:tc>
        <w:tc>
          <w:tcPr>
            <w:tcW w:w="1437" w:type="dxa"/>
            <w:shd w:val="clear" w:color="auto" w:fill="auto"/>
          </w:tcPr>
          <w:p w:rsidR="00AF63EE" w:rsidRPr="00AF63EE" w:rsidRDefault="00AF63EE" w:rsidP="00AF63EE">
            <w:pPr>
              <w:widowControl/>
              <w:autoSpaceDE/>
              <w:autoSpaceDN/>
              <w:adjustRightInd/>
              <w:ind w:left="-173" w:right="-170"/>
              <w:jc w:val="center"/>
              <w:rPr>
                <w:sz w:val="24"/>
                <w:szCs w:val="24"/>
              </w:rPr>
            </w:pPr>
            <w:r w:rsidRPr="00AF63EE">
              <w:rPr>
                <w:sz w:val="24"/>
                <w:szCs w:val="24"/>
              </w:rPr>
              <w:t>L</w:t>
            </w:r>
            <w:r w:rsidRPr="00AF63EE">
              <w:rPr>
                <w:position w:val="-4"/>
                <w:sz w:val="24"/>
                <w:szCs w:val="24"/>
              </w:rPr>
              <w:object w:dxaOrig="220" w:dyaOrig="300">
                <v:shape id="_x0000_i1040" type="#_x0000_t75" style="width:11.25pt;height:15pt" o:ole="">
                  <v:imagedata r:id="rId40" o:title=""/>
                </v:shape>
                <o:OLEObject Type="Embed" ProgID="Equation.3" ShapeID="_x0000_i1040" DrawAspect="Content" ObjectID="_1848220147" r:id="rId41"/>
              </w:object>
            </w:r>
            <w:r w:rsidRPr="00AF63EE">
              <w:rPr>
                <w:sz w:val="24"/>
                <w:szCs w:val="24"/>
              </w:rPr>
              <w:t>M</w:t>
            </w:r>
            <w:r w:rsidRPr="00AF63EE">
              <w:rPr>
                <w:position w:val="-4"/>
                <w:sz w:val="24"/>
                <w:szCs w:val="24"/>
              </w:rPr>
              <w:object w:dxaOrig="220" w:dyaOrig="300">
                <v:shape id="_x0000_i1041" type="#_x0000_t75" style="width:11.25pt;height:15pt" o:ole="">
                  <v:imagedata r:id="rId42" o:title=""/>
                </v:shape>
                <o:OLEObject Type="Embed" ProgID="Equation.3" ShapeID="_x0000_i1041" DrawAspect="Content" ObjectID="_1848220148" r:id="rId43"/>
              </w:object>
            </w:r>
            <w:r w:rsidRPr="00AF63EE">
              <w:rPr>
                <w:sz w:val="24"/>
                <w:szCs w:val="24"/>
              </w:rPr>
              <w:t>T</w:t>
            </w:r>
            <w:r w:rsidRPr="00AF63EE">
              <w:rPr>
                <w:position w:val="-4"/>
                <w:sz w:val="24"/>
                <w:szCs w:val="24"/>
              </w:rPr>
              <w:object w:dxaOrig="160" w:dyaOrig="300">
                <v:shape id="_x0000_i1042" type="#_x0000_t75" style="width:8.25pt;height:15pt" o:ole="">
                  <v:imagedata r:id="rId44" o:title=""/>
                </v:shape>
                <o:OLEObject Type="Embed" ProgID="Equation.3" ShapeID="_x0000_i1042" DrawAspect="Content" ObjectID="_1848220149" r:id="rId45"/>
              </w:object>
            </w:r>
            <w:r w:rsidRPr="00AF63EE">
              <w:rPr>
                <w:sz w:val="24"/>
                <w:szCs w:val="24"/>
                <w:lang w:val="en-US"/>
              </w:rPr>
              <w:t>I</w:t>
            </w:r>
            <w:r w:rsidRPr="00AF63EE">
              <w:rPr>
                <w:position w:val="-4"/>
                <w:sz w:val="24"/>
                <w:szCs w:val="24"/>
                <w:lang w:val="en-US"/>
              </w:rPr>
              <w:object w:dxaOrig="160" w:dyaOrig="300">
                <v:shape id="_x0000_i1043" type="#_x0000_t75" style="width:8.25pt;height:15pt" o:ole="">
                  <v:imagedata r:id="rId46" o:title=""/>
                </v:shape>
                <o:OLEObject Type="Embed" ProgID="Equation.3" ShapeID="_x0000_i1043" DrawAspect="Content" ObjectID="_1848220150" r:id="rId47"/>
              </w:object>
            </w:r>
          </w:p>
        </w:tc>
        <w:tc>
          <w:tcPr>
            <w:tcW w:w="1441"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фарад</w:t>
            </w:r>
          </w:p>
        </w:tc>
        <w:tc>
          <w:tcPr>
            <w:tcW w:w="1308"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ф</w:t>
            </w:r>
          </w:p>
        </w:tc>
        <w:tc>
          <w:tcPr>
            <w:tcW w:w="2347"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м</w:t>
            </w:r>
            <w:r w:rsidRPr="00AF63EE">
              <w:rPr>
                <w:position w:val="-4"/>
                <w:sz w:val="24"/>
                <w:szCs w:val="24"/>
              </w:rPr>
              <w:object w:dxaOrig="220" w:dyaOrig="300">
                <v:shape id="_x0000_i1044" type="#_x0000_t75" style="width:11.25pt;height:15pt" o:ole="">
                  <v:imagedata r:id="rId48" o:title=""/>
                </v:shape>
                <o:OLEObject Type="Embed" ProgID="Equation.3" ShapeID="_x0000_i1044" DrawAspect="Content" ObjectID="_1848220151" r:id="rId49"/>
              </w:object>
            </w:r>
            <w:r w:rsidRPr="00AF63EE">
              <w:rPr>
                <w:sz w:val="24"/>
                <w:szCs w:val="24"/>
              </w:rPr>
              <w:t>*кг</w:t>
            </w:r>
            <w:r w:rsidRPr="00AF63EE">
              <w:rPr>
                <w:position w:val="-4"/>
                <w:sz w:val="24"/>
                <w:szCs w:val="24"/>
              </w:rPr>
              <w:object w:dxaOrig="220" w:dyaOrig="300">
                <v:shape id="_x0000_i1045" type="#_x0000_t75" style="width:11.25pt;height:15pt" o:ole="">
                  <v:imagedata r:id="rId50" o:title=""/>
                </v:shape>
                <o:OLEObject Type="Embed" ProgID="Equation.3" ShapeID="_x0000_i1045" DrawAspect="Content" ObjectID="_1848220152" r:id="rId51"/>
              </w:object>
            </w:r>
            <w:r w:rsidRPr="00AF63EE">
              <w:rPr>
                <w:sz w:val="24"/>
                <w:szCs w:val="24"/>
              </w:rPr>
              <w:t>*с</w:t>
            </w:r>
            <w:r w:rsidRPr="00AF63EE">
              <w:rPr>
                <w:position w:val="-4"/>
                <w:sz w:val="24"/>
                <w:szCs w:val="24"/>
              </w:rPr>
              <w:object w:dxaOrig="160" w:dyaOrig="300">
                <v:shape id="_x0000_i1046" type="#_x0000_t75" style="width:8.25pt;height:15pt" o:ole="">
                  <v:imagedata r:id="rId52" o:title=""/>
                </v:shape>
                <o:OLEObject Type="Embed" ProgID="Equation.3" ShapeID="_x0000_i1046" DrawAspect="Content" ObjectID="_1848220153" r:id="rId53"/>
              </w:object>
            </w:r>
            <w:r w:rsidRPr="00AF63EE">
              <w:rPr>
                <w:sz w:val="24"/>
                <w:szCs w:val="24"/>
              </w:rPr>
              <w:t>*А</w:t>
            </w:r>
            <w:r w:rsidRPr="00AF63EE">
              <w:rPr>
                <w:position w:val="-4"/>
                <w:sz w:val="24"/>
                <w:szCs w:val="24"/>
              </w:rPr>
              <w:object w:dxaOrig="160" w:dyaOrig="300">
                <v:shape id="_x0000_i1047" type="#_x0000_t75" style="width:8.25pt;height:15pt" o:ole="">
                  <v:imagedata r:id="rId54" o:title=""/>
                </v:shape>
                <o:OLEObject Type="Embed" ProgID="Equation.3" ShapeID="_x0000_i1047" DrawAspect="Content" ObjectID="_1848220154" r:id="rId55"/>
              </w:object>
            </w:r>
          </w:p>
        </w:tc>
      </w:tr>
      <w:tr w:rsidR="00AF63EE" w:rsidRPr="00AF63EE" w:rsidTr="00AF63EE">
        <w:tc>
          <w:tcPr>
            <w:tcW w:w="3320" w:type="dxa"/>
            <w:shd w:val="clear" w:color="auto" w:fill="auto"/>
          </w:tcPr>
          <w:p w:rsidR="00AF63EE" w:rsidRPr="00AF63EE" w:rsidRDefault="00AF63EE" w:rsidP="00D933D5">
            <w:pPr>
              <w:widowControl/>
              <w:autoSpaceDE/>
              <w:autoSpaceDN/>
              <w:adjustRightInd/>
              <w:ind w:right="-51"/>
              <w:rPr>
                <w:sz w:val="24"/>
                <w:szCs w:val="24"/>
              </w:rPr>
            </w:pPr>
            <w:r w:rsidRPr="00AF63EE">
              <w:rPr>
                <w:sz w:val="24"/>
                <w:szCs w:val="24"/>
              </w:rPr>
              <w:t>Электрическое сопротивление</w:t>
            </w:r>
          </w:p>
        </w:tc>
        <w:tc>
          <w:tcPr>
            <w:tcW w:w="1437" w:type="dxa"/>
            <w:shd w:val="clear" w:color="auto" w:fill="auto"/>
          </w:tcPr>
          <w:p w:rsidR="00AF63EE" w:rsidRPr="00AF63EE" w:rsidRDefault="00AF63EE" w:rsidP="00AF63EE">
            <w:pPr>
              <w:widowControl/>
              <w:autoSpaceDE/>
              <w:autoSpaceDN/>
              <w:adjustRightInd/>
              <w:ind w:left="-173" w:right="-170"/>
              <w:jc w:val="center"/>
              <w:rPr>
                <w:sz w:val="24"/>
                <w:szCs w:val="24"/>
              </w:rPr>
            </w:pPr>
            <w:r w:rsidRPr="00AF63EE">
              <w:rPr>
                <w:sz w:val="24"/>
                <w:szCs w:val="24"/>
              </w:rPr>
              <w:t>L</w:t>
            </w:r>
            <w:r w:rsidRPr="00AF63EE">
              <w:rPr>
                <w:position w:val="-4"/>
                <w:sz w:val="24"/>
                <w:szCs w:val="24"/>
              </w:rPr>
              <w:object w:dxaOrig="160" w:dyaOrig="300">
                <v:shape id="_x0000_i1048" type="#_x0000_t75" style="width:8.25pt;height:15pt" o:ole="">
                  <v:imagedata r:id="rId19" o:title=""/>
                </v:shape>
                <o:OLEObject Type="Embed" ProgID="Equation.3" ShapeID="_x0000_i1048" DrawAspect="Content" ObjectID="_1848220155" r:id="rId56"/>
              </w:object>
            </w:r>
            <w:r w:rsidRPr="00AF63EE">
              <w:rPr>
                <w:sz w:val="24"/>
                <w:szCs w:val="24"/>
              </w:rPr>
              <w:t>MT</w:t>
            </w:r>
            <w:r w:rsidRPr="00AF63EE">
              <w:rPr>
                <w:position w:val="-4"/>
                <w:sz w:val="24"/>
                <w:szCs w:val="24"/>
              </w:rPr>
              <w:object w:dxaOrig="220" w:dyaOrig="300">
                <v:shape id="_x0000_i1049" type="#_x0000_t75" style="width:11.25pt;height:15pt" o:ole="">
                  <v:imagedata r:id="rId24" o:title=""/>
                </v:shape>
                <o:OLEObject Type="Embed" ProgID="Equation.3" ShapeID="_x0000_i1049" DrawAspect="Content" ObjectID="_1848220156" r:id="rId57"/>
              </w:object>
            </w:r>
            <w:r w:rsidRPr="00AF63EE">
              <w:rPr>
                <w:sz w:val="24"/>
                <w:szCs w:val="24"/>
                <w:lang w:val="en-US"/>
              </w:rPr>
              <w:t>I</w:t>
            </w:r>
            <w:r w:rsidRPr="00AF63EE">
              <w:rPr>
                <w:position w:val="-4"/>
                <w:sz w:val="24"/>
                <w:szCs w:val="24"/>
                <w:lang w:val="en-US"/>
              </w:rPr>
              <w:object w:dxaOrig="220" w:dyaOrig="300">
                <v:shape id="_x0000_i1050" type="#_x0000_t75" style="width:11.25pt;height:15pt" o:ole="">
                  <v:imagedata r:id="rId58" o:title=""/>
                </v:shape>
                <o:OLEObject Type="Embed" ProgID="Equation.3" ShapeID="_x0000_i1050" DrawAspect="Content" ObjectID="_1848220157" r:id="rId59"/>
              </w:object>
            </w:r>
          </w:p>
        </w:tc>
        <w:tc>
          <w:tcPr>
            <w:tcW w:w="1441"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ом</w:t>
            </w:r>
          </w:p>
        </w:tc>
        <w:tc>
          <w:tcPr>
            <w:tcW w:w="1308"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Ом</w:t>
            </w:r>
          </w:p>
        </w:tc>
        <w:tc>
          <w:tcPr>
            <w:tcW w:w="2347" w:type="dxa"/>
            <w:shd w:val="clear" w:color="auto" w:fill="auto"/>
          </w:tcPr>
          <w:p w:rsidR="00AF63EE" w:rsidRPr="00AF63EE" w:rsidRDefault="00AF63EE" w:rsidP="00AF63EE">
            <w:pPr>
              <w:widowControl/>
              <w:shd w:val="clear" w:color="auto" w:fill="FFFFFF"/>
              <w:autoSpaceDE/>
              <w:autoSpaceDN/>
              <w:adjustRightInd/>
              <w:jc w:val="center"/>
              <w:rPr>
                <w:sz w:val="24"/>
                <w:szCs w:val="24"/>
              </w:rPr>
            </w:pPr>
            <w:r w:rsidRPr="00AF63EE">
              <w:rPr>
                <w:spacing w:val="-5"/>
                <w:sz w:val="24"/>
                <w:szCs w:val="24"/>
              </w:rPr>
              <w:t>м</w:t>
            </w:r>
            <w:r w:rsidRPr="00AF63EE">
              <w:rPr>
                <w:spacing w:val="-5"/>
                <w:position w:val="-4"/>
                <w:sz w:val="24"/>
                <w:szCs w:val="24"/>
              </w:rPr>
              <w:object w:dxaOrig="160" w:dyaOrig="300">
                <v:shape id="_x0000_i1051" type="#_x0000_t75" style="width:8.25pt;height:15pt" o:ole="">
                  <v:imagedata r:id="rId60" o:title=""/>
                </v:shape>
                <o:OLEObject Type="Embed" ProgID="Equation.3" ShapeID="_x0000_i1051" DrawAspect="Content" ObjectID="_1848220158" r:id="rId61"/>
              </w:object>
            </w:r>
            <w:r w:rsidRPr="00AF63EE">
              <w:rPr>
                <w:spacing w:val="-5"/>
                <w:sz w:val="24"/>
                <w:szCs w:val="24"/>
              </w:rPr>
              <w:t>*кг*с</w:t>
            </w:r>
            <w:r w:rsidRPr="00AF63EE">
              <w:rPr>
                <w:spacing w:val="-5"/>
                <w:position w:val="-4"/>
                <w:sz w:val="24"/>
                <w:szCs w:val="24"/>
              </w:rPr>
              <w:object w:dxaOrig="220" w:dyaOrig="300">
                <v:shape id="_x0000_i1052" type="#_x0000_t75" style="width:11.25pt;height:15pt" o:ole="">
                  <v:imagedata r:id="rId62" o:title=""/>
                </v:shape>
                <o:OLEObject Type="Embed" ProgID="Equation.3" ShapeID="_x0000_i1052" DrawAspect="Content" ObjectID="_1848220159" r:id="rId63"/>
              </w:object>
            </w:r>
            <w:r w:rsidRPr="00AF63EE">
              <w:rPr>
                <w:sz w:val="24"/>
                <w:szCs w:val="24"/>
              </w:rPr>
              <w:t>*А</w:t>
            </w:r>
            <w:r w:rsidRPr="00AF63EE">
              <w:rPr>
                <w:position w:val="-4"/>
                <w:sz w:val="24"/>
                <w:szCs w:val="24"/>
              </w:rPr>
              <w:object w:dxaOrig="220" w:dyaOrig="300">
                <v:shape id="_x0000_i1053" type="#_x0000_t75" style="width:11.25pt;height:15pt" o:ole="">
                  <v:imagedata r:id="rId64" o:title=""/>
                </v:shape>
                <o:OLEObject Type="Embed" ProgID="Equation.3" ShapeID="_x0000_i1053" DrawAspect="Content" ObjectID="_1848220160" r:id="rId65"/>
              </w:object>
            </w:r>
          </w:p>
        </w:tc>
      </w:tr>
      <w:tr w:rsidR="00AF63EE" w:rsidRPr="00AF63EE" w:rsidTr="00AF63EE">
        <w:tc>
          <w:tcPr>
            <w:tcW w:w="3320" w:type="dxa"/>
            <w:shd w:val="clear" w:color="auto" w:fill="auto"/>
          </w:tcPr>
          <w:p w:rsidR="00AF63EE" w:rsidRPr="00AF63EE" w:rsidRDefault="00AF63EE" w:rsidP="00D933D5">
            <w:pPr>
              <w:widowControl/>
              <w:autoSpaceDE/>
              <w:autoSpaceDN/>
              <w:adjustRightInd/>
              <w:ind w:right="-51"/>
              <w:rPr>
                <w:sz w:val="24"/>
                <w:szCs w:val="24"/>
              </w:rPr>
            </w:pPr>
            <w:r w:rsidRPr="00AF63EE">
              <w:rPr>
                <w:sz w:val="24"/>
                <w:szCs w:val="24"/>
              </w:rPr>
              <w:t>Магнитная индукция</w:t>
            </w:r>
          </w:p>
        </w:tc>
        <w:tc>
          <w:tcPr>
            <w:tcW w:w="1437" w:type="dxa"/>
            <w:shd w:val="clear" w:color="auto" w:fill="auto"/>
          </w:tcPr>
          <w:p w:rsidR="00AF63EE" w:rsidRPr="00AF63EE" w:rsidRDefault="00AF63EE" w:rsidP="00AF63EE">
            <w:pPr>
              <w:widowControl/>
              <w:autoSpaceDE/>
              <w:autoSpaceDN/>
              <w:adjustRightInd/>
              <w:ind w:left="-173" w:right="-170"/>
              <w:jc w:val="center"/>
              <w:rPr>
                <w:sz w:val="24"/>
                <w:szCs w:val="24"/>
              </w:rPr>
            </w:pPr>
            <w:r w:rsidRPr="00AF63EE">
              <w:rPr>
                <w:sz w:val="24"/>
                <w:szCs w:val="24"/>
              </w:rPr>
              <w:t>MT</w:t>
            </w:r>
            <w:r w:rsidRPr="00AF63EE">
              <w:rPr>
                <w:position w:val="-4"/>
                <w:sz w:val="24"/>
                <w:szCs w:val="24"/>
              </w:rPr>
              <w:object w:dxaOrig="220" w:dyaOrig="300">
                <v:shape id="_x0000_i1054" type="#_x0000_t75" style="width:11.25pt;height:15pt" o:ole="">
                  <v:imagedata r:id="rId66" o:title=""/>
                </v:shape>
                <o:OLEObject Type="Embed" ProgID="Equation.3" ShapeID="_x0000_i1054" DrawAspect="Content" ObjectID="_1848220161" r:id="rId67"/>
              </w:object>
            </w:r>
            <w:r w:rsidRPr="00AF63EE">
              <w:rPr>
                <w:sz w:val="24"/>
                <w:szCs w:val="24"/>
                <w:lang w:val="en-US"/>
              </w:rPr>
              <w:t>I</w:t>
            </w:r>
            <w:r w:rsidRPr="00AF63EE">
              <w:rPr>
                <w:position w:val="-4"/>
                <w:sz w:val="24"/>
                <w:szCs w:val="24"/>
                <w:lang w:val="en-US"/>
              </w:rPr>
              <w:object w:dxaOrig="220" w:dyaOrig="300">
                <v:shape id="_x0000_i1055" type="#_x0000_t75" style="width:11.25pt;height:15pt" o:ole="">
                  <v:imagedata r:id="rId32" o:title=""/>
                </v:shape>
                <o:OLEObject Type="Embed" ProgID="Equation.3" ShapeID="_x0000_i1055" DrawAspect="Content" ObjectID="_1848220162" r:id="rId68"/>
              </w:object>
            </w:r>
          </w:p>
        </w:tc>
        <w:tc>
          <w:tcPr>
            <w:tcW w:w="1441"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тесла</w:t>
            </w:r>
          </w:p>
        </w:tc>
        <w:tc>
          <w:tcPr>
            <w:tcW w:w="1308"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Тл</w:t>
            </w:r>
          </w:p>
        </w:tc>
        <w:tc>
          <w:tcPr>
            <w:tcW w:w="2347" w:type="dxa"/>
            <w:shd w:val="clear" w:color="auto" w:fill="auto"/>
          </w:tcPr>
          <w:p w:rsidR="00AF63EE" w:rsidRPr="00AF63EE" w:rsidRDefault="00AF63EE" w:rsidP="00AF63EE">
            <w:pPr>
              <w:widowControl/>
              <w:shd w:val="clear" w:color="auto" w:fill="FFFFFF"/>
              <w:autoSpaceDE/>
              <w:autoSpaceDN/>
              <w:adjustRightInd/>
              <w:ind w:left="192"/>
              <w:jc w:val="center"/>
              <w:rPr>
                <w:sz w:val="24"/>
                <w:szCs w:val="24"/>
              </w:rPr>
            </w:pPr>
            <w:r w:rsidRPr="00AF63EE">
              <w:rPr>
                <w:sz w:val="24"/>
                <w:szCs w:val="24"/>
              </w:rPr>
              <w:t>кг**с</w:t>
            </w:r>
            <w:r w:rsidRPr="00AF63EE">
              <w:rPr>
                <w:position w:val="-4"/>
                <w:sz w:val="24"/>
                <w:szCs w:val="24"/>
              </w:rPr>
              <w:object w:dxaOrig="220" w:dyaOrig="300">
                <v:shape id="_x0000_i1056" type="#_x0000_t75" style="width:11.25pt;height:15pt" o:ole="">
                  <v:imagedata r:id="rId21" o:title=""/>
                </v:shape>
                <o:OLEObject Type="Embed" ProgID="Equation.3" ShapeID="_x0000_i1056" DrawAspect="Content" ObjectID="_1848220163" r:id="rId69"/>
              </w:object>
            </w:r>
            <w:r w:rsidRPr="00AF63EE">
              <w:rPr>
                <w:sz w:val="24"/>
                <w:szCs w:val="24"/>
              </w:rPr>
              <w:t>А</w:t>
            </w:r>
            <w:r w:rsidRPr="00AF63EE">
              <w:rPr>
                <w:position w:val="-4"/>
                <w:sz w:val="24"/>
                <w:szCs w:val="24"/>
              </w:rPr>
              <w:object w:dxaOrig="220" w:dyaOrig="300">
                <v:shape id="_x0000_i1057" type="#_x0000_t75" style="width:11.25pt;height:15pt" o:ole="">
                  <v:imagedata r:id="rId70" o:title=""/>
                </v:shape>
                <o:OLEObject Type="Embed" ProgID="Equation.3" ShapeID="_x0000_i1057" DrawAspect="Content" ObjectID="_1848220164" r:id="rId71"/>
              </w:object>
            </w:r>
          </w:p>
        </w:tc>
      </w:tr>
    </w:tbl>
    <w:p w:rsidR="00AF63EE" w:rsidRPr="00AF63EE" w:rsidRDefault="00AF63EE" w:rsidP="00AF63EE">
      <w:pPr>
        <w:widowControl/>
        <w:shd w:val="clear" w:color="auto" w:fill="FFFFFF"/>
        <w:tabs>
          <w:tab w:val="left" w:pos="9250"/>
        </w:tabs>
        <w:autoSpaceDE/>
        <w:autoSpaceDN/>
        <w:adjustRightInd/>
        <w:spacing w:before="221" w:line="274" w:lineRule="exact"/>
        <w:rPr>
          <w:sz w:val="24"/>
          <w:szCs w:val="24"/>
        </w:rPr>
      </w:pPr>
      <w:r w:rsidRPr="00AF63EE">
        <w:rPr>
          <w:sz w:val="24"/>
          <w:szCs w:val="24"/>
        </w:rPr>
        <w:t>Для установления производной единицы следует:</w:t>
      </w:r>
      <w:r w:rsidRPr="00AF63EE">
        <w:rPr>
          <w:sz w:val="24"/>
          <w:szCs w:val="24"/>
        </w:rPr>
        <w:tab/>
      </w:r>
    </w:p>
    <w:p w:rsidR="00AF63EE" w:rsidRPr="00AF63EE" w:rsidRDefault="00AF63EE" w:rsidP="004C4C4D">
      <w:pPr>
        <w:widowControl/>
        <w:numPr>
          <w:ilvl w:val="0"/>
          <w:numId w:val="2"/>
        </w:numPr>
        <w:shd w:val="clear" w:color="auto" w:fill="FFFFFF"/>
        <w:tabs>
          <w:tab w:val="left" w:pos="1186"/>
        </w:tabs>
        <w:autoSpaceDE/>
        <w:autoSpaceDN/>
        <w:adjustRightInd/>
        <w:spacing w:line="274" w:lineRule="exact"/>
        <w:rPr>
          <w:sz w:val="24"/>
          <w:szCs w:val="24"/>
        </w:rPr>
      </w:pPr>
      <w:r w:rsidRPr="00AF63EE">
        <w:rPr>
          <w:sz w:val="24"/>
          <w:szCs w:val="24"/>
        </w:rPr>
        <w:t>выбрать ФВ, единицы которых принимаются в качестве основных;</w:t>
      </w:r>
    </w:p>
    <w:p w:rsidR="00AF63EE" w:rsidRPr="00AF63EE" w:rsidRDefault="00AF63EE" w:rsidP="004C4C4D">
      <w:pPr>
        <w:widowControl/>
        <w:numPr>
          <w:ilvl w:val="0"/>
          <w:numId w:val="2"/>
        </w:numPr>
        <w:shd w:val="clear" w:color="auto" w:fill="FFFFFF"/>
        <w:tabs>
          <w:tab w:val="left" w:pos="1186"/>
        </w:tabs>
        <w:autoSpaceDE/>
        <w:autoSpaceDN/>
        <w:adjustRightInd/>
        <w:spacing w:line="274" w:lineRule="exact"/>
        <w:rPr>
          <w:sz w:val="24"/>
          <w:szCs w:val="24"/>
        </w:rPr>
      </w:pPr>
      <w:r w:rsidRPr="00AF63EE">
        <w:rPr>
          <w:sz w:val="24"/>
          <w:szCs w:val="24"/>
        </w:rPr>
        <w:t>установить размер этих единиц;</w:t>
      </w:r>
    </w:p>
    <w:p w:rsidR="00AF63EE" w:rsidRDefault="00AF63EE" w:rsidP="00D933D5">
      <w:pPr>
        <w:widowControl/>
        <w:shd w:val="clear" w:color="auto" w:fill="FFFFFF"/>
        <w:autoSpaceDE/>
        <w:autoSpaceDN/>
        <w:adjustRightInd/>
        <w:spacing w:line="274" w:lineRule="exact"/>
        <w:ind w:right="216"/>
        <w:jc w:val="both"/>
        <w:rPr>
          <w:sz w:val="24"/>
          <w:szCs w:val="24"/>
        </w:rPr>
      </w:pPr>
      <w:r w:rsidRPr="00AF63EE">
        <w:rPr>
          <w:sz w:val="24"/>
          <w:szCs w:val="24"/>
        </w:rPr>
        <w:t>-</w:t>
      </w:r>
      <w:r w:rsidR="00D933D5">
        <w:rPr>
          <w:sz w:val="24"/>
          <w:szCs w:val="24"/>
        </w:rPr>
        <w:t xml:space="preserve"> </w:t>
      </w:r>
      <w:r w:rsidRPr="00AF63EE">
        <w:rPr>
          <w:sz w:val="24"/>
          <w:szCs w:val="24"/>
        </w:rPr>
        <w:t>выбрать определяющее уравнение, связывающее величины, измеряемые основными единицами, с величиной, для которой устанавливается производная единица. При этом символы всех величин, входящих в определяющее уравнение, должны рассматриваться не как сами величины, а как их именованные числовые значения;</w:t>
      </w:r>
    </w:p>
    <w:p w:rsidR="00D933D5" w:rsidRPr="00AF63EE" w:rsidRDefault="00D933D5" w:rsidP="00D933D5">
      <w:pPr>
        <w:widowControl/>
        <w:shd w:val="clear" w:color="auto" w:fill="FFFFFF"/>
        <w:autoSpaceDE/>
        <w:autoSpaceDN/>
        <w:adjustRightInd/>
        <w:spacing w:line="274" w:lineRule="exact"/>
        <w:ind w:right="216"/>
        <w:jc w:val="both"/>
        <w:rPr>
          <w:sz w:val="24"/>
          <w:szCs w:val="24"/>
        </w:rPr>
      </w:pPr>
    </w:p>
    <w:p w:rsidR="00AF63EE" w:rsidRPr="00AF63EE" w:rsidRDefault="00AF63EE" w:rsidP="00D933D5">
      <w:pPr>
        <w:widowControl/>
        <w:shd w:val="clear" w:color="auto" w:fill="FFFFFF"/>
        <w:autoSpaceDE/>
        <w:autoSpaceDN/>
        <w:adjustRightInd/>
        <w:spacing w:line="274" w:lineRule="exact"/>
        <w:ind w:right="230"/>
        <w:jc w:val="both"/>
        <w:rPr>
          <w:sz w:val="24"/>
          <w:szCs w:val="24"/>
        </w:rPr>
      </w:pPr>
      <w:r w:rsidRPr="00AF63EE">
        <w:rPr>
          <w:sz w:val="24"/>
          <w:szCs w:val="24"/>
        </w:rPr>
        <w:t xml:space="preserve">Все основные, производные, кратные и дольные единицы являются системными. </w:t>
      </w:r>
      <w:r w:rsidRPr="00AF63EE">
        <w:rPr>
          <w:b/>
          <w:iCs/>
          <w:sz w:val="24"/>
          <w:szCs w:val="24"/>
        </w:rPr>
        <w:t>Внесистемная единица</w:t>
      </w:r>
      <w:r w:rsidRPr="00AF63EE">
        <w:rPr>
          <w:i/>
          <w:iCs/>
          <w:sz w:val="24"/>
          <w:szCs w:val="24"/>
        </w:rPr>
        <w:t xml:space="preserve"> - </w:t>
      </w:r>
      <w:r w:rsidRPr="00AF63EE">
        <w:rPr>
          <w:sz w:val="24"/>
          <w:szCs w:val="24"/>
        </w:rPr>
        <w:t>это единица ФВ, не входящая ни в одну из принятых систем единиц. Внесистемные единицы по отношению к единицам СИ разделяют на 4 вида:</w:t>
      </w:r>
    </w:p>
    <w:p w:rsidR="00AF63EE" w:rsidRPr="00AF63EE" w:rsidRDefault="00D933D5" w:rsidP="00D933D5">
      <w:pPr>
        <w:widowControl/>
        <w:shd w:val="clear" w:color="auto" w:fill="FFFFFF"/>
        <w:tabs>
          <w:tab w:val="left" w:pos="1186"/>
        </w:tabs>
        <w:autoSpaceDE/>
        <w:autoSpaceDN/>
        <w:adjustRightInd/>
        <w:spacing w:line="274" w:lineRule="exact"/>
        <w:ind w:right="211"/>
        <w:jc w:val="both"/>
        <w:rPr>
          <w:sz w:val="24"/>
          <w:szCs w:val="24"/>
        </w:rPr>
      </w:pPr>
      <w:r>
        <w:rPr>
          <w:sz w:val="24"/>
          <w:szCs w:val="24"/>
        </w:rPr>
        <w:t xml:space="preserve">- </w:t>
      </w:r>
      <w:r w:rsidR="00AF63EE" w:rsidRPr="00AF63EE">
        <w:rPr>
          <w:sz w:val="24"/>
          <w:szCs w:val="24"/>
        </w:rPr>
        <w:t>допускаемые наравне с единицами СИ, например, единицы массы - тонна; плоского угла - градус, минута, секунда; объема - литр и др. Некоторые внесистемные единицы, допускаемые к применению наравне с е</w:t>
      </w:r>
      <w:r>
        <w:rPr>
          <w:sz w:val="24"/>
          <w:szCs w:val="24"/>
        </w:rPr>
        <w:t>диницами СИ, приведены в табл.3</w:t>
      </w:r>
      <w:r w:rsidR="00AF63EE" w:rsidRPr="00AF63EE">
        <w:rPr>
          <w:sz w:val="24"/>
          <w:szCs w:val="24"/>
        </w:rPr>
        <w:t>.</w:t>
      </w:r>
    </w:p>
    <w:p w:rsidR="00D933D5" w:rsidRDefault="00B66C9C" w:rsidP="00B66C9C">
      <w:pPr>
        <w:widowControl/>
        <w:shd w:val="clear" w:color="auto" w:fill="FFFFFF"/>
        <w:autoSpaceDE/>
        <w:autoSpaceDN/>
        <w:adjustRightInd/>
        <w:spacing w:before="283"/>
        <w:rPr>
          <w:sz w:val="24"/>
          <w:szCs w:val="24"/>
        </w:rPr>
      </w:pPr>
      <w:r w:rsidRPr="00B66C9C">
        <w:rPr>
          <w:sz w:val="24"/>
          <w:szCs w:val="24"/>
        </w:rPr>
        <w:t>Таблица 3.</w:t>
      </w:r>
      <w:r w:rsidR="00AF63EE" w:rsidRPr="00AF63EE">
        <w:rPr>
          <w:sz w:val="24"/>
          <w:szCs w:val="24"/>
        </w:rPr>
        <w:t xml:space="preserve">Внесистемные единицы, допускаемые к применению наравне с единицами СИ.    </w:t>
      </w:r>
    </w:p>
    <w:p w:rsidR="00AF63EE" w:rsidRPr="00AF63EE" w:rsidRDefault="00AF63EE" w:rsidP="00AF63EE">
      <w:pPr>
        <w:widowControl/>
        <w:autoSpaceDE/>
        <w:autoSpaceDN/>
        <w:adjustRightInd/>
        <w:spacing w:after="10" w:line="1" w:lineRule="exact"/>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2838"/>
        <w:gridCol w:w="1662"/>
        <w:gridCol w:w="3265"/>
      </w:tblGrid>
      <w:tr w:rsidR="00AF63EE" w:rsidRPr="00AF63EE" w:rsidTr="00AF63EE">
        <w:tc>
          <w:tcPr>
            <w:tcW w:w="2088" w:type="dxa"/>
            <w:vMerge w:val="restart"/>
            <w:shd w:val="clear" w:color="auto" w:fill="auto"/>
          </w:tcPr>
          <w:p w:rsidR="00AF63EE" w:rsidRPr="00AF63EE" w:rsidRDefault="00AF63EE" w:rsidP="00AF63EE">
            <w:pPr>
              <w:widowControl/>
              <w:autoSpaceDE/>
              <w:autoSpaceDN/>
              <w:adjustRightInd/>
              <w:jc w:val="center"/>
              <w:rPr>
                <w:sz w:val="24"/>
                <w:szCs w:val="24"/>
              </w:rPr>
            </w:pPr>
            <w:r w:rsidRPr="00AF63EE">
              <w:rPr>
                <w:spacing w:val="-6"/>
                <w:sz w:val="24"/>
                <w:szCs w:val="24"/>
              </w:rPr>
              <w:t xml:space="preserve">Наименование </w:t>
            </w:r>
            <w:r w:rsidRPr="00AF63EE">
              <w:rPr>
                <w:sz w:val="24"/>
                <w:szCs w:val="24"/>
              </w:rPr>
              <w:t>величины</w:t>
            </w:r>
          </w:p>
        </w:tc>
        <w:tc>
          <w:tcPr>
            <w:tcW w:w="7765" w:type="dxa"/>
            <w:gridSpan w:val="3"/>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Единица</w:t>
            </w:r>
          </w:p>
        </w:tc>
      </w:tr>
      <w:tr w:rsidR="00AF63EE" w:rsidRPr="00AF63EE" w:rsidTr="00AF63EE">
        <w:tc>
          <w:tcPr>
            <w:tcW w:w="2088" w:type="dxa"/>
            <w:vMerge/>
            <w:shd w:val="clear" w:color="auto" w:fill="auto"/>
          </w:tcPr>
          <w:p w:rsidR="00AF63EE" w:rsidRPr="00AF63EE" w:rsidRDefault="00AF63EE" w:rsidP="00AF63EE">
            <w:pPr>
              <w:widowControl/>
              <w:autoSpaceDE/>
              <w:autoSpaceDN/>
              <w:adjustRightInd/>
              <w:rPr>
                <w:sz w:val="24"/>
                <w:szCs w:val="24"/>
              </w:rPr>
            </w:pPr>
          </w:p>
        </w:tc>
        <w:tc>
          <w:tcPr>
            <w:tcW w:w="2838"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Наименование</w:t>
            </w:r>
          </w:p>
        </w:tc>
        <w:tc>
          <w:tcPr>
            <w:tcW w:w="1662" w:type="dxa"/>
            <w:shd w:val="clear" w:color="auto" w:fill="auto"/>
          </w:tcPr>
          <w:p w:rsidR="00AF63EE" w:rsidRPr="00AF63EE" w:rsidRDefault="00AF63EE" w:rsidP="00AF63EE">
            <w:pPr>
              <w:widowControl/>
              <w:autoSpaceDE/>
              <w:autoSpaceDN/>
              <w:adjustRightInd/>
              <w:rPr>
                <w:sz w:val="24"/>
                <w:szCs w:val="24"/>
              </w:rPr>
            </w:pPr>
            <w:r w:rsidRPr="00AF63EE">
              <w:rPr>
                <w:spacing w:val="-1"/>
                <w:sz w:val="24"/>
                <w:szCs w:val="24"/>
              </w:rPr>
              <w:t>Обозначение</w:t>
            </w:r>
          </w:p>
        </w:tc>
        <w:tc>
          <w:tcPr>
            <w:tcW w:w="3265" w:type="dxa"/>
            <w:shd w:val="clear" w:color="auto" w:fill="auto"/>
          </w:tcPr>
          <w:p w:rsidR="00AF63EE" w:rsidRPr="00AF63EE" w:rsidRDefault="00AF63EE" w:rsidP="00AF63EE">
            <w:pPr>
              <w:widowControl/>
              <w:autoSpaceDE/>
              <w:autoSpaceDN/>
              <w:adjustRightInd/>
              <w:rPr>
                <w:spacing w:val="-1"/>
                <w:sz w:val="24"/>
                <w:szCs w:val="24"/>
              </w:rPr>
            </w:pPr>
            <w:r w:rsidRPr="00AF63EE">
              <w:rPr>
                <w:spacing w:val="-1"/>
                <w:sz w:val="24"/>
                <w:szCs w:val="24"/>
              </w:rPr>
              <w:t>Соотношение с едини-</w:t>
            </w:r>
          </w:p>
          <w:p w:rsidR="00AF63EE" w:rsidRPr="00AF63EE" w:rsidRDefault="00AF63EE" w:rsidP="00AF63EE">
            <w:pPr>
              <w:widowControl/>
              <w:autoSpaceDE/>
              <w:autoSpaceDN/>
              <w:adjustRightInd/>
              <w:rPr>
                <w:sz w:val="24"/>
                <w:szCs w:val="24"/>
              </w:rPr>
            </w:pPr>
            <w:r w:rsidRPr="00AF63EE">
              <w:rPr>
                <w:spacing w:val="-1"/>
                <w:sz w:val="24"/>
                <w:szCs w:val="24"/>
              </w:rPr>
              <w:t>цей СИ</w:t>
            </w:r>
          </w:p>
        </w:tc>
      </w:tr>
      <w:tr w:rsidR="00AF63EE" w:rsidRPr="00AF63EE" w:rsidTr="00AF63EE">
        <w:tc>
          <w:tcPr>
            <w:tcW w:w="2088" w:type="dxa"/>
            <w:shd w:val="clear" w:color="auto" w:fill="auto"/>
          </w:tcPr>
          <w:p w:rsidR="00AF63EE" w:rsidRPr="00AF63EE" w:rsidRDefault="00AF63EE" w:rsidP="00AF63EE">
            <w:pPr>
              <w:widowControl/>
              <w:autoSpaceDE/>
              <w:autoSpaceDN/>
              <w:adjustRightInd/>
              <w:rPr>
                <w:sz w:val="24"/>
                <w:szCs w:val="24"/>
              </w:rPr>
            </w:pPr>
            <w:r w:rsidRPr="00AF63EE">
              <w:rPr>
                <w:sz w:val="24"/>
                <w:szCs w:val="24"/>
              </w:rPr>
              <w:t>Масса</w:t>
            </w:r>
          </w:p>
        </w:tc>
        <w:tc>
          <w:tcPr>
            <w:tcW w:w="2838"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тонна</w:t>
            </w:r>
          </w:p>
        </w:tc>
        <w:tc>
          <w:tcPr>
            <w:tcW w:w="1662"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т</w:t>
            </w:r>
          </w:p>
        </w:tc>
        <w:tc>
          <w:tcPr>
            <w:tcW w:w="3265"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10</w:t>
            </w:r>
            <w:r w:rsidRPr="00AF63EE">
              <w:rPr>
                <w:position w:val="-4"/>
                <w:sz w:val="24"/>
                <w:szCs w:val="24"/>
              </w:rPr>
              <w:object w:dxaOrig="139" w:dyaOrig="300">
                <v:shape id="_x0000_i1058" type="#_x0000_t75" style="width:6.75pt;height:15pt" o:ole="">
                  <v:imagedata r:id="rId72" o:title=""/>
                </v:shape>
                <o:OLEObject Type="Embed" ProgID="Equation.3" ShapeID="_x0000_i1058" DrawAspect="Content" ObjectID="_1848220165" r:id="rId73"/>
              </w:object>
            </w:r>
            <w:r w:rsidRPr="00AF63EE">
              <w:rPr>
                <w:sz w:val="24"/>
                <w:szCs w:val="24"/>
              </w:rPr>
              <w:t>кг</w:t>
            </w:r>
          </w:p>
        </w:tc>
      </w:tr>
      <w:tr w:rsidR="00AF63EE" w:rsidRPr="00AF63EE" w:rsidTr="00AF63EE">
        <w:tc>
          <w:tcPr>
            <w:tcW w:w="2088" w:type="dxa"/>
            <w:vMerge w:val="restart"/>
            <w:shd w:val="clear" w:color="auto" w:fill="auto"/>
          </w:tcPr>
          <w:p w:rsidR="00AF63EE" w:rsidRPr="00AF63EE" w:rsidRDefault="00AF63EE" w:rsidP="00AF63EE">
            <w:pPr>
              <w:widowControl/>
              <w:autoSpaceDE/>
              <w:autoSpaceDN/>
              <w:adjustRightInd/>
              <w:rPr>
                <w:sz w:val="24"/>
                <w:szCs w:val="24"/>
              </w:rPr>
            </w:pPr>
            <w:r w:rsidRPr="00AF63EE">
              <w:rPr>
                <w:sz w:val="24"/>
                <w:szCs w:val="24"/>
              </w:rPr>
              <w:t>Время</w:t>
            </w:r>
          </w:p>
        </w:tc>
        <w:tc>
          <w:tcPr>
            <w:tcW w:w="2838" w:type="dxa"/>
            <w:shd w:val="clear" w:color="auto" w:fill="auto"/>
          </w:tcPr>
          <w:p w:rsidR="00AF63EE" w:rsidRPr="00AF63EE" w:rsidRDefault="00AF63EE" w:rsidP="00AF63EE">
            <w:pPr>
              <w:widowControl/>
              <w:shd w:val="clear" w:color="auto" w:fill="FFFFFF"/>
              <w:autoSpaceDE/>
              <w:autoSpaceDN/>
              <w:adjustRightInd/>
              <w:ind w:left="931"/>
              <w:rPr>
                <w:sz w:val="24"/>
                <w:szCs w:val="24"/>
              </w:rPr>
            </w:pPr>
            <w:r w:rsidRPr="00AF63EE">
              <w:rPr>
                <w:sz w:val="24"/>
                <w:szCs w:val="24"/>
              </w:rPr>
              <w:t>минута</w:t>
            </w:r>
          </w:p>
        </w:tc>
        <w:tc>
          <w:tcPr>
            <w:tcW w:w="1662" w:type="dxa"/>
            <w:shd w:val="clear" w:color="auto" w:fill="auto"/>
          </w:tcPr>
          <w:p w:rsidR="00AF63EE" w:rsidRPr="00AF63EE" w:rsidRDefault="00AF63EE" w:rsidP="00AF63EE">
            <w:pPr>
              <w:widowControl/>
              <w:shd w:val="clear" w:color="auto" w:fill="FFFFFF"/>
              <w:autoSpaceDE/>
              <w:autoSpaceDN/>
              <w:adjustRightInd/>
              <w:ind w:left="494"/>
              <w:rPr>
                <w:sz w:val="24"/>
                <w:szCs w:val="24"/>
              </w:rPr>
            </w:pPr>
            <w:r w:rsidRPr="00AF63EE">
              <w:rPr>
                <w:sz w:val="24"/>
                <w:szCs w:val="24"/>
              </w:rPr>
              <w:t>мин</w:t>
            </w:r>
          </w:p>
        </w:tc>
        <w:tc>
          <w:tcPr>
            <w:tcW w:w="3265" w:type="dxa"/>
            <w:shd w:val="clear" w:color="auto" w:fill="auto"/>
          </w:tcPr>
          <w:p w:rsidR="00AF63EE" w:rsidRPr="00AF63EE" w:rsidRDefault="00AF63EE" w:rsidP="00AF63EE">
            <w:pPr>
              <w:widowControl/>
              <w:shd w:val="clear" w:color="auto" w:fill="FFFFFF"/>
              <w:autoSpaceDE/>
              <w:autoSpaceDN/>
              <w:adjustRightInd/>
              <w:jc w:val="center"/>
              <w:rPr>
                <w:sz w:val="24"/>
                <w:szCs w:val="24"/>
              </w:rPr>
            </w:pPr>
            <w:r w:rsidRPr="00AF63EE">
              <w:rPr>
                <w:sz w:val="24"/>
                <w:szCs w:val="24"/>
              </w:rPr>
              <w:t>60 с</w:t>
            </w:r>
          </w:p>
        </w:tc>
      </w:tr>
      <w:tr w:rsidR="00AF63EE" w:rsidRPr="00AF63EE" w:rsidTr="00AF63EE">
        <w:tc>
          <w:tcPr>
            <w:tcW w:w="2088" w:type="dxa"/>
            <w:vMerge/>
            <w:shd w:val="clear" w:color="auto" w:fill="auto"/>
          </w:tcPr>
          <w:p w:rsidR="00AF63EE" w:rsidRPr="00AF63EE" w:rsidRDefault="00AF63EE" w:rsidP="00AF63EE">
            <w:pPr>
              <w:widowControl/>
              <w:autoSpaceDE/>
              <w:autoSpaceDN/>
              <w:adjustRightInd/>
              <w:rPr>
                <w:sz w:val="24"/>
                <w:szCs w:val="24"/>
              </w:rPr>
            </w:pPr>
          </w:p>
        </w:tc>
        <w:tc>
          <w:tcPr>
            <w:tcW w:w="2838" w:type="dxa"/>
            <w:shd w:val="clear" w:color="auto" w:fill="auto"/>
          </w:tcPr>
          <w:p w:rsidR="00AF63EE" w:rsidRPr="00AF63EE" w:rsidRDefault="00AF63EE" w:rsidP="00AF63EE">
            <w:pPr>
              <w:widowControl/>
              <w:shd w:val="clear" w:color="auto" w:fill="FFFFFF"/>
              <w:autoSpaceDE/>
              <w:autoSpaceDN/>
              <w:adjustRightInd/>
              <w:ind w:left="1114"/>
              <w:rPr>
                <w:sz w:val="24"/>
                <w:szCs w:val="24"/>
              </w:rPr>
            </w:pPr>
            <w:r w:rsidRPr="00AF63EE">
              <w:rPr>
                <w:sz w:val="24"/>
                <w:szCs w:val="24"/>
              </w:rPr>
              <w:t>час</w:t>
            </w:r>
          </w:p>
        </w:tc>
        <w:tc>
          <w:tcPr>
            <w:tcW w:w="1662" w:type="dxa"/>
            <w:shd w:val="clear" w:color="auto" w:fill="auto"/>
          </w:tcPr>
          <w:p w:rsidR="00AF63EE" w:rsidRPr="00AF63EE" w:rsidRDefault="00AF63EE" w:rsidP="00AF63EE">
            <w:pPr>
              <w:widowControl/>
              <w:shd w:val="clear" w:color="auto" w:fill="FFFFFF"/>
              <w:autoSpaceDE/>
              <w:autoSpaceDN/>
              <w:adjustRightInd/>
              <w:ind w:left="629"/>
              <w:rPr>
                <w:sz w:val="24"/>
                <w:szCs w:val="24"/>
              </w:rPr>
            </w:pPr>
            <w:r w:rsidRPr="00AF63EE">
              <w:rPr>
                <w:sz w:val="24"/>
                <w:szCs w:val="24"/>
              </w:rPr>
              <w:t>ч</w:t>
            </w:r>
          </w:p>
        </w:tc>
        <w:tc>
          <w:tcPr>
            <w:tcW w:w="3265" w:type="dxa"/>
            <w:shd w:val="clear" w:color="auto" w:fill="auto"/>
          </w:tcPr>
          <w:p w:rsidR="00AF63EE" w:rsidRPr="00AF63EE" w:rsidRDefault="00AF63EE" w:rsidP="00AF63EE">
            <w:pPr>
              <w:widowControl/>
              <w:shd w:val="clear" w:color="auto" w:fill="FFFFFF"/>
              <w:autoSpaceDE/>
              <w:autoSpaceDN/>
              <w:adjustRightInd/>
              <w:jc w:val="center"/>
              <w:rPr>
                <w:sz w:val="24"/>
                <w:szCs w:val="24"/>
              </w:rPr>
            </w:pPr>
            <w:r w:rsidRPr="00AF63EE">
              <w:rPr>
                <w:sz w:val="24"/>
                <w:szCs w:val="24"/>
              </w:rPr>
              <w:t>3600 с</w:t>
            </w:r>
          </w:p>
        </w:tc>
      </w:tr>
      <w:tr w:rsidR="00AF63EE" w:rsidRPr="00AF63EE" w:rsidTr="00AF63EE">
        <w:tc>
          <w:tcPr>
            <w:tcW w:w="2088" w:type="dxa"/>
            <w:vMerge/>
            <w:shd w:val="clear" w:color="auto" w:fill="auto"/>
          </w:tcPr>
          <w:p w:rsidR="00AF63EE" w:rsidRPr="00AF63EE" w:rsidRDefault="00AF63EE" w:rsidP="00AF63EE">
            <w:pPr>
              <w:widowControl/>
              <w:autoSpaceDE/>
              <w:autoSpaceDN/>
              <w:adjustRightInd/>
              <w:rPr>
                <w:sz w:val="24"/>
                <w:szCs w:val="24"/>
              </w:rPr>
            </w:pPr>
          </w:p>
        </w:tc>
        <w:tc>
          <w:tcPr>
            <w:tcW w:w="2838" w:type="dxa"/>
            <w:shd w:val="clear" w:color="auto" w:fill="auto"/>
          </w:tcPr>
          <w:p w:rsidR="00AF63EE" w:rsidRPr="00AF63EE" w:rsidRDefault="00AF63EE" w:rsidP="00AF63EE">
            <w:pPr>
              <w:widowControl/>
              <w:shd w:val="clear" w:color="auto" w:fill="FFFFFF"/>
              <w:autoSpaceDE/>
              <w:autoSpaceDN/>
              <w:adjustRightInd/>
              <w:ind w:left="1008"/>
              <w:rPr>
                <w:sz w:val="24"/>
                <w:szCs w:val="24"/>
              </w:rPr>
            </w:pPr>
            <w:r w:rsidRPr="00AF63EE">
              <w:rPr>
                <w:sz w:val="24"/>
                <w:szCs w:val="24"/>
              </w:rPr>
              <w:t>сутки</w:t>
            </w:r>
          </w:p>
        </w:tc>
        <w:tc>
          <w:tcPr>
            <w:tcW w:w="1662" w:type="dxa"/>
            <w:shd w:val="clear" w:color="auto" w:fill="auto"/>
          </w:tcPr>
          <w:p w:rsidR="00AF63EE" w:rsidRPr="00AF63EE" w:rsidRDefault="00AF63EE" w:rsidP="00AF63EE">
            <w:pPr>
              <w:widowControl/>
              <w:shd w:val="clear" w:color="auto" w:fill="FFFFFF"/>
              <w:autoSpaceDE/>
              <w:autoSpaceDN/>
              <w:adjustRightInd/>
              <w:ind w:left="533"/>
              <w:rPr>
                <w:sz w:val="24"/>
                <w:szCs w:val="24"/>
              </w:rPr>
            </w:pPr>
            <w:r w:rsidRPr="00AF63EE">
              <w:rPr>
                <w:sz w:val="24"/>
                <w:szCs w:val="24"/>
              </w:rPr>
              <w:t>сут</w:t>
            </w:r>
          </w:p>
        </w:tc>
        <w:tc>
          <w:tcPr>
            <w:tcW w:w="3265" w:type="dxa"/>
            <w:shd w:val="clear" w:color="auto" w:fill="auto"/>
          </w:tcPr>
          <w:p w:rsidR="00AF63EE" w:rsidRPr="00AF63EE" w:rsidRDefault="00AF63EE" w:rsidP="00AF63EE">
            <w:pPr>
              <w:widowControl/>
              <w:shd w:val="clear" w:color="auto" w:fill="FFFFFF"/>
              <w:autoSpaceDE/>
              <w:autoSpaceDN/>
              <w:adjustRightInd/>
              <w:jc w:val="center"/>
              <w:rPr>
                <w:sz w:val="24"/>
                <w:szCs w:val="24"/>
              </w:rPr>
            </w:pPr>
            <w:r w:rsidRPr="00AF63EE">
              <w:rPr>
                <w:sz w:val="24"/>
                <w:szCs w:val="24"/>
              </w:rPr>
              <w:t>86400 с</w:t>
            </w:r>
          </w:p>
        </w:tc>
      </w:tr>
      <w:tr w:rsidR="00AF63EE" w:rsidRPr="00AF63EE" w:rsidTr="00AF63EE">
        <w:tc>
          <w:tcPr>
            <w:tcW w:w="2088" w:type="dxa"/>
            <w:shd w:val="clear" w:color="auto" w:fill="auto"/>
          </w:tcPr>
          <w:p w:rsidR="00AF63EE" w:rsidRPr="00AF63EE" w:rsidRDefault="00AF63EE" w:rsidP="00AF63EE">
            <w:pPr>
              <w:widowControl/>
              <w:autoSpaceDE/>
              <w:autoSpaceDN/>
              <w:adjustRightInd/>
              <w:rPr>
                <w:sz w:val="24"/>
                <w:szCs w:val="24"/>
              </w:rPr>
            </w:pPr>
            <w:r w:rsidRPr="00AF63EE">
              <w:rPr>
                <w:sz w:val="24"/>
                <w:szCs w:val="24"/>
              </w:rPr>
              <w:t>Объем</w:t>
            </w:r>
          </w:p>
        </w:tc>
        <w:tc>
          <w:tcPr>
            <w:tcW w:w="2838" w:type="dxa"/>
            <w:shd w:val="clear" w:color="auto" w:fill="auto"/>
          </w:tcPr>
          <w:p w:rsidR="00AF63EE" w:rsidRPr="00AF63EE" w:rsidRDefault="00AF63EE" w:rsidP="00AF63EE">
            <w:pPr>
              <w:widowControl/>
              <w:shd w:val="clear" w:color="auto" w:fill="FFFFFF"/>
              <w:autoSpaceDE/>
              <w:autoSpaceDN/>
              <w:adjustRightInd/>
              <w:ind w:left="1051"/>
              <w:rPr>
                <w:sz w:val="24"/>
                <w:szCs w:val="24"/>
              </w:rPr>
            </w:pPr>
            <w:r w:rsidRPr="00AF63EE">
              <w:rPr>
                <w:sz w:val="24"/>
                <w:szCs w:val="24"/>
              </w:rPr>
              <w:t>литр</w:t>
            </w:r>
          </w:p>
        </w:tc>
        <w:tc>
          <w:tcPr>
            <w:tcW w:w="1662" w:type="dxa"/>
            <w:shd w:val="clear" w:color="auto" w:fill="auto"/>
          </w:tcPr>
          <w:p w:rsidR="00AF63EE" w:rsidRPr="00AF63EE" w:rsidRDefault="00AF63EE" w:rsidP="00AF63EE">
            <w:pPr>
              <w:widowControl/>
              <w:shd w:val="clear" w:color="auto" w:fill="FFFFFF"/>
              <w:autoSpaceDE/>
              <w:autoSpaceDN/>
              <w:adjustRightInd/>
              <w:ind w:left="629"/>
              <w:rPr>
                <w:sz w:val="24"/>
                <w:szCs w:val="24"/>
              </w:rPr>
            </w:pPr>
            <w:r w:rsidRPr="00AF63EE">
              <w:rPr>
                <w:sz w:val="24"/>
                <w:szCs w:val="24"/>
              </w:rPr>
              <w:t>л</w:t>
            </w:r>
          </w:p>
        </w:tc>
        <w:tc>
          <w:tcPr>
            <w:tcW w:w="3265"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10</w:t>
            </w:r>
            <w:r w:rsidRPr="00AF63EE">
              <w:rPr>
                <w:position w:val="-4"/>
                <w:sz w:val="24"/>
                <w:szCs w:val="24"/>
              </w:rPr>
              <w:object w:dxaOrig="220" w:dyaOrig="300">
                <v:shape id="_x0000_i1059" type="#_x0000_t75" style="width:11.25pt;height:15pt" o:ole="">
                  <v:imagedata r:id="rId74" o:title=""/>
                </v:shape>
                <o:OLEObject Type="Embed" ProgID="Equation.3" ShapeID="_x0000_i1059" DrawAspect="Content" ObjectID="_1848220166" r:id="rId75"/>
              </w:object>
            </w:r>
            <w:r w:rsidRPr="00AF63EE">
              <w:rPr>
                <w:sz w:val="24"/>
                <w:szCs w:val="24"/>
              </w:rPr>
              <w:t>м</w:t>
            </w:r>
            <w:r w:rsidRPr="00AF63EE">
              <w:rPr>
                <w:position w:val="-4"/>
                <w:sz w:val="24"/>
                <w:szCs w:val="24"/>
              </w:rPr>
              <w:object w:dxaOrig="139" w:dyaOrig="300">
                <v:shape id="_x0000_i1060" type="#_x0000_t75" style="width:6.75pt;height:15pt" o:ole="">
                  <v:imagedata r:id="rId76" o:title=""/>
                </v:shape>
                <o:OLEObject Type="Embed" ProgID="Equation.3" ShapeID="_x0000_i1060" DrawAspect="Content" ObjectID="_1848220167" r:id="rId77"/>
              </w:object>
            </w:r>
          </w:p>
        </w:tc>
      </w:tr>
      <w:tr w:rsidR="00AF63EE" w:rsidRPr="00AF63EE" w:rsidTr="00AF63EE">
        <w:tc>
          <w:tcPr>
            <w:tcW w:w="2088" w:type="dxa"/>
            <w:shd w:val="clear" w:color="auto" w:fill="auto"/>
          </w:tcPr>
          <w:p w:rsidR="00AF63EE" w:rsidRPr="00AF63EE" w:rsidRDefault="00AF63EE" w:rsidP="00AF63EE">
            <w:pPr>
              <w:widowControl/>
              <w:autoSpaceDE/>
              <w:autoSpaceDN/>
              <w:adjustRightInd/>
              <w:rPr>
                <w:sz w:val="24"/>
                <w:szCs w:val="24"/>
              </w:rPr>
            </w:pPr>
            <w:r w:rsidRPr="00AF63EE">
              <w:rPr>
                <w:sz w:val="24"/>
                <w:szCs w:val="24"/>
              </w:rPr>
              <w:t>Площадь</w:t>
            </w:r>
          </w:p>
        </w:tc>
        <w:tc>
          <w:tcPr>
            <w:tcW w:w="2838" w:type="dxa"/>
            <w:shd w:val="clear" w:color="auto" w:fill="auto"/>
          </w:tcPr>
          <w:p w:rsidR="00AF63EE" w:rsidRPr="00AF63EE" w:rsidRDefault="00AF63EE" w:rsidP="00AF63EE">
            <w:pPr>
              <w:widowControl/>
              <w:shd w:val="clear" w:color="auto" w:fill="FFFFFF"/>
              <w:autoSpaceDE/>
              <w:autoSpaceDN/>
              <w:adjustRightInd/>
              <w:ind w:left="970"/>
              <w:rPr>
                <w:sz w:val="24"/>
                <w:szCs w:val="24"/>
              </w:rPr>
            </w:pPr>
            <w:r w:rsidRPr="00AF63EE">
              <w:rPr>
                <w:sz w:val="24"/>
                <w:szCs w:val="24"/>
              </w:rPr>
              <w:t>гектар</w:t>
            </w:r>
          </w:p>
        </w:tc>
        <w:tc>
          <w:tcPr>
            <w:tcW w:w="1662" w:type="dxa"/>
            <w:shd w:val="clear" w:color="auto" w:fill="auto"/>
          </w:tcPr>
          <w:p w:rsidR="00AF63EE" w:rsidRPr="00AF63EE" w:rsidRDefault="00AF63EE" w:rsidP="00AF63EE">
            <w:pPr>
              <w:widowControl/>
              <w:shd w:val="clear" w:color="auto" w:fill="FFFFFF"/>
              <w:autoSpaceDE/>
              <w:autoSpaceDN/>
              <w:adjustRightInd/>
              <w:ind w:left="600"/>
              <w:rPr>
                <w:sz w:val="24"/>
                <w:szCs w:val="24"/>
              </w:rPr>
            </w:pPr>
            <w:r w:rsidRPr="00AF63EE">
              <w:rPr>
                <w:sz w:val="24"/>
                <w:szCs w:val="24"/>
              </w:rPr>
              <w:t>га</w:t>
            </w:r>
          </w:p>
        </w:tc>
        <w:tc>
          <w:tcPr>
            <w:tcW w:w="3265"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10</w:t>
            </w:r>
            <w:r w:rsidRPr="00AF63EE">
              <w:rPr>
                <w:position w:val="-4"/>
                <w:sz w:val="24"/>
                <w:szCs w:val="24"/>
              </w:rPr>
              <w:object w:dxaOrig="160" w:dyaOrig="300">
                <v:shape id="_x0000_i1061" type="#_x0000_t75" style="width:8.25pt;height:15pt" o:ole="">
                  <v:imagedata r:id="rId78" o:title=""/>
                </v:shape>
                <o:OLEObject Type="Embed" ProgID="Equation.3" ShapeID="_x0000_i1061" DrawAspect="Content" ObjectID="_1848220168" r:id="rId79"/>
              </w:object>
            </w:r>
            <w:r w:rsidRPr="00AF63EE">
              <w:rPr>
                <w:sz w:val="24"/>
                <w:szCs w:val="24"/>
              </w:rPr>
              <w:t>м</w:t>
            </w:r>
            <w:r w:rsidRPr="00AF63EE">
              <w:rPr>
                <w:position w:val="-4"/>
                <w:sz w:val="24"/>
                <w:szCs w:val="24"/>
              </w:rPr>
              <w:object w:dxaOrig="160" w:dyaOrig="300">
                <v:shape id="_x0000_i1062" type="#_x0000_t75" style="width:8.25pt;height:15pt" o:ole="">
                  <v:imagedata r:id="rId80" o:title=""/>
                </v:shape>
                <o:OLEObject Type="Embed" ProgID="Equation.3" ShapeID="_x0000_i1062" DrawAspect="Content" ObjectID="_1848220169" r:id="rId81"/>
              </w:object>
            </w:r>
          </w:p>
        </w:tc>
      </w:tr>
    </w:tbl>
    <w:p w:rsidR="00AF63EE" w:rsidRPr="00AF63EE" w:rsidRDefault="00AF63EE" w:rsidP="00AF63EE">
      <w:pPr>
        <w:shd w:val="clear" w:color="auto" w:fill="FFFFFF"/>
        <w:tabs>
          <w:tab w:val="left" w:pos="1066"/>
        </w:tabs>
        <w:spacing w:line="274" w:lineRule="exact"/>
        <w:ind w:right="182"/>
        <w:jc w:val="both"/>
        <w:rPr>
          <w:sz w:val="24"/>
          <w:szCs w:val="24"/>
        </w:rPr>
      </w:pPr>
    </w:p>
    <w:p w:rsidR="00AF63EE" w:rsidRPr="00AF63EE" w:rsidRDefault="00AF63EE" w:rsidP="00AF63EE">
      <w:pPr>
        <w:shd w:val="clear" w:color="auto" w:fill="FFFFFF"/>
        <w:tabs>
          <w:tab w:val="left" w:pos="1066"/>
        </w:tabs>
        <w:spacing w:line="274" w:lineRule="exact"/>
        <w:ind w:right="182"/>
        <w:jc w:val="both"/>
        <w:rPr>
          <w:sz w:val="24"/>
          <w:szCs w:val="24"/>
        </w:rPr>
      </w:pPr>
      <w:r w:rsidRPr="00AF63EE">
        <w:rPr>
          <w:sz w:val="24"/>
          <w:szCs w:val="24"/>
        </w:rPr>
        <w:t>- допускаемые к применению в специальных областях, например, астрономическая единица, парсек, световой год - единицы длины в астрономии; диоптрия - единица оптической силы в оптике; электрон-вольт - единица энергии в физике и т.д.</w:t>
      </w:r>
    </w:p>
    <w:p w:rsidR="00AF63EE" w:rsidRPr="00AF63EE" w:rsidRDefault="00AF63EE" w:rsidP="00AF63EE">
      <w:pPr>
        <w:shd w:val="clear" w:color="auto" w:fill="FFFFFF"/>
        <w:tabs>
          <w:tab w:val="left" w:pos="1066"/>
        </w:tabs>
        <w:spacing w:line="274" w:lineRule="exact"/>
        <w:ind w:right="173"/>
        <w:jc w:val="both"/>
        <w:rPr>
          <w:sz w:val="24"/>
          <w:szCs w:val="24"/>
        </w:rPr>
      </w:pPr>
      <w:r w:rsidRPr="00AF63EE">
        <w:rPr>
          <w:sz w:val="24"/>
          <w:szCs w:val="24"/>
        </w:rPr>
        <w:t>-  временно допускаемые к применению наравне с единицами СИ, например, морская миля-  в морской навигации; карат - единица массы в ювелирном деле и др. Эти единицы должны изыматься из употребления в соответствии с международными соглашениями;</w:t>
      </w:r>
    </w:p>
    <w:p w:rsidR="00AF63EE" w:rsidRPr="00AF63EE" w:rsidRDefault="00AF63EE" w:rsidP="00AF63EE">
      <w:pPr>
        <w:shd w:val="clear" w:color="auto" w:fill="FFFFFF"/>
        <w:tabs>
          <w:tab w:val="left" w:pos="1066"/>
        </w:tabs>
        <w:spacing w:line="274" w:lineRule="exact"/>
        <w:ind w:right="173"/>
        <w:jc w:val="both"/>
        <w:rPr>
          <w:sz w:val="24"/>
          <w:szCs w:val="24"/>
        </w:rPr>
      </w:pPr>
      <w:r w:rsidRPr="00AF63EE">
        <w:rPr>
          <w:sz w:val="24"/>
          <w:szCs w:val="24"/>
        </w:rPr>
        <w:t>-  изъятые из употребления, например, миллиметр ртутного столба –единица давления; лошадиная сила - единица мощности и некоторые другие.</w:t>
      </w:r>
    </w:p>
    <w:p w:rsidR="00D933D5" w:rsidRDefault="00AF63EE" w:rsidP="00AF63EE">
      <w:pPr>
        <w:shd w:val="clear" w:color="auto" w:fill="FFFFFF"/>
        <w:tabs>
          <w:tab w:val="left" w:pos="1066"/>
        </w:tabs>
        <w:spacing w:line="274" w:lineRule="exact"/>
        <w:ind w:right="173"/>
        <w:jc w:val="both"/>
        <w:rPr>
          <w:sz w:val="24"/>
          <w:szCs w:val="24"/>
        </w:rPr>
      </w:pPr>
      <w:r w:rsidRPr="00AF63EE">
        <w:rPr>
          <w:sz w:val="24"/>
          <w:szCs w:val="24"/>
        </w:rPr>
        <w:t xml:space="preserve">     </w:t>
      </w:r>
    </w:p>
    <w:p w:rsidR="00AF63EE" w:rsidRPr="00AF63EE" w:rsidRDefault="00AF63EE" w:rsidP="00AF63EE">
      <w:pPr>
        <w:shd w:val="clear" w:color="auto" w:fill="FFFFFF"/>
        <w:tabs>
          <w:tab w:val="left" w:pos="1066"/>
        </w:tabs>
        <w:spacing w:line="274" w:lineRule="exact"/>
        <w:ind w:right="173"/>
        <w:jc w:val="both"/>
        <w:rPr>
          <w:sz w:val="24"/>
          <w:szCs w:val="24"/>
        </w:rPr>
      </w:pPr>
      <w:r w:rsidRPr="00AF63EE">
        <w:rPr>
          <w:sz w:val="24"/>
          <w:szCs w:val="24"/>
        </w:rPr>
        <w:t xml:space="preserve"> Различают кратные и дольные единицы ФВ. </w:t>
      </w:r>
      <w:r w:rsidRPr="00AF63EE">
        <w:rPr>
          <w:b/>
          <w:iCs/>
          <w:sz w:val="24"/>
          <w:szCs w:val="24"/>
        </w:rPr>
        <w:t>Кратная единица-</w:t>
      </w:r>
      <w:r w:rsidRPr="00AF63EE">
        <w:rPr>
          <w:i/>
          <w:iCs/>
          <w:sz w:val="24"/>
          <w:szCs w:val="24"/>
        </w:rPr>
        <w:t xml:space="preserve"> </w:t>
      </w:r>
      <w:r w:rsidRPr="00AF63EE">
        <w:rPr>
          <w:sz w:val="24"/>
          <w:szCs w:val="24"/>
        </w:rPr>
        <w:t xml:space="preserve">это единица ФВ, в целое число раз превышающая системную или внесистемную единицу. Например, единица длинны - километр равна </w:t>
      </w:r>
      <w:smartTag w:uri="urn:schemas-microsoft-com:office:smarttags" w:element="metricconverter">
        <w:smartTagPr>
          <w:attr w:name="ProductID" w:val="10 м"/>
        </w:smartTagPr>
        <w:r w:rsidRPr="00AF63EE">
          <w:rPr>
            <w:sz w:val="24"/>
            <w:szCs w:val="24"/>
          </w:rPr>
          <w:t>10 м</w:t>
        </w:r>
      </w:smartTag>
      <w:r w:rsidRPr="00AF63EE">
        <w:rPr>
          <w:sz w:val="24"/>
          <w:szCs w:val="24"/>
        </w:rPr>
        <w:t xml:space="preserve">, т.е. кратная метру. </w:t>
      </w:r>
      <w:r w:rsidRPr="00AF63EE">
        <w:rPr>
          <w:b/>
          <w:iCs/>
          <w:sz w:val="24"/>
          <w:szCs w:val="24"/>
        </w:rPr>
        <w:t>Дольная единица</w:t>
      </w:r>
      <w:r w:rsidRPr="00AF63EE">
        <w:rPr>
          <w:i/>
          <w:iCs/>
          <w:sz w:val="24"/>
          <w:szCs w:val="24"/>
        </w:rPr>
        <w:t xml:space="preserve"> - </w:t>
      </w:r>
      <w:r w:rsidRPr="00AF63EE">
        <w:rPr>
          <w:sz w:val="24"/>
          <w:szCs w:val="24"/>
        </w:rPr>
        <w:t xml:space="preserve">единица ФВ, значение которой в целое число раз меньше системой или внесистемной единицы. Например, единица длины миллиметр равна </w:t>
      </w:r>
      <w:smartTag w:uri="urn:schemas-microsoft-com:office:smarttags" w:element="metricconverter">
        <w:smartTagPr>
          <w:attr w:name="ProductID" w:val="10 м"/>
        </w:smartTagPr>
        <w:r w:rsidRPr="00AF63EE">
          <w:rPr>
            <w:sz w:val="24"/>
            <w:szCs w:val="24"/>
          </w:rPr>
          <w:t>10 м</w:t>
        </w:r>
      </w:smartTag>
      <w:r w:rsidRPr="00AF63EE">
        <w:rPr>
          <w:sz w:val="24"/>
          <w:szCs w:val="24"/>
        </w:rPr>
        <w:t>, т.е. является дольной. Приставки для образования кратных и дольн</w:t>
      </w:r>
      <w:r w:rsidR="00D933D5">
        <w:rPr>
          <w:sz w:val="24"/>
          <w:szCs w:val="24"/>
        </w:rPr>
        <w:t>ых единиц СИ приведены в табл.4</w:t>
      </w:r>
      <w:r w:rsidRPr="00AF63EE">
        <w:rPr>
          <w:sz w:val="24"/>
          <w:szCs w:val="24"/>
        </w:rPr>
        <w:t>.</w:t>
      </w:r>
    </w:p>
    <w:p w:rsidR="00AF63EE" w:rsidRPr="00AF63EE" w:rsidRDefault="00AF63EE" w:rsidP="00AF63EE">
      <w:pPr>
        <w:widowControl/>
        <w:shd w:val="clear" w:color="auto" w:fill="FFFFFF"/>
        <w:autoSpaceDE/>
        <w:autoSpaceDN/>
        <w:adjustRightInd/>
        <w:spacing w:line="274" w:lineRule="exact"/>
        <w:ind w:left="197" w:right="168" w:firstLine="720"/>
        <w:jc w:val="both"/>
        <w:rPr>
          <w:sz w:val="24"/>
          <w:szCs w:val="24"/>
        </w:rPr>
      </w:pPr>
    </w:p>
    <w:p w:rsidR="00AF63EE" w:rsidRPr="00AF63EE" w:rsidRDefault="00AF63EE" w:rsidP="00AF63EE">
      <w:pPr>
        <w:widowControl/>
        <w:autoSpaceDE/>
        <w:autoSpaceDN/>
        <w:adjustRightInd/>
        <w:jc w:val="both"/>
        <w:rPr>
          <w:sz w:val="24"/>
          <w:szCs w:val="24"/>
        </w:rPr>
      </w:pPr>
      <w:r w:rsidRPr="00AF63EE">
        <w:rPr>
          <w:sz w:val="24"/>
          <w:szCs w:val="24"/>
        </w:rPr>
        <w:t xml:space="preserve">Множители и приставки для образования десятичных кратных и дольных единиц, и их наименований.  </w:t>
      </w:r>
    </w:p>
    <w:p w:rsidR="00AF63EE" w:rsidRPr="00AF63EE" w:rsidRDefault="00D933D5" w:rsidP="00B66C9C">
      <w:pPr>
        <w:widowControl/>
        <w:autoSpaceDE/>
        <w:autoSpaceDN/>
        <w:adjustRightInd/>
        <w:rPr>
          <w:sz w:val="24"/>
          <w:szCs w:val="24"/>
        </w:rPr>
      </w:pPr>
      <w:r>
        <w:rPr>
          <w:spacing w:val="-3"/>
          <w:sz w:val="24"/>
          <w:szCs w:val="24"/>
        </w:rPr>
        <w:lastRenderedPageBreak/>
        <w:t>Таблица 4</w:t>
      </w:r>
      <w:r w:rsidR="00AF63EE" w:rsidRPr="00AF63EE">
        <w:rPr>
          <w:spacing w:val="-3"/>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2"/>
        <w:gridCol w:w="1529"/>
        <w:gridCol w:w="1775"/>
        <w:gridCol w:w="1623"/>
        <w:gridCol w:w="1529"/>
        <w:gridCol w:w="1775"/>
      </w:tblGrid>
      <w:tr w:rsidR="00AF63EE" w:rsidRPr="00AF63EE" w:rsidTr="00AF63EE">
        <w:tc>
          <w:tcPr>
            <w:tcW w:w="1622" w:type="dxa"/>
            <w:shd w:val="clear" w:color="auto" w:fill="auto"/>
          </w:tcPr>
          <w:p w:rsidR="00AF63EE" w:rsidRPr="00AF63EE" w:rsidRDefault="00AF63EE" w:rsidP="00AF63EE">
            <w:pPr>
              <w:widowControl/>
              <w:autoSpaceDE/>
              <w:autoSpaceDN/>
              <w:adjustRightInd/>
              <w:rPr>
                <w:sz w:val="24"/>
                <w:szCs w:val="24"/>
              </w:rPr>
            </w:pPr>
            <w:r w:rsidRPr="00AF63EE">
              <w:rPr>
                <w:sz w:val="24"/>
                <w:szCs w:val="24"/>
              </w:rPr>
              <w:t>Множитель</w:t>
            </w:r>
          </w:p>
        </w:tc>
        <w:tc>
          <w:tcPr>
            <w:tcW w:w="1529" w:type="dxa"/>
            <w:shd w:val="clear" w:color="auto" w:fill="auto"/>
          </w:tcPr>
          <w:p w:rsidR="00AF63EE" w:rsidRPr="00AF63EE" w:rsidRDefault="00AF63EE" w:rsidP="00AF63EE">
            <w:pPr>
              <w:widowControl/>
              <w:autoSpaceDE/>
              <w:autoSpaceDN/>
              <w:adjustRightInd/>
              <w:rPr>
                <w:sz w:val="24"/>
                <w:szCs w:val="24"/>
              </w:rPr>
            </w:pPr>
            <w:r w:rsidRPr="00AF63EE">
              <w:rPr>
                <w:sz w:val="24"/>
                <w:szCs w:val="24"/>
              </w:rPr>
              <w:t>Приставка</w:t>
            </w:r>
          </w:p>
        </w:tc>
        <w:tc>
          <w:tcPr>
            <w:tcW w:w="1775" w:type="dxa"/>
            <w:shd w:val="clear" w:color="auto" w:fill="auto"/>
          </w:tcPr>
          <w:p w:rsidR="00AF63EE" w:rsidRPr="00AF63EE" w:rsidRDefault="00AF63EE" w:rsidP="00AF63EE">
            <w:pPr>
              <w:widowControl/>
              <w:autoSpaceDE/>
              <w:autoSpaceDN/>
              <w:adjustRightInd/>
              <w:rPr>
                <w:sz w:val="24"/>
                <w:szCs w:val="24"/>
              </w:rPr>
            </w:pPr>
            <w:r w:rsidRPr="00AF63EE">
              <w:rPr>
                <w:sz w:val="24"/>
                <w:szCs w:val="24"/>
              </w:rPr>
              <w:t>Обозначение</w:t>
            </w:r>
          </w:p>
        </w:tc>
        <w:tc>
          <w:tcPr>
            <w:tcW w:w="1623" w:type="dxa"/>
            <w:shd w:val="clear" w:color="auto" w:fill="auto"/>
          </w:tcPr>
          <w:p w:rsidR="00AF63EE" w:rsidRPr="00AF63EE" w:rsidRDefault="00AF63EE" w:rsidP="00AF63EE">
            <w:pPr>
              <w:widowControl/>
              <w:autoSpaceDE/>
              <w:autoSpaceDN/>
              <w:adjustRightInd/>
              <w:rPr>
                <w:sz w:val="24"/>
                <w:szCs w:val="24"/>
              </w:rPr>
            </w:pPr>
            <w:r w:rsidRPr="00AF63EE">
              <w:rPr>
                <w:sz w:val="24"/>
                <w:szCs w:val="24"/>
              </w:rPr>
              <w:t>Множитель</w:t>
            </w:r>
          </w:p>
        </w:tc>
        <w:tc>
          <w:tcPr>
            <w:tcW w:w="1529" w:type="dxa"/>
            <w:shd w:val="clear" w:color="auto" w:fill="auto"/>
          </w:tcPr>
          <w:p w:rsidR="00AF63EE" w:rsidRPr="00AF63EE" w:rsidRDefault="00AF63EE" w:rsidP="00AF63EE">
            <w:pPr>
              <w:widowControl/>
              <w:autoSpaceDE/>
              <w:autoSpaceDN/>
              <w:adjustRightInd/>
              <w:rPr>
                <w:sz w:val="24"/>
                <w:szCs w:val="24"/>
              </w:rPr>
            </w:pPr>
            <w:r w:rsidRPr="00AF63EE">
              <w:rPr>
                <w:sz w:val="24"/>
                <w:szCs w:val="24"/>
              </w:rPr>
              <w:t>Приставка</w:t>
            </w:r>
          </w:p>
        </w:tc>
        <w:tc>
          <w:tcPr>
            <w:tcW w:w="1775" w:type="dxa"/>
            <w:shd w:val="clear" w:color="auto" w:fill="auto"/>
          </w:tcPr>
          <w:p w:rsidR="00AF63EE" w:rsidRPr="00AF63EE" w:rsidRDefault="00AF63EE" w:rsidP="00AF63EE">
            <w:pPr>
              <w:widowControl/>
              <w:autoSpaceDE/>
              <w:autoSpaceDN/>
              <w:adjustRightInd/>
              <w:rPr>
                <w:sz w:val="24"/>
                <w:szCs w:val="24"/>
              </w:rPr>
            </w:pPr>
            <w:r w:rsidRPr="00AF63EE">
              <w:rPr>
                <w:sz w:val="24"/>
                <w:szCs w:val="24"/>
              </w:rPr>
              <w:t>Обозначение</w:t>
            </w:r>
          </w:p>
        </w:tc>
      </w:tr>
      <w:tr w:rsidR="00AF63EE" w:rsidRPr="00AF63EE" w:rsidTr="00AF63EE">
        <w:tc>
          <w:tcPr>
            <w:tcW w:w="1622"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10</w:t>
            </w:r>
            <w:r w:rsidRPr="00AF63EE">
              <w:rPr>
                <w:noProof/>
                <w:sz w:val="24"/>
                <w:szCs w:val="24"/>
              </w:rPr>
              <w:drawing>
                <wp:inline distT="0" distB="0" distL="0" distR="0">
                  <wp:extent cx="123825" cy="190500"/>
                  <wp:effectExtent l="0" t="0" r="952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23825" cy="190500"/>
                          </a:xfrm>
                          <a:prstGeom prst="rect">
                            <a:avLst/>
                          </a:prstGeom>
                          <a:noFill/>
                          <a:ln>
                            <a:noFill/>
                          </a:ln>
                        </pic:spPr>
                      </pic:pic>
                    </a:graphicData>
                  </a:graphic>
                </wp:inline>
              </w:drawing>
            </w:r>
          </w:p>
        </w:tc>
        <w:tc>
          <w:tcPr>
            <w:tcW w:w="1529"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экса</w:t>
            </w:r>
          </w:p>
        </w:tc>
        <w:tc>
          <w:tcPr>
            <w:tcW w:w="1775"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Э</w:t>
            </w:r>
          </w:p>
        </w:tc>
        <w:tc>
          <w:tcPr>
            <w:tcW w:w="1623"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10</w:t>
            </w:r>
            <w:r w:rsidRPr="00AF63EE">
              <w:rPr>
                <w:noProof/>
                <w:sz w:val="24"/>
                <w:szCs w:val="24"/>
              </w:rPr>
              <w:drawing>
                <wp:inline distT="0" distB="0" distL="0" distR="0">
                  <wp:extent cx="142875" cy="190500"/>
                  <wp:effectExtent l="0" t="0" r="952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42875" cy="190500"/>
                          </a:xfrm>
                          <a:prstGeom prst="rect">
                            <a:avLst/>
                          </a:prstGeom>
                          <a:noFill/>
                          <a:ln>
                            <a:noFill/>
                          </a:ln>
                        </pic:spPr>
                      </pic:pic>
                    </a:graphicData>
                  </a:graphic>
                </wp:inline>
              </w:drawing>
            </w:r>
          </w:p>
        </w:tc>
        <w:tc>
          <w:tcPr>
            <w:tcW w:w="1529"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деци</w:t>
            </w:r>
          </w:p>
        </w:tc>
        <w:tc>
          <w:tcPr>
            <w:tcW w:w="1775"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d</w:t>
            </w:r>
          </w:p>
        </w:tc>
      </w:tr>
      <w:tr w:rsidR="00AF63EE" w:rsidRPr="00AF63EE" w:rsidTr="00AF63EE">
        <w:tc>
          <w:tcPr>
            <w:tcW w:w="1622"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 xml:space="preserve">   10</w:t>
            </w:r>
            <w:r w:rsidRPr="00AF63EE">
              <w:rPr>
                <w:noProof/>
                <w:sz w:val="24"/>
                <w:szCs w:val="24"/>
              </w:rPr>
              <w:drawing>
                <wp:inline distT="0" distB="0" distL="0" distR="0">
                  <wp:extent cx="123825" cy="190500"/>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23825" cy="190500"/>
                          </a:xfrm>
                          <a:prstGeom prst="rect">
                            <a:avLst/>
                          </a:prstGeom>
                          <a:noFill/>
                          <a:ln>
                            <a:noFill/>
                          </a:ln>
                        </pic:spPr>
                      </pic:pic>
                    </a:graphicData>
                  </a:graphic>
                </wp:inline>
              </w:drawing>
            </w:r>
            <w:r w:rsidRPr="00AF63EE">
              <w:rPr>
                <w:noProof/>
                <w:sz w:val="24"/>
                <w:szCs w:val="24"/>
              </w:rPr>
              <w:drawing>
                <wp:inline distT="0" distB="0" distL="0" distR="0">
                  <wp:extent cx="114300" cy="21907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14300" cy="219075"/>
                          </a:xfrm>
                          <a:prstGeom prst="rect">
                            <a:avLst/>
                          </a:prstGeom>
                          <a:noFill/>
                          <a:ln>
                            <a:noFill/>
                          </a:ln>
                        </pic:spPr>
                      </pic:pic>
                    </a:graphicData>
                  </a:graphic>
                </wp:inline>
              </w:drawing>
            </w:r>
          </w:p>
        </w:tc>
        <w:tc>
          <w:tcPr>
            <w:tcW w:w="1529"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пета</w:t>
            </w:r>
          </w:p>
        </w:tc>
        <w:tc>
          <w:tcPr>
            <w:tcW w:w="1775"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П</w:t>
            </w:r>
          </w:p>
        </w:tc>
        <w:tc>
          <w:tcPr>
            <w:tcW w:w="1623"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10</w:t>
            </w:r>
            <w:r w:rsidRPr="00AF63EE">
              <w:rPr>
                <w:noProof/>
                <w:sz w:val="24"/>
                <w:szCs w:val="24"/>
              </w:rPr>
              <w:drawing>
                <wp:inline distT="0" distB="0" distL="0" distR="0">
                  <wp:extent cx="142875" cy="190500"/>
                  <wp:effectExtent l="0" t="0" r="952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42875" cy="190500"/>
                          </a:xfrm>
                          <a:prstGeom prst="rect">
                            <a:avLst/>
                          </a:prstGeom>
                          <a:noFill/>
                          <a:ln>
                            <a:noFill/>
                          </a:ln>
                        </pic:spPr>
                      </pic:pic>
                    </a:graphicData>
                  </a:graphic>
                </wp:inline>
              </w:drawing>
            </w:r>
          </w:p>
        </w:tc>
        <w:tc>
          <w:tcPr>
            <w:tcW w:w="1529"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санти</w:t>
            </w:r>
          </w:p>
        </w:tc>
        <w:tc>
          <w:tcPr>
            <w:tcW w:w="1775"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с</w:t>
            </w:r>
          </w:p>
        </w:tc>
      </w:tr>
      <w:tr w:rsidR="00AF63EE" w:rsidRPr="00AF63EE" w:rsidTr="00AF63EE">
        <w:tc>
          <w:tcPr>
            <w:tcW w:w="1622"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10</w:t>
            </w:r>
            <w:r w:rsidRPr="00AF63EE">
              <w:rPr>
                <w:noProof/>
                <w:sz w:val="24"/>
                <w:szCs w:val="24"/>
              </w:rPr>
              <w:drawing>
                <wp:inline distT="0" distB="0" distL="0" distR="0">
                  <wp:extent cx="123825" cy="190500"/>
                  <wp:effectExtent l="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23825" cy="190500"/>
                          </a:xfrm>
                          <a:prstGeom prst="rect">
                            <a:avLst/>
                          </a:prstGeom>
                          <a:noFill/>
                          <a:ln>
                            <a:noFill/>
                          </a:ln>
                        </pic:spPr>
                      </pic:pic>
                    </a:graphicData>
                  </a:graphic>
                </wp:inline>
              </w:drawing>
            </w:r>
          </w:p>
        </w:tc>
        <w:tc>
          <w:tcPr>
            <w:tcW w:w="1529"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тера</w:t>
            </w:r>
          </w:p>
        </w:tc>
        <w:tc>
          <w:tcPr>
            <w:tcW w:w="1775"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Т</w:t>
            </w:r>
          </w:p>
        </w:tc>
        <w:tc>
          <w:tcPr>
            <w:tcW w:w="1623"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10</w:t>
            </w:r>
            <w:r w:rsidRPr="00AF63EE">
              <w:rPr>
                <w:noProof/>
                <w:sz w:val="24"/>
                <w:szCs w:val="24"/>
              </w:rPr>
              <w:drawing>
                <wp:inline distT="0" distB="0" distL="0" distR="0">
                  <wp:extent cx="142875" cy="190500"/>
                  <wp:effectExtent l="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42875" cy="190500"/>
                          </a:xfrm>
                          <a:prstGeom prst="rect">
                            <a:avLst/>
                          </a:prstGeom>
                          <a:noFill/>
                          <a:ln>
                            <a:noFill/>
                          </a:ln>
                        </pic:spPr>
                      </pic:pic>
                    </a:graphicData>
                  </a:graphic>
                </wp:inline>
              </w:drawing>
            </w:r>
          </w:p>
        </w:tc>
        <w:tc>
          <w:tcPr>
            <w:tcW w:w="1529"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милли</w:t>
            </w:r>
          </w:p>
        </w:tc>
        <w:tc>
          <w:tcPr>
            <w:tcW w:w="1775"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м</w:t>
            </w:r>
          </w:p>
        </w:tc>
      </w:tr>
      <w:tr w:rsidR="00AF63EE" w:rsidRPr="00AF63EE" w:rsidTr="00AF63EE">
        <w:tc>
          <w:tcPr>
            <w:tcW w:w="1622"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10</w:t>
            </w:r>
            <w:r w:rsidRPr="00AF63EE">
              <w:rPr>
                <w:noProof/>
                <w:sz w:val="24"/>
                <w:szCs w:val="24"/>
              </w:rPr>
              <w:drawing>
                <wp:inline distT="0" distB="0" distL="0" distR="0">
                  <wp:extent cx="85725" cy="19050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85725" cy="190500"/>
                          </a:xfrm>
                          <a:prstGeom prst="rect">
                            <a:avLst/>
                          </a:prstGeom>
                          <a:noFill/>
                          <a:ln>
                            <a:noFill/>
                          </a:ln>
                        </pic:spPr>
                      </pic:pic>
                    </a:graphicData>
                  </a:graphic>
                </wp:inline>
              </w:drawing>
            </w:r>
          </w:p>
        </w:tc>
        <w:tc>
          <w:tcPr>
            <w:tcW w:w="1529"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гига</w:t>
            </w:r>
          </w:p>
        </w:tc>
        <w:tc>
          <w:tcPr>
            <w:tcW w:w="1775"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Г</w:t>
            </w:r>
          </w:p>
        </w:tc>
        <w:tc>
          <w:tcPr>
            <w:tcW w:w="1623"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10</w:t>
            </w:r>
            <w:r w:rsidRPr="00AF63EE">
              <w:rPr>
                <w:noProof/>
                <w:sz w:val="24"/>
                <w:szCs w:val="24"/>
              </w:rPr>
              <w:drawing>
                <wp:inline distT="0" distB="0" distL="0" distR="0">
                  <wp:extent cx="142875" cy="19050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42875" cy="190500"/>
                          </a:xfrm>
                          <a:prstGeom prst="rect">
                            <a:avLst/>
                          </a:prstGeom>
                          <a:noFill/>
                          <a:ln>
                            <a:noFill/>
                          </a:ln>
                        </pic:spPr>
                      </pic:pic>
                    </a:graphicData>
                  </a:graphic>
                </wp:inline>
              </w:drawing>
            </w:r>
          </w:p>
        </w:tc>
        <w:tc>
          <w:tcPr>
            <w:tcW w:w="1529"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микро</w:t>
            </w:r>
          </w:p>
        </w:tc>
        <w:tc>
          <w:tcPr>
            <w:tcW w:w="1775"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мк</w:t>
            </w:r>
          </w:p>
        </w:tc>
      </w:tr>
      <w:tr w:rsidR="00AF63EE" w:rsidRPr="00AF63EE" w:rsidTr="00AF63EE">
        <w:tc>
          <w:tcPr>
            <w:tcW w:w="1622"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10</w:t>
            </w:r>
            <w:r w:rsidRPr="00AF63EE">
              <w:rPr>
                <w:noProof/>
                <w:sz w:val="24"/>
                <w:szCs w:val="24"/>
              </w:rPr>
              <w:drawing>
                <wp:inline distT="0" distB="0" distL="0" distR="0">
                  <wp:extent cx="85725" cy="19050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85725" cy="190500"/>
                          </a:xfrm>
                          <a:prstGeom prst="rect">
                            <a:avLst/>
                          </a:prstGeom>
                          <a:noFill/>
                          <a:ln>
                            <a:noFill/>
                          </a:ln>
                        </pic:spPr>
                      </pic:pic>
                    </a:graphicData>
                  </a:graphic>
                </wp:inline>
              </w:drawing>
            </w:r>
          </w:p>
        </w:tc>
        <w:tc>
          <w:tcPr>
            <w:tcW w:w="1529"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мега</w:t>
            </w:r>
          </w:p>
        </w:tc>
        <w:tc>
          <w:tcPr>
            <w:tcW w:w="1775"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М</w:t>
            </w:r>
          </w:p>
        </w:tc>
        <w:tc>
          <w:tcPr>
            <w:tcW w:w="1623"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10</w:t>
            </w:r>
            <w:r w:rsidRPr="00AF63EE">
              <w:rPr>
                <w:noProof/>
                <w:sz w:val="24"/>
                <w:szCs w:val="24"/>
              </w:rPr>
              <w:drawing>
                <wp:inline distT="0" distB="0" distL="0" distR="0">
                  <wp:extent cx="142875" cy="19050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42875" cy="190500"/>
                          </a:xfrm>
                          <a:prstGeom prst="rect">
                            <a:avLst/>
                          </a:prstGeom>
                          <a:noFill/>
                          <a:ln>
                            <a:noFill/>
                          </a:ln>
                        </pic:spPr>
                      </pic:pic>
                    </a:graphicData>
                  </a:graphic>
                </wp:inline>
              </w:drawing>
            </w:r>
          </w:p>
        </w:tc>
        <w:tc>
          <w:tcPr>
            <w:tcW w:w="1529"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нано</w:t>
            </w:r>
          </w:p>
        </w:tc>
        <w:tc>
          <w:tcPr>
            <w:tcW w:w="1775"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н</w:t>
            </w:r>
          </w:p>
        </w:tc>
      </w:tr>
      <w:tr w:rsidR="00AF63EE" w:rsidRPr="00AF63EE" w:rsidTr="00AF63EE">
        <w:tc>
          <w:tcPr>
            <w:tcW w:w="1622"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10</w:t>
            </w:r>
            <w:r w:rsidRPr="00AF63EE">
              <w:rPr>
                <w:noProof/>
                <w:sz w:val="24"/>
                <w:szCs w:val="24"/>
              </w:rPr>
              <w:drawing>
                <wp:inline distT="0" distB="0" distL="0" distR="0">
                  <wp:extent cx="85725" cy="19050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85725" cy="190500"/>
                          </a:xfrm>
                          <a:prstGeom prst="rect">
                            <a:avLst/>
                          </a:prstGeom>
                          <a:noFill/>
                          <a:ln>
                            <a:noFill/>
                          </a:ln>
                        </pic:spPr>
                      </pic:pic>
                    </a:graphicData>
                  </a:graphic>
                </wp:inline>
              </w:drawing>
            </w:r>
          </w:p>
        </w:tc>
        <w:tc>
          <w:tcPr>
            <w:tcW w:w="1529"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кило</w:t>
            </w:r>
          </w:p>
        </w:tc>
        <w:tc>
          <w:tcPr>
            <w:tcW w:w="1775"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к</w:t>
            </w:r>
          </w:p>
        </w:tc>
        <w:tc>
          <w:tcPr>
            <w:tcW w:w="1623"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10</w:t>
            </w:r>
            <w:r w:rsidRPr="00AF63EE">
              <w:rPr>
                <w:noProof/>
                <w:sz w:val="24"/>
                <w:szCs w:val="24"/>
              </w:rPr>
              <w:drawing>
                <wp:inline distT="0" distB="0" distL="0" distR="0">
                  <wp:extent cx="190500" cy="1905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1529"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пико</w:t>
            </w:r>
          </w:p>
        </w:tc>
        <w:tc>
          <w:tcPr>
            <w:tcW w:w="1775"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п</w:t>
            </w:r>
          </w:p>
        </w:tc>
      </w:tr>
      <w:tr w:rsidR="00AF63EE" w:rsidRPr="00AF63EE" w:rsidTr="00AF63EE">
        <w:tc>
          <w:tcPr>
            <w:tcW w:w="1622"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10</w:t>
            </w:r>
            <w:r w:rsidRPr="00AF63EE">
              <w:rPr>
                <w:noProof/>
                <w:sz w:val="24"/>
                <w:szCs w:val="24"/>
              </w:rPr>
              <w:drawing>
                <wp:inline distT="0" distB="0" distL="0" distR="0">
                  <wp:extent cx="104775" cy="19050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04775" cy="190500"/>
                          </a:xfrm>
                          <a:prstGeom prst="rect">
                            <a:avLst/>
                          </a:prstGeom>
                          <a:noFill/>
                          <a:ln>
                            <a:noFill/>
                          </a:ln>
                        </pic:spPr>
                      </pic:pic>
                    </a:graphicData>
                  </a:graphic>
                </wp:inline>
              </w:drawing>
            </w:r>
          </w:p>
        </w:tc>
        <w:tc>
          <w:tcPr>
            <w:tcW w:w="1529"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гекто</w:t>
            </w:r>
          </w:p>
        </w:tc>
        <w:tc>
          <w:tcPr>
            <w:tcW w:w="1775"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г</w:t>
            </w:r>
          </w:p>
        </w:tc>
        <w:tc>
          <w:tcPr>
            <w:tcW w:w="1623"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10</w:t>
            </w:r>
            <w:r w:rsidRPr="00AF63EE">
              <w:rPr>
                <w:noProof/>
                <w:sz w:val="24"/>
                <w:szCs w:val="24"/>
              </w:rPr>
              <w:drawing>
                <wp:inline distT="0" distB="0" distL="0" distR="0">
                  <wp:extent cx="190500" cy="1905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1529"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фемто</w:t>
            </w:r>
          </w:p>
        </w:tc>
        <w:tc>
          <w:tcPr>
            <w:tcW w:w="1775"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ф</w:t>
            </w:r>
          </w:p>
        </w:tc>
      </w:tr>
      <w:tr w:rsidR="00AF63EE" w:rsidRPr="00AF63EE" w:rsidTr="00AF63EE">
        <w:tc>
          <w:tcPr>
            <w:tcW w:w="1622"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10</w:t>
            </w:r>
            <w:r w:rsidRPr="00AF63EE">
              <w:rPr>
                <w:noProof/>
                <w:sz w:val="24"/>
                <w:szCs w:val="24"/>
              </w:rPr>
              <w:drawing>
                <wp:inline distT="0" distB="0" distL="0" distR="0">
                  <wp:extent cx="76200" cy="1905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76200" cy="190500"/>
                          </a:xfrm>
                          <a:prstGeom prst="rect">
                            <a:avLst/>
                          </a:prstGeom>
                          <a:noFill/>
                          <a:ln>
                            <a:noFill/>
                          </a:ln>
                        </pic:spPr>
                      </pic:pic>
                    </a:graphicData>
                  </a:graphic>
                </wp:inline>
              </w:drawing>
            </w:r>
          </w:p>
        </w:tc>
        <w:tc>
          <w:tcPr>
            <w:tcW w:w="1529"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дека</w:t>
            </w:r>
          </w:p>
        </w:tc>
        <w:tc>
          <w:tcPr>
            <w:tcW w:w="1775"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да</w:t>
            </w:r>
          </w:p>
        </w:tc>
        <w:tc>
          <w:tcPr>
            <w:tcW w:w="1623"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10</w:t>
            </w:r>
            <w:r w:rsidRPr="00AF63EE">
              <w:rPr>
                <w:noProof/>
                <w:sz w:val="24"/>
                <w:szCs w:val="24"/>
              </w:rPr>
              <w:drawing>
                <wp:inline distT="0" distB="0" distL="0" distR="0">
                  <wp:extent cx="190500" cy="1905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1529"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атто</w:t>
            </w:r>
          </w:p>
        </w:tc>
        <w:tc>
          <w:tcPr>
            <w:tcW w:w="1775"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а</w:t>
            </w:r>
          </w:p>
        </w:tc>
      </w:tr>
    </w:tbl>
    <w:p w:rsidR="00AF63EE" w:rsidRPr="00AF63EE" w:rsidRDefault="00AF63EE" w:rsidP="00AF63EE">
      <w:pPr>
        <w:widowControl/>
        <w:autoSpaceDE/>
        <w:autoSpaceDN/>
        <w:adjustRightInd/>
        <w:rPr>
          <w:sz w:val="24"/>
          <w:szCs w:val="24"/>
        </w:rPr>
      </w:pPr>
    </w:p>
    <w:p w:rsidR="00AF63EE" w:rsidRPr="00AF63EE" w:rsidRDefault="00AF63EE" w:rsidP="00B66C9C">
      <w:pPr>
        <w:widowControl/>
        <w:autoSpaceDE/>
        <w:autoSpaceDN/>
        <w:adjustRightInd/>
        <w:spacing w:after="240"/>
        <w:jc w:val="both"/>
        <w:rPr>
          <w:sz w:val="24"/>
          <w:szCs w:val="24"/>
        </w:rPr>
      </w:pPr>
      <w:r w:rsidRPr="00AF63EE">
        <w:rPr>
          <w:sz w:val="24"/>
          <w:szCs w:val="24"/>
        </w:rPr>
        <w:t xml:space="preserve">     Существует соотношение между единицами измерения СИ и наиболее часто встречающимися единицами других систем</w:t>
      </w:r>
      <w:r w:rsidR="00D933D5">
        <w:rPr>
          <w:sz w:val="24"/>
          <w:szCs w:val="24"/>
        </w:rPr>
        <w:t xml:space="preserve"> и внесистемными (см. таблицу 5</w:t>
      </w:r>
      <w:r w:rsidRPr="00AF63EE">
        <w:rPr>
          <w:sz w:val="24"/>
          <w:szCs w:val="24"/>
        </w:rPr>
        <w:t>)</w:t>
      </w:r>
    </w:p>
    <w:p w:rsidR="00AF63EE" w:rsidRPr="00AF63EE" w:rsidRDefault="00B66C9C" w:rsidP="00B66C9C">
      <w:pPr>
        <w:widowControl/>
        <w:autoSpaceDE/>
        <w:autoSpaceDN/>
        <w:adjustRightInd/>
        <w:rPr>
          <w:sz w:val="24"/>
          <w:szCs w:val="24"/>
        </w:rPr>
      </w:pPr>
      <w:r w:rsidRPr="00B66C9C">
        <w:rPr>
          <w:sz w:val="24"/>
          <w:szCs w:val="24"/>
        </w:rPr>
        <w:t>Таблица 5</w:t>
      </w:r>
      <w:r>
        <w:rPr>
          <w:sz w:val="24"/>
          <w:szCs w:val="24"/>
        </w:rPr>
        <w:t xml:space="preserve">. </w:t>
      </w:r>
      <w:r w:rsidR="00AF63EE" w:rsidRPr="00AF63EE">
        <w:rPr>
          <w:sz w:val="24"/>
          <w:szCs w:val="24"/>
        </w:rPr>
        <w:t xml:space="preserve">Соотношения между единицами измерения.                                                               </w:t>
      </w:r>
    </w:p>
    <w:p w:rsidR="00AF63EE" w:rsidRPr="00AF63EE" w:rsidRDefault="00AF63EE" w:rsidP="00AF63EE">
      <w:pPr>
        <w:widowControl/>
        <w:autoSpaceDE/>
        <w:autoSpaceDN/>
        <w:adjustRightInd/>
        <w:jc w:val="right"/>
        <w:rPr>
          <w:sz w:val="24"/>
          <w:szCs w:val="24"/>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
        <w:gridCol w:w="2432"/>
        <w:gridCol w:w="1292"/>
        <w:gridCol w:w="6175"/>
      </w:tblGrid>
      <w:tr w:rsidR="00AF63EE" w:rsidRPr="00AF63EE" w:rsidTr="00D933D5">
        <w:tc>
          <w:tcPr>
            <w:tcW w:w="586" w:type="dxa"/>
            <w:shd w:val="clear" w:color="auto" w:fill="auto"/>
          </w:tcPr>
          <w:p w:rsidR="00AF63EE" w:rsidRPr="00AF63EE" w:rsidRDefault="00AF63EE" w:rsidP="00AF63EE">
            <w:pPr>
              <w:widowControl/>
              <w:autoSpaceDE/>
              <w:autoSpaceDN/>
              <w:adjustRightInd/>
              <w:rPr>
                <w:sz w:val="24"/>
                <w:szCs w:val="24"/>
              </w:rPr>
            </w:pPr>
            <w:r w:rsidRPr="00AF63EE">
              <w:rPr>
                <w:sz w:val="24"/>
                <w:szCs w:val="24"/>
              </w:rPr>
              <w:t>№</w:t>
            </w:r>
          </w:p>
          <w:p w:rsidR="00AF63EE" w:rsidRPr="00AF63EE" w:rsidRDefault="00AF63EE" w:rsidP="00AF63EE">
            <w:pPr>
              <w:widowControl/>
              <w:autoSpaceDE/>
              <w:autoSpaceDN/>
              <w:adjustRightInd/>
              <w:rPr>
                <w:sz w:val="24"/>
                <w:szCs w:val="24"/>
              </w:rPr>
            </w:pPr>
            <w:r w:rsidRPr="00AF63EE">
              <w:rPr>
                <w:sz w:val="24"/>
                <w:szCs w:val="24"/>
              </w:rPr>
              <w:t>п.п</w:t>
            </w:r>
          </w:p>
        </w:tc>
        <w:tc>
          <w:tcPr>
            <w:tcW w:w="2432" w:type="dxa"/>
            <w:shd w:val="clear" w:color="auto" w:fill="auto"/>
            <w:vAlign w:val="center"/>
          </w:tcPr>
          <w:p w:rsidR="00AF63EE" w:rsidRPr="00AF63EE" w:rsidRDefault="00AF63EE" w:rsidP="00AF63EE">
            <w:pPr>
              <w:widowControl/>
              <w:autoSpaceDE/>
              <w:autoSpaceDN/>
              <w:adjustRightInd/>
              <w:jc w:val="center"/>
              <w:rPr>
                <w:sz w:val="24"/>
                <w:szCs w:val="24"/>
              </w:rPr>
            </w:pPr>
            <w:r w:rsidRPr="00AF63EE">
              <w:rPr>
                <w:sz w:val="24"/>
                <w:szCs w:val="24"/>
              </w:rPr>
              <w:t>Величины</w:t>
            </w:r>
          </w:p>
        </w:tc>
        <w:tc>
          <w:tcPr>
            <w:tcW w:w="1292"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Единицы</w:t>
            </w:r>
          </w:p>
          <w:p w:rsidR="00AF63EE" w:rsidRPr="00AF63EE" w:rsidRDefault="00AF63EE" w:rsidP="00AF63EE">
            <w:pPr>
              <w:widowControl/>
              <w:autoSpaceDE/>
              <w:autoSpaceDN/>
              <w:adjustRightInd/>
              <w:jc w:val="center"/>
              <w:rPr>
                <w:sz w:val="24"/>
                <w:szCs w:val="24"/>
              </w:rPr>
            </w:pPr>
            <w:r w:rsidRPr="00AF63EE">
              <w:rPr>
                <w:sz w:val="24"/>
                <w:szCs w:val="24"/>
              </w:rPr>
              <w:t>измерения</w:t>
            </w:r>
          </w:p>
          <w:p w:rsidR="00AF63EE" w:rsidRPr="00AF63EE" w:rsidRDefault="00AF63EE" w:rsidP="00AF63EE">
            <w:pPr>
              <w:widowControl/>
              <w:autoSpaceDE/>
              <w:autoSpaceDN/>
              <w:adjustRightInd/>
              <w:jc w:val="center"/>
              <w:rPr>
                <w:sz w:val="24"/>
                <w:szCs w:val="24"/>
              </w:rPr>
            </w:pPr>
            <w:r w:rsidRPr="00AF63EE">
              <w:rPr>
                <w:sz w:val="24"/>
                <w:szCs w:val="24"/>
              </w:rPr>
              <w:t>в СИ</w:t>
            </w:r>
          </w:p>
        </w:tc>
        <w:tc>
          <w:tcPr>
            <w:tcW w:w="6175" w:type="dxa"/>
            <w:shd w:val="clear" w:color="auto" w:fill="auto"/>
          </w:tcPr>
          <w:p w:rsidR="00AF63EE" w:rsidRPr="00AF63EE" w:rsidRDefault="00AF63EE" w:rsidP="00AF63EE">
            <w:pPr>
              <w:widowControl/>
              <w:autoSpaceDE/>
              <w:autoSpaceDN/>
              <w:adjustRightInd/>
              <w:jc w:val="both"/>
              <w:rPr>
                <w:sz w:val="24"/>
                <w:szCs w:val="24"/>
              </w:rPr>
            </w:pPr>
            <w:r w:rsidRPr="00AF63EE">
              <w:rPr>
                <w:sz w:val="24"/>
                <w:szCs w:val="24"/>
              </w:rPr>
              <w:t>Соотношение между единицами измерения СИ и наиболее часто встречающимися единицами других систем и внесистемными.</w:t>
            </w:r>
          </w:p>
        </w:tc>
      </w:tr>
      <w:tr w:rsidR="00AF63EE" w:rsidRPr="00AF63EE" w:rsidTr="00D933D5">
        <w:tc>
          <w:tcPr>
            <w:tcW w:w="586" w:type="dxa"/>
            <w:shd w:val="clear" w:color="auto" w:fill="auto"/>
          </w:tcPr>
          <w:p w:rsidR="00AF63EE" w:rsidRPr="00AF63EE" w:rsidRDefault="00AF63EE" w:rsidP="00AF63EE">
            <w:pPr>
              <w:widowControl/>
              <w:autoSpaceDE/>
              <w:autoSpaceDN/>
              <w:adjustRightInd/>
              <w:rPr>
                <w:sz w:val="24"/>
                <w:szCs w:val="24"/>
              </w:rPr>
            </w:pPr>
            <w:r w:rsidRPr="00AF63EE">
              <w:rPr>
                <w:sz w:val="24"/>
                <w:szCs w:val="24"/>
              </w:rPr>
              <w:t>1.</w:t>
            </w:r>
          </w:p>
        </w:tc>
        <w:tc>
          <w:tcPr>
            <w:tcW w:w="2432" w:type="dxa"/>
            <w:shd w:val="clear" w:color="auto" w:fill="auto"/>
          </w:tcPr>
          <w:p w:rsidR="00AF63EE" w:rsidRPr="00AF63EE" w:rsidRDefault="00AF63EE" w:rsidP="00D933D5">
            <w:pPr>
              <w:widowControl/>
              <w:autoSpaceDE/>
              <w:autoSpaceDN/>
              <w:adjustRightInd/>
              <w:rPr>
                <w:sz w:val="24"/>
                <w:szCs w:val="24"/>
              </w:rPr>
            </w:pPr>
            <w:r w:rsidRPr="00AF63EE">
              <w:rPr>
                <w:sz w:val="24"/>
                <w:szCs w:val="24"/>
              </w:rPr>
              <w:t>Длина</w:t>
            </w:r>
          </w:p>
        </w:tc>
        <w:tc>
          <w:tcPr>
            <w:tcW w:w="1292"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м</w:t>
            </w:r>
          </w:p>
        </w:tc>
        <w:tc>
          <w:tcPr>
            <w:tcW w:w="6175" w:type="dxa"/>
            <w:shd w:val="clear" w:color="auto" w:fill="auto"/>
          </w:tcPr>
          <w:p w:rsidR="00AF63EE" w:rsidRPr="00AF63EE" w:rsidRDefault="00AF63EE" w:rsidP="00AF63EE">
            <w:pPr>
              <w:widowControl/>
              <w:autoSpaceDE/>
              <w:autoSpaceDN/>
              <w:adjustRightInd/>
              <w:rPr>
                <w:sz w:val="24"/>
                <w:szCs w:val="24"/>
              </w:rPr>
            </w:pPr>
            <w:r w:rsidRPr="00AF63EE">
              <w:rPr>
                <w:sz w:val="24"/>
                <w:szCs w:val="24"/>
              </w:rPr>
              <w:t>1мкм = 10</w:t>
            </w:r>
            <w:r w:rsidRPr="00AF63EE">
              <w:rPr>
                <w:position w:val="-4"/>
                <w:sz w:val="24"/>
                <w:szCs w:val="24"/>
              </w:rPr>
              <w:object w:dxaOrig="220" w:dyaOrig="300">
                <v:shape id="_x0000_i1063" type="#_x0000_t75" style="width:11.25pt;height:15pt" o:ole="">
                  <v:imagedata r:id="rId99" o:title=""/>
                </v:shape>
                <o:OLEObject Type="Embed" ProgID="Equation.3" ShapeID="_x0000_i1063" DrawAspect="Content" ObjectID="_1848220170" r:id="rId100"/>
              </w:object>
            </w:r>
            <w:r w:rsidRPr="00AF63EE">
              <w:rPr>
                <w:sz w:val="24"/>
                <w:szCs w:val="24"/>
              </w:rPr>
              <w:t>м</w:t>
            </w:r>
          </w:p>
        </w:tc>
      </w:tr>
      <w:tr w:rsidR="00AF63EE" w:rsidRPr="00AF63EE" w:rsidTr="00D933D5">
        <w:tc>
          <w:tcPr>
            <w:tcW w:w="586" w:type="dxa"/>
            <w:shd w:val="clear" w:color="auto" w:fill="auto"/>
          </w:tcPr>
          <w:p w:rsidR="00AF63EE" w:rsidRPr="00AF63EE" w:rsidRDefault="00AF63EE" w:rsidP="00AF63EE">
            <w:pPr>
              <w:widowControl/>
              <w:autoSpaceDE/>
              <w:autoSpaceDN/>
              <w:adjustRightInd/>
              <w:rPr>
                <w:sz w:val="24"/>
                <w:szCs w:val="24"/>
              </w:rPr>
            </w:pPr>
            <w:r w:rsidRPr="00AF63EE">
              <w:rPr>
                <w:sz w:val="24"/>
                <w:szCs w:val="24"/>
              </w:rPr>
              <w:t>2.</w:t>
            </w:r>
          </w:p>
        </w:tc>
        <w:tc>
          <w:tcPr>
            <w:tcW w:w="2432" w:type="dxa"/>
            <w:shd w:val="clear" w:color="auto" w:fill="auto"/>
          </w:tcPr>
          <w:p w:rsidR="00AF63EE" w:rsidRPr="00AF63EE" w:rsidRDefault="00AF63EE" w:rsidP="00D933D5">
            <w:pPr>
              <w:widowControl/>
              <w:autoSpaceDE/>
              <w:autoSpaceDN/>
              <w:adjustRightInd/>
              <w:rPr>
                <w:sz w:val="24"/>
                <w:szCs w:val="24"/>
              </w:rPr>
            </w:pPr>
            <w:r w:rsidRPr="00AF63EE">
              <w:rPr>
                <w:sz w:val="24"/>
                <w:szCs w:val="24"/>
              </w:rPr>
              <w:t>Масса</w:t>
            </w:r>
          </w:p>
        </w:tc>
        <w:tc>
          <w:tcPr>
            <w:tcW w:w="1292"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кг</w:t>
            </w:r>
          </w:p>
        </w:tc>
        <w:tc>
          <w:tcPr>
            <w:tcW w:w="6175" w:type="dxa"/>
            <w:shd w:val="clear" w:color="auto" w:fill="auto"/>
          </w:tcPr>
          <w:p w:rsidR="00AF63EE" w:rsidRPr="00AF63EE" w:rsidRDefault="00AF63EE" w:rsidP="00AF63EE">
            <w:pPr>
              <w:widowControl/>
              <w:autoSpaceDE/>
              <w:autoSpaceDN/>
              <w:adjustRightInd/>
              <w:rPr>
                <w:sz w:val="24"/>
                <w:szCs w:val="24"/>
              </w:rPr>
            </w:pPr>
            <w:r w:rsidRPr="00AF63EE">
              <w:rPr>
                <w:sz w:val="24"/>
                <w:szCs w:val="24"/>
              </w:rPr>
              <w:t xml:space="preserve">1т = </w:t>
            </w:r>
            <w:smartTag w:uri="urn:schemas-microsoft-com:office:smarttags" w:element="metricconverter">
              <w:smartTagPr>
                <w:attr w:name="ProductID" w:val="1000 кг"/>
              </w:smartTagPr>
              <w:r w:rsidRPr="00AF63EE">
                <w:rPr>
                  <w:sz w:val="24"/>
                  <w:szCs w:val="24"/>
                </w:rPr>
                <w:t>1000 кг</w:t>
              </w:r>
            </w:smartTag>
          </w:p>
          <w:p w:rsidR="00AF63EE" w:rsidRPr="00AF63EE" w:rsidRDefault="00AF63EE" w:rsidP="00AF63EE">
            <w:pPr>
              <w:widowControl/>
              <w:autoSpaceDE/>
              <w:autoSpaceDN/>
              <w:adjustRightInd/>
              <w:rPr>
                <w:sz w:val="24"/>
                <w:szCs w:val="24"/>
              </w:rPr>
            </w:pPr>
            <w:r w:rsidRPr="00AF63EE">
              <w:rPr>
                <w:sz w:val="24"/>
                <w:szCs w:val="24"/>
              </w:rPr>
              <w:t xml:space="preserve">1ц = </w:t>
            </w:r>
            <w:smartTag w:uri="urn:schemas-microsoft-com:office:smarttags" w:element="metricconverter">
              <w:smartTagPr>
                <w:attr w:name="ProductID" w:val="100 кг"/>
              </w:smartTagPr>
              <w:r w:rsidRPr="00AF63EE">
                <w:rPr>
                  <w:sz w:val="24"/>
                  <w:szCs w:val="24"/>
                </w:rPr>
                <w:t>100 кг</w:t>
              </w:r>
            </w:smartTag>
          </w:p>
        </w:tc>
      </w:tr>
      <w:tr w:rsidR="00AF63EE" w:rsidRPr="00AF63EE" w:rsidTr="00D933D5">
        <w:tc>
          <w:tcPr>
            <w:tcW w:w="586" w:type="dxa"/>
            <w:shd w:val="clear" w:color="auto" w:fill="auto"/>
          </w:tcPr>
          <w:p w:rsidR="00AF63EE" w:rsidRPr="00AF63EE" w:rsidRDefault="00AF63EE" w:rsidP="00AF63EE">
            <w:pPr>
              <w:widowControl/>
              <w:autoSpaceDE/>
              <w:autoSpaceDN/>
              <w:adjustRightInd/>
              <w:rPr>
                <w:sz w:val="24"/>
                <w:szCs w:val="24"/>
              </w:rPr>
            </w:pPr>
            <w:r w:rsidRPr="00AF63EE">
              <w:rPr>
                <w:sz w:val="24"/>
                <w:szCs w:val="24"/>
              </w:rPr>
              <w:t>3.</w:t>
            </w:r>
          </w:p>
        </w:tc>
        <w:tc>
          <w:tcPr>
            <w:tcW w:w="2432" w:type="dxa"/>
            <w:shd w:val="clear" w:color="auto" w:fill="auto"/>
          </w:tcPr>
          <w:p w:rsidR="00AF63EE" w:rsidRPr="00AF63EE" w:rsidRDefault="00AF63EE" w:rsidP="00D933D5">
            <w:pPr>
              <w:widowControl/>
              <w:autoSpaceDE/>
              <w:autoSpaceDN/>
              <w:adjustRightInd/>
              <w:rPr>
                <w:sz w:val="24"/>
                <w:szCs w:val="24"/>
              </w:rPr>
            </w:pPr>
            <w:r w:rsidRPr="00AF63EE">
              <w:rPr>
                <w:sz w:val="24"/>
                <w:szCs w:val="24"/>
              </w:rPr>
              <w:t>Температура</w:t>
            </w:r>
          </w:p>
        </w:tc>
        <w:tc>
          <w:tcPr>
            <w:tcW w:w="1292"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К</w:t>
            </w:r>
          </w:p>
        </w:tc>
        <w:tc>
          <w:tcPr>
            <w:tcW w:w="6175" w:type="dxa"/>
            <w:shd w:val="clear" w:color="auto" w:fill="auto"/>
          </w:tcPr>
          <w:p w:rsidR="00AF63EE" w:rsidRPr="00AF63EE" w:rsidRDefault="00AF63EE" w:rsidP="00AF63EE">
            <w:pPr>
              <w:widowControl/>
              <w:autoSpaceDE/>
              <w:autoSpaceDN/>
              <w:adjustRightInd/>
              <w:rPr>
                <w:sz w:val="24"/>
                <w:szCs w:val="24"/>
              </w:rPr>
            </w:pPr>
            <w:r w:rsidRPr="00AF63EE">
              <w:rPr>
                <w:sz w:val="24"/>
                <w:szCs w:val="24"/>
              </w:rPr>
              <w:t>О = (t</w:t>
            </w:r>
            <w:r w:rsidRPr="00AF63EE">
              <w:rPr>
                <w:position w:val="-6"/>
                <w:sz w:val="24"/>
                <w:szCs w:val="24"/>
              </w:rPr>
              <w:object w:dxaOrig="340" w:dyaOrig="279">
                <v:shape id="_x0000_i1064" type="#_x0000_t75" style="width:17.25pt;height:14.25pt" o:ole="">
                  <v:imagedata r:id="rId101" o:title=""/>
                </v:shape>
                <o:OLEObject Type="Embed" ProgID="Equation.3" ShapeID="_x0000_i1064" DrawAspect="Content" ObjectID="_1848220171" r:id="rId102"/>
              </w:object>
            </w:r>
            <w:r w:rsidRPr="00AF63EE">
              <w:rPr>
                <w:sz w:val="24"/>
                <w:szCs w:val="24"/>
              </w:rPr>
              <w:t xml:space="preserve"> + 273,15) К</w:t>
            </w:r>
          </w:p>
        </w:tc>
      </w:tr>
      <w:tr w:rsidR="00AF63EE" w:rsidRPr="00AF63EE" w:rsidTr="00D933D5">
        <w:tc>
          <w:tcPr>
            <w:tcW w:w="586" w:type="dxa"/>
            <w:shd w:val="clear" w:color="auto" w:fill="auto"/>
          </w:tcPr>
          <w:p w:rsidR="00AF63EE" w:rsidRPr="00AF63EE" w:rsidRDefault="00AF63EE" w:rsidP="00AF63EE">
            <w:pPr>
              <w:widowControl/>
              <w:autoSpaceDE/>
              <w:autoSpaceDN/>
              <w:adjustRightInd/>
              <w:rPr>
                <w:sz w:val="24"/>
                <w:szCs w:val="24"/>
              </w:rPr>
            </w:pPr>
            <w:r w:rsidRPr="00AF63EE">
              <w:rPr>
                <w:sz w:val="24"/>
                <w:szCs w:val="24"/>
              </w:rPr>
              <w:t>4.</w:t>
            </w:r>
          </w:p>
        </w:tc>
        <w:tc>
          <w:tcPr>
            <w:tcW w:w="2432" w:type="dxa"/>
            <w:shd w:val="clear" w:color="auto" w:fill="auto"/>
          </w:tcPr>
          <w:p w:rsidR="00AF63EE" w:rsidRPr="00AF63EE" w:rsidRDefault="00D933D5" w:rsidP="00D933D5">
            <w:pPr>
              <w:widowControl/>
              <w:autoSpaceDE/>
              <w:autoSpaceDN/>
              <w:adjustRightInd/>
              <w:rPr>
                <w:sz w:val="24"/>
                <w:szCs w:val="24"/>
              </w:rPr>
            </w:pPr>
            <w:r>
              <w:rPr>
                <w:sz w:val="24"/>
                <w:szCs w:val="24"/>
              </w:rPr>
              <w:t xml:space="preserve">Вес </w:t>
            </w:r>
            <w:r w:rsidR="00AF63EE" w:rsidRPr="00AF63EE">
              <w:rPr>
                <w:sz w:val="24"/>
                <w:szCs w:val="24"/>
              </w:rPr>
              <w:t>(сила тяжести)</w:t>
            </w:r>
          </w:p>
        </w:tc>
        <w:tc>
          <w:tcPr>
            <w:tcW w:w="1292"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Н</w:t>
            </w:r>
          </w:p>
        </w:tc>
        <w:tc>
          <w:tcPr>
            <w:tcW w:w="6175" w:type="dxa"/>
            <w:shd w:val="clear" w:color="auto" w:fill="auto"/>
          </w:tcPr>
          <w:p w:rsidR="00AF63EE" w:rsidRPr="00AF63EE" w:rsidRDefault="00AF63EE" w:rsidP="00AF63EE">
            <w:pPr>
              <w:widowControl/>
              <w:autoSpaceDE/>
              <w:autoSpaceDN/>
              <w:adjustRightInd/>
              <w:rPr>
                <w:sz w:val="24"/>
                <w:szCs w:val="24"/>
              </w:rPr>
            </w:pPr>
            <w:r w:rsidRPr="00AF63EE">
              <w:rPr>
                <w:sz w:val="24"/>
                <w:szCs w:val="24"/>
              </w:rPr>
              <w:t>1кг = 9,81Н</w:t>
            </w:r>
          </w:p>
          <w:p w:rsidR="00AF63EE" w:rsidRPr="00AF63EE" w:rsidRDefault="00AF63EE" w:rsidP="00AF63EE">
            <w:pPr>
              <w:widowControl/>
              <w:autoSpaceDE/>
              <w:autoSpaceDN/>
              <w:adjustRightInd/>
              <w:rPr>
                <w:sz w:val="24"/>
                <w:szCs w:val="24"/>
              </w:rPr>
            </w:pPr>
            <w:r w:rsidRPr="00AF63EE">
              <w:rPr>
                <w:sz w:val="24"/>
                <w:szCs w:val="24"/>
              </w:rPr>
              <w:t>1дин = 10</w:t>
            </w:r>
            <w:r w:rsidRPr="00AF63EE">
              <w:rPr>
                <w:position w:val="-4"/>
                <w:sz w:val="24"/>
                <w:szCs w:val="24"/>
              </w:rPr>
              <w:object w:dxaOrig="220" w:dyaOrig="300">
                <v:shape id="_x0000_i1065" type="#_x0000_t75" style="width:11.25pt;height:15pt" o:ole="">
                  <v:imagedata r:id="rId103" o:title=""/>
                </v:shape>
                <o:OLEObject Type="Embed" ProgID="Equation.3" ShapeID="_x0000_i1065" DrawAspect="Content" ObjectID="_1848220172" r:id="rId104"/>
              </w:object>
            </w:r>
            <w:r w:rsidRPr="00AF63EE">
              <w:rPr>
                <w:sz w:val="24"/>
                <w:szCs w:val="24"/>
              </w:rPr>
              <w:t>Н</w:t>
            </w:r>
          </w:p>
        </w:tc>
      </w:tr>
      <w:tr w:rsidR="00AF63EE" w:rsidRPr="00AF63EE" w:rsidTr="00D933D5">
        <w:tc>
          <w:tcPr>
            <w:tcW w:w="586" w:type="dxa"/>
            <w:shd w:val="clear" w:color="auto" w:fill="auto"/>
          </w:tcPr>
          <w:p w:rsidR="00AF63EE" w:rsidRPr="00AF63EE" w:rsidRDefault="00AF63EE" w:rsidP="00AF63EE">
            <w:pPr>
              <w:widowControl/>
              <w:autoSpaceDE/>
              <w:autoSpaceDN/>
              <w:adjustRightInd/>
              <w:rPr>
                <w:sz w:val="24"/>
                <w:szCs w:val="24"/>
              </w:rPr>
            </w:pPr>
            <w:r w:rsidRPr="00AF63EE">
              <w:rPr>
                <w:sz w:val="24"/>
                <w:szCs w:val="24"/>
              </w:rPr>
              <w:t>5.</w:t>
            </w:r>
          </w:p>
        </w:tc>
        <w:tc>
          <w:tcPr>
            <w:tcW w:w="2432" w:type="dxa"/>
            <w:shd w:val="clear" w:color="auto" w:fill="auto"/>
          </w:tcPr>
          <w:p w:rsidR="00AF63EE" w:rsidRPr="00AF63EE" w:rsidRDefault="00AF63EE" w:rsidP="00D933D5">
            <w:pPr>
              <w:widowControl/>
              <w:autoSpaceDE/>
              <w:autoSpaceDN/>
              <w:adjustRightInd/>
              <w:rPr>
                <w:sz w:val="24"/>
                <w:szCs w:val="24"/>
              </w:rPr>
            </w:pPr>
            <w:r w:rsidRPr="00AF63EE">
              <w:rPr>
                <w:sz w:val="24"/>
                <w:szCs w:val="24"/>
              </w:rPr>
              <w:t>Давление</w:t>
            </w:r>
          </w:p>
        </w:tc>
        <w:tc>
          <w:tcPr>
            <w:tcW w:w="1292"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Па</w:t>
            </w:r>
          </w:p>
        </w:tc>
        <w:tc>
          <w:tcPr>
            <w:tcW w:w="6175" w:type="dxa"/>
            <w:shd w:val="clear" w:color="auto" w:fill="auto"/>
          </w:tcPr>
          <w:p w:rsidR="00AF63EE" w:rsidRPr="00AF63EE" w:rsidRDefault="00AF63EE" w:rsidP="00AF63EE">
            <w:pPr>
              <w:widowControl/>
              <w:autoSpaceDE/>
              <w:autoSpaceDN/>
              <w:adjustRightInd/>
              <w:rPr>
                <w:sz w:val="24"/>
                <w:szCs w:val="24"/>
              </w:rPr>
            </w:pPr>
            <w:r w:rsidRPr="00AF63EE">
              <w:rPr>
                <w:sz w:val="24"/>
                <w:szCs w:val="24"/>
              </w:rPr>
              <w:t>1бар = 10</w:t>
            </w:r>
            <w:r w:rsidRPr="00AF63EE">
              <w:rPr>
                <w:position w:val="-4"/>
                <w:sz w:val="24"/>
                <w:szCs w:val="24"/>
              </w:rPr>
              <w:object w:dxaOrig="139" w:dyaOrig="300">
                <v:shape id="_x0000_i1066" type="#_x0000_t75" style="width:6.75pt;height:15pt" o:ole="">
                  <v:imagedata r:id="rId105" o:title=""/>
                </v:shape>
                <o:OLEObject Type="Embed" ProgID="Equation.3" ShapeID="_x0000_i1066" DrawAspect="Content" ObjectID="_1848220173" r:id="rId106"/>
              </w:object>
            </w:r>
            <w:r w:rsidRPr="00AF63EE">
              <w:rPr>
                <w:sz w:val="24"/>
                <w:szCs w:val="24"/>
              </w:rPr>
              <w:t>Па</w:t>
            </w:r>
          </w:p>
          <w:p w:rsidR="00AF63EE" w:rsidRPr="00AF63EE" w:rsidRDefault="00AF63EE" w:rsidP="00AF63EE">
            <w:pPr>
              <w:widowControl/>
              <w:autoSpaceDE/>
              <w:autoSpaceDN/>
              <w:adjustRightInd/>
              <w:rPr>
                <w:sz w:val="24"/>
                <w:szCs w:val="24"/>
              </w:rPr>
            </w:pPr>
            <w:r w:rsidRPr="00AF63EE">
              <w:rPr>
                <w:sz w:val="24"/>
                <w:szCs w:val="24"/>
              </w:rPr>
              <w:t>1мбар = 100 Па</w:t>
            </w:r>
          </w:p>
          <w:p w:rsidR="00AF63EE" w:rsidRPr="00AF63EE" w:rsidRDefault="00AF63EE" w:rsidP="00AF63EE">
            <w:pPr>
              <w:widowControl/>
              <w:autoSpaceDE/>
              <w:autoSpaceDN/>
              <w:adjustRightInd/>
              <w:rPr>
                <w:sz w:val="24"/>
                <w:szCs w:val="24"/>
              </w:rPr>
            </w:pPr>
            <w:r w:rsidRPr="00AF63EE">
              <w:rPr>
                <w:sz w:val="24"/>
                <w:szCs w:val="24"/>
              </w:rPr>
              <w:t>1дин /см</w:t>
            </w:r>
            <w:r w:rsidRPr="00AF63EE">
              <w:rPr>
                <w:position w:val="-4"/>
                <w:sz w:val="24"/>
                <w:szCs w:val="24"/>
              </w:rPr>
              <w:object w:dxaOrig="160" w:dyaOrig="300">
                <v:shape id="_x0000_i1067" type="#_x0000_t75" style="width:8.25pt;height:15pt" o:ole="">
                  <v:imagedata r:id="rId107" o:title=""/>
                </v:shape>
                <o:OLEObject Type="Embed" ProgID="Equation.3" ShapeID="_x0000_i1067" DrawAspect="Content" ObjectID="_1848220174" r:id="rId108"/>
              </w:object>
            </w:r>
            <w:r w:rsidRPr="00AF63EE">
              <w:rPr>
                <w:sz w:val="24"/>
                <w:szCs w:val="24"/>
              </w:rPr>
              <w:t>= 1мкбар = 0,1 Па</w:t>
            </w:r>
          </w:p>
          <w:p w:rsidR="00AF63EE" w:rsidRPr="00AF63EE" w:rsidRDefault="00AF63EE" w:rsidP="00AF63EE">
            <w:pPr>
              <w:widowControl/>
              <w:autoSpaceDE/>
              <w:autoSpaceDN/>
              <w:adjustRightInd/>
              <w:rPr>
                <w:sz w:val="24"/>
                <w:szCs w:val="24"/>
              </w:rPr>
            </w:pPr>
            <w:r w:rsidRPr="00AF63EE">
              <w:rPr>
                <w:sz w:val="24"/>
                <w:szCs w:val="24"/>
              </w:rPr>
              <w:t>1кгс /см</w:t>
            </w:r>
            <w:r w:rsidRPr="00AF63EE">
              <w:rPr>
                <w:position w:val="-4"/>
                <w:sz w:val="24"/>
                <w:szCs w:val="24"/>
              </w:rPr>
              <w:object w:dxaOrig="160" w:dyaOrig="300">
                <v:shape id="_x0000_i1068" type="#_x0000_t75" style="width:8.25pt;height:15pt" o:ole="">
                  <v:imagedata r:id="rId109" o:title=""/>
                </v:shape>
                <o:OLEObject Type="Embed" ProgID="Equation.3" ShapeID="_x0000_i1068" DrawAspect="Content" ObjectID="_1848220175" r:id="rId110"/>
              </w:object>
            </w:r>
            <w:r w:rsidRPr="00AF63EE">
              <w:rPr>
                <w:sz w:val="24"/>
                <w:szCs w:val="24"/>
              </w:rPr>
              <w:t>= 1 ат = 9,81х10</w:t>
            </w:r>
            <w:r w:rsidRPr="00AF63EE">
              <w:rPr>
                <w:position w:val="-4"/>
                <w:sz w:val="24"/>
                <w:szCs w:val="24"/>
              </w:rPr>
              <w:object w:dxaOrig="160" w:dyaOrig="300">
                <v:shape id="_x0000_i1069" type="#_x0000_t75" style="width:8.25pt;height:15pt" o:ole="">
                  <v:imagedata r:id="rId111" o:title=""/>
                </v:shape>
                <o:OLEObject Type="Embed" ProgID="Equation.3" ShapeID="_x0000_i1069" DrawAspect="Content" ObjectID="_1848220176" r:id="rId112"/>
              </w:object>
            </w:r>
            <w:r w:rsidRPr="00AF63EE">
              <w:rPr>
                <w:sz w:val="24"/>
                <w:szCs w:val="24"/>
              </w:rPr>
              <w:t xml:space="preserve">Па =  </w:t>
            </w:r>
            <w:smartTag w:uri="urn:schemas-microsoft-com:office:smarttags" w:element="metricconverter">
              <w:smartTagPr>
                <w:attr w:name="ProductID" w:val="735 мм"/>
              </w:smartTagPr>
              <w:r w:rsidRPr="00AF63EE">
                <w:rPr>
                  <w:sz w:val="24"/>
                  <w:szCs w:val="24"/>
                </w:rPr>
                <w:t>735 мм</w:t>
              </w:r>
            </w:smartTag>
            <w:r w:rsidRPr="00AF63EE">
              <w:rPr>
                <w:sz w:val="24"/>
                <w:szCs w:val="24"/>
              </w:rPr>
              <w:t>.рт.ст.</w:t>
            </w:r>
          </w:p>
          <w:p w:rsidR="00AF63EE" w:rsidRPr="00AF63EE" w:rsidRDefault="00AF63EE" w:rsidP="00AF63EE">
            <w:pPr>
              <w:widowControl/>
              <w:autoSpaceDE/>
              <w:autoSpaceDN/>
              <w:adjustRightInd/>
              <w:rPr>
                <w:sz w:val="24"/>
                <w:szCs w:val="24"/>
              </w:rPr>
            </w:pPr>
            <w:r w:rsidRPr="00AF63EE">
              <w:rPr>
                <w:sz w:val="24"/>
                <w:szCs w:val="24"/>
              </w:rPr>
              <w:t>1 кгс / м</w:t>
            </w:r>
            <w:r w:rsidRPr="00AF63EE">
              <w:rPr>
                <w:position w:val="-4"/>
                <w:sz w:val="24"/>
                <w:szCs w:val="24"/>
              </w:rPr>
              <w:object w:dxaOrig="160" w:dyaOrig="300">
                <v:shape id="_x0000_i1070" type="#_x0000_t75" style="width:8.25pt;height:15pt" o:ole="">
                  <v:imagedata r:id="rId113" o:title=""/>
                </v:shape>
                <o:OLEObject Type="Embed" ProgID="Equation.3" ShapeID="_x0000_i1070" DrawAspect="Content" ObjectID="_1848220177" r:id="rId114"/>
              </w:object>
            </w:r>
            <w:r w:rsidRPr="00AF63EE">
              <w:rPr>
                <w:sz w:val="24"/>
                <w:szCs w:val="24"/>
              </w:rPr>
              <w:t>= 9,81 Па</w:t>
            </w:r>
          </w:p>
          <w:p w:rsidR="00AF63EE" w:rsidRPr="00AF63EE" w:rsidRDefault="00AF63EE" w:rsidP="00AF63EE">
            <w:pPr>
              <w:widowControl/>
              <w:autoSpaceDE/>
              <w:autoSpaceDN/>
              <w:adjustRightInd/>
              <w:rPr>
                <w:sz w:val="24"/>
                <w:szCs w:val="24"/>
              </w:rPr>
            </w:pPr>
            <w:smartTag w:uri="urn:schemas-microsoft-com:office:smarttags" w:element="metricconverter">
              <w:smartTagPr>
                <w:attr w:name="ProductID" w:val="1 мм"/>
              </w:smartTagPr>
              <w:r w:rsidRPr="00AF63EE">
                <w:rPr>
                  <w:sz w:val="24"/>
                  <w:szCs w:val="24"/>
                </w:rPr>
                <w:t>1 мм</w:t>
              </w:r>
            </w:smartTag>
            <w:r w:rsidRPr="00AF63EE">
              <w:rPr>
                <w:sz w:val="24"/>
                <w:szCs w:val="24"/>
              </w:rPr>
              <w:t>.вод.ст. = 9,81 Па</w:t>
            </w:r>
          </w:p>
          <w:p w:rsidR="00AF63EE" w:rsidRPr="00AF63EE" w:rsidRDefault="00AF63EE" w:rsidP="00AF63EE">
            <w:pPr>
              <w:widowControl/>
              <w:autoSpaceDE/>
              <w:autoSpaceDN/>
              <w:adjustRightInd/>
              <w:rPr>
                <w:sz w:val="24"/>
                <w:szCs w:val="24"/>
              </w:rPr>
            </w:pPr>
            <w:smartTag w:uri="urn:schemas-microsoft-com:office:smarttags" w:element="metricconverter">
              <w:smartTagPr>
                <w:attr w:name="ProductID" w:val="1 мм"/>
              </w:smartTagPr>
              <w:r w:rsidRPr="00AF63EE">
                <w:rPr>
                  <w:sz w:val="24"/>
                  <w:szCs w:val="24"/>
                </w:rPr>
                <w:t>1 мм</w:t>
              </w:r>
            </w:smartTag>
            <w:r w:rsidRPr="00AF63EE">
              <w:rPr>
                <w:sz w:val="24"/>
                <w:szCs w:val="24"/>
              </w:rPr>
              <w:t>.рт.ст. = 133,3 Па</w:t>
            </w:r>
          </w:p>
        </w:tc>
      </w:tr>
      <w:tr w:rsidR="00AF63EE" w:rsidRPr="00AF63EE" w:rsidTr="00D933D5">
        <w:tc>
          <w:tcPr>
            <w:tcW w:w="586" w:type="dxa"/>
            <w:shd w:val="clear" w:color="auto" w:fill="auto"/>
          </w:tcPr>
          <w:p w:rsidR="00AF63EE" w:rsidRPr="00AF63EE" w:rsidRDefault="00AF63EE" w:rsidP="00AF63EE">
            <w:pPr>
              <w:widowControl/>
              <w:autoSpaceDE/>
              <w:autoSpaceDN/>
              <w:adjustRightInd/>
              <w:rPr>
                <w:sz w:val="24"/>
                <w:szCs w:val="24"/>
              </w:rPr>
            </w:pPr>
            <w:r w:rsidRPr="00AF63EE">
              <w:rPr>
                <w:sz w:val="24"/>
                <w:szCs w:val="24"/>
              </w:rPr>
              <w:t>6.</w:t>
            </w:r>
          </w:p>
        </w:tc>
        <w:tc>
          <w:tcPr>
            <w:tcW w:w="2432" w:type="dxa"/>
            <w:shd w:val="clear" w:color="auto" w:fill="auto"/>
          </w:tcPr>
          <w:p w:rsidR="00AF63EE" w:rsidRPr="00AF63EE" w:rsidRDefault="00AF63EE" w:rsidP="00D933D5">
            <w:pPr>
              <w:widowControl/>
              <w:autoSpaceDE/>
              <w:autoSpaceDN/>
              <w:adjustRightInd/>
              <w:rPr>
                <w:sz w:val="24"/>
                <w:szCs w:val="24"/>
              </w:rPr>
            </w:pPr>
            <w:r w:rsidRPr="00AF63EE">
              <w:rPr>
                <w:sz w:val="24"/>
                <w:szCs w:val="24"/>
              </w:rPr>
              <w:t>Мощность</w:t>
            </w:r>
          </w:p>
        </w:tc>
        <w:tc>
          <w:tcPr>
            <w:tcW w:w="1292"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Вт</w:t>
            </w:r>
          </w:p>
        </w:tc>
        <w:tc>
          <w:tcPr>
            <w:tcW w:w="6175" w:type="dxa"/>
            <w:shd w:val="clear" w:color="auto" w:fill="auto"/>
          </w:tcPr>
          <w:p w:rsidR="00AF63EE" w:rsidRPr="00AF63EE" w:rsidRDefault="00AF63EE" w:rsidP="00AF63EE">
            <w:pPr>
              <w:widowControl/>
              <w:autoSpaceDE/>
              <w:autoSpaceDN/>
              <w:adjustRightInd/>
              <w:rPr>
                <w:sz w:val="24"/>
                <w:szCs w:val="24"/>
              </w:rPr>
            </w:pPr>
            <w:r w:rsidRPr="00AF63EE">
              <w:rPr>
                <w:sz w:val="24"/>
                <w:szCs w:val="24"/>
              </w:rPr>
              <w:t xml:space="preserve">1 кгс </w:t>
            </w:r>
            <w:r w:rsidRPr="00AF63EE">
              <w:rPr>
                <w:position w:val="-4"/>
                <w:sz w:val="24"/>
                <w:szCs w:val="24"/>
              </w:rPr>
              <w:object w:dxaOrig="180" w:dyaOrig="200">
                <v:shape id="_x0000_i1071" type="#_x0000_t75" style="width:9pt;height:9.75pt" o:ole="">
                  <v:imagedata r:id="rId115" o:title=""/>
                </v:shape>
                <o:OLEObject Type="Embed" ProgID="Equation.3" ShapeID="_x0000_i1071" DrawAspect="Content" ObjectID="_1848220178" r:id="rId116"/>
              </w:object>
            </w:r>
            <w:r w:rsidRPr="00AF63EE">
              <w:rPr>
                <w:sz w:val="24"/>
                <w:szCs w:val="24"/>
              </w:rPr>
              <w:t>м / с = 9,81 Вт</w:t>
            </w:r>
          </w:p>
          <w:p w:rsidR="00AF63EE" w:rsidRPr="00AF63EE" w:rsidRDefault="00AF63EE" w:rsidP="00AF63EE">
            <w:pPr>
              <w:widowControl/>
              <w:autoSpaceDE/>
              <w:autoSpaceDN/>
              <w:adjustRightInd/>
              <w:rPr>
                <w:sz w:val="24"/>
                <w:szCs w:val="24"/>
              </w:rPr>
            </w:pPr>
            <w:r w:rsidRPr="00AF63EE">
              <w:rPr>
                <w:sz w:val="24"/>
                <w:szCs w:val="24"/>
              </w:rPr>
              <w:t>1ккал/ч = 1,163Вт</w:t>
            </w:r>
          </w:p>
        </w:tc>
      </w:tr>
      <w:tr w:rsidR="00AF63EE" w:rsidRPr="00AF63EE" w:rsidTr="00D933D5">
        <w:tc>
          <w:tcPr>
            <w:tcW w:w="586" w:type="dxa"/>
            <w:shd w:val="clear" w:color="auto" w:fill="auto"/>
          </w:tcPr>
          <w:p w:rsidR="00AF63EE" w:rsidRPr="00AF63EE" w:rsidRDefault="00AF63EE" w:rsidP="00AF63EE">
            <w:pPr>
              <w:widowControl/>
              <w:autoSpaceDE/>
              <w:autoSpaceDN/>
              <w:adjustRightInd/>
              <w:rPr>
                <w:sz w:val="24"/>
                <w:szCs w:val="24"/>
              </w:rPr>
            </w:pPr>
            <w:r w:rsidRPr="00AF63EE">
              <w:rPr>
                <w:sz w:val="24"/>
                <w:szCs w:val="24"/>
              </w:rPr>
              <w:t>7.</w:t>
            </w:r>
          </w:p>
        </w:tc>
        <w:tc>
          <w:tcPr>
            <w:tcW w:w="2432" w:type="dxa"/>
            <w:shd w:val="clear" w:color="auto" w:fill="auto"/>
          </w:tcPr>
          <w:p w:rsidR="00AF63EE" w:rsidRPr="00AF63EE" w:rsidRDefault="00AF63EE" w:rsidP="00D933D5">
            <w:pPr>
              <w:widowControl/>
              <w:autoSpaceDE/>
              <w:autoSpaceDN/>
              <w:adjustRightInd/>
              <w:rPr>
                <w:sz w:val="24"/>
                <w:szCs w:val="24"/>
              </w:rPr>
            </w:pPr>
            <w:r w:rsidRPr="00AF63EE">
              <w:rPr>
                <w:sz w:val="24"/>
                <w:szCs w:val="24"/>
              </w:rPr>
              <w:t>Объем</w:t>
            </w:r>
          </w:p>
        </w:tc>
        <w:tc>
          <w:tcPr>
            <w:tcW w:w="1292"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м</w:t>
            </w:r>
            <w:r w:rsidRPr="00AF63EE">
              <w:rPr>
                <w:position w:val="-4"/>
                <w:sz w:val="24"/>
                <w:szCs w:val="24"/>
              </w:rPr>
              <w:object w:dxaOrig="139" w:dyaOrig="300">
                <v:shape id="_x0000_i1072" type="#_x0000_t75" style="width:6.75pt;height:15pt" o:ole="">
                  <v:imagedata r:id="rId117" o:title=""/>
                </v:shape>
                <o:OLEObject Type="Embed" ProgID="Equation.3" ShapeID="_x0000_i1072" DrawAspect="Content" ObjectID="_1848220179" r:id="rId118"/>
              </w:object>
            </w:r>
          </w:p>
        </w:tc>
        <w:tc>
          <w:tcPr>
            <w:tcW w:w="6175" w:type="dxa"/>
            <w:shd w:val="clear" w:color="auto" w:fill="auto"/>
          </w:tcPr>
          <w:p w:rsidR="00AF63EE" w:rsidRPr="00AF63EE" w:rsidRDefault="00AF63EE" w:rsidP="00AF63EE">
            <w:pPr>
              <w:widowControl/>
              <w:autoSpaceDE/>
              <w:autoSpaceDN/>
              <w:adjustRightInd/>
              <w:rPr>
                <w:sz w:val="24"/>
                <w:szCs w:val="24"/>
              </w:rPr>
            </w:pPr>
            <w:smartTag w:uri="urn:schemas-microsoft-com:office:smarttags" w:element="metricconverter">
              <w:smartTagPr>
                <w:attr w:name="ProductID" w:val="1 л"/>
              </w:smartTagPr>
              <w:r w:rsidRPr="00AF63EE">
                <w:rPr>
                  <w:sz w:val="24"/>
                  <w:szCs w:val="24"/>
                </w:rPr>
                <w:t>1 л</w:t>
              </w:r>
            </w:smartTag>
            <w:r w:rsidRPr="00AF63EE">
              <w:rPr>
                <w:sz w:val="24"/>
                <w:szCs w:val="24"/>
              </w:rPr>
              <w:t xml:space="preserve"> = 10</w:t>
            </w:r>
            <w:r w:rsidRPr="00AF63EE">
              <w:rPr>
                <w:position w:val="-4"/>
                <w:sz w:val="24"/>
                <w:szCs w:val="24"/>
              </w:rPr>
              <w:object w:dxaOrig="220" w:dyaOrig="300">
                <v:shape id="_x0000_i1073" type="#_x0000_t75" style="width:11.25pt;height:15pt" o:ole="">
                  <v:imagedata r:id="rId119" o:title=""/>
                </v:shape>
                <o:OLEObject Type="Embed" ProgID="Equation.3" ShapeID="_x0000_i1073" DrawAspect="Content" ObjectID="_1848220180" r:id="rId120"/>
              </w:object>
            </w:r>
            <w:r w:rsidRPr="00AF63EE">
              <w:rPr>
                <w:sz w:val="24"/>
                <w:szCs w:val="24"/>
              </w:rPr>
              <w:t>м</w:t>
            </w:r>
            <w:r w:rsidRPr="00AF63EE">
              <w:rPr>
                <w:position w:val="-4"/>
                <w:sz w:val="24"/>
                <w:szCs w:val="24"/>
              </w:rPr>
              <w:object w:dxaOrig="139" w:dyaOrig="300">
                <v:shape id="_x0000_i1074" type="#_x0000_t75" style="width:6.75pt;height:15pt" o:ole="">
                  <v:imagedata r:id="rId121" o:title=""/>
                </v:shape>
                <o:OLEObject Type="Embed" ProgID="Equation.3" ShapeID="_x0000_i1074" DrawAspect="Content" ObjectID="_1848220181" r:id="rId122"/>
              </w:object>
            </w:r>
            <w:r w:rsidRPr="00AF63EE">
              <w:rPr>
                <w:sz w:val="24"/>
                <w:szCs w:val="24"/>
              </w:rPr>
              <w:t>= 1 дм</w:t>
            </w:r>
            <w:r w:rsidRPr="00AF63EE">
              <w:rPr>
                <w:position w:val="-4"/>
                <w:sz w:val="24"/>
                <w:szCs w:val="24"/>
              </w:rPr>
              <w:object w:dxaOrig="139" w:dyaOrig="300">
                <v:shape id="_x0000_i1075" type="#_x0000_t75" style="width:6.75pt;height:15pt" o:ole="">
                  <v:imagedata r:id="rId123" o:title=""/>
                </v:shape>
                <o:OLEObject Type="Embed" ProgID="Equation.3" ShapeID="_x0000_i1075" DrawAspect="Content" ObjectID="_1848220182" r:id="rId124"/>
              </w:object>
            </w:r>
          </w:p>
        </w:tc>
      </w:tr>
      <w:tr w:rsidR="00AF63EE" w:rsidRPr="00AF63EE" w:rsidTr="00D933D5">
        <w:tc>
          <w:tcPr>
            <w:tcW w:w="586" w:type="dxa"/>
            <w:shd w:val="clear" w:color="auto" w:fill="auto"/>
          </w:tcPr>
          <w:p w:rsidR="00AF63EE" w:rsidRPr="00AF63EE" w:rsidRDefault="00AF63EE" w:rsidP="00AF63EE">
            <w:pPr>
              <w:widowControl/>
              <w:autoSpaceDE/>
              <w:autoSpaceDN/>
              <w:adjustRightInd/>
              <w:rPr>
                <w:sz w:val="24"/>
                <w:szCs w:val="24"/>
              </w:rPr>
            </w:pPr>
            <w:r w:rsidRPr="00AF63EE">
              <w:rPr>
                <w:sz w:val="24"/>
                <w:szCs w:val="24"/>
              </w:rPr>
              <w:t>8.</w:t>
            </w:r>
          </w:p>
        </w:tc>
        <w:tc>
          <w:tcPr>
            <w:tcW w:w="2432" w:type="dxa"/>
            <w:shd w:val="clear" w:color="auto" w:fill="auto"/>
          </w:tcPr>
          <w:p w:rsidR="00AF63EE" w:rsidRPr="00AF63EE" w:rsidRDefault="00AF63EE" w:rsidP="00D933D5">
            <w:pPr>
              <w:widowControl/>
              <w:autoSpaceDE/>
              <w:autoSpaceDN/>
              <w:adjustRightInd/>
              <w:rPr>
                <w:sz w:val="24"/>
                <w:szCs w:val="24"/>
              </w:rPr>
            </w:pPr>
            <w:r w:rsidRPr="00AF63EE">
              <w:rPr>
                <w:sz w:val="24"/>
                <w:szCs w:val="24"/>
              </w:rPr>
              <w:t>Плотность</w:t>
            </w:r>
          </w:p>
        </w:tc>
        <w:tc>
          <w:tcPr>
            <w:tcW w:w="1292"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кг / м</w:t>
            </w:r>
            <w:r w:rsidRPr="00AF63EE">
              <w:rPr>
                <w:position w:val="-4"/>
                <w:sz w:val="24"/>
                <w:szCs w:val="24"/>
              </w:rPr>
              <w:object w:dxaOrig="139" w:dyaOrig="300">
                <v:shape id="_x0000_i1076" type="#_x0000_t75" style="width:6.75pt;height:15pt" o:ole="">
                  <v:imagedata r:id="rId125" o:title=""/>
                </v:shape>
                <o:OLEObject Type="Embed" ProgID="Equation.3" ShapeID="_x0000_i1076" DrawAspect="Content" ObjectID="_1848220183" r:id="rId126"/>
              </w:object>
            </w:r>
          </w:p>
        </w:tc>
        <w:tc>
          <w:tcPr>
            <w:tcW w:w="6175" w:type="dxa"/>
            <w:shd w:val="clear" w:color="auto" w:fill="auto"/>
          </w:tcPr>
          <w:p w:rsidR="00AF63EE" w:rsidRPr="00AF63EE" w:rsidRDefault="00AF63EE" w:rsidP="00AF63EE">
            <w:pPr>
              <w:widowControl/>
              <w:autoSpaceDE/>
              <w:autoSpaceDN/>
              <w:adjustRightInd/>
              <w:rPr>
                <w:sz w:val="24"/>
                <w:szCs w:val="24"/>
              </w:rPr>
            </w:pPr>
            <w:r w:rsidRPr="00AF63EE">
              <w:rPr>
                <w:sz w:val="24"/>
                <w:szCs w:val="24"/>
              </w:rPr>
              <w:t>1 т / м</w:t>
            </w:r>
            <w:r w:rsidRPr="00AF63EE">
              <w:rPr>
                <w:position w:val="-4"/>
                <w:sz w:val="24"/>
                <w:szCs w:val="24"/>
              </w:rPr>
              <w:object w:dxaOrig="139" w:dyaOrig="300">
                <v:shape id="_x0000_i1077" type="#_x0000_t75" style="width:6.75pt;height:15pt" o:ole="">
                  <v:imagedata r:id="rId127" o:title=""/>
                </v:shape>
                <o:OLEObject Type="Embed" ProgID="Equation.3" ShapeID="_x0000_i1077" DrawAspect="Content" ObjectID="_1848220184" r:id="rId128"/>
              </w:object>
            </w:r>
            <w:r w:rsidRPr="00AF63EE">
              <w:rPr>
                <w:sz w:val="24"/>
                <w:szCs w:val="24"/>
              </w:rPr>
              <w:t xml:space="preserve">= </w:t>
            </w:r>
            <w:smartTag w:uri="urn:schemas-microsoft-com:office:smarttags" w:element="metricconverter">
              <w:smartTagPr>
                <w:attr w:name="ProductID" w:val="1 кг"/>
              </w:smartTagPr>
              <w:r w:rsidRPr="00AF63EE">
                <w:rPr>
                  <w:sz w:val="24"/>
                  <w:szCs w:val="24"/>
                </w:rPr>
                <w:t>1 кг</w:t>
              </w:r>
            </w:smartTag>
            <w:r w:rsidRPr="00AF63EE">
              <w:rPr>
                <w:sz w:val="24"/>
                <w:szCs w:val="24"/>
              </w:rPr>
              <w:t xml:space="preserve"> / дм</w:t>
            </w:r>
            <w:r w:rsidRPr="00AF63EE">
              <w:rPr>
                <w:position w:val="-4"/>
                <w:sz w:val="24"/>
                <w:szCs w:val="24"/>
              </w:rPr>
              <w:object w:dxaOrig="139" w:dyaOrig="300">
                <v:shape id="_x0000_i1078" type="#_x0000_t75" style="width:6.75pt;height:15pt" o:ole="">
                  <v:imagedata r:id="rId129" o:title=""/>
                </v:shape>
                <o:OLEObject Type="Embed" ProgID="Equation.3" ShapeID="_x0000_i1078" DrawAspect="Content" ObjectID="_1848220185" r:id="rId130"/>
              </w:object>
            </w:r>
            <w:r w:rsidRPr="00AF63EE">
              <w:rPr>
                <w:sz w:val="24"/>
                <w:szCs w:val="24"/>
              </w:rPr>
              <w:t xml:space="preserve">= </w:t>
            </w:r>
            <w:smartTag w:uri="urn:schemas-microsoft-com:office:smarttags" w:element="metricconverter">
              <w:smartTagPr>
                <w:attr w:name="ProductID" w:val="1 г"/>
              </w:smartTagPr>
              <w:r w:rsidRPr="00AF63EE">
                <w:rPr>
                  <w:sz w:val="24"/>
                  <w:szCs w:val="24"/>
                </w:rPr>
                <w:t>1 г</w:t>
              </w:r>
            </w:smartTag>
            <w:r w:rsidRPr="00AF63EE">
              <w:rPr>
                <w:sz w:val="24"/>
                <w:szCs w:val="24"/>
              </w:rPr>
              <w:t xml:space="preserve"> / см</w:t>
            </w:r>
            <w:r w:rsidRPr="00AF63EE">
              <w:rPr>
                <w:position w:val="-4"/>
                <w:sz w:val="24"/>
                <w:szCs w:val="24"/>
              </w:rPr>
              <w:object w:dxaOrig="139" w:dyaOrig="300">
                <v:shape id="_x0000_i1079" type="#_x0000_t75" style="width:6.75pt;height:15pt" o:ole="">
                  <v:imagedata r:id="rId131" o:title=""/>
                </v:shape>
                <o:OLEObject Type="Embed" ProgID="Equation.3" ShapeID="_x0000_i1079" DrawAspect="Content" ObjectID="_1848220186" r:id="rId132"/>
              </w:object>
            </w:r>
            <w:r w:rsidRPr="00AF63EE">
              <w:rPr>
                <w:sz w:val="24"/>
                <w:szCs w:val="24"/>
              </w:rPr>
              <w:t>= 10</w:t>
            </w:r>
            <w:r w:rsidRPr="00AF63EE">
              <w:rPr>
                <w:position w:val="-4"/>
                <w:sz w:val="24"/>
                <w:szCs w:val="24"/>
              </w:rPr>
              <w:object w:dxaOrig="139" w:dyaOrig="300">
                <v:shape id="_x0000_i1080" type="#_x0000_t75" style="width:6.75pt;height:15pt" o:ole="">
                  <v:imagedata r:id="rId133" o:title=""/>
                </v:shape>
                <o:OLEObject Type="Embed" ProgID="Equation.3" ShapeID="_x0000_i1080" DrawAspect="Content" ObjectID="_1848220187" r:id="rId134"/>
              </w:object>
            </w:r>
            <w:r w:rsidRPr="00AF63EE">
              <w:rPr>
                <w:sz w:val="24"/>
                <w:szCs w:val="24"/>
              </w:rPr>
              <w:t>кг / м</w:t>
            </w:r>
            <w:r w:rsidRPr="00AF63EE">
              <w:rPr>
                <w:position w:val="-4"/>
                <w:sz w:val="24"/>
                <w:szCs w:val="24"/>
              </w:rPr>
              <w:object w:dxaOrig="139" w:dyaOrig="300">
                <v:shape id="_x0000_i1081" type="#_x0000_t75" style="width:6.75pt;height:15pt" o:ole="">
                  <v:imagedata r:id="rId135" o:title=""/>
                </v:shape>
                <o:OLEObject Type="Embed" ProgID="Equation.3" ShapeID="_x0000_i1081" DrawAspect="Content" ObjectID="_1848220188" r:id="rId136"/>
              </w:object>
            </w:r>
          </w:p>
          <w:p w:rsidR="00AF63EE" w:rsidRPr="00AF63EE" w:rsidRDefault="00AF63EE" w:rsidP="00AF63EE">
            <w:pPr>
              <w:widowControl/>
              <w:autoSpaceDE/>
              <w:autoSpaceDN/>
              <w:adjustRightInd/>
              <w:rPr>
                <w:sz w:val="24"/>
                <w:szCs w:val="24"/>
              </w:rPr>
            </w:pPr>
            <w:r w:rsidRPr="00AF63EE">
              <w:rPr>
                <w:sz w:val="24"/>
                <w:szCs w:val="24"/>
              </w:rPr>
              <w:t xml:space="preserve">1 кгс </w:t>
            </w:r>
            <w:r w:rsidRPr="00AF63EE">
              <w:rPr>
                <w:position w:val="-4"/>
                <w:sz w:val="24"/>
                <w:szCs w:val="24"/>
              </w:rPr>
              <w:object w:dxaOrig="180" w:dyaOrig="200">
                <v:shape id="_x0000_i1082" type="#_x0000_t75" style="width:9pt;height:9.75pt" o:ole="">
                  <v:imagedata r:id="rId115" o:title=""/>
                </v:shape>
                <o:OLEObject Type="Embed" ProgID="Equation.3" ShapeID="_x0000_i1082" DrawAspect="Content" ObjectID="_1848220189" r:id="rId137"/>
              </w:object>
            </w:r>
            <w:r w:rsidRPr="00AF63EE">
              <w:rPr>
                <w:sz w:val="24"/>
                <w:szCs w:val="24"/>
              </w:rPr>
              <w:t>с</w:t>
            </w:r>
            <w:r w:rsidRPr="00AF63EE">
              <w:rPr>
                <w:position w:val="-4"/>
                <w:sz w:val="24"/>
                <w:szCs w:val="24"/>
              </w:rPr>
              <w:object w:dxaOrig="160" w:dyaOrig="300">
                <v:shape id="_x0000_i1083" type="#_x0000_t75" style="width:8.25pt;height:15pt" o:ole="">
                  <v:imagedata r:id="rId138" o:title=""/>
                </v:shape>
                <o:OLEObject Type="Embed" ProgID="Equation.3" ShapeID="_x0000_i1083" DrawAspect="Content" ObjectID="_1848220190" r:id="rId139"/>
              </w:object>
            </w:r>
            <w:r w:rsidRPr="00AF63EE">
              <w:rPr>
                <w:sz w:val="24"/>
                <w:szCs w:val="24"/>
              </w:rPr>
              <w:t>/ м</w:t>
            </w:r>
            <w:r w:rsidRPr="00AF63EE">
              <w:rPr>
                <w:position w:val="-4"/>
                <w:sz w:val="24"/>
                <w:szCs w:val="24"/>
              </w:rPr>
              <w:object w:dxaOrig="160" w:dyaOrig="300">
                <v:shape id="_x0000_i1084" type="#_x0000_t75" style="width:8.25pt;height:15pt" o:ole="">
                  <v:imagedata r:id="rId140" o:title=""/>
                </v:shape>
                <o:OLEObject Type="Embed" ProgID="Equation.3" ShapeID="_x0000_i1084" DrawAspect="Content" ObjectID="_1848220191" r:id="rId141"/>
              </w:object>
            </w:r>
            <w:r w:rsidRPr="00AF63EE">
              <w:rPr>
                <w:sz w:val="24"/>
                <w:szCs w:val="24"/>
              </w:rPr>
              <w:t xml:space="preserve">= </w:t>
            </w:r>
            <w:smartTag w:uri="urn:schemas-microsoft-com:office:smarttags" w:element="metricconverter">
              <w:smartTagPr>
                <w:attr w:name="ProductID" w:val="9,81 кг"/>
              </w:smartTagPr>
              <w:r w:rsidRPr="00AF63EE">
                <w:rPr>
                  <w:sz w:val="24"/>
                  <w:szCs w:val="24"/>
                </w:rPr>
                <w:t>9,81 кг</w:t>
              </w:r>
            </w:smartTag>
            <w:r w:rsidRPr="00AF63EE">
              <w:rPr>
                <w:sz w:val="24"/>
                <w:szCs w:val="24"/>
              </w:rPr>
              <w:t xml:space="preserve"> /м</w:t>
            </w:r>
            <w:r w:rsidRPr="00AF63EE">
              <w:rPr>
                <w:position w:val="-4"/>
                <w:sz w:val="24"/>
                <w:szCs w:val="24"/>
              </w:rPr>
              <w:object w:dxaOrig="139" w:dyaOrig="300">
                <v:shape id="_x0000_i1085" type="#_x0000_t75" style="width:6.75pt;height:15pt" o:ole="">
                  <v:imagedata r:id="rId142" o:title=""/>
                </v:shape>
                <o:OLEObject Type="Embed" ProgID="Equation.3" ShapeID="_x0000_i1085" DrawAspect="Content" ObjectID="_1848220192" r:id="rId143"/>
              </w:object>
            </w:r>
          </w:p>
        </w:tc>
      </w:tr>
      <w:tr w:rsidR="00AF63EE" w:rsidRPr="00AF63EE" w:rsidTr="00D933D5">
        <w:tc>
          <w:tcPr>
            <w:tcW w:w="586" w:type="dxa"/>
            <w:shd w:val="clear" w:color="auto" w:fill="auto"/>
          </w:tcPr>
          <w:p w:rsidR="00AF63EE" w:rsidRPr="00AF63EE" w:rsidRDefault="00AF63EE" w:rsidP="00AF63EE">
            <w:pPr>
              <w:widowControl/>
              <w:autoSpaceDE/>
              <w:autoSpaceDN/>
              <w:adjustRightInd/>
              <w:rPr>
                <w:sz w:val="24"/>
                <w:szCs w:val="24"/>
              </w:rPr>
            </w:pPr>
            <w:r w:rsidRPr="00AF63EE">
              <w:rPr>
                <w:sz w:val="24"/>
                <w:szCs w:val="24"/>
              </w:rPr>
              <w:t>9.</w:t>
            </w:r>
          </w:p>
        </w:tc>
        <w:tc>
          <w:tcPr>
            <w:tcW w:w="2432" w:type="dxa"/>
            <w:shd w:val="clear" w:color="auto" w:fill="auto"/>
          </w:tcPr>
          <w:p w:rsidR="00AF63EE" w:rsidRPr="00AF63EE" w:rsidRDefault="00AF63EE" w:rsidP="00D933D5">
            <w:pPr>
              <w:widowControl/>
              <w:autoSpaceDE/>
              <w:autoSpaceDN/>
              <w:adjustRightInd/>
              <w:rPr>
                <w:sz w:val="24"/>
                <w:szCs w:val="24"/>
              </w:rPr>
            </w:pPr>
            <w:r w:rsidRPr="00AF63EE">
              <w:rPr>
                <w:sz w:val="24"/>
                <w:szCs w:val="24"/>
              </w:rPr>
              <w:t xml:space="preserve">Работа, энергия,    </w:t>
            </w:r>
          </w:p>
          <w:p w:rsidR="00AF63EE" w:rsidRPr="00AF63EE" w:rsidRDefault="00AF63EE" w:rsidP="00D933D5">
            <w:pPr>
              <w:widowControl/>
              <w:autoSpaceDE/>
              <w:autoSpaceDN/>
              <w:adjustRightInd/>
              <w:rPr>
                <w:sz w:val="24"/>
                <w:szCs w:val="24"/>
              </w:rPr>
            </w:pPr>
            <w:r w:rsidRPr="00AF63EE">
              <w:rPr>
                <w:sz w:val="24"/>
                <w:szCs w:val="24"/>
              </w:rPr>
              <w:t>количество теплоты</w:t>
            </w:r>
          </w:p>
        </w:tc>
        <w:tc>
          <w:tcPr>
            <w:tcW w:w="1292" w:type="dxa"/>
            <w:shd w:val="clear" w:color="auto" w:fill="auto"/>
          </w:tcPr>
          <w:p w:rsidR="00AF63EE" w:rsidRPr="00AF63EE" w:rsidRDefault="00AF63EE" w:rsidP="00AF63EE">
            <w:pPr>
              <w:widowControl/>
              <w:autoSpaceDE/>
              <w:autoSpaceDN/>
              <w:adjustRightInd/>
              <w:jc w:val="center"/>
              <w:rPr>
                <w:sz w:val="24"/>
                <w:szCs w:val="24"/>
              </w:rPr>
            </w:pPr>
            <w:r w:rsidRPr="00AF63EE">
              <w:rPr>
                <w:sz w:val="24"/>
                <w:szCs w:val="24"/>
              </w:rPr>
              <w:t>Дж</w:t>
            </w:r>
          </w:p>
        </w:tc>
        <w:tc>
          <w:tcPr>
            <w:tcW w:w="6175" w:type="dxa"/>
            <w:shd w:val="clear" w:color="auto" w:fill="auto"/>
          </w:tcPr>
          <w:p w:rsidR="00AF63EE" w:rsidRPr="00AF63EE" w:rsidRDefault="00AF63EE" w:rsidP="00AF63EE">
            <w:pPr>
              <w:widowControl/>
              <w:autoSpaceDE/>
              <w:autoSpaceDN/>
              <w:adjustRightInd/>
              <w:rPr>
                <w:sz w:val="24"/>
                <w:szCs w:val="24"/>
              </w:rPr>
            </w:pPr>
            <w:r w:rsidRPr="00AF63EE">
              <w:rPr>
                <w:sz w:val="24"/>
                <w:szCs w:val="24"/>
              </w:rPr>
              <w:t xml:space="preserve">1 кгс </w:t>
            </w:r>
            <w:r w:rsidRPr="00AF63EE">
              <w:rPr>
                <w:position w:val="-4"/>
                <w:sz w:val="24"/>
                <w:szCs w:val="24"/>
              </w:rPr>
              <w:object w:dxaOrig="180" w:dyaOrig="200">
                <v:shape id="_x0000_i1086" type="#_x0000_t75" style="width:9pt;height:9.75pt" o:ole="">
                  <v:imagedata r:id="rId115" o:title=""/>
                </v:shape>
                <o:OLEObject Type="Embed" ProgID="Equation.3" ShapeID="_x0000_i1086" DrawAspect="Content" ObjectID="_1848220193" r:id="rId144"/>
              </w:object>
            </w:r>
            <w:r w:rsidRPr="00AF63EE">
              <w:rPr>
                <w:sz w:val="24"/>
                <w:szCs w:val="24"/>
              </w:rPr>
              <w:t>м = 9,81 Дж</w:t>
            </w:r>
          </w:p>
          <w:p w:rsidR="00AF63EE" w:rsidRPr="00AF63EE" w:rsidRDefault="00AF63EE" w:rsidP="00AF63EE">
            <w:pPr>
              <w:widowControl/>
              <w:autoSpaceDE/>
              <w:autoSpaceDN/>
              <w:adjustRightInd/>
              <w:rPr>
                <w:sz w:val="24"/>
                <w:szCs w:val="24"/>
              </w:rPr>
            </w:pPr>
            <w:r w:rsidRPr="00AF63EE">
              <w:rPr>
                <w:sz w:val="24"/>
                <w:szCs w:val="24"/>
              </w:rPr>
              <w:t xml:space="preserve">1 кВт </w:t>
            </w:r>
            <w:r w:rsidRPr="00AF63EE">
              <w:rPr>
                <w:position w:val="-4"/>
                <w:sz w:val="24"/>
                <w:szCs w:val="24"/>
              </w:rPr>
              <w:object w:dxaOrig="180" w:dyaOrig="200">
                <v:shape id="_x0000_i1087" type="#_x0000_t75" style="width:9pt;height:9.75pt" o:ole="">
                  <v:imagedata r:id="rId115" o:title=""/>
                </v:shape>
                <o:OLEObject Type="Embed" ProgID="Equation.3" ShapeID="_x0000_i1087" DrawAspect="Content" ObjectID="_1848220194" r:id="rId145"/>
              </w:object>
            </w:r>
            <w:r w:rsidRPr="00AF63EE">
              <w:rPr>
                <w:sz w:val="24"/>
                <w:szCs w:val="24"/>
              </w:rPr>
              <w:t>ч = 3,6</w:t>
            </w:r>
            <w:r w:rsidRPr="00AF63EE">
              <w:rPr>
                <w:position w:val="-4"/>
                <w:sz w:val="24"/>
                <w:szCs w:val="24"/>
              </w:rPr>
              <w:object w:dxaOrig="180" w:dyaOrig="200">
                <v:shape id="_x0000_i1088" type="#_x0000_t75" style="width:9pt;height:9.75pt" o:ole="">
                  <v:imagedata r:id="rId115" o:title=""/>
                </v:shape>
                <o:OLEObject Type="Embed" ProgID="Equation.3" ShapeID="_x0000_i1088" DrawAspect="Content" ObjectID="_1848220195" r:id="rId146"/>
              </w:object>
            </w:r>
            <w:r w:rsidRPr="00AF63EE">
              <w:rPr>
                <w:sz w:val="24"/>
                <w:szCs w:val="24"/>
              </w:rPr>
              <w:t>10</w:t>
            </w:r>
            <w:r w:rsidRPr="00AF63EE">
              <w:rPr>
                <w:position w:val="-4"/>
                <w:sz w:val="24"/>
                <w:szCs w:val="24"/>
              </w:rPr>
              <w:object w:dxaOrig="139" w:dyaOrig="300">
                <v:shape id="_x0000_i1089" type="#_x0000_t75" style="width:6.75pt;height:15pt" o:ole="">
                  <v:imagedata r:id="rId147" o:title=""/>
                </v:shape>
                <o:OLEObject Type="Embed" ProgID="Equation.3" ShapeID="_x0000_i1089" DrawAspect="Content" ObjectID="_1848220196" r:id="rId148"/>
              </w:object>
            </w:r>
            <w:r w:rsidRPr="00AF63EE">
              <w:rPr>
                <w:sz w:val="24"/>
                <w:szCs w:val="24"/>
              </w:rPr>
              <w:t>Дж = 4,19 кДж</w:t>
            </w:r>
          </w:p>
        </w:tc>
      </w:tr>
    </w:tbl>
    <w:p w:rsidR="00D933D5" w:rsidRDefault="00D933D5" w:rsidP="00AF63EE">
      <w:pPr>
        <w:widowControl/>
        <w:autoSpaceDE/>
        <w:autoSpaceDN/>
        <w:adjustRightInd/>
        <w:jc w:val="center"/>
        <w:rPr>
          <w:b/>
          <w:sz w:val="24"/>
          <w:szCs w:val="24"/>
        </w:rPr>
      </w:pPr>
    </w:p>
    <w:p w:rsidR="00B66C9C" w:rsidRDefault="00B66C9C" w:rsidP="00AF63EE">
      <w:pPr>
        <w:widowControl/>
        <w:autoSpaceDE/>
        <w:autoSpaceDN/>
        <w:adjustRightInd/>
        <w:jc w:val="center"/>
        <w:rPr>
          <w:b/>
          <w:sz w:val="24"/>
          <w:szCs w:val="24"/>
        </w:rPr>
      </w:pPr>
    </w:p>
    <w:p w:rsidR="00B66C9C" w:rsidRDefault="00B66C9C" w:rsidP="00AF63EE">
      <w:pPr>
        <w:widowControl/>
        <w:autoSpaceDE/>
        <w:autoSpaceDN/>
        <w:adjustRightInd/>
        <w:jc w:val="center"/>
        <w:rPr>
          <w:b/>
          <w:sz w:val="24"/>
          <w:szCs w:val="24"/>
        </w:rPr>
      </w:pPr>
    </w:p>
    <w:p w:rsidR="00B66C9C" w:rsidRDefault="00B66C9C" w:rsidP="00AF63EE">
      <w:pPr>
        <w:widowControl/>
        <w:autoSpaceDE/>
        <w:autoSpaceDN/>
        <w:adjustRightInd/>
        <w:jc w:val="center"/>
        <w:rPr>
          <w:b/>
          <w:sz w:val="24"/>
          <w:szCs w:val="24"/>
        </w:rPr>
      </w:pPr>
    </w:p>
    <w:p w:rsidR="00B66C9C" w:rsidRDefault="00B66C9C" w:rsidP="00AF63EE">
      <w:pPr>
        <w:widowControl/>
        <w:autoSpaceDE/>
        <w:autoSpaceDN/>
        <w:adjustRightInd/>
        <w:jc w:val="center"/>
        <w:rPr>
          <w:b/>
          <w:sz w:val="24"/>
          <w:szCs w:val="24"/>
        </w:rPr>
      </w:pPr>
    </w:p>
    <w:p w:rsidR="00B66C9C" w:rsidRDefault="00B66C9C" w:rsidP="00AF63EE">
      <w:pPr>
        <w:widowControl/>
        <w:autoSpaceDE/>
        <w:autoSpaceDN/>
        <w:adjustRightInd/>
        <w:jc w:val="center"/>
        <w:rPr>
          <w:b/>
          <w:sz w:val="24"/>
          <w:szCs w:val="24"/>
        </w:rPr>
      </w:pPr>
    </w:p>
    <w:p w:rsidR="00B66C9C" w:rsidRDefault="00B66C9C" w:rsidP="00AF63EE">
      <w:pPr>
        <w:widowControl/>
        <w:autoSpaceDE/>
        <w:autoSpaceDN/>
        <w:adjustRightInd/>
        <w:jc w:val="center"/>
        <w:rPr>
          <w:b/>
          <w:sz w:val="24"/>
          <w:szCs w:val="24"/>
        </w:rPr>
      </w:pPr>
    </w:p>
    <w:p w:rsidR="00B66C9C" w:rsidRDefault="00B66C9C" w:rsidP="00AF63EE">
      <w:pPr>
        <w:widowControl/>
        <w:autoSpaceDE/>
        <w:autoSpaceDN/>
        <w:adjustRightInd/>
        <w:jc w:val="center"/>
        <w:rPr>
          <w:b/>
          <w:sz w:val="24"/>
          <w:szCs w:val="24"/>
        </w:rPr>
      </w:pPr>
    </w:p>
    <w:p w:rsidR="00B66C9C" w:rsidRDefault="00B66C9C" w:rsidP="00AF63EE">
      <w:pPr>
        <w:widowControl/>
        <w:autoSpaceDE/>
        <w:autoSpaceDN/>
        <w:adjustRightInd/>
        <w:jc w:val="center"/>
        <w:rPr>
          <w:b/>
          <w:sz w:val="24"/>
          <w:szCs w:val="24"/>
        </w:rPr>
      </w:pPr>
    </w:p>
    <w:p w:rsidR="00B66C9C" w:rsidRDefault="00B66C9C" w:rsidP="00AF63EE">
      <w:pPr>
        <w:widowControl/>
        <w:autoSpaceDE/>
        <w:autoSpaceDN/>
        <w:adjustRightInd/>
        <w:jc w:val="center"/>
        <w:rPr>
          <w:b/>
          <w:sz w:val="24"/>
          <w:szCs w:val="24"/>
        </w:rPr>
      </w:pPr>
    </w:p>
    <w:p w:rsidR="00956BEB" w:rsidRDefault="00956BEB" w:rsidP="00AF63EE">
      <w:pPr>
        <w:widowControl/>
        <w:autoSpaceDE/>
        <w:autoSpaceDN/>
        <w:adjustRightInd/>
        <w:jc w:val="center"/>
        <w:rPr>
          <w:b/>
          <w:sz w:val="24"/>
          <w:szCs w:val="24"/>
        </w:rPr>
      </w:pPr>
    </w:p>
    <w:p w:rsidR="00956BEB" w:rsidRDefault="00956BEB" w:rsidP="00AF63EE">
      <w:pPr>
        <w:widowControl/>
        <w:autoSpaceDE/>
        <w:autoSpaceDN/>
        <w:adjustRightInd/>
        <w:jc w:val="center"/>
        <w:rPr>
          <w:b/>
          <w:sz w:val="24"/>
          <w:szCs w:val="24"/>
        </w:rPr>
      </w:pPr>
    </w:p>
    <w:p w:rsidR="00956BEB" w:rsidRDefault="00956BEB" w:rsidP="00AF63EE">
      <w:pPr>
        <w:widowControl/>
        <w:autoSpaceDE/>
        <w:autoSpaceDN/>
        <w:adjustRightInd/>
        <w:jc w:val="center"/>
        <w:rPr>
          <w:b/>
          <w:sz w:val="24"/>
          <w:szCs w:val="24"/>
        </w:rPr>
      </w:pPr>
    </w:p>
    <w:p w:rsidR="00AF63EE" w:rsidRDefault="00AF63EE" w:rsidP="00AF63EE">
      <w:pPr>
        <w:widowControl/>
        <w:autoSpaceDE/>
        <w:autoSpaceDN/>
        <w:adjustRightInd/>
        <w:jc w:val="center"/>
        <w:rPr>
          <w:b/>
          <w:sz w:val="24"/>
          <w:szCs w:val="24"/>
        </w:rPr>
      </w:pPr>
      <w:r w:rsidRPr="00AF63EE">
        <w:rPr>
          <w:b/>
          <w:sz w:val="24"/>
          <w:szCs w:val="24"/>
        </w:rPr>
        <w:lastRenderedPageBreak/>
        <w:t>ЗАДАНИЕ:</w:t>
      </w:r>
    </w:p>
    <w:p w:rsidR="00D933D5" w:rsidRPr="00AF63EE" w:rsidRDefault="00D933D5" w:rsidP="00AF63EE">
      <w:pPr>
        <w:widowControl/>
        <w:autoSpaceDE/>
        <w:autoSpaceDN/>
        <w:adjustRightInd/>
        <w:jc w:val="center"/>
        <w:rPr>
          <w:b/>
          <w:sz w:val="24"/>
          <w:szCs w:val="24"/>
        </w:rPr>
      </w:pPr>
    </w:p>
    <w:p w:rsidR="00AF63EE" w:rsidRPr="00AF63EE" w:rsidRDefault="00AF63EE" w:rsidP="00AF63EE">
      <w:pPr>
        <w:widowControl/>
        <w:autoSpaceDE/>
        <w:autoSpaceDN/>
        <w:adjustRightInd/>
        <w:jc w:val="both"/>
        <w:rPr>
          <w:sz w:val="24"/>
          <w:szCs w:val="24"/>
        </w:rPr>
      </w:pPr>
      <w:r w:rsidRPr="00AF63EE">
        <w:rPr>
          <w:sz w:val="24"/>
          <w:szCs w:val="24"/>
        </w:rPr>
        <w:t xml:space="preserve">    Выразить в соответствующих единицах давления ___</w:t>
      </w:r>
      <w:r w:rsidR="00D933D5" w:rsidRPr="00AF63EE">
        <w:rPr>
          <w:sz w:val="24"/>
          <w:szCs w:val="24"/>
        </w:rPr>
        <w:t>Кпа (</w:t>
      </w:r>
      <w:r w:rsidRPr="00AF63EE">
        <w:rPr>
          <w:sz w:val="24"/>
          <w:szCs w:val="24"/>
        </w:rPr>
        <w:t xml:space="preserve">повариантное задание согласно </w:t>
      </w:r>
      <w:r w:rsidR="00D933D5" w:rsidRPr="00AF63EE">
        <w:rPr>
          <w:sz w:val="24"/>
          <w:szCs w:val="24"/>
        </w:rPr>
        <w:t>списку,</w:t>
      </w:r>
      <w:r w:rsidRPr="00AF63EE">
        <w:rPr>
          <w:sz w:val="24"/>
          <w:szCs w:val="24"/>
        </w:rPr>
        <w:t xml:space="preserve"> в </w:t>
      </w:r>
      <w:r w:rsidR="00D933D5" w:rsidRPr="00AF63EE">
        <w:rPr>
          <w:sz w:val="24"/>
          <w:szCs w:val="24"/>
        </w:rPr>
        <w:t>журнале по</w:t>
      </w:r>
      <w:r w:rsidR="00D933D5">
        <w:rPr>
          <w:sz w:val="24"/>
          <w:szCs w:val="24"/>
        </w:rPr>
        <w:t xml:space="preserve"> таблице 6</w:t>
      </w:r>
      <w:r w:rsidRPr="00AF63EE">
        <w:rPr>
          <w:sz w:val="24"/>
          <w:szCs w:val="24"/>
        </w:rPr>
        <w:t xml:space="preserve">). </w:t>
      </w:r>
    </w:p>
    <w:p w:rsidR="00B66C9C" w:rsidRDefault="00B66C9C" w:rsidP="00B66C9C">
      <w:pPr>
        <w:widowControl/>
        <w:autoSpaceDE/>
        <w:autoSpaceDN/>
        <w:adjustRightInd/>
        <w:rPr>
          <w:sz w:val="24"/>
          <w:szCs w:val="24"/>
        </w:rPr>
      </w:pPr>
    </w:p>
    <w:p w:rsidR="00AF63EE" w:rsidRPr="00AF63EE" w:rsidRDefault="00D933D5" w:rsidP="00B66C9C">
      <w:pPr>
        <w:widowControl/>
        <w:autoSpaceDE/>
        <w:autoSpaceDN/>
        <w:adjustRightInd/>
        <w:rPr>
          <w:sz w:val="24"/>
          <w:szCs w:val="24"/>
        </w:rPr>
      </w:pPr>
      <w:r>
        <w:rPr>
          <w:sz w:val="24"/>
          <w:szCs w:val="24"/>
        </w:rPr>
        <w:t>Таблица 6</w:t>
      </w:r>
    </w:p>
    <w:p w:rsidR="00AF63EE" w:rsidRPr="00AF63EE" w:rsidRDefault="00AF63EE" w:rsidP="00AF63EE">
      <w:pPr>
        <w:widowControl/>
        <w:autoSpaceDE/>
        <w:autoSpaceDN/>
        <w:adjustRightInd/>
        <w:jc w:val="center"/>
        <w:rPr>
          <w:sz w:val="24"/>
          <w:szCs w:val="24"/>
        </w:rPr>
      </w:pPr>
      <w:r w:rsidRPr="00AF63EE">
        <w:rPr>
          <w:rFonts w:ascii="Calibri" w:eastAsia="Calibri" w:hAnsi="Calibri"/>
          <w:noProof/>
          <w:sz w:val="22"/>
          <w:szCs w:val="22"/>
        </w:rPr>
        <w:drawing>
          <wp:inline distT="0" distB="0" distL="0" distR="0" wp14:anchorId="3E549002" wp14:editId="4D2572BE">
            <wp:extent cx="6645910" cy="4235450"/>
            <wp:effectExtent l="0" t="0" r="254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6645910" cy="4235450"/>
                    </a:xfrm>
                    <a:prstGeom prst="rect">
                      <a:avLst/>
                    </a:prstGeom>
                  </pic:spPr>
                </pic:pic>
              </a:graphicData>
            </a:graphic>
          </wp:inline>
        </w:drawing>
      </w:r>
    </w:p>
    <w:p w:rsidR="00AF63EE" w:rsidRPr="00AF63EE" w:rsidRDefault="00AF63EE" w:rsidP="00AF63EE">
      <w:pPr>
        <w:widowControl/>
        <w:autoSpaceDE/>
        <w:autoSpaceDN/>
        <w:adjustRightInd/>
        <w:jc w:val="both"/>
        <w:rPr>
          <w:sz w:val="24"/>
          <w:szCs w:val="24"/>
        </w:rPr>
      </w:pPr>
    </w:p>
    <w:p w:rsidR="00AF63EE" w:rsidRPr="00AF63EE" w:rsidRDefault="00AF63EE" w:rsidP="00AF63EE">
      <w:pPr>
        <w:widowControl/>
        <w:autoSpaceDE/>
        <w:autoSpaceDN/>
        <w:adjustRightInd/>
        <w:jc w:val="both"/>
        <w:rPr>
          <w:sz w:val="24"/>
          <w:szCs w:val="24"/>
        </w:rPr>
      </w:pPr>
    </w:p>
    <w:p w:rsidR="00AF63EE" w:rsidRPr="00AF63EE" w:rsidRDefault="00AF63EE" w:rsidP="00AF63EE">
      <w:pPr>
        <w:widowControl/>
        <w:shd w:val="clear" w:color="auto" w:fill="FFFFFF"/>
        <w:autoSpaceDE/>
        <w:autoSpaceDN/>
        <w:adjustRightInd/>
        <w:spacing w:line="274" w:lineRule="exact"/>
        <w:jc w:val="center"/>
        <w:rPr>
          <w:b/>
          <w:sz w:val="24"/>
          <w:szCs w:val="24"/>
        </w:rPr>
      </w:pPr>
      <w:r w:rsidRPr="00AF63EE">
        <w:rPr>
          <w:b/>
          <w:sz w:val="24"/>
          <w:szCs w:val="24"/>
        </w:rPr>
        <w:t>Контрольные вопросы:</w:t>
      </w:r>
    </w:p>
    <w:p w:rsidR="00AF63EE" w:rsidRPr="00AF63EE" w:rsidRDefault="00AF63EE" w:rsidP="00AF63EE">
      <w:pPr>
        <w:widowControl/>
        <w:shd w:val="clear" w:color="auto" w:fill="FFFFFF"/>
        <w:autoSpaceDE/>
        <w:autoSpaceDN/>
        <w:adjustRightInd/>
        <w:spacing w:line="274" w:lineRule="exact"/>
        <w:ind w:left="355"/>
        <w:jc w:val="both"/>
        <w:rPr>
          <w:sz w:val="24"/>
          <w:szCs w:val="24"/>
        </w:rPr>
      </w:pPr>
    </w:p>
    <w:p w:rsidR="00AF63EE" w:rsidRPr="00AF63EE" w:rsidRDefault="00AF63EE" w:rsidP="00C2758E">
      <w:pPr>
        <w:widowControl/>
        <w:numPr>
          <w:ilvl w:val="0"/>
          <w:numId w:val="3"/>
        </w:numPr>
        <w:shd w:val="clear" w:color="auto" w:fill="FFFFFF"/>
        <w:tabs>
          <w:tab w:val="left" w:pos="360"/>
        </w:tabs>
        <w:autoSpaceDE/>
        <w:autoSpaceDN/>
        <w:adjustRightInd/>
        <w:spacing w:line="274" w:lineRule="exact"/>
        <w:jc w:val="both"/>
        <w:rPr>
          <w:spacing w:val="-25"/>
          <w:sz w:val="24"/>
          <w:szCs w:val="24"/>
        </w:rPr>
      </w:pPr>
      <w:r w:rsidRPr="00AF63EE">
        <w:rPr>
          <w:sz w:val="24"/>
          <w:szCs w:val="24"/>
        </w:rPr>
        <w:t>Дайте определение метрологии.</w:t>
      </w:r>
    </w:p>
    <w:p w:rsidR="00AF63EE" w:rsidRPr="00AF63EE" w:rsidRDefault="00AF63EE" w:rsidP="00C2758E">
      <w:pPr>
        <w:widowControl/>
        <w:numPr>
          <w:ilvl w:val="0"/>
          <w:numId w:val="3"/>
        </w:numPr>
        <w:shd w:val="clear" w:color="auto" w:fill="FFFFFF"/>
        <w:tabs>
          <w:tab w:val="left" w:pos="360"/>
        </w:tabs>
        <w:autoSpaceDE/>
        <w:autoSpaceDN/>
        <w:adjustRightInd/>
        <w:spacing w:line="274" w:lineRule="exact"/>
        <w:jc w:val="both"/>
        <w:rPr>
          <w:spacing w:val="-12"/>
          <w:sz w:val="24"/>
          <w:szCs w:val="24"/>
        </w:rPr>
      </w:pPr>
      <w:r w:rsidRPr="00AF63EE">
        <w:rPr>
          <w:sz w:val="24"/>
          <w:szCs w:val="24"/>
        </w:rPr>
        <w:t>Пр</w:t>
      </w:r>
      <w:r w:rsidR="0058549F">
        <w:rPr>
          <w:sz w:val="24"/>
          <w:szCs w:val="24"/>
        </w:rPr>
        <w:t>одолжите: физическая величина – это..</w:t>
      </w:r>
    </w:p>
    <w:p w:rsidR="00AF63EE" w:rsidRPr="00AF63EE" w:rsidRDefault="0058549F" w:rsidP="00C2758E">
      <w:pPr>
        <w:widowControl/>
        <w:shd w:val="clear" w:color="auto" w:fill="FFFFFF"/>
        <w:autoSpaceDE/>
        <w:autoSpaceDN/>
        <w:adjustRightInd/>
        <w:spacing w:line="274" w:lineRule="exact"/>
        <w:ind w:left="1848" w:right="1325"/>
        <w:jc w:val="both"/>
        <w:rPr>
          <w:sz w:val="24"/>
          <w:szCs w:val="24"/>
        </w:rPr>
      </w:pPr>
      <w:r>
        <w:rPr>
          <w:sz w:val="24"/>
          <w:szCs w:val="24"/>
        </w:rPr>
        <w:t>значение физической величины – это..</w:t>
      </w:r>
    </w:p>
    <w:p w:rsidR="00AF63EE" w:rsidRPr="00AF63EE" w:rsidRDefault="00AF63EE" w:rsidP="00C2758E">
      <w:pPr>
        <w:widowControl/>
        <w:shd w:val="clear" w:color="auto" w:fill="FFFFFF"/>
        <w:autoSpaceDE/>
        <w:autoSpaceDN/>
        <w:adjustRightInd/>
        <w:spacing w:line="360" w:lineRule="auto"/>
        <w:ind w:left="1848" w:right="1325"/>
        <w:jc w:val="both"/>
        <w:rPr>
          <w:sz w:val="24"/>
          <w:szCs w:val="24"/>
        </w:rPr>
      </w:pPr>
      <w:r w:rsidRPr="00AF63EE">
        <w:rPr>
          <w:sz w:val="24"/>
          <w:szCs w:val="24"/>
        </w:rPr>
        <w:t>единица физической величин</w:t>
      </w:r>
      <w:r w:rsidR="0058549F">
        <w:rPr>
          <w:sz w:val="24"/>
          <w:szCs w:val="24"/>
        </w:rPr>
        <w:t>ы – это…</w:t>
      </w:r>
    </w:p>
    <w:p w:rsidR="00AF63EE" w:rsidRPr="00AF63EE" w:rsidRDefault="00AF63EE" w:rsidP="00C2758E">
      <w:pPr>
        <w:widowControl/>
        <w:numPr>
          <w:ilvl w:val="0"/>
          <w:numId w:val="4"/>
        </w:numPr>
        <w:shd w:val="clear" w:color="auto" w:fill="FFFFFF"/>
        <w:tabs>
          <w:tab w:val="left" w:pos="360"/>
        </w:tabs>
        <w:autoSpaceDE/>
        <w:autoSpaceDN/>
        <w:adjustRightInd/>
        <w:spacing w:line="274" w:lineRule="exact"/>
        <w:jc w:val="both"/>
        <w:rPr>
          <w:spacing w:val="-16"/>
          <w:sz w:val="24"/>
          <w:szCs w:val="24"/>
        </w:rPr>
      </w:pPr>
      <w:r w:rsidRPr="00AF63EE">
        <w:rPr>
          <w:spacing w:val="-1"/>
          <w:sz w:val="24"/>
          <w:szCs w:val="24"/>
        </w:rPr>
        <w:t>Перечислите основные единицы Международной системы СИ.</w:t>
      </w:r>
    </w:p>
    <w:p w:rsidR="00AF63EE" w:rsidRPr="00AF63EE" w:rsidRDefault="00AF63EE" w:rsidP="00C2758E">
      <w:pPr>
        <w:widowControl/>
        <w:numPr>
          <w:ilvl w:val="0"/>
          <w:numId w:val="4"/>
        </w:numPr>
        <w:shd w:val="clear" w:color="auto" w:fill="FFFFFF"/>
        <w:tabs>
          <w:tab w:val="left" w:pos="360"/>
        </w:tabs>
        <w:autoSpaceDE/>
        <w:autoSpaceDN/>
        <w:adjustRightInd/>
        <w:spacing w:line="274" w:lineRule="exact"/>
        <w:jc w:val="both"/>
        <w:rPr>
          <w:spacing w:val="-11"/>
          <w:sz w:val="24"/>
          <w:szCs w:val="24"/>
        </w:rPr>
      </w:pPr>
      <w:r w:rsidRPr="00AF63EE">
        <w:rPr>
          <w:sz w:val="24"/>
          <w:szCs w:val="24"/>
        </w:rPr>
        <w:t>Приведите примеры производных единиц СИ.</w:t>
      </w:r>
    </w:p>
    <w:p w:rsidR="00AF63EE" w:rsidRPr="00D00A09" w:rsidRDefault="00AF63EE" w:rsidP="00C2758E">
      <w:pPr>
        <w:widowControl/>
        <w:numPr>
          <w:ilvl w:val="0"/>
          <w:numId w:val="4"/>
        </w:numPr>
        <w:shd w:val="clear" w:color="auto" w:fill="FFFFFF"/>
        <w:tabs>
          <w:tab w:val="left" w:pos="360"/>
        </w:tabs>
        <w:autoSpaceDE/>
        <w:autoSpaceDN/>
        <w:adjustRightInd/>
        <w:spacing w:before="5" w:line="274" w:lineRule="exact"/>
        <w:jc w:val="both"/>
        <w:rPr>
          <w:spacing w:val="-13"/>
          <w:sz w:val="24"/>
          <w:szCs w:val="24"/>
        </w:rPr>
      </w:pPr>
      <w:r w:rsidRPr="00AF63EE">
        <w:rPr>
          <w:sz w:val="24"/>
          <w:szCs w:val="24"/>
        </w:rPr>
        <w:t>Выразить ___кПа в других единицах давления.</w:t>
      </w:r>
    </w:p>
    <w:p w:rsidR="00D00A09" w:rsidRDefault="00D00A09" w:rsidP="00D00A09">
      <w:pPr>
        <w:widowControl/>
        <w:shd w:val="clear" w:color="auto" w:fill="FFFFFF"/>
        <w:tabs>
          <w:tab w:val="left" w:pos="360"/>
        </w:tabs>
        <w:autoSpaceDE/>
        <w:autoSpaceDN/>
        <w:adjustRightInd/>
        <w:spacing w:before="5" w:after="160" w:line="274" w:lineRule="exact"/>
        <w:jc w:val="both"/>
        <w:rPr>
          <w:sz w:val="24"/>
          <w:szCs w:val="24"/>
        </w:rPr>
      </w:pPr>
    </w:p>
    <w:p w:rsidR="00D00A09" w:rsidRDefault="00D00A09" w:rsidP="00D00A09">
      <w:pPr>
        <w:widowControl/>
        <w:shd w:val="clear" w:color="auto" w:fill="FFFFFF"/>
        <w:tabs>
          <w:tab w:val="left" w:pos="360"/>
        </w:tabs>
        <w:autoSpaceDE/>
        <w:autoSpaceDN/>
        <w:adjustRightInd/>
        <w:spacing w:before="5" w:after="160" w:line="274" w:lineRule="exact"/>
        <w:jc w:val="both"/>
        <w:rPr>
          <w:sz w:val="24"/>
          <w:szCs w:val="24"/>
        </w:rPr>
      </w:pPr>
    </w:p>
    <w:p w:rsidR="00D00A09" w:rsidRDefault="00D00A09" w:rsidP="00D00A09">
      <w:pPr>
        <w:widowControl/>
        <w:shd w:val="clear" w:color="auto" w:fill="FFFFFF"/>
        <w:tabs>
          <w:tab w:val="left" w:pos="360"/>
        </w:tabs>
        <w:autoSpaceDE/>
        <w:autoSpaceDN/>
        <w:adjustRightInd/>
        <w:spacing w:before="5" w:after="160" w:line="274" w:lineRule="exact"/>
        <w:jc w:val="both"/>
        <w:rPr>
          <w:sz w:val="24"/>
          <w:szCs w:val="24"/>
        </w:rPr>
      </w:pPr>
    </w:p>
    <w:p w:rsidR="00D00A09" w:rsidRDefault="00D00A09" w:rsidP="00D00A09">
      <w:pPr>
        <w:widowControl/>
        <w:shd w:val="clear" w:color="auto" w:fill="FFFFFF"/>
        <w:tabs>
          <w:tab w:val="left" w:pos="360"/>
        </w:tabs>
        <w:autoSpaceDE/>
        <w:autoSpaceDN/>
        <w:adjustRightInd/>
        <w:spacing w:before="5" w:after="160" w:line="274" w:lineRule="exact"/>
        <w:jc w:val="both"/>
        <w:rPr>
          <w:sz w:val="24"/>
          <w:szCs w:val="24"/>
        </w:rPr>
      </w:pPr>
    </w:p>
    <w:p w:rsidR="00D00A09" w:rsidRDefault="00D00A09" w:rsidP="00D00A09">
      <w:pPr>
        <w:widowControl/>
        <w:shd w:val="clear" w:color="auto" w:fill="FFFFFF"/>
        <w:tabs>
          <w:tab w:val="left" w:pos="360"/>
        </w:tabs>
        <w:autoSpaceDE/>
        <w:autoSpaceDN/>
        <w:adjustRightInd/>
        <w:spacing w:before="5" w:after="160" w:line="274" w:lineRule="exact"/>
        <w:jc w:val="both"/>
        <w:rPr>
          <w:sz w:val="24"/>
          <w:szCs w:val="24"/>
        </w:rPr>
      </w:pPr>
    </w:p>
    <w:p w:rsidR="00956BEB" w:rsidRDefault="00956BEB" w:rsidP="00D00A09">
      <w:pPr>
        <w:widowControl/>
        <w:shd w:val="clear" w:color="auto" w:fill="FFFFFF"/>
        <w:tabs>
          <w:tab w:val="left" w:pos="360"/>
        </w:tabs>
        <w:autoSpaceDE/>
        <w:autoSpaceDN/>
        <w:adjustRightInd/>
        <w:spacing w:before="5" w:after="160" w:line="274" w:lineRule="exact"/>
        <w:jc w:val="both"/>
        <w:rPr>
          <w:sz w:val="24"/>
          <w:szCs w:val="24"/>
        </w:rPr>
      </w:pPr>
    </w:p>
    <w:p w:rsidR="00D00A09" w:rsidRDefault="00D00A09" w:rsidP="00D00A09">
      <w:pPr>
        <w:widowControl/>
        <w:shd w:val="clear" w:color="auto" w:fill="FFFFFF"/>
        <w:tabs>
          <w:tab w:val="left" w:pos="360"/>
        </w:tabs>
        <w:autoSpaceDE/>
        <w:autoSpaceDN/>
        <w:adjustRightInd/>
        <w:spacing w:before="5" w:after="160" w:line="274" w:lineRule="exact"/>
        <w:jc w:val="both"/>
        <w:rPr>
          <w:sz w:val="24"/>
          <w:szCs w:val="24"/>
        </w:rPr>
      </w:pPr>
    </w:p>
    <w:p w:rsidR="00C2758E" w:rsidRDefault="00C2758E" w:rsidP="00D00A09">
      <w:pPr>
        <w:widowControl/>
        <w:shd w:val="clear" w:color="auto" w:fill="FFFFFF"/>
        <w:tabs>
          <w:tab w:val="left" w:pos="360"/>
        </w:tabs>
        <w:autoSpaceDE/>
        <w:autoSpaceDN/>
        <w:adjustRightInd/>
        <w:spacing w:before="5" w:after="160" w:line="274" w:lineRule="exact"/>
        <w:jc w:val="both"/>
        <w:rPr>
          <w:sz w:val="24"/>
          <w:szCs w:val="24"/>
        </w:rPr>
      </w:pPr>
    </w:p>
    <w:p w:rsidR="00D00A09" w:rsidRDefault="00D00A09" w:rsidP="00D00A09">
      <w:pPr>
        <w:widowControl/>
        <w:shd w:val="clear" w:color="auto" w:fill="FFFFFF"/>
        <w:tabs>
          <w:tab w:val="left" w:pos="360"/>
        </w:tabs>
        <w:autoSpaceDE/>
        <w:autoSpaceDN/>
        <w:adjustRightInd/>
        <w:spacing w:before="5" w:after="160" w:line="274" w:lineRule="exact"/>
        <w:jc w:val="both"/>
        <w:rPr>
          <w:sz w:val="24"/>
          <w:szCs w:val="24"/>
        </w:rPr>
      </w:pPr>
    </w:p>
    <w:p w:rsidR="00D00A09" w:rsidRPr="00D00A09" w:rsidRDefault="00D00A09" w:rsidP="00D00A09">
      <w:pPr>
        <w:widowControl/>
        <w:autoSpaceDE/>
        <w:autoSpaceDN/>
        <w:adjustRightInd/>
        <w:spacing w:after="160" w:line="259" w:lineRule="auto"/>
        <w:jc w:val="center"/>
        <w:rPr>
          <w:rFonts w:eastAsia="Calibri"/>
          <w:b/>
          <w:bCs/>
          <w:color w:val="FF0000"/>
          <w:sz w:val="28"/>
          <w:szCs w:val="28"/>
          <w:lang w:eastAsia="en-US"/>
        </w:rPr>
      </w:pPr>
      <w:r w:rsidRPr="00D00A09">
        <w:rPr>
          <w:rFonts w:eastAsia="Calibri"/>
          <w:b/>
          <w:bCs/>
          <w:color w:val="FF0000"/>
          <w:sz w:val="28"/>
          <w:szCs w:val="28"/>
          <w:lang w:eastAsia="en-US"/>
        </w:rPr>
        <w:lastRenderedPageBreak/>
        <w:t>Практическая работа № 2</w:t>
      </w:r>
    </w:p>
    <w:p w:rsidR="00D00A09" w:rsidRPr="00D00A09" w:rsidRDefault="00D00A09" w:rsidP="00D00A09">
      <w:pPr>
        <w:widowControl/>
        <w:autoSpaceDE/>
        <w:autoSpaceDN/>
        <w:adjustRightInd/>
        <w:spacing w:line="259" w:lineRule="auto"/>
        <w:rPr>
          <w:rFonts w:eastAsia="Calibri"/>
          <w:b/>
          <w:bCs/>
          <w:sz w:val="24"/>
          <w:szCs w:val="28"/>
          <w:u w:val="single"/>
          <w:lang w:eastAsia="en-US"/>
        </w:rPr>
      </w:pPr>
      <w:r w:rsidRPr="00D00A09">
        <w:rPr>
          <w:rFonts w:eastAsia="Calibri"/>
          <w:b/>
          <w:bCs/>
          <w:sz w:val="24"/>
          <w:szCs w:val="28"/>
          <w:lang w:eastAsia="en-US"/>
        </w:rPr>
        <w:t xml:space="preserve">Тема: </w:t>
      </w:r>
      <w:r w:rsidRPr="00D00A09">
        <w:rPr>
          <w:rFonts w:eastAsia="Calibri"/>
          <w:b/>
          <w:bCs/>
          <w:sz w:val="24"/>
          <w:szCs w:val="28"/>
          <w:u w:val="single"/>
          <w:lang w:eastAsia="en-US"/>
        </w:rPr>
        <w:t>Манометрические термометры</w:t>
      </w:r>
    </w:p>
    <w:p w:rsidR="00D00A09" w:rsidRPr="00D00A09" w:rsidRDefault="00D00A09" w:rsidP="00D00A09">
      <w:pPr>
        <w:widowControl/>
        <w:autoSpaceDE/>
        <w:autoSpaceDN/>
        <w:adjustRightInd/>
        <w:spacing w:line="259" w:lineRule="auto"/>
        <w:rPr>
          <w:rFonts w:eastAsia="Calibri"/>
          <w:bCs/>
          <w:sz w:val="24"/>
          <w:szCs w:val="28"/>
          <w:lang w:eastAsia="en-US"/>
        </w:rPr>
      </w:pPr>
      <w:r w:rsidRPr="00D00A09">
        <w:rPr>
          <w:rFonts w:eastAsia="Calibri"/>
          <w:b/>
          <w:bCs/>
          <w:sz w:val="24"/>
          <w:szCs w:val="28"/>
          <w:lang w:eastAsia="en-US"/>
        </w:rPr>
        <w:t xml:space="preserve">Цель работы: </w:t>
      </w:r>
      <w:r w:rsidRPr="00D00A09">
        <w:rPr>
          <w:rFonts w:eastAsia="Calibri"/>
          <w:bCs/>
          <w:sz w:val="24"/>
          <w:szCs w:val="28"/>
          <w:lang w:eastAsia="en-US"/>
        </w:rPr>
        <w:t>Изучить назначение, конструкцию и принцип действия манометрических термометров</w:t>
      </w:r>
    </w:p>
    <w:p w:rsidR="00D00A09" w:rsidRDefault="00D00A09" w:rsidP="00D00A09">
      <w:pPr>
        <w:widowControl/>
        <w:autoSpaceDE/>
        <w:autoSpaceDN/>
        <w:adjustRightInd/>
        <w:spacing w:line="259" w:lineRule="auto"/>
        <w:rPr>
          <w:rFonts w:eastAsia="Calibri"/>
          <w:b/>
          <w:sz w:val="24"/>
          <w:szCs w:val="28"/>
          <w:lang w:eastAsia="en-US"/>
        </w:rPr>
      </w:pPr>
    </w:p>
    <w:p w:rsidR="00D00A09" w:rsidRPr="00D00A09" w:rsidRDefault="00D00A09" w:rsidP="00D00A09">
      <w:pPr>
        <w:widowControl/>
        <w:autoSpaceDE/>
        <w:autoSpaceDN/>
        <w:adjustRightInd/>
        <w:spacing w:line="259" w:lineRule="auto"/>
        <w:rPr>
          <w:rFonts w:eastAsia="Calibri"/>
          <w:sz w:val="24"/>
          <w:szCs w:val="28"/>
          <w:lang w:eastAsia="en-US"/>
        </w:rPr>
      </w:pPr>
      <w:r w:rsidRPr="00D00A09">
        <w:rPr>
          <w:rFonts w:eastAsia="Calibri"/>
          <w:b/>
          <w:sz w:val="24"/>
          <w:szCs w:val="28"/>
          <w:lang w:eastAsia="en-US"/>
        </w:rPr>
        <w:t>Назначение манометрических термометров</w:t>
      </w:r>
      <w:r w:rsidRPr="00D00A09">
        <w:rPr>
          <w:rFonts w:eastAsia="Calibri"/>
          <w:sz w:val="24"/>
          <w:szCs w:val="28"/>
          <w:lang w:eastAsia="en-US"/>
        </w:rPr>
        <w:t xml:space="preserve"> – дистанционное измерение температуры жидких и газообразных сред в диапазоне от -200 до +800 °С.</w:t>
      </w:r>
    </w:p>
    <w:p w:rsidR="00D00A09" w:rsidRPr="00D00A09" w:rsidRDefault="00D00A09" w:rsidP="00D00A09">
      <w:pPr>
        <w:widowControl/>
        <w:autoSpaceDE/>
        <w:autoSpaceDN/>
        <w:adjustRightInd/>
        <w:spacing w:line="259" w:lineRule="auto"/>
        <w:rPr>
          <w:rFonts w:eastAsia="Calibri"/>
          <w:sz w:val="24"/>
          <w:szCs w:val="28"/>
          <w:lang w:eastAsia="en-US"/>
        </w:rPr>
      </w:pPr>
      <w:r w:rsidRPr="00D00A09">
        <w:rPr>
          <w:rFonts w:eastAsia="Calibri"/>
          <w:b/>
          <w:sz w:val="24"/>
          <w:szCs w:val="28"/>
          <w:lang w:eastAsia="en-US"/>
        </w:rPr>
        <w:t xml:space="preserve"> Работа приборов данного типа основывается</w:t>
      </w:r>
      <w:r w:rsidRPr="00D00A09">
        <w:rPr>
          <w:rFonts w:eastAsia="Calibri"/>
          <w:sz w:val="24"/>
          <w:szCs w:val="28"/>
          <w:lang w:eastAsia="en-US"/>
        </w:rPr>
        <w:t xml:space="preserve"> на зависимости между температурой и давлением рабочего вещества (низкокипящей жидкости или инертного газа), находящегося в замкнутом контуре термосистемы. Иногда их встраивают в специальное оборудование, преобразующее полученные показания в электрический сигнал для регулировки температуры рабочего процесса.</w:t>
      </w:r>
    </w:p>
    <w:p w:rsidR="00D00A09" w:rsidRPr="00D00A09" w:rsidRDefault="00D00A09" w:rsidP="00D00A09">
      <w:pPr>
        <w:widowControl/>
        <w:autoSpaceDE/>
        <w:autoSpaceDN/>
        <w:adjustRightInd/>
        <w:spacing w:line="259" w:lineRule="auto"/>
        <w:jc w:val="center"/>
        <w:rPr>
          <w:rFonts w:eastAsia="Calibri"/>
          <w:b/>
          <w:bCs/>
          <w:sz w:val="24"/>
          <w:szCs w:val="28"/>
          <w:lang w:eastAsia="en-US"/>
        </w:rPr>
      </w:pPr>
      <w:r w:rsidRPr="00D00A09">
        <w:rPr>
          <w:rFonts w:eastAsia="Calibri"/>
          <w:b/>
          <w:bCs/>
          <w:sz w:val="24"/>
          <w:szCs w:val="28"/>
          <w:lang w:eastAsia="en-US"/>
        </w:rPr>
        <w:t>Конструкция и принцип работы</w:t>
      </w:r>
    </w:p>
    <w:p w:rsidR="00D00A09" w:rsidRPr="00D00A09" w:rsidRDefault="00D00A09" w:rsidP="00D00A09">
      <w:pPr>
        <w:widowControl/>
        <w:autoSpaceDE/>
        <w:autoSpaceDN/>
        <w:adjustRightInd/>
        <w:spacing w:line="259" w:lineRule="auto"/>
        <w:rPr>
          <w:rFonts w:eastAsia="Calibri"/>
          <w:sz w:val="24"/>
          <w:szCs w:val="28"/>
          <w:lang w:eastAsia="en-US"/>
        </w:rPr>
      </w:pPr>
      <w:r w:rsidRPr="00D00A09">
        <w:rPr>
          <w:rFonts w:eastAsia="Calibri"/>
          <w:sz w:val="24"/>
          <w:szCs w:val="28"/>
          <w:lang w:eastAsia="en-US"/>
        </w:rPr>
        <w:t>Манометрический термометр состоит из следующих основных узлов и механизмов:</w:t>
      </w:r>
    </w:p>
    <w:p w:rsidR="00D00A09" w:rsidRPr="00D00A09" w:rsidRDefault="00D00A09" w:rsidP="004C4C4D">
      <w:pPr>
        <w:widowControl/>
        <w:numPr>
          <w:ilvl w:val="0"/>
          <w:numId w:val="5"/>
        </w:numPr>
        <w:autoSpaceDE/>
        <w:autoSpaceDN/>
        <w:adjustRightInd/>
        <w:spacing w:line="259" w:lineRule="auto"/>
        <w:rPr>
          <w:rFonts w:eastAsia="Calibri"/>
          <w:sz w:val="24"/>
          <w:szCs w:val="28"/>
          <w:lang w:eastAsia="en-US"/>
        </w:rPr>
      </w:pPr>
      <w:r w:rsidRPr="00D00A09">
        <w:rPr>
          <w:rFonts w:eastAsia="Calibri"/>
          <w:sz w:val="24"/>
          <w:szCs w:val="28"/>
          <w:lang w:eastAsia="en-US"/>
        </w:rPr>
        <w:t>корпус;</w:t>
      </w:r>
    </w:p>
    <w:p w:rsidR="00D00A09" w:rsidRPr="00D00A09" w:rsidRDefault="00D00A09" w:rsidP="004C4C4D">
      <w:pPr>
        <w:widowControl/>
        <w:numPr>
          <w:ilvl w:val="0"/>
          <w:numId w:val="5"/>
        </w:numPr>
        <w:autoSpaceDE/>
        <w:autoSpaceDN/>
        <w:adjustRightInd/>
        <w:spacing w:line="259" w:lineRule="auto"/>
        <w:rPr>
          <w:rFonts w:eastAsia="Calibri"/>
          <w:sz w:val="24"/>
          <w:szCs w:val="28"/>
          <w:lang w:eastAsia="en-US"/>
        </w:rPr>
      </w:pPr>
      <w:r w:rsidRPr="00D00A09">
        <w:rPr>
          <w:rFonts w:eastAsia="Calibri"/>
          <w:sz w:val="24"/>
          <w:szCs w:val="28"/>
          <w:lang w:eastAsia="en-US"/>
        </w:rPr>
        <w:t>термобаллон;</w:t>
      </w:r>
    </w:p>
    <w:p w:rsidR="00D00A09" w:rsidRPr="00D00A09" w:rsidRDefault="00D00A09" w:rsidP="004C4C4D">
      <w:pPr>
        <w:widowControl/>
        <w:numPr>
          <w:ilvl w:val="0"/>
          <w:numId w:val="5"/>
        </w:numPr>
        <w:autoSpaceDE/>
        <w:autoSpaceDN/>
        <w:adjustRightInd/>
        <w:spacing w:line="259" w:lineRule="auto"/>
        <w:rPr>
          <w:rFonts w:eastAsia="Calibri"/>
          <w:sz w:val="24"/>
          <w:szCs w:val="28"/>
          <w:lang w:eastAsia="en-US"/>
        </w:rPr>
      </w:pPr>
      <w:r w:rsidRPr="00D00A09">
        <w:rPr>
          <w:rFonts w:eastAsia="Calibri"/>
          <w:sz w:val="24"/>
          <w:szCs w:val="28"/>
          <w:lang w:eastAsia="en-US"/>
        </w:rPr>
        <w:t>трубчатая пружина;</w:t>
      </w:r>
    </w:p>
    <w:p w:rsidR="00D00A09" w:rsidRPr="00D00A09" w:rsidRDefault="00D00A09" w:rsidP="004C4C4D">
      <w:pPr>
        <w:widowControl/>
        <w:numPr>
          <w:ilvl w:val="0"/>
          <w:numId w:val="5"/>
        </w:numPr>
        <w:autoSpaceDE/>
        <w:autoSpaceDN/>
        <w:adjustRightInd/>
        <w:spacing w:line="259" w:lineRule="auto"/>
        <w:rPr>
          <w:rFonts w:eastAsia="Calibri"/>
          <w:sz w:val="24"/>
          <w:szCs w:val="28"/>
          <w:lang w:eastAsia="en-US"/>
        </w:rPr>
      </w:pPr>
      <w:r w:rsidRPr="00D00A09">
        <w:rPr>
          <w:rFonts w:eastAsia="Calibri"/>
          <w:sz w:val="24"/>
          <w:szCs w:val="28"/>
          <w:lang w:eastAsia="en-US"/>
        </w:rPr>
        <w:t>капиллярная трубка;</w:t>
      </w:r>
    </w:p>
    <w:p w:rsidR="00D00A09" w:rsidRPr="00D00A09" w:rsidRDefault="00D00A09" w:rsidP="004C4C4D">
      <w:pPr>
        <w:widowControl/>
        <w:numPr>
          <w:ilvl w:val="0"/>
          <w:numId w:val="5"/>
        </w:numPr>
        <w:autoSpaceDE/>
        <w:autoSpaceDN/>
        <w:adjustRightInd/>
        <w:spacing w:line="259" w:lineRule="auto"/>
        <w:rPr>
          <w:rFonts w:eastAsia="Calibri"/>
          <w:sz w:val="24"/>
          <w:szCs w:val="28"/>
          <w:lang w:eastAsia="en-US"/>
        </w:rPr>
      </w:pPr>
      <w:r w:rsidRPr="00D00A09">
        <w:rPr>
          <w:rFonts w:eastAsia="Calibri"/>
          <w:sz w:val="24"/>
          <w:szCs w:val="28"/>
          <w:lang w:eastAsia="en-US"/>
        </w:rPr>
        <w:t>зубчатый сектор;</w:t>
      </w:r>
    </w:p>
    <w:p w:rsidR="00D00A09" w:rsidRPr="00D00A09" w:rsidRDefault="00D00A09" w:rsidP="004C4C4D">
      <w:pPr>
        <w:widowControl/>
        <w:numPr>
          <w:ilvl w:val="0"/>
          <w:numId w:val="5"/>
        </w:numPr>
        <w:autoSpaceDE/>
        <w:autoSpaceDN/>
        <w:adjustRightInd/>
        <w:spacing w:line="259" w:lineRule="auto"/>
        <w:rPr>
          <w:rFonts w:eastAsia="Calibri"/>
          <w:sz w:val="24"/>
          <w:szCs w:val="28"/>
          <w:lang w:eastAsia="en-US"/>
        </w:rPr>
      </w:pPr>
      <w:r w:rsidRPr="00D00A09">
        <w:rPr>
          <w:rFonts w:eastAsia="Calibri"/>
          <w:sz w:val="24"/>
          <w:szCs w:val="28"/>
          <w:lang w:eastAsia="en-US"/>
        </w:rPr>
        <w:t>тяга;</w:t>
      </w:r>
    </w:p>
    <w:p w:rsidR="00D00A09" w:rsidRPr="00D00A09" w:rsidRDefault="00D00A09" w:rsidP="004C4C4D">
      <w:pPr>
        <w:widowControl/>
        <w:numPr>
          <w:ilvl w:val="0"/>
          <w:numId w:val="5"/>
        </w:numPr>
        <w:autoSpaceDE/>
        <w:autoSpaceDN/>
        <w:adjustRightInd/>
        <w:spacing w:line="259" w:lineRule="auto"/>
        <w:rPr>
          <w:rFonts w:eastAsia="Calibri"/>
          <w:sz w:val="24"/>
          <w:szCs w:val="28"/>
          <w:lang w:eastAsia="en-US"/>
        </w:rPr>
      </w:pPr>
      <w:r w:rsidRPr="00D00A09">
        <w:rPr>
          <w:rFonts w:eastAsia="Calibri"/>
          <w:sz w:val="24"/>
          <w:szCs w:val="28"/>
          <w:lang w:eastAsia="en-US"/>
        </w:rPr>
        <w:t>шкала;</w:t>
      </w:r>
    </w:p>
    <w:p w:rsidR="00D00A09" w:rsidRPr="00D00A09" w:rsidRDefault="00D00A09" w:rsidP="004C4C4D">
      <w:pPr>
        <w:widowControl/>
        <w:numPr>
          <w:ilvl w:val="0"/>
          <w:numId w:val="5"/>
        </w:numPr>
        <w:autoSpaceDE/>
        <w:autoSpaceDN/>
        <w:adjustRightInd/>
        <w:spacing w:line="259" w:lineRule="auto"/>
        <w:rPr>
          <w:rFonts w:eastAsia="Calibri"/>
          <w:sz w:val="24"/>
          <w:szCs w:val="28"/>
          <w:lang w:eastAsia="en-US"/>
        </w:rPr>
      </w:pPr>
      <w:r w:rsidRPr="00D00A09">
        <w:rPr>
          <w:rFonts w:eastAsia="Calibri"/>
          <w:sz w:val="24"/>
          <w:szCs w:val="28"/>
          <w:lang w:eastAsia="en-US"/>
        </w:rPr>
        <w:t>стрелка-индикатор.</w:t>
      </w:r>
    </w:p>
    <w:p w:rsidR="00D00A09" w:rsidRPr="00D00A09" w:rsidRDefault="00D00A09" w:rsidP="00D00A09">
      <w:pPr>
        <w:widowControl/>
        <w:autoSpaceDE/>
        <w:autoSpaceDN/>
        <w:adjustRightInd/>
        <w:spacing w:line="259" w:lineRule="auto"/>
        <w:ind w:left="360"/>
        <w:rPr>
          <w:rFonts w:eastAsia="Calibri"/>
          <w:sz w:val="24"/>
          <w:szCs w:val="28"/>
          <w:lang w:eastAsia="en-US"/>
        </w:rPr>
      </w:pPr>
    </w:p>
    <w:p w:rsidR="00D00A09" w:rsidRPr="00D00A09" w:rsidRDefault="00D00A09" w:rsidP="00D00A09">
      <w:pPr>
        <w:widowControl/>
        <w:autoSpaceDE/>
        <w:autoSpaceDN/>
        <w:adjustRightInd/>
        <w:spacing w:after="160" w:line="259" w:lineRule="auto"/>
        <w:jc w:val="both"/>
        <w:rPr>
          <w:rFonts w:eastAsia="Calibri"/>
          <w:sz w:val="24"/>
          <w:szCs w:val="28"/>
          <w:lang w:eastAsia="en-US"/>
        </w:rPr>
      </w:pPr>
      <w:r w:rsidRPr="00D00A09">
        <w:rPr>
          <w:rFonts w:eastAsia="Calibri"/>
          <w:sz w:val="24"/>
          <w:szCs w:val="28"/>
          <w:lang w:eastAsia="en-US"/>
        </w:rPr>
        <w:t xml:space="preserve">Они относятся к устройствам прямого преобразования, а </w:t>
      </w:r>
      <w:r w:rsidRPr="00D00A09">
        <w:rPr>
          <w:rFonts w:eastAsia="Calibri"/>
          <w:b/>
          <w:sz w:val="24"/>
          <w:szCs w:val="28"/>
          <w:lang w:eastAsia="en-US"/>
        </w:rPr>
        <w:t>алгоритм работы</w:t>
      </w:r>
      <w:r w:rsidRPr="00D00A09">
        <w:rPr>
          <w:rFonts w:eastAsia="Calibri"/>
          <w:sz w:val="24"/>
          <w:szCs w:val="28"/>
          <w:lang w:eastAsia="en-US"/>
        </w:rPr>
        <w:t xml:space="preserve"> можно представить следующим образом – </w:t>
      </w:r>
      <w:r w:rsidRPr="00D00A09">
        <w:rPr>
          <w:rFonts w:eastAsia="Calibri"/>
          <w:b/>
          <w:sz w:val="24"/>
          <w:szCs w:val="28"/>
          <w:lang w:eastAsia="en-US"/>
        </w:rPr>
        <w:t>при помещении в контролируемую область термобаллон начинает реагировать на колебания окружающей температуры. Происходит изменение объема рабочего вещества и как следствие – изменение давления, которое по капиллярной трубке передается на трубчатую пружину. Последняя деформируется и через тягу и зубчатый сектор перемещает стрелку по шкале прибора</w:t>
      </w:r>
      <w:r w:rsidRPr="00D00A09">
        <w:rPr>
          <w:rFonts w:eastAsia="Calibri"/>
          <w:sz w:val="24"/>
          <w:szCs w:val="28"/>
          <w:lang w:eastAsia="en-US"/>
        </w:rPr>
        <w:t>. В конце процесса измерения стрелка останавливается на определенной отметке, соответствующей температуре измеряемой среды. Благодаря данному алгоритму измерение температуры происходит с минимальной погрешностью в течение короткого промежутка времени, при этом применение специального оборудование не требуется.</w:t>
      </w:r>
    </w:p>
    <w:tbl>
      <w:tblPr>
        <w:tblW w:w="21600" w:type="dxa"/>
        <w:tblCellSpacing w:w="15" w:type="dxa"/>
        <w:tblCellMar>
          <w:top w:w="15" w:type="dxa"/>
          <w:left w:w="15" w:type="dxa"/>
          <w:bottom w:w="15" w:type="dxa"/>
          <w:right w:w="15" w:type="dxa"/>
        </w:tblCellMar>
        <w:tblLook w:val="04A0" w:firstRow="1" w:lastRow="0" w:firstColumn="1" w:lastColumn="0" w:noHBand="0" w:noVBand="1"/>
      </w:tblPr>
      <w:tblGrid>
        <w:gridCol w:w="21600"/>
      </w:tblGrid>
      <w:tr w:rsidR="00D00A09" w:rsidRPr="00D00A09" w:rsidTr="00C36D3C">
        <w:trPr>
          <w:tblCellSpacing w:w="15" w:type="dxa"/>
        </w:trPr>
        <w:tc>
          <w:tcPr>
            <w:tcW w:w="0" w:type="auto"/>
            <w:vAlign w:val="center"/>
            <w:hideMark/>
          </w:tcPr>
          <w:p w:rsidR="00D00A09" w:rsidRPr="00D00A09" w:rsidRDefault="00D00A09" w:rsidP="00956BEB">
            <w:pPr>
              <w:widowControl/>
              <w:tabs>
                <w:tab w:val="left" w:pos="11055"/>
              </w:tabs>
              <w:autoSpaceDE/>
              <w:autoSpaceDN/>
              <w:adjustRightInd/>
              <w:spacing w:after="160" w:line="259" w:lineRule="auto"/>
              <w:ind w:right="10644"/>
              <w:jc w:val="center"/>
              <w:rPr>
                <w:rFonts w:eastAsia="Calibri"/>
                <w:sz w:val="24"/>
                <w:szCs w:val="28"/>
                <w:lang w:eastAsia="en-US"/>
              </w:rPr>
            </w:pPr>
            <w:r w:rsidRPr="00D00A09">
              <w:rPr>
                <w:rFonts w:eastAsia="Calibri"/>
                <w:noProof/>
                <w:sz w:val="24"/>
                <w:szCs w:val="28"/>
              </w:rPr>
              <w:drawing>
                <wp:anchor distT="0" distB="0" distL="114300" distR="114300" simplePos="0" relativeHeight="251659264" behindDoc="1" locked="0" layoutInCell="1" allowOverlap="1" wp14:anchorId="4208F543" wp14:editId="6CB5DCDC">
                  <wp:simplePos x="0" y="0"/>
                  <wp:positionH relativeFrom="column">
                    <wp:posOffset>191135</wp:posOffset>
                  </wp:positionH>
                  <wp:positionV relativeFrom="paragraph">
                    <wp:posOffset>-194945</wp:posOffset>
                  </wp:positionV>
                  <wp:extent cx="2835275" cy="2028825"/>
                  <wp:effectExtent l="0" t="0" r="3175" b="9525"/>
                  <wp:wrapTight wrapText="bothSides">
                    <wp:wrapPolygon edited="0">
                      <wp:start x="0" y="0"/>
                      <wp:lineTo x="0" y="21499"/>
                      <wp:lineTo x="21479" y="21499"/>
                      <wp:lineTo x="21479" y="0"/>
                      <wp:lineTo x="0" y="0"/>
                    </wp:wrapPolygon>
                  </wp:wrapTight>
                  <wp:docPr id="31" name="Рисунок 31" descr="1.manometricheskii_termometr_konstruktsi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manometricheskii_termometr_konstruktsiya.jpg"/>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2835275" cy="2028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0A09">
              <w:rPr>
                <w:rFonts w:ascii="Calibri" w:eastAsia="Calibri" w:hAnsi="Calibri"/>
                <w:noProof/>
                <w:sz w:val="28"/>
                <w:szCs w:val="28"/>
              </w:rPr>
              <w:drawing>
                <wp:inline distT="0" distB="0" distL="0" distR="0" wp14:anchorId="352AEB1D" wp14:editId="4A8A987E">
                  <wp:extent cx="1612169" cy="1952625"/>
                  <wp:effectExtent l="0" t="0" r="7620" b="0"/>
                  <wp:docPr id="30" name="Рисунок 30" descr="DSC00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C00345"/>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1648683" cy="1996850"/>
                          </a:xfrm>
                          <a:prstGeom prst="rect">
                            <a:avLst/>
                          </a:prstGeom>
                          <a:noFill/>
                          <a:ln>
                            <a:noFill/>
                          </a:ln>
                        </pic:spPr>
                      </pic:pic>
                    </a:graphicData>
                  </a:graphic>
                </wp:inline>
              </w:drawing>
            </w:r>
          </w:p>
          <w:p w:rsidR="00D00A09" w:rsidRPr="00D00A09" w:rsidRDefault="00D00A09" w:rsidP="00D00A09">
            <w:pPr>
              <w:widowControl/>
              <w:autoSpaceDE/>
              <w:autoSpaceDN/>
              <w:adjustRightInd/>
              <w:spacing w:after="160" w:line="259" w:lineRule="auto"/>
              <w:rPr>
                <w:rFonts w:eastAsia="Calibri"/>
                <w:sz w:val="24"/>
                <w:szCs w:val="28"/>
                <w:lang w:eastAsia="en-US"/>
              </w:rPr>
            </w:pPr>
          </w:p>
        </w:tc>
      </w:tr>
    </w:tbl>
    <w:p w:rsidR="00D00A09" w:rsidRPr="00D00A09" w:rsidRDefault="00D00A09" w:rsidP="00D00A09">
      <w:pPr>
        <w:widowControl/>
        <w:autoSpaceDE/>
        <w:autoSpaceDN/>
        <w:adjustRightInd/>
        <w:spacing w:after="160" w:line="259" w:lineRule="auto"/>
        <w:jc w:val="center"/>
        <w:rPr>
          <w:rFonts w:eastAsia="Calibri"/>
          <w:b/>
          <w:bCs/>
          <w:sz w:val="24"/>
          <w:szCs w:val="28"/>
          <w:lang w:eastAsia="en-US"/>
        </w:rPr>
      </w:pPr>
      <w:r w:rsidRPr="00D00A09">
        <w:rPr>
          <w:rFonts w:eastAsia="Calibri"/>
          <w:b/>
          <w:bCs/>
          <w:sz w:val="24"/>
          <w:szCs w:val="28"/>
          <w:lang w:eastAsia="en-US"/>
        </w:rPr>
        <w:t>Виды приборов</w:t>
      </w:r>
    </w:p>
    <w:p w:rsidR="00D00A09" w:rsidRPr="00D00A09" w:rsidRDefault="00D00A09" w:rsidP="00D00A09">
      <w:pPr>
        <w:widowControl/>
        <w:autoSpaceDE/>
        <w:autoSpaceDN/>
        <w:adjustRightInd/>
        <w:spacing w:after="160" w:line="259" w:lineRule="auto"/>
        <w:rPr>
          <w:rFonts w:eastAsia="Calibri"/>
          <w:sz w:val="24"/>
          <w:szCs w:val="28"/>
          <w:lang w:eastAsia="en-US"/>
        </w:rPr>
      </w:pPr>
      <w:r w:rsidRPr="00D00A09">
        <w:rPr>
          <w:rFonts w:eastAsia="Calibri"/>
          <w:sz w:val="24"/>
          <w:szCs w:val="28"/>
          <w:lang w:eastAsia="en-US"/>
        </w:rPr>
        <w:t>Манометрические термометры принято делить на:</w:t>
      </w:r>
    </w:p>
    <w:p w:rsidR="00D00A09" w:rsidRPr="00D00A09" w:rsidRDefault="00D00A09" w:rsidP="004C4C4D">
      <w:pPr>
        <w:widowControl/>
        <w:numPr>
          <w:ilvl w:val="0"/>
          <w:numId w:val="6"/>
        </w:numPr>
        <w:autoSpaceDE/>
        <w:autoSpaceDN/>
        <w:adjustRightInd/>
        <w:spacing w:line="259" w:lineRule="auto"/>
        <w:rPr>
          <w:rFonts w:eastAsia="Calibri"/>
          <w:sz w:val="24"/>
          <w:szCs w:val="28"/>
          <w:lang w:eastAsia="en-US"/>
        </w:rPr>
      </w:pPr>
      <w:r w:rsidRPr="00D00A09">
        <w:rPr>
          <w:rFonts w:eastAsia="Calibri"/>
          <w:sz w:val="24"/>
          <w:szCs w:val="28"/>
          <w:lang w:eastAsia="en-US"/>
        </w:rPr>
        <w:t>Жидкостные: заполнителем обычно выступает ртуть, однако применяются и другие жидкие субстанции (например, метиловый спирт). Диапазон измеряемых температур: -150 … +400 °С.</w:t>
      </w:r>
    </w:p>
    <w:p w:rsidR="00D00A09" w:rsidRPr="00D00A09" w:rsidRDefault="00D00A09" w:rsidP="004C4C4D">
      <w:pPr>
        <w:widowControl/>
        <w:numPr>
          <w:ilvl w:val="0"/>
          <w:numId w:val="6"/>
        </w:numPr>
        <w:autoSpaceDE/>
        <w:autoSpaceDN/>
        <w:adjustRightInd/>
        <w:spacing w:line="259" w:lineRule="auto"/>
        <w:rPr>
          <w:rFonts w:eastAsia="Calibri"/>
          <w:sz w:val="24"/>
          <w:szCs w:val="28"/>
          <w:lang w:eastAsia="en-US"/>
        </w:rPr>
      </w:pPr>
      <w:r w:rsidRPr="00D00A09">
        <w:rPr>
          <w:rFonts w:eastAsia="Calibri"/>
          <w:sz w:val="24"/>
          <w:szCs w:val="28"/>
          <w:lang w:eastAsia="en-US"/>
        </w:rPr>
        <w:t>Газовые: измерительная система заполняется инертным газом (азотом, аргоном или гелием). Диапазон измеряемых температур: -200 … + 800 °С.</w:t>
      </w:r>
    </w:p>
    <w:p w:rsidR="00D00A09" w:rsidRPr="00D00A09" w:rsidRDefault="00D00A09" w:rsidP="004C4C4D">
      <w:pPr>
        <w:widowControl/>
        <w:numPr>
          <w:ilvl w:val="0"/>
          <w:numId w:val="6"/>
        </w:numPr>
        <w:autoSpaceDE/>
        <w:autoSpaceDN/>
        <w:adjustRightInd/>
        <w:spacing w:line="259" w:lineRule="auto"/>
        <w:rPr>
          <w:rFonts w:eastAsia="Calibri"/>
          <w:sz w:val="24"/>
          <w:szCs w:val="28"/>
          <w:lang w:eastAsia="en-US"/>
        </w:rPr>
      </w:pPr>
      <w:r w:rsidRPr="00D00A09">
        <w:rPr>
          <w:rFonts w:eastAsia="Calibri"/>
          <w:sz w:val="24"/>
          <w:szCs w:val="28"/>
          <w:lang w:eastAsia="en-US"/>
        </w:rPr>
        <w:lastRenderedPageBreak/>
        <w:t>Компенсационные: термобаллон и капиллярная трубка наполняются жидкостью (чаше всего ацетоном или фреоном) лишь частично, а оставшееся пространство – ее парами. Диапазон измеряемых температур: -50 … +300 °С.</w:t>
      </w:r>
    </w:p>
    <w:p w:rsidR="00D00A09" w:rsidRPr="00D00A09" w:rsidRDefault="00D00A09" w:rsidP="00D00A09">
      <w:pPr>
        <w:widowControl/>
        <w:autoSpaceDE/>
        <w:autoSpaceDN/>
        <w:adjustRightInd/>
        <w:spacing w:after="160" w:line="259" w:lineRule="auto"/>
        <w:rPr>
          <w:rFonts w:eastAsia="Calibri"/>
          <w:sz w:val="24"/>
          <w:szCs w:val="28"/>
          <w:lang w:eastAsia="en-US"/>
        </w:rPr>
      </w:pPr>
      <w:r w:rsidRPr="00D00A09">
        <w:rPr>
          <w:rFonts w:eastAsia="Calibri"/>
          <w:sz w:val="24"/>
          <w:szCs w:val="28"/>
          <w:lang w:eastAsia="en-US"/>
        </w:rPr>
        <w:t>Жидкостные приборы – самые востребованные и практичные благодаря надежности, низкой инертности и высокой точности измерений. Использование газовых термометров ограничено значительными размерами термобаллона. В компенсационных аналогах приходится применять специальные устройства, чтобы получить равномерную шкалу.</w:t>
      </w:r>
    </w:p>
    <w:p w:rsidR="00D00A09" w:rsidRPr="00D00A09" w:rsidRDefault="00D00A09" w:rsidP="00D00A09">
      <w:pPr>
        <w:widowControl/>
        <w:autoSpaceDE/>
        <w:autoSpaceDN/>
        <w:adjustRightInd/>
        <w:spacing w:after="160" w:line="259" w:lineRule="auto"/>
        <w:rPr>
          <w:rFonts w:eastAsia="Calibri"/>
          <w:sz w:val="24"/>
          <w:szCs w:val="28"/>
          <w:lang w:eastAsia="en-US"/>
        </w:rPr>
      </w:pPr>
      <w:r w:rsidRPr="00D00A09">
        <w:rPr>
          <w:rFonts w:eastAsia="Calibri"/>
          <w:sz w:val="24"/>
          <w:szCs w:val="28"/>
          <w:lang w:eastAsia="en-US"/>
        </w:rPr>
        <w:t>Манометрические термометры также различают по ряду других факторов. Так, по назначению приборы бывают показывающие, самопишущие и сигнализирующие, по методу измерения – контактные и бесконтактные. Самопишущие устройства часто используют при производстве постоянных дистанционных измерений. Они удобны тем, что одновременно регистрируют и записывают полученные показания. Подразделяются на ленточные и дисковые.</w:t>
      </w:r>
    </w:p>
    <w:tbl>
      <w:tblPr>
        <w:tblW w:w="21600" w:type="dxa"/>
        <w:tblCellSpacing w:w="15" w:type="dxa"/>
        <w:tblCellMar>
          <w:top w:w="15" w:type="dxa"/>
          <w:left w:w="15" w:type="dxa"/>
          <w:bottom w:w="15" w:type="dxa"/>
          <w:right w:w="15" w:type="dxa"/>
        </w:tblCellMar>
        <w:tblLook w:val="04A0" w:firstRow="1" w:lastRow="0" w:firstColumn="1" w:lastColumn="0" w:noHBand="0" w:noVBand="1"/>
      </w:tblPr>
      <w:tblGrid>
        <w:gridCol w:w="21600"/>
      </w:tblGrid>
      <w:tr w:rsidR="00D00A09" w:rsidRPr="00D00A09" w:rsidTr="00C36D3C">
        <w:trPr>
          <w:tblCellSpacing w:w="15" w:type="dxa"/>
        </w:trPr>
        <w:tc>
          <w:tcPr>
            <w:tcW w:w="0" w:type="auto"/>
            <w:vAlign w:val="center"/>
            <w:hideMark/>
          </w:tcPr>
          <w:p w:rsidR="00D00A09" w:rsidRPr="00D00A09" w:rsidRDefault="00D00A09" w:rsidP="00D00A09">
            <w:pPr>
              <w:widowControl/>
              <w:autoSpaceDE/>
              <w:autoSpaceDN/>
              <w:adjustRightInd/>
              <w:spacing w:after="160" w:line="259" w:lineRule="auto"/>
              <w:ind w:right="10655"/>
              <w:jc w:val="center"/>
              <w:rPr>
                <w:rFonts w:eastAsia="Calibri"/>
                <w:sz w:val="24"/>
                <w:szCs w:val="28"/>
                <w:lang w:eastAsia="en-US"/>
              </w:rPr>
            </w:pPr>
            <w:r w:rsidRPr="00D00A09">
              <w:rPr>
                <w:rFonts w:eastAsia="Calibri"/>
                <w:noProof/>
                <w:sz w:val="24"/>
                <w:szCs w:val="28"/>
              </w:rPr>
              <w:drawing>
                <wp:inline distT="0" distB="0" distL="0" distR="0" wp14:anchorId="17E6D5BE" wp14:editId="0DA28A35">
                  <wp:extent cx="1676401" cy="1257300"/>
                  <wp:effectExtent l="0" t="0" r="0" b="0"/>
                  <wp:docPr id="32" name="Рисунок 32" descr="2.manometricheskii_termomet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manometricheskii_termometr.jpg"/>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710275" cy="1282706"/>
                          </a:xfrm>
                          <a:prstGeom prst="rect">
                            <a:avLst/>
                          </a:prstGeom>
                          <a:noFill/>
                          <a:ln>
                            <a:noFill/>
                          </a:ln>
                        </pic:spPr>
                      </pic:pic>
                    </a:graphicData>
                  </a:graphic>
                </wp:inline>
              </w:drawing>
            </w:r>
          </w:p>
        </w:tc>
      </w:tr>
    </w:tbl>
    <w:p w:rsidR="00D00A09" w:rsidRPr="00D00A09" w:rsidRDefault="00D00A09" w:rsidP="00D00A09">
      <w:pPr>
        <w:widowControl/>
        <w:autoSpaceDE/>
        <w:autoSpaceDN/>
        <w:adjustRightInd/>
        <w:spacing w:after="160" w:line="259" w:lineRule="auto"/>
        <w:jc w:val="center"/>
        <w:rPr>
          <w:rFonts w:eastAsia="Calibri"/>
          <w:b/>
          <w:bCs/>
          <w:sz w:val="24"/>
          <w:szCs w:val="28"/>
          <w:lang w:eastAsia="en-US"/>
        </w:rPr>
      </w:pPr>
      <w:r w:rsidRPr="00D00A09">
        <w:rPr>
          <w:rFonts w:eastAsia="Calibri"/>
          <w:b/>
          <w:bCs/>
          <w:sz w:val="24"/>
          <w:szCs w:val="28"/>
          <w:lang w:eastAsia="en-US"/>
        </w:rPr>
        <w:t>Особенности приборов</w:t>
      </w:r>
    </w:p>
    <w:p w:rsidR="00D00A09" w:rsidRPr="00D00A09" w:rsidRDefault="00D00A09" w:rsidP="00D00A09">
      <w:pPr>
        <w:widowControl/>
        <w:autoSpaceDE/>
        <w:autoSpaceDN/>
        <w:adjustRightInd/>
        <w:spacing w:after="160" w:line="259" w:lineRule="auto"/>
        <w:rPr>
          <w:rFonts w:eastAsia="Calibri"/>
          <w:sz w:val="24"/>
          <w:szCs w:val="28"/>
          <w:lang w:eastAsia="en-US"/>
        </w:rPr>
      </w:pPr>
      <w:r w:rsidRPr="00D00A09">
        <w:rPr>
          <w:rFonts w:eastAsia="Calibri"/>
          <w:sz w:val="24"/>
          <w:szCs w:val="28"/>
          <w:lang w:eastAsia="en-US"/>
        </w:rPr>
        <w:t>Манометрические термометры – оборудование со специфическими характеристиками и свойствами, существенно отличающими их от других измерительных приборов. При выборе подходящей модели необходимо учитывать эти различия, а также условия предстоящей эксплуатации.</w:t>
      </w:r>
    </w:p>
    <w:p w:rsidR="00D00A09" w:rsidRPr="00D00A09" w:rsidRDefault="00D00A09" w:rsidP="00D00A09">
      <w:pPr>
        <w:widowControl/>
        <w:autoSpaceDE/>
        <w:autoSpaceDN/>
        <w:adjustRightInd/>
        <w:spacing w:after="160" w:line="259" w:lineRule="auto"/>
        <w:rPr>
          <w:rFonts w:eastAsia="Calibri"/>
          <w:sz w:val="24"/>
          <w:szCs w:val="28"/>
          <w:lang w:eastAsia="en-US"/>
        </w:rPr>
      </w:pPr>
      <w:r w:rsidRPr="00D00A09">
        <w:rPr>
          <w:rFonts w:eastAsia="Calibri"/>
          <w:sz w:val="24"/>
          <w:szCs w:val="28"/>
          <w:lang w:eastAsia="en-US"/>
        </w:rPr>
        <w:t>Главной особенностью манометрических термометров является наличие термобаллона большой емкости, заполненного жидкостью или инертным газом и служащего в качестве чувствительного элемента. Прибор сохраняет работоспособность в диапазоне температур от -50 °С до +60 °С, что позволяет использовать его практически в любых условиях. Препятствием не является даже повышенная взрывоопасность окружающей среды.</w:t>
      </w:r>
    </w:p>
    <w:p w:rsidR="00D00A09" w:rsidRPr="00D00A09" w:rsidRDefault="00D00A09" w:rsidP="00D00A09">
      <w:pPr>
        <w:widowControl/>
        <w:autoSpaceDE/>
        <w:autoSpaceDN/>
        <w:adjustRightInd/>
        <w:spacing w:after="160" w:line="259" w:lineRule="auto"/>
        <w:rPr>
          <w:rFonts w:eastAsia="Calibri"/>
          <w:sz w:val="24"/>
          <w:szCs w:val="28"/>
          <w:lang w:eastAsia="en-US"/>
        </w:rPr>
      </w:pPr>
      <w:r w:rsidRPr="00D00A09">
        <w:rPr>
          <w:rFonts w:eastAsia="Calibri"/>
          <w:sz w:val="24"/>
          <w:szCs w:val="28"/>
          <w:lang w:eastAsia="en-US"/>
        </w:rPr>
        <w:t>Кроме того, характерными чертами манометрических термометров являются:</w:t>
      </w:r>
    </w:p>
    <w:p w:rsidR="00D00A09" w:rsidRDefault="00D00A09" w:rsidP="004C4C4D">
      <w:pPr>
        <w:widowControl/>
        <w:numPr>
          <w:ilvl w:val="0"/>
          <w:numId w:val="7"/>
        </w:numPr>
        <w:autoSpaceDE/>
        <w:autoSpaceDN/>
        <w:adjustRightInd/>
        <w:spacing w:line="259" w:lineRule="auto"/>
        <w:rPr>
          <w:rFonts w:eastAsia="Calibri"/>
          <w:sz w:val="24"/>
          <w:szCs w:val="28"/>
          <w:lang w:eastAsia="en-US"/>
        </w:rPr>
      </w:pPr>
      <w:r w:rsidRPr="00D00A09">
        <w:rPr>
          <w:rFonts w:eastAsia="Calibri"/>
          <w:sz w:val="24"/>
          <w:szCs w:val="28"/>
          <w:lang w:eastAsia="en-US"/>
        </w:rPr>
        <w:t>Инерционность измерений.</w:t>
      </w:r>
    </w:p>
    <w:p w:rsidR="00D00A09" w:rsidRPr="00D00A09" w:rsidRDefault="00D00A09" w:rsidP="004C4C4D">
      <w:pPr>
        <w:widowControl/>
        <w:numPr>
          <w:ilvl w:val="0"/>
          <w:numId w:val="7"/>
        </w:numPr>
        <w:autoSpaceDE/>
        <w:autoSpaceDN/>
        <w:adjustRightInd/>
        <w:spacing w:line="259" w:lineRule="auto"/>
        <w:rPr>
          <w:rFonts w:eastAsia="Calibri"/>
          <w:sz w:val="24"/>
          <w:szCs w:val="28"/>
          <w:lang w:eastAsia="en-US"/>
        </w:rPr>
      </w:pPr>
      <w:r w:rsidRPr="00D00A09">
        <w:rPr>
          <w:rFonts w:eastAsia="Calibri"/>
          <w:sz w:val="24"/>
          <w:szCs w:val="28"/>
          <w:lang w:eastAsia="en-US"/>
        </w:rPr>
        <w:t xml:space="preserve">Использование таких материалов как нержавеющая сталь и латунь для изготовления элементов измерительной системы. Капиллярная трубка покрыта металлическим рукавом или медной оплеткой. </w:t>
      </w:r>
    </w:p>
    <w:p w:rsidR="00D00A09" w:rsidRPr="00D00A09" w:rsidRDefault="00D00A09" w:rsidP="00D00A09">
      <w:pPr>
        <w:widowControl/>
        <w:autoSpaceDE/>
        <w:autoSpaceDN/>
        <w:adjustRightInd/>
        <w:spacing w:after="160" w:line="259" w:lineRule="auto"/>
        <w:ind w:left="360"/>
        <w:rPr>
          <w:rFonts w:eastAsia="Calibri"/>
          <w:sz w:val="24"/>
          <w:szCs w:val="28"/>
          <w:lang w:eastAsia="en-US"/>
        </w:rPr>
      </w:pPr>
      <w:r w:rsidRPr="00D00A09">
        <w:rPr>
          <w:rFonts w:eastAsia="Calibri"/>
          <w:sz w:val="24"/>
          <w:szCs w:val="28"/>
          <w:lang w:eastAsia="en-US"/>
        </w:rPr>
        <w:t>Такая конструкция минимизирует негативное воздействие внешней среды, предохраняет от коррозии.</w:t>
      </w:r>
    </w:p>
    <w:p w:rsidR="00D00A09" w:rsidRPr="00D00A09" w:rsidRDefault="00D00A09" w:rsidP="004C4C4D">
      <w:pPr>
        <w:widowControl/>
        <w:numPr>
          <w:ilvl w:val="0"/>
          <w:numId w:val="7"/>
        </w:numPr>
        <w:autoSpaceDE/>
        <w:autoSpaceDN/>
        <w:adjustRightInd/>
        <w:spacing w:line="259" w:lineRule="auto"/>
        <w:rPr>
          <w:rFonts w:eastAsia="Calibri"/>
          <w:sz w:val="24"/>
          <w:szCs w:val="28"/>
          <w:lang w:eastAsia="en-US"/>
        </w:rPr>
      </w:pPr>
      <w:r w:rsidRPr="00D00A09">
        <w:rPr>
          <w:rFonts w:eastAsia="Calibri"/>
          <w:sz w:val="24"/>
          <w:szCs w:val="28"/>
          <w:lang w:eastAsia="en-US"/>
        </w:rPr>
        <w:t>Некоторые модели манометрических термометров оснащаются защитой от вибрации и электрическими сигнальными элементами.</w:t>
      </w:r>
    </w:p>
    <w:p w:rsidR="00D00A09" w:rsidRPr="00D00A09" w:rsidRDefault="00D00A09" w:rsidP="004C4C4D">
      <w:pPr>
        <w:widowControl/>
        <w:numPr>
          <w:ilvl w:val="0"/>
          <w:numId w:val="7"/>
        </w:numPr>
        <w:autoSpaceDE/>
        <w:autoSpaceDN/>
        <w:adjustRightInd/>
        <w:spacing w:line="259" w:lineRule="auto"/>
        <w:rPr>
          <w:rFonts w:eastAsia="Calibri"/>
          <w:sz w:val="24"/>
          <w:szCs w:val="28"/>
          <w:lang w:eastAsia="en-US"/>
        </w:rPr>
      </w:pPr>
      <w:r w:rsidRPr="00D00A09">
        <w:rPr>
          <w:rFonts w:eastAsia="Calibri"/>
          <w:sz w:val="24"/>
          <w:szCs w:val="28"/>
          <w:lang w:eastAsia="en-US"/>
        </w:rPr>
        <w:t>Шкала прибора может быть, как нулевой, так и безнулевой (то есть не иметь нулевой отметки).</w:t>
      </w:r>
    </w:p>
    <w:tbl>
      <w:tblPr>
        <w:tblW w:w="21600" w:type="dxa"/>
        <w:tblCellSpacing w:w="15" w:type="dxa"/>
        <w:tblCellMar>
          <w:top w:w="15" w:type="dxa"/>
          <w:left w:w="15" w:type="dxa"/>
          <w:bottom w:w="15" w:type="dxa"/>
          <w:right w:w="15" w:type="dxa"/>
        </w:tblCellMar>
        <w:tblLook w:val="04A0" w:firstRow="1" w:lastRow="0" w:firstColumn="1" w:lastColumn="0" w:noHBand="0" w:noVBand="1"/>
      </w:tblPr>
      <w:tblGrid>
        <w:gridCol w:w="21600"/>
      </w:tblGrid>
      <w:tr w:rsidR="00D00A09" w:rsidRPr="00D00A09" w:rsidTr="00C36D3C">
        <w:trPr>
          <w:tblCellSpacing w:w="15" w:type="dxa"/>
        </w:trPr>
        <w:tc>
          <w:tcPr>
            <w:tcW w:w="0" w:type="auto"/>
            <w:vAlign w:val="center"/>
            <w:hideMark/>
          </w:tcPr>
          <w:p w:rsidR="00D00A09" w:rsidRPr="00D00A09" w:rsidRDefault="00D00A09" w:rsidP="00D00A09">
            <w:pPr>
              <w:widowControl/>
              <w:autoSpaceDE/>
              <w:autoSpaceDN/>
              <w:adjustRightInd/>
              <w:spacing w:after="160" w:line="259" w:lineRule="auto"/>
              <w:ind w:right="10513"/>
              <w:jc w:val="center"/>
              <w:rPr>
                <w:rFonts w:eastAsia="Calibri"/>
                <w:sz w:val="24"/>
                <w:szCs w:val="28"/>
                <w:lang w:eastAsia="en-US"/>
              </w:rPr>
            </w:pPr>
            <w:r w:rsidRPr="00D00A09">
              <w:rPr>
                <w:rFonts w:eastAsia="Calibri"/>
                <w:noProof/>
                <w:sz w:val="24"/>
                <w:szCs w:val="28"/>
              </w:rPr>
              <w:drawing>
                <wp:inline distT="0" distB="0" distL="0" distR="0" wp14:anchorId="2F9CBEDD" wp14:editId="2B52F330">
                  <wp:extent cx="2108200" cy="1581150"/>
                  <wp:effectExtent l="0" t="0" r="6350" b="0"/>
                  <wp:docPr id="33" name="Рисунок 33" descr="3.manometricheskii_termometr_zhidkostny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manometricheskii_termometr_zhidkostnyi.jpg"/>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118503" cy="1588877"/>
                          </a:xfrm>
                          <a:prstGeom prst="rect">
                            <a:avLst/>
                          </a:prstGeom>
                          <a:noFill/>
                          <a:ln>
                            <a:noFill/>
                          </a:ln>
                        </pic:spPr>
                      </pic:pic>
                    </a:graphicData>
                  </a:graphic>
                </wp:inline>
              </w:drawing>
            </w:r>
          </w:p>
        </w:tc>
      </w:tr>
    </w:tbl>
    <w:p w:rsidR="00D00A09" w:rsidRPr="00D00A09" w:rsidRDefault="00D00A09" w:rsidP="00D00A09">
      <w:pPr>
        <w:widowControl/>
        <w:autoSpaceDE/>
        <w:autoSpaceDN/>
        <w:adjustRightInd/>
        <w:spacing w:after="160" w:line="259" w:lineRule="auto"/>
        <w:rPr>
          <w:rFonts w:eastAsia="Calibri"/>
          <w:sz w:val="24"/>
          <w:szCs w:val="28"/>
          <w:lang w:eastAsia="en-US"/>
        </w:rPr>
      </w:pPr>
      <w:r w:rsidRPr="00D00A09">
        <w:rPr>
          <w:rFonts w:eastAsia="Calibri"/>
          <w:sz w:val="24"/>
          <w:szCs w:val="28"/>
          <w:lang w:eastAsia="en-US"/>
        </w:rPr>
        <w:lastRenderedPageBreak/>
        <w:t>Манометрические термометры, как и прочие измерительные устройства, имеют свои плюсы и минусы</w:t>
      </w:r>
      <w:r w:rsidRPr="00D00A09">
        <w:rPr>
          <w:rFonts w:eastAsia="Calibri"/>
          <w:b/>
          <w:sz w:val="24"/>
          <w:szCs w:val="28"/>
          <w:lang w:eastAsia="en-US"/>
        </w:rPr>
        <w:t>. К преимуществам прибора</w:t>
      </w:r>
      <w:r w:rsidRPr="00D00A09">
        <w:rPr>
          <w:rFonts w:eastAsia="Calibri"/>
          <w:sz w:val="24"/>
          <w:szCs w:val="28"/>
          <w:lang w:eastAsia="en-US"/>
        </w:rPr>
        <w:t xml:space="preserve"> относятся:</w:t>
      </w:r>
    </w:p>
    <w:p w:rsidR="00D00A09" w:rsidRPr="00D00A09" w:rsidRDefault="00D00A09" w:rsidP="004C4C4D">
      <w:pPr>
        <w:widowControl/>
        <w:numPr>
          <w:ilvl w:val="0"/>
          <w:numId w:val="8"/>
        </w:numPr>
        <w:autoSpaceDE/>
        <w:autoSpaceDN/>
        <w:adjustRightInd/>
        <w:spacing w:line="259" w:lineRule="auto"/>
        <w:rPr>
          <w:rFonts w:eastAsia="Calibri"/>
          <w:sz w:val="24"/>
          <w:szCs w:val="28"/>
          <w:lang w:eastAsia="en-US"/>
        </w:rPr>
      </w:pPr>
      <w:r w:rsidRPr="00D00A09">
        <w:rPr>
          <w:rFonts w:eastAsia="Calibri"/>
          <w:sz w:val="24"/>
          <w:szCs w:val="28"/>
          <w:lang w:eastAsia="en-US"/>
        </w:rPr>
        <w:t>способность определять температуру измеряемой среды (жидкости, газа или пара) как контактным, так и бесконтактным способом;</w:t>
      </w:r>
    </w:p>
    <w:p w:rsidR="00D00A09" w:rsidRPr="00D00A09" w:rsidRDefault="00D00A09" w:rsidP="004C4C4D">
      <w:pPr>
        <w:widowControl/>
        <w:numPr>
          <w:ilvl w:val="0"/>
          <w:numId w:val="8"/>
        </w:numPr>
        <w:autoSpaceDE/>
        <w:autoSpaceDN/>
        <w:adjustRightInd/>
        <w:spacing w:line="259" w:lineRule="auto"/>
        <w:rPr>
          <w:rFonts w:eastAsia="Calibri"/>
          <w:sz w:val="24"/>
          <w:szCs w:val="28"/>
          <w:lang w:eastAsia="en-US"/>
        </w:rPr>
      </w:pPr>
      <w:r w:rsidRPr="00D00A09">
        <w:rPr>
          <w:rFonts w:eastAsia="Calibri"/>
          <w:sz w:val="24"/>
          <w:szCs w:val="28"/>
          <w:lang w:eastAsia="en-US"/>
        </w:rPr>
        <w:t>простота использования и обслуживания;</w:t>
      </w:r>
    </w:p>
    <w:p w:rsidR="00D00A09" w:rsidRPr="00D00A09" w:rsidRDefault="00D00A09" w:rsidP="004C4C4D">
      <w:pPr>
        <w:widowControl/>
        <w:numPr>
          <w:ilvl w:val="0"/>
          <w:numId w:val="8"/>
        </w:numPr>
        <w:autoSpaceDE/>
        <w:autoSpaceDN/>
        <w:adjustRightInd/>
        <w:spacing w:line="259" w:lineRule="auto"/>
        <w:rPr>
          <w:rFonts w:eastAsia="Calibri"/>
          <w:sz w:val="24"/>
          <w:szCs w:val="28"/>
          <w:lang w:eastAsia="en-US"/>
        </w:rPr>
      </w:pPr>
      <w:r w:rsidRPr="00D00A09">
        <w:rPr>
          <w:rFonts w:eastAsia="Calibri"/>
          <w:sz w:val="24"/>
          <w:szCs w:val="28"/>
          <w:lang w:eastAsia="en-US"/>
        </w:rPr>
        <w:t>устойчивость к вибрационным нагрузкам;</w:t>
      </w:r>
    </w:p>
    <w:p w:rsidR="00D00A09" w:rsidRPr="00D00A09" w:rsidRDefault="00D00A09" w:rsidP="004C4C4D">
      <w:pPr>
        <w:widowControl/>
        <w:numPr>
          <w:ilvl w:val="0"/>
          <w:numId w:val="8"/>
        </w:numPr>
        <w:autoSpaceDE/>
        <w:autoSpaceDN/>
        <w:adjustRightInd/>
        <w:spacing w:line="259" w:lineRule="auto"/>
        <w:rPr>
          <w:rFonts w:eastAsia="Calibri"/>
          <w:sz w:val="24"/>
          <w:szCs w:val="28"/>
          <w:lang w:eastAsia="en-US"/>
        </w:rPr>
      </w:pPr>
      <w:r w:rsidRPr="00D00A09">
        <w:rPr>
          <w:rFonts w:eastAsia="Calibri"/>
          <w:sz w:val="24"/>
          <w:szCs w:val="28"/>
          <w:lang w:eastAsia="en-US"/>
        </w:rPr>
        <w:t>регистрация и передача показаний на специальное оборудование;</w:t>
      </w:r>
    </w:p>
    <w:p w:rsidR="00D00A09" w:rsidRPr="00D00A09" w:rsidRDefault="00D00A09" w:rsidP="004C4C4D">
      <w:pPr>
        <w:widowControl/>
        <w:numPr>
          <w:ilvl w:val="0"/>
          <w:numId w:val="8"/>
        </w:numPr>
        <w:autoSpaceDE/>
        <w:autoSpaceDN/>
        <w:adjustRightInd/>
        <w:spacing w:line="259" w:lineRule="auto"/>
        <w:rPr>
          <w:rFonts w:eastAsia="Calibri"/>
          <w:sz w:val="24"/>
          <w:szCs w:val="28"/>
          <w:lang w:eastAsia="en-US"/>
        </w:rPr>
      </w:pPr>
      <w:r w:rsidRPr="00D00A09">
        <w:rPr>
          <w:rFonts w:eastAsia="Calibri"/>
          <w:sz w:val="24"/>
          <w:szCs w:val="28"/>
          <w:lang w:eastAsia="en-US"/>
        </w:rPr>
        <w:t>взрывобезопасность;</w:t>
      </w:r>
    </w:p>
    <w:p w:rsidR="00D00A09" w:rsidRPr="00D00A09" w:rsidRDefault="00D00A09" w:rsidP="004C4C4D">
      <w:pPr>
        <w:widowControl/>
        <w:numPr>
          <w:ilvl w:val="0"/>
          <w:numId w:val="8"/>
        </w:numPr>
        <w:autoSpaceDE/>
        <w:autoSpaceDN/>
        <w:adjustRightInd/>
        <w:spacing w:line="259" w:lineRule="auto"/>
        <w:rPr>
          <w:rFonts w:eastAsia="Calibri"/>
          <w:sz w:val="24"/>
          <w:szCs w:val="28"/>
          <w:lang w:eastAsia="en-US"/>
        </w:rPr>
      </w:pPr>
      <w:r w:rsidRPr="00D00A09">
        <w:rPr>
          <w:rFonts w:eastAsia="Calibri"/>
          <w:sz w:val="24"/>
          <w:szCs w:val="28"/>
          <w:lang w:eastAsia="en-US"/>
        </w:rPr>
        <w:t>относительно невысокая цена.</w:t>
      </w:r>
    </w:p>
    <w:p w:rsidR="00D00A09" w:rsidRPr="00D00A09" w:rsidRDefault="00D00A09" w:rsidP="00D00A09">
      <w:pPr>
        <w:widowControl/>
        <w:autoSpaceDE/>
        <w:autoSpaceDN/>
        <w:adjustRightInd/>
        <w:spacing w:after="160" w:line="259" w:lineRule="auto"/>
        <w:rPr>
          <w:rFonts w:eastAsia="Calibri"/>
          <w:sz w:val="24"/>
          <w:szCs w:val="28"/>
          <w:lang w:eastAsia="en-US"/>
        </w:rPr>
      </w:pPr>
      <w:r w:rsidRPr="00D00A09">
        <w:rPr>
          <w:rFonts w:eastAsia="Calibri"/>
          <w:b/>
          <w:sz w:val="24"/>
          <w:szCs w:val="28"/>
          <w:lang w:eastAsia="en-US"/>
        </w:rPr>
        <w:t>Из слабых сторон</w:t>
      </w:r>
      <w:r w:rsidRPr="00D00A09">
        <w:rPr>
          <w:rFonts w:eastAsia="Calibri"/>
          <w:sz w:val="24"/>
          <w:szCs w:val="28"/>
          <w:lang w:eastAsia="en-US"/>
        </w:rPr>
        <w:t xml:space="preserve"> стоит отметить:</w:t>
      </w:r>
    </w:p>
    <w:p w:rsidR="00D00A09" w:rsidRPr="00D00A09" w:rsidRDefault="00D00A09" w:rsidP="004C4C4D">
      <w:pPr>
        <w:widowControl/>
        <w:numPr>
          <w:ilvl w:val="0"/>
          <w:numId w:val="10"/>
        </w:numPr>
        <w:autoSpaceDE/>
        <w:autoSpaceDN/>
        <w:adjustRightInd/>
        <w:spacing w:after="160" w:line="259" w:lineRule="auto"/>
        <w:contextualSpacing/>
        <w:rPr>
          <w:rFonts w:eastAsia="Calibri"/>
          <w:sz w:val="24"/>
          <w:szCs w:val="28"/>
          <w:lang w:eastAsia="en-US"/>
        </w:rPr>
      </w:pPr>
      <w:r w:rsidRPr="00D00A09">
        <w:rPr>
          <w:rFonts w:eastAsia="Calibri"/>
          <w:sz w:val="24"/>
          <w:szCs w:val="28"/>
          <w:lang w:eastAsia="en-US"/>
        </w:rPr>
        <w:t>повышенную инертность,</w:t>
      </w:r>
    </w:p>
    <w:p w:rsidR="00D00A09" w:rsidRPr="00D00A09" w:rsidRDefault="00D00A09" w:rsidP="004C4C4D">
      <w:pPr>
        <w:widowControl/>
        <w:numPr>
          <w:ilvl w:val="0"/>
          <w:numId w:val="10"/>
        </w:numPr>
        <w:autoSpaceDE/>
        <w:autoSpaceDN/>
        <w:adjustRightInd/>
        <w:spacing w:after="160" w:line="259" w:lineRule="auto"/>
        <w:contextualSpacing/>
        <w:rPr>
          <w:rFonts w:eastAsia="Calibri"/>
          <w:sz w:val="24"/>
          <w:szCs w:val="28"/>
          <w:lang w:eastAsia="en-US"/>
        </w:rPr>
      </w:pPr>
      <w:r w:rsidRPr="00D00A09">
        <w:rPr>
          <w:rFonts w:eastAsia="Calibri"/>
          <w:sz w:val="24"/>
          <w:szCs w:val="28"/>
          <w:lang w:eastAsia="en-US"/>
        </w:rPr>
        <w:t>относительно высокую погрешность измерений,</w:t>
      </w:r>
    </w:p>
    <w:p w:rsidR="00D00A09" w:rsidRPr="00D00A09" w:rsidRDefault="00D00A09" w:rsidP="004C4C4D">
      <w:pPr>
        <w:widowControl/>
        <w:numPr>
          <w:ilvl w:val="0"/>
          <w:numId w:val="10"/>
        </w:numPr>
        <w:autoSpaceDE/>
        <w:autoSpaceDN/>
        <w:adjustRightInd/>
        <w:spacing w:after="160" w:line="259" w:lineRule="auto"/>
        <w:contextualSpacing/>
        <w:rPr>
          <w:rFonts w:eastAsia="Calibri"/>
          <w:sz w:val="24"/>
          <w:szCs w:val="28"/>
          <w:lang w:eastAsia="en-US"/>
        </w:rPr>
      </w:pPr>
      <w:r w:rsidRPr="00D00A09">
        <w:rPr>
          <w:rFonts w:eastAsia="Calibri"/>
          <w:sz w:val="24"/>
          <w:szCs w:val="28"/>
          <w:lang w:eastAsia="en-US"/>
        </w:rPr>
        <w:t>сложную замену капиллярной трубки в случае ее поломки.</w:t>
      </w:r>
    </w:p>
    <w:p w:rsidR="00D00A09" w:rsidRPr="00D00A09" w:rsidRDefault="00D00A09" w:rsidP="00D00A09">
      <w:pPr>
        <w:widowControl/>
        <w:autoSpaceDE/>
        <w:autoSpaceDN/>
        <w:adjustRightInd/>
        <w:spacing w:after="160" w:line="259" w:lineRule="auto"/>
        <w:rPr>
          <w:rFonts w:eastAsia="Calibri"/>
          <w:sz w:val="24"/>
          <w:szCs w:val="28"/>
          <w:lang w:eastAsia="en-US"/>
        </w:rPr>
      </w:pPr>
      <w:r w:rsidRPr="00D00A09">
        <w:rPr>
          <w:rFonts w:eastAsia="Calibri"/>
          <w:sz w:val="24"/>
          <w:szCs w:val="28"/>
          <w:lang w:eastAsia="en-US"/>
        </w:rPr>
        <w:t xml:space="preserve"> На фоне отмеченных преимуществ недостатки выглядят не слишком существенными, в связи с чем прибор пользуется популярностью и востребован во многих отраслях. К тому же пользование прибором не вызывает затруднений, что позволяет доверить его неопытному оператору.</w:t>
      </w:r>
    </w:p>
    <w:tbl>
      <w:tblPr>
        <w:tblW w:w="21600" w:type="dxa"/>
        <w:tblCellSpacing w:w="15" w:type="dxa"/>
        <w:tblCellMar>
          <w:top w:w="15" w:type="dxa"/>
          <w:left w:w="15" w:type="dxa"/>
          <w:bottom w:w="15" w:type="dxa"/>
          <w:right w:w="15" w:type="dxa"/>
        </w:tblCellMar>
        <w:tblLook w:val="04A0" w:firstRow="1" w:lastRow="0" w:firstColumn="1" w:lastColumn="0" w:noHBand="0" w:noVBand="1"/>
      </w:tblPr>
      <w:tblGrid>
        <w:gridCol w:w="21600"/>
      </w:tblGrid>
      <w:tr w:rsidR="00D00A09" w:rsidRPr="00D00A09" w:rsidTr="00C36D3C">
        <w:trPr>
          <w:tblCellSpacing w:w="15" w:type="dxa"/>
        </w:trPr>
        <w:tc>
          <w:tcPr>
            <w:tcW w:w="0" w:type="auto"/>
            <w:vAlign w:val="center"/>
            <w:hideMark/>
          </w:tcPr>
          <w:p w:rsidR="00D00A09" w:rsidRPr="00D00A09" w:rsidRDefault="00D00A09" w:rsidP="00D00A09">
            <w:pPr>
              <w:widowControl/>
              <w:autoSpaceDE/>
              <w:autoSpaceDN/>
              <w:adjustRightInd/>
              <w:spacing w:line="259" w:lineRule="auto"/>
              <w:ind w:right="10655"/>
              <w:jc w:val="center"/>
              <w:rPr>
                <w:rFonts w:eastAsia="Calibri"/>
                <w:sz w:val="24"/>
                <w:szCs w:val="28"/>
                <w:lang w:eastAsia="en-US"/>
              </w:rPr>
            </w:pPr>
            <w:r w:rsidRPr="00D00A09">
              <w:rPr>
                <w:rFonts w:eastAsia="Calibri"/>
                <w:noProof/>
                <w:sz w:val="24"/>
                <w:szCs w:val="28"/>
              </w:rPr>
              <w:drawing>
                <wp:inline distT="0" distB="0" distL="0" distR="0" wp14:anchorId="2848362E" wp14:editId="75534FF6">
                  <wp:extent cx="1997075" cy="1497806"/>
                  <wp:effectExtent l="0" t="0" r="3175" b="7620"/>
                  <wp:docPr id="34" name="Рисунок 34" descr="4.manometricheskii_termomet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4.manometricheskii_termometr.jpg"/>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2001352" cy="1501014"/>
                          </a:xfrm>
                          <a:prstGeom prst="rect">
                            <a:avLst/>
                          </a:prstGeom>
                          <a:noFill/>
                          <a:ln>
                            <a:noFill/>
                          </a:ln>
                        </pic:spPr>
                      </pic:pic>
                    </a:graphicData>
                  </a:graphic>
                </wp:inline>
              </w:drawing>
            </w:r>
          </w:p>
        </w:tc>
      </w:tr>
    </w:tbl>
    <w:p w:rsidR="00D00A09" w:rsidRPr="00D00A09" w:rsidRDefault="00D00A09" w:rsidP="00D00A09">
      <w:pPr>
        <w:widowControl/>
        <w:autoSpaceDE/>
        <w:autoSpaceDN/>
        <w:adjustRightInd/>
        <w:spacing w:after="160" w:line="259" w:lineRule="auto"/>
        <w:jc w:val="center"/>
        <w:rPr>
          <w:rFonts w:eastAsia="Calibri"/>
          <w:b/>
          <w:bCs/>
          <w:sz w:val="24"/>
          <w:szCs w:val="28"/>
          <w:lang w:eastAsia="en-US"/>
        </w:rPr>
      </w:pPr>
      <w:r w:rsidRPr="00D00A09">
        <w:rPr>
          <w:rFonts w:eastAsia="Calibri"/>
          <w:b/>
          <w:bCs/>
          <w:sz w:val="24"/>
          <w:szCs w:val="28"/>
          <w:lang w:eastAsia="en-US"/>
        </w:rPr>
        <w:t>Класс точности</w:t>
      </w:r>
    </w:p>
    <w:p w:rsidR="00D00A09" w:rsidRPr="00D00A09" w:rsidRDefault="00D00A09" w:rsidP="00D00A09">
      <w:pPr>
        <w:widowControl/>
        <w:autoSpaceDE/>
        <w:autoSpaceDN/>
        <w:adjustRightInd/>
        <w:spacing w:after="160" w:line="259" w:lineRule="auto"/>
        <w:rPr>
          <w:rFonts w:eastAsia="Calibri"/>
          <w:sz w:val="24"/>
          <w:szCs w:val="28"/>
          <w:lang w:eastAsia="en-US"/>
        </w:rPr>
      </w:pPr>
      <w:r w:rsidRPr="00D00A09">
        <w:rPr>
          <w:rFonts w:eastAsia="Calibri"/>
          <w:sz w:val="24"/>
          <w:szCs w:val="28"/>
          <w:lang w:eastAsia="en-US"/>
        </w:rPr>
        <w:t>Под классом точности понимается обобщенная характеристика, отражающая допустимую погрешность в показаниях средства измерения (процент отклонения полученных значений от истинных). При выборе прибора этот параметр обязательно принимается во внимание, чтобы обеспечить тот или иной уровень точности. У манометрических термометров степень погрешности регулируется ГОСТом 16920-93 «Термометры и преобразователи температуры манометрические». В документе оговорены 6 классов точности, лежащих в пределах 0,4-2,5%. Для приборов технического назначения допустимыми считаются значения 1,5 и 2,5%.</w:t>
      </w:r>
    </w:p>
    <w:p w:rsidR="00D00A09" w:rsidRPr="00D00A09" w:rsidRDefault="00D00A09" w:rsidP="00D00A09">
      <w:pPr>
        <w:widowControl/>
        <w:autoSpaceDE/>
        <w:autoSpaceDN/>
        <w:adjustRightInd/>
        <w:spacing w:after="160" w:line="259" w:lineRule="auto"/>
        <w:jc w:val="center"/>
        <w:rPr>
          <w:rFonts w:eastAsia="Calibri"/>
          <w:b/>
          <w:bCs/>
          <w:sz w:val="24"/>
          <w:szCs w:val="28"/>
          <w:lang w:eastAsia="en-US"/>
        </w:rPr>
      </w:pPr>
      <w:r w:rsidRPr="00D00A09">
        <w:rPr>
          <w:rFonts w:eastAsia="Calibri"/>
          <w:b/>
          <w:bCs/>
          <w:sz w:val="24"/>
          <w:szCs w:val="28"/>
          <w:lang w:eastAsia="en-US"/>
        </w:rPr>
        <w:t>Методика поверки</w:t>
      </w:r>
    </w:p>
    <w:p w:rsidR="00D00A09" w:rsidRDefault="00D00A09" w:rsidP="00D00A09">
      <w:pPr>
        <w:widowControl/>
        <w:autoSpaceDE/>
        <w:autoSpaceDN/>
        <w:adjustRightInd/>
        <w:spacing w:line="259" w:lineRule="auto"/>
        <w:jc w:val="both"/>
        <w:rPr>
          <w:rFonts w:eastAsia="Calibri"/>
          <w:sz w:val="24"/>
          <w:szCs w:val="28"/>
          <w:lang w:eastAsia="en-US"/>
        </w:rPr>
      </w:pPr>
      <w:r w:rsidRPr="00D00A09">
        <w:rPr>
          <w:rFonts w:eastAsia="Calibri"/>
          <w:sz w:val="24"/>
          <w:szCs w:val="28"/>
          <w:lang w:eastAsia="en-US"/>
        </w:rPr>
        <w:t>Поверку манометрических манометров производят специализир</w:t>
      </w:r>
      <w:r>
        <w:rPr>
          <w:rFonts w:eastAsia="Calibri"/>
          <w:sz w:val="24"/>
          <w:szCs w:val="28"/>
          <w:lang w:eastAsia="en-US"/>
        </w:rPr>
        <w:t xml:space="preserve">ованные лаборатории согласно </w:t>
      </w:r>
    </w:p>
    <w:p w:rsidR="00D00A09" w:rsidRPr="00D00A09" w:rsidRDefault="00D00A09" w:rsidP="00D00A09">
      <w:pPr>
        <w:widowControl/>
        <w:autoSpaceDE/>
        <w:autoSpaceDN/>
        <w:adjustRightInd/>
        <w:spacing w:after="160" w:line="259" w:lineRule="auto"/>
        <w:jc w:val="both"/>
        <w:rPr>
          <w:rFonts w:eastAsia="Calibri"/>
          <w:sz w:val="24"/>
          <w:szCs w:val="28"/>
          <w:lang w:eastAsia="en-US"/>
        </w:rPr>
      </w:pPr>
      <w:r>
        <w:rPr>
          <w:rFonts w:eastAsia="Calibri"/>
          <w:sz w:val="24"/>
          <w:szCs w:val="28"/>
          <w:lang w:eastAsia="en-US"/>
        </w:rPr>
        <w:t>тре</w:t>
      </w:r>
      <w:r w:rsidRPr="00D00A09">
        <w:rPr>
          <w:rFonts w:eastAsia="Calibri"/>
          <w:sz w:val="24"/>
          <w:szCs w:val="28"/>
          <w:lang w:eastAsia="en-US"/>
        </w:rPr>
        <w:t>бованиям ГОСТ 8.305-78. Процедура поверки предусматривает использование эталонного термометра, с которым испытуемый манометр сверяют в термостате. Самая сложная проблема при проведении поверки – обеспечение равномерного температурного режима по длине термобаллона. Кроме того, для поверки манометрических термометров нестандартных размеров или специального назначения допускается разработка и применение индивидуальных методов поверки.</w:t>
      </w:r>
    </w:p>
    <w:p w:rsidR="00D00A09" w:rsidRPr="00D00A09" w:rsidRDefault="00D00A09" w:rsidP="00D00A09">
      <w:pPr>
        <w:widowControl/>
        <w:autoSpaceDE/>
        <w:autoSpaceDN/>
        <w:adjustRightInd/>
        <w:spacing w:after="160" w:line="259" w:lineRule="auto"/>
        <w:jc w:val="center"/>
        <w:rPr>
          <w:rFonts w:eastAsia="Calibri"/>
          <w:b/>
          <w:sz w:val="24"/>
          <w:szCs w:val="28"/>
          <w:lang w:eastAsia="en-US"/>
        </w:rPr>
      </w:pPr>
    </w:p>
    <w:p w:rsidR="00D00A09" w:rsidRPr="00D00A09" w:rsidRDefault="00D00A09" w:rsidP="00D00A09">
      <w:pPr>
        <w:widowControl/>
        <w:autoSpaceDE/>
        <w:autoSpaceDN/>
        <w:adjustRightInd/>
        <w:spacing w:after="160" w:line="259" w:lineRule="auto"/>
        <w:jc w:val="center"/>
        <w:rPr>
          <w:rFonts w:eastAsia="Calibri"/>
          <w:b/>
          <w:sz w:val="28"/>
          <w:szCs w:val="28"/>
          <w:lang w:eastAsia="en-US"/>
        </w:rPr>
      </w:pPr>
      <w:r w:rsidRPr="00D00A09">
        <w:rPr>
          <w:rFonts w:eastAsia="Calibri"/>
          <w:b/>
          <w:sz w:val="28"/>
          <w:szCs w:val="28"/>
          <w:lang w:eastAsia="en-US"/>
        </w:rPr>
        <w:t>Контрольные вопросы:</w:t>
      </w:r>
    </w:p>
    <w:p w:rsidR="00D00A09" w:rsidRPr="00D00A09" w:rsidRDefault="00D00A09" w:rsidP="004C4C4D">
      <w:pPr>
        <w:widowControl/>
        <w:numPr>
          <w:ilvl w:val="0"/>
          <w:numId w:val="9"/>
        </w:numPr>
        <w:autoSpaceDE/>
        <w:autoSpaceDN/>
        <w:adjustRightInd/>
        <w:spacing w:line="259" w:lineRule="auto"/>
        <w:contextualSpacing/>
        <w:rPr>
          <w:rFonts w:eastAsia="Calibri"/>
          <w:sz w:val="24"/>
          <w:szCs w:val="28"/>
          <w:lang w:eastAsia="en-US"/>
        </w:rPr>
      </w:pPr>
      <w:r w:rsidRPr="00D00A09">
        <w:rPr>
          <w:rFonts w:eastAsia="Calibri"/>
          <w:sz w:val="24"/>
          <w:szCs w:val="28"/>
          <w:lang w:eastAsia="en-US"/>
        </w:rPr>
        <w:t>Назначение манометрических термометров?</w:t>
      </w:r>
    </w:p>
    <w:p w:rsidR="00D00A09" w:rsidRPr="00D00A09" w:rsidRDefault="00D00A09" w:rsidP="004C4C4D">
      <w:pPr>
        <w:widowControl/>
        <w:numPr>
          <w:ilvl w:val="0"/>
          <w:numId w:val="9"/>
        </w:numPr>
        <w:autoSpaceDE/>
        <w:autoSpaceDN/>
        <w:adjustRightInd/>
        <w:spacing w:line="259" w:lineRule="auto"/>
        <w:contextualSpacing/>
        <w:rPr>
          <w:rFonts w:eastAsia="Calibri"/>
          <w:sz w:val="24"/>
          <w:szCs w:val="28"/>
          <w:lang w:eastAsia="en-US"/>
        </w:rPr>
      </w:pPr>
      <w:r w:rsidRPr="00D00A09">
        <w:rPr>
          <w:rFonts w:eastAsia="Calibri"/>
          <w:sz w:val="24"/>
          <w:szCs w:val="28"/>
          <w:lang w:eastAsia="en-US"/>
        </w:rPr>
        <w:t>Опишите алгоритм работы манометрических термометров.</w:t>
      </w:r>
    </w:p>
    <w:p w:rsidR="00D00A09" w:rsidRPr="00D00A09" w:rsidRDefault="00D00A09" w:rsidP="004C4C4D">
      <w:pPr>
        <w:widowControl/>
        <w:numPr>
          <w:ilvl w:val="0"/>
          <w:numId w:val="9"/>
        </w:numPr>
        <w:autoSpaceDE/>
        <w:autoSpaceDN/>
        <w:adjustRightInd/>
        <w:spacing w:line="259" w:lineRule="auto"/>
        <w:contextualSpacing/>
        <w:rPr>
          <w:rFonts w:eastAsia="Calibri"/>
          <w:sz w:val="24"/>
          <w:szCs w:val="28"/>
          <w:lang w:eastAsia="en-US"/>
        </w:rPr>
      </w:pPr>
      <w:r w:rsidRPr="00D00A09">
        <w:rPr>
          <w:rFonts w:eastAsia="Calibri"/>
          <w:sz w:val="24"/>
          <w:szCs w:val="28"/>
          <w:lang w:eastAsia="en-US"/>
        </w:rPr>
        <w:t>Из каких основных узлов и механизмов состоит</w:t>
      </w:r>
      <w:r w:rsidRPr="00D00A09">
        <w:rPr>
          <w:rFonts w:ascii="Calibri" w:eastAsia="Calibri" w:hAnsi="Calibri"/>
          <w:sz w:val="22"/>
          <w:szCs w:val="22"/>
          <w:lang w:eastAsia="en-US"/>
        </w:rPr>
        <w:t xml:space="preserve"> </w:t>
      </w:r>
      <w:r w:rsidRPr="00D00A09">
        <w:rPr>
          <w:rFonts w:eastAsia="Calibri"/>
          <w:sz w:val="24"/>
          <w:szCs w:val="28"/>
          <w:lang w:eastAsia="en-US"/>
        </w:rPr>
        <w:t>манометрический термометр?</w:t>
      </w:r>
    </w:p>
    <w:p w:rsidR="00D00A09" w:rsidRPr="00D00A09" w:rsidRDefault="00D00A09" w:rsidP="004C4C4D">
      <w:pPr>
        <w:widowControl/>
        <w:numPr>
          <w:ilvl w:val="0"/>
          <w:numId w:val="9"/>
        </w:numPr>
        <w:autoSpaceDE/>
        <w:autoSpaceDN/>
        <w:adjustRightInd/>
        <w:spacing w:line="259" w:lineRule="auto"/>
        <w:contextualSpacing/>
        <w:rPr>
          <w:rFonts w:eastAsia="Calibri"/>
          <w:sz w:val="24"/>
          <w:szCs w:val="28"/>
          <w:lang w:eastAsia="en-US"/>
        </w:rPr>
      </w:pPr>
      <w:r w:rsidRPr="00D00A09">
        <w:rPr>
          <w:rFonts w:eastAsia="Calibri"/>
          <w:sz w:val="24"/>
          <w:szCs w:val="28"/>
          <w:lang w:eastAsia="en-US"/>
        </w:rPr>
        <w:t>Виды манометрических термометров.</w:t>
      </w:r>
    </w:p>
    <w:p w:rsidR="000B55D6" w:rsidRPr="00956BEB" w:rsidRDefault="00D00A09" w:rsidP="004C4C4D">
      <w:pPr>
        <w:widowControl/>
        <w:numPr>
          <w:ilvl w:val="0"/>
          <w:numId w:val="9"/>
        </w:numPr>
        <w:shd w:val="clear" w:color="auto" w:fill="FFFFFF"/>
        <w:autoSpaceDE/>
        <w:autoSpaceDN/>
        <w:adjustRightInd/>
        <w:spacing w:before="5" w:line="360" w:lineRule="auto"/>
        <w:contextualSpacing/>
        <w:jc w:val="both"/>
        <w:rPr>
          <w:sz w:val="28"/>
          <w:szCs w:val="28"/>
        </w:rPr>
      </w:pPr>
      <w:r w:rsidRPr="00956BEB">
        <w:rPr>
          <w:rFonts w:eastAsia="Calibri"/>
          <w:sz w:val="24"/>
          <w:szCs w:val="28"/>
          <w:lang w:eastAsia="en-US"/>
        </w:rPr>
        <w:t>Преимущества и недостатки манометрических термометров.</w:t>
      </w:r>
    </w:p>
    <w:p w:rsidR="000B55D6" w:rsidRPr="000B55D6" w:rsidRDefault="000B55D6" w:rsidP="000B55D6">
      <w:pPr>
        <w:widowControl/>
        <w:autoSpaceDE/>
        <w:autoSpaceDN/>
        <w:adjustRightInd/>
        <w:spacing w:after="160" w:line="259" w:lineRule="auto"/>
        <w:jc w:val="center"/>
        <w:rPr>
          <w:rFonts w:eastAsia="Calibri"/>
          <w:b/>
          <w:color w:val="FF0000"/>
          <w:sz w:val="28"/>
          <w:szCs w:val="22"/>
          <w:lang w:eastAsia="en-US"/>
        </w:rPr>
      </w:pPr>
      <w:r w:rsidRPr="000B55D6">
        <w:rPr>
          <w:rFonts w:eastAsia="Calibri"/>
          <w:b/>
          <w:color w:val="FF0000"/>
          <w:sz w:val="28"/>
          <w:szCs w:val="22"/>
          <w:lang w:eastAsia="en-US"/>
        </w:rPr>
        <w:lastRenderedPageBreak/>
        <w:t>Практическая работа № 3</w:t>
      </w:r>
    </w:p>
    <w:p w:rsidR="000B55D6" w:rsidRPr="000B55D6" w:rsidRDefault="000B55D6" w:rsidP="000B55D6">
      <w:pPr>
        <w:widowControl/>
        <w:autoSpaceDE/>
        <w:autoSpaceDN/>
        <w:adjustRightInd/>
        <w:spacing w:after="160" w:line="259" w:lineRule="auto"/>
        <w:rPr>
          <w:rFonts w:eastAsia="Calibri"/>
          <w:b/>
          <w:sz w:val="24"/>
          <w:szCs w:val="22"/>
          <w:lang w:eastAsia="en-US"/>
        </w:rPr>
      </w:pPr>
      <w:r w:rsidRPr="000B55D6">
        <w:rPr>
          <w:rFonts w:eastAsia="Calibri"/>
          <w:b/>
          <w:sz w:val="24"/>
          <w:szCs w:val="22"/>
          <w:lang w:eastAsia="en-US"/>
        </w:rPr>
        <w:t xml:space="preserve">Тема: </w:t>
      </w:r>
      <w:r w:rsidRPr="000B55D6">
        <w:rPr>
          <w:rFonts w:eastAsia="Calibri"/>
          <w:b/>
          <w:sz w:val="24"/>
          <w:szCs w:val="22"/>
          <w:u w:val="single"/>
          <w:lang w:eastAsia="en-US"/>
        </w:rPr>
        <w:t>Биметаллический термометр, Дилатометрический термометр.</w:t>
      </w:r>
    </w:p>
    <w:p w:rsidR="000B55D6" w:rsidRPr="000B55D6" w:rsidRDefault="000B55D6" w:rsidP="000B55D6">
      <w:pPr>
        <w:widowControl/>
        <w:autoSpaceDE/>
        <w:autoSpaceDN/>
        <w:adjustRightInd/>
        <w:spacing w:after="160" w:line="259" w:lineRule="auto"/>
        <w:rPr>
          <w:rFonts w:eastAsia="Calibri"/>
          <w:b/>
          <w:sz w:val="24"/>
          <w:szCs w:val="22"/>
          <w:lang w:eastAsia="en-US"/>
        </w:rPr>
      </w:pPr>
      <w:r w:rsidRPr="000B55D6">
        <w:rPr>
          <w:rFonts w:eastAsia="Calibri"/>
          <w:b/>
          <w:sz w:val="24"/>
          <w:szCs w:val="22"/>
          <w:lang w:eastAsia="en-US"/>
        </w:rPr>
        <w:t xml:space="preserve">Цель работы: </w:t>
      </w:r>
      <w:r w:rsidRPr="000B55D6">
        <w:rPr>
          <w:rFonts w:eastAsia="Calibri"/>
          <w:sz w:val="24"/>
          <w:szCs w:val="22"/>
          <w:lang w:eastAsia="en-US"/>
        </w:rPr>
        <w:t>Изучить назначение, конструкцию и принцип действия биметаллических и дилатометрических термометров</w:t>
      </w:r>
    </w:p>
    <w:p w:rsidR="000B55D6" w:rsidRPr="000B55D6" w:rsidRDefault="000B55D6" w:rsidP="000B55D6">
      <w:pPr>
        <w:widowControl/>
        <w:autoSpaceDE/>
        <w:autoSpaceDN/>
        <w:adjustRightInd/>
        <w:spacing w:after="160" w:line="259" w:lineRule="auto"/>
        <w:jc w:val="center"/>
        <w:rPr>
          <w:rFonts w:eastAsia="Calibri"/>
          <w:b/>
          <w:color w:val="FF0000"/>
          <w:sz w:val="24"/>
          <w:szCs w:val="22"/>
          <w:lang w:eastAsia="en-US"/>
        </w:rPr>
      </w:pPr>
      <w:r w:rsidRPr="000B55D6">
        <w:rPr>
          <w:rFonts w:eastAsia="Calibri"/>
          <w:b/>
          <w:color w:val="FF0000"/>
          <w:sz w:val="24"/>
          <w:szCs w:val="22"/>
          <w:lang w:eastAsia="en-US"/>
        </w:rPr>
        <w:t>Биметаллический термометр</w:t>
      </w:r>
    </w:p>
    <w:p w:rsidR="000B55D6" w:rsidRPr="000B55D6" w:rsidRDefault="000B55D6" w:rsidP="000B55D6">
      <w:pPr>
        <w:widowControl/>
        <w:autoSpaceDE/>
        <w:autoSpaceDN/>
        <w:adjustRightInd/>
        <w:spacing w:after="160" w:line="259" w:lineRule="auto"/>
        <w:rPr>
          <w:rFonts w:eastAsia="Calibri"/>
          <w:sz w:val="24"/>
          <w:szCs w:val="22"/>
          <w:lang w:eastAsia="en-US"/>
        </w:rPr>
      </w:pPr>
      <w:r w:rsidRPr="000B55D6">
        <w:rPr>
          <w:rFonts w:eastAsia="Calibri"/>
          <w:b/>
          <w:sz w:val="24"/>
          <w:szCs w:val="22"/>
          <w:lang w:eastAsia="en-US"/>
        </w:rPr>
        <w:t xml:space="preserve">     </w:t>
      </w:r>
      <w:r w:rsidRPr="000B55D6">
        <w:rPr>
          <w:rFonts w:eastAsia="Calibri"/>
          <w:sz w:val="24"/>
          <w:szCs w:val="22"/>
          <w:lang w:eastAsia="en-US"/>
        </w:rPr>
        <w:t>Термометр биметаллический (далее ТБ/БТ) могут применяется для измерения температуры среды в диапазоне от -60°С до +500°С, причем агрегатное состояние измеряемой среды может быть практически любое.</w:t>
      </w:r>
    </w:p>
    <w:p w:rsidR="000B55D6" w:rsidRPr="000B55D6" w:rsidRDefault="000B55D6" w:rsidP="000B55D6">
      <w:pPr>
        <w:widowControl/>
        <w:autoSpaceDE/>
        <w:autoSpaceDN/>
        <w:adjustRightInd/>
        <w:spacing w:after="160" w:line="259" w:lineRule="auto"/>
        <w:rPr>
          <w:rFonts w:eastAsia="Calibri"/>
          <w:sz w:val="24"/>
          <w:szCs w:val="22"/>
          <w:lang w:eastAsia="en-US"/>
        </w:rPr>
      </w:pPr>
      <w:r w:rsidRPr="000B55D6">
        <w:rPr>
          <w:rFonts w:eastAsia="Calibri"/>
          <w:b/>
          <w:sz w:val="24"/>
          <w:szCs w:val="22"/>
          <w:lang w:eastAsia="en-US"/>
        </w:rPr>
        <w:t xml:space="preserve"> Принцип действия термометра биметаллического</w:t>
      </w:r>
      <w:r w:rsidRPr="000B55D6">
        <w:rPr>
          <w:rFonts w:eastAsia="Calibri"/>
          <w:sz w:val="24"/>
          <w:szCs w:val="22"/>
          <w:lang w:eastAsia="en-US"/>
        </w:rPr>
        <w:t xml:space="preserve"> основан на зависимости деформации чувствительного элемента от измеряемой температуры (изменение линейных размеров при изменении температуры). В качестве чувствительного элемента используется биметаллическая пружина.</w:t>
      </w:r>
    </w:p>
    <w:p w:rsidR="000B55D6" w:rsidRPr="000B55D6" w:rsidRDefault="000B55D6" w:rsidP="000B55D6">
      <w:pPr>
        <w:widowControl/>
        <w:autoSpaceDE/>
        <w:autoSpaceDN/>
        <w:adjustRightInd/>
        <w:spacing w:after="160" w:line="259" w:lineRule="auto"/>
        <w:rPr>
          <w:rFonts w:eastAsia="Calibri"/>
          <w:sz w:val="24"/>
          <w:szCs w:val="22"/>
          <w:lang w:eastAsia="en-US"/>
        </w:rPr>
      </w:pPr>
      <w:r w:rsidRPr="000B55D6">
        <w:rPr>
          <w:rFonts w:eastAsia="Calibri"/>
          <w:sz w:val="24"/>
          <w:szCs w:val="22"/>
          <w:lang w:eastAsia="en-US"/>
        </w:rPr>
        <w:t>Биметаллическая пружина изготавливается из двух прочно соединенных металлических пластин, имеющих различные температурные коэффициенты линейного расширения.</w:t>
      </w:r>
    </w:p>
    <w:p w:rsidR="000B55D6" w:rsidRPr="000B55D6" w:rsidRDefault="000B55D6" w:rsidP="000B55D6">
      <w:pPr>
        <w:widowControl/>
        <w:autoSpaceDE/>
        <w:autoSpaceDN/>
        <w:adjustRightInd/>
        <w:spacing w:after="160" w:line="259" w:lineRule="auto"/>
        <w:rPr>
          <w:rFonts w:eastAsia="Calibri"/>
          <w:sz w:val="24"/>
          <w:szCs w:val="22"/>
          <w:lang w:eastAsia="en-US"/>
        </w:rPr>
      </w:pPr>
      <w:r w:rsidRPr="000B55D6">
        <w:rPr>
          <w:rFonts w:eastAsia="Calibri"/>
          <w:sz w:val="24"/>
          <w:szCs w:val="22"/>
          <w:lang w:eastAsia="en-US"/>
        </w:rPr>
        <w:t xml:space="preserve">При изменении температуры пружина изгибается и вращает стрелку термометра, т.к. один конец пружины закреплен внутри штока, а к другому присоединяется ось стрелки. </w:t>
      </w:r>
    </w:p>
    <w:p w:rsidR="000B55D6" w:rsidRPr="000B55D6" w:rsidRDefault="000B55D6" w:rsidP="00C25D31">
      <w:pPr>
        <w:widowControl/>
        <w:autoSpaceDE/>
        <w:autoSpaceDN/>
        <w:adjustRightInd/>
        <w:spacing w:line="259" w:lineRule="auto"/>
        <w:jc w:val="center"/>
        <w:rPr>
          <w:rFonts w:eastAsia="Calibri"/>
          <w:sz w:val="24"/>
          <w:szCs w:val="22"/>
          <w:lang w:eastAsia="en-US"/>
        </w:rPr>
      </w:pPr>
      <w:r w:rsidRPr="000B55D6">
        <w:rPr>
          <w:rFonts w:eastAsia="Calibri"/>
          <w:sz w:val="24"/>
          <w:szCs w:val="22"/>
          <w:lang w:eastAsia="en-US"/>
        </w:rPr>
        <w:fldChar w:fldCharType="begin"/>
      </w:r>
      <w:r w:rsidRPr="000B55D6">
        <w:rPr>
          <w:rFonts w:eastAsia="Calibri"/>
          <w:sz w:val="24"/>
          <w:szCs w:val="22"/>
          <w:lang w:eastAsia="en-US"/>
        </w:rPr>
        <w:instrText xml:space="preserve"> INCLUDEPICTURE "http://texttotext.ru/images/stories/laba012/image001.gif" \* MERGEFORMATINET </w:instrText>
      </w:r>
      <w:r w:rsidRPr="000B55D6">
        <w:rPr>
          <w:rFonts w:eastAsia="Calibri"/>
          <w:sz w:val="24"/>
          <w:szCs w:val="22"/>
          <w:lang w:eastAsia="en-US"/>
        </w:rPr>
        <w:fldChar w:fldCharType="separate"/>
      </w:r>
      <w:r w:rsidRPr="000B55D6">
        <w:rPr>
          <w:rFonts w:eastAsia="Calibri"/>
          <w:sz w:val="24"/>
          <w:szCs w:val="22"/>
          <w:lang w:eastAsia="en-US"/>
        </w:rPr>
        <w:fldChar w:fldCharType="begin"/>
      </w:r>
      <w:r w:rsidRPr="000B55D6">
        <w:rPr>
          <w:rFonts w:eastAsia="Calibri"/>
          <w:sz w:val="24"/>
          <w:szCs w:val="22"/>
          <w:lang w:eastAsia="en-US"/>
        </w:rPr>
        <w:instrText xml:space="preserve"> INCLUDEPICTURE  "http://texttotext.ru/images/stories/laba012/image001.gif" \* MERGEFORMATINET </w:instrText>
      </w:r>
      <w:r w:rsidRPr="000B55D6">
        <w:rPr>
          <w:rFonts w:eastAsia="Calibri"/>
          <w:sz w:val="24"/>
          <w:szCs w:val="22"/>
          <w:lang w:eastAsia="en-US"/>
        </w:rPr>
        <w:fldChar w:fldCharType="separate"/>
      </w:r>
      <w:r w:rsidR="008E4F02">
        <w:rPr>
          <w:rFonts w:eastAsia="Calibri"/>
          <w:sz w:val="24"/>
          <w:szCs w:val="22"/>
          <w:lang w:eastAsia="en-US"/>
        </w:rPr>
        <w:fldChar w:fldCharType="begin"/>
      </w:r>
      <w:r w:rsidR="008E4F02">
        <w:rPr>
          <w:rFonts w:eastAsia="Calibri"/>
          <w:sz w:val="24"/>
          <w:szCs w:val="22"/>
          <w:lang w:eastAsia="en-US"/>
        </w:rPr>
        <w:instrText xml:space="preserve"> INCLUDEPICTURE  "http://texttotext.ru/images/stories/laba012/image001.gif" \* MERGEFORMATINET </w:instrText>
      </w:r>
      <w:r w:rsidR="008E4F02">
        <w:rPr>
          <w:rFonts w:eastAsia="Calibri"/>
          <w:sz w:val="24"/>
          <w:szCs w:val="22"/>
          <w:lang w:eastAsia="en-US"/>
        </w:rPr>
        <w:fldChar w:fldCharType="separate"/>
      </w:r>
      <w:r w:rsidR="00AD3B56">
        <w:rPr>
          <w:rFonts w:eastAsia="Calibri"/>
          <w:sz w:val="24"/>
          <w:szCs w:val="22"/>
          <w:lang w:eastAsia="en-US"/>
        </w:rPr>
        <w:fldChar w:fldCharType="begin"/>
      </w:r>
      <w:r w:rsidR="00AD3B56">
        <w:rPr>
          <w:rFonts w:eastAsia="Calibri"/>
          <w:sz w:val="24"/>
          <w:szCs w:val="22"/>
          <w:lang w:eastAsia="en-US"/>
        </w:rPr>
        <w:instrText xml:space="preserve"> </w:instrText>
      </w:r>
      <w:r w:rsidR="00AD3B56">
        <w:rPr>
          <w:rFonts w:eastAsia="Calibri"/>
          <w:sz w:val="24"/>
          <w:szCs w:val="22"/>
          <w:lang w:eastAsia="en-US"/>
        </w:rPr>
        <w:instrText>INCLU</w:instrText>
      </w:r>
      <w:r w:rsidR="00AD3B56">
        <w:rPr>
          <w:rFonts w:eastAsia="Calibri"/>
          <w:sz w:val="24"/>
          <w:szCs w:val="22"/>
          <w:lang w:eastAsia="en-US"/>
        </w:rPr>
        <w:instrText>DEPICTURE  "http://texttotext.ru/images/stories/laba012/image001.gif" \* MERGEFORMATINET</w:instrText>
      </w:r>
      <w:r w:rsidR="00AD3B56">
        <w:rPr>
          <w:rFonts w:eastAsia="Calibri"/>
          <w:sz w:val="24"/>
          <w:szCs w:val="22"/>
          <w:lang w:eastAsia="en-US"/>
        </w:rPr>
        <w:instrText xml:space="preserve"> </w:instrText>
      </w:r>
      <w:r w:rsidR="00AD3B56">
        <w:rPr>
          <w:rFonts w:eastAsia="Calibri"/>
          <w:sz w:val="24"/>
          <w:szCs w:val="22"/>
          <w:lang w:eastAsia="en-US"/>
        </w:rPr>
        <w:fldChar w:fldCharType="separate"/>
      </w:r>
      <w:r w:rsidR="00AD3B56">
        <w:rPr>
          <w:rFonts w:eastAsia="Calibri"/>
          <w:sz w:val="24"/>
          <w:szCs w:val="22"/>
          <w:lang w:eastAsia="en-US"/>
        </w:rPr>
        <w:pict>
          <v:shape id="_x0000_i1090" type="#_x0000_t75" alt="" style="width:296.25pt;height:120.75pt">
            <v:imagedata r:id="rId155" r:href="rId156"/>
          </v:shape>
        </w:pict>
      </w:r>
      <w:r w:rsidR="00AD3B56">
        <w:rPr>
          <w:rFonts w:eastAsia="Calibri"/>
          <w:sz w:val="24"/>
          <w:szCs w:val="22"/>
          <w:lang w:eastAsia="en-US"/>
        </w:rPr>
        <w:fldChar w:fldCharType="end"/>
      </w:r>
      <w:r w:rsidR="008E4F02">
        <w:rPr>
          <w:rFonts w:eastAsia="Calibri"/>
          <w:sz w:val="24"/>
          <w:szCs w:val="22"/>
          <w:lang w:eastAsia="en-US"/>
        </w:rPr>
        <w:fldChar w:fldCharType="end"/>
      </w:r>
      <w:r w:rsidRPr="000B55D6">
        <w:rPr>
          <w:rFonts w:eastAsia="Calibri"/>
          <w:sz w:val="24"/>
          <w:szCs w:val="22"/>
          <w:lang w:eastAsia="en-US"/>
        </w:rPr>
        <w:fldChar w:fldCharType="end"/>
      </w:r>
      <w:r w:rsidRPr="000B55D6">
        <w:rPr>
          <w:rFonts w:eastAsia="Calibri"/>
          <w:sz w:val="24"/>
          <w:szCs w:val="22"/>
          <w:lang w:eastAsia="en-US"/>
        </w:rPr>
        <w:fldChar w:fldCharType="end"/>
      </w:r>
    </w:p>
    <w:p w:rsidR="000B55D6" w:rsidRPr="000B55D6" w:rsidRDefault="000B55D6" w:rsidP="00C25D31">
      <w:pPr>
        <w:widowControl/>
        <w:autoSpaceDE/>
        <w:autoSpaceDN/>
        <w:adjustRightInd/>
        <w:spacing w:line="259" w:lineRule="auto"/>
        <w:jc w:val="center"/>
        <w:rPr>
          <w:rFonts w:eastAsia="Calibri"/>
          <w:sz w:val="24"/>
          <w:szCs w:val="22"/>
          <w:lang w:eastAsia="en-US"/>
        </w:rPr>
      </w:pPr>
      <w:r w:rsidRPr="000B55D6">
        <w:rPr>
          <w:rFonts w:eastAsia="Calibri"/>
          <w:sz w:val="24"/>
          <w:szCs w:val="22"/>
          <w:lang w:eastAsia="en-US"/>
        </w:rPr>
        <w:t>Рис. 1. Схема биметаллического термометра</w:t>
      </w:r>
    </w:p>
    <w:p w:rsidR="000B55D6" w:rsidRPr="000B55D6" w:rsidRDefault="000B55D6" w:rsidP="000B55D6">
      <w:pPr>
        <w:widowControl/>
        <w:autoSpaceDE/>
        <w:autoSpaceDN/>
        <w:adjustRightInd/>
        <w:spacing w:after="160" w:line="259" w:lineRule="auto"/>
        <w:jc w:val="center"/>
        <w:rPr>
          <w:rFonts w:eastAsia="Calibri"/>
          <w:sz w:val="24"/>
          <w:szCs w:val="22"/>
          <w:lang w:eastAsia="en-US"/>
        </w:rPr>
      </w:pPr>
      <w:r w:rsidRPr="000B55D6">
        <w:rPr>
          <w:rFonts w:eastAsia="Calibri"/>
          <w:noProof/>
          <w:sz w:val="24"/>
          <w:szCs w:val="22"/>
        </w:rPr>
        <w:drawing>
          <wp:inline distT="0" distB="0" distL="0" distR="0" wp14:anchorId="682F9EE3" wp14:editId="05EF5ADC">
            <wp:extent cx="1780921" cy="1856065"/>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780921" cy="1856065"/>
                    </a:xfrm>
                    <a:prstGeom prst="rect">
                      <a:avLst/>
                    </a:prstGeom>
                    <a:noFill/>
                    <a:ln>
                      <a:noFill/>
                    </a:ln>
                  </pic:spPr>
                </pic:pic>
              </a:graphicData>
            </a:graphic>
          </wp:inline>
        </w:drawing>
      </w:r>
    </w:p>
    <w:p w:rsidR="000B55D6" w:rsidRPr="000B55D6" w:rsidRDefault="000B55D6" w:rsidP="000B55D6">
      <w:pPr>
        <w:widowControl/>
        <w:autoSpaceDE/>
        <w:autoSpaceDN/>
        <w:adjustRightInd/>
        <w:spacing w:after="160" w:line="259" w:lineRule="auto"/>
        <w:jc w:val="center"/>
        <w:rPr>
          <w:rFonts w:eastAsia="Calibri"/>
          <w:sz w:val="24"/>
          <w:szCs w:val="22"/>
          <w:lang w:eastAsia="en-US"/>
        </w:rPr>
      </w:pPr>
      <w:r w:rsidRPr="000B55D6">
        <w:rPr>
          <w:rFonts w:eastAsia="Calibri"/>
          <w:sz w:val="24"/>
          <w:szCs w:val="22"/>
          <w:lang w:eastAsia="en-US"/>
        </w:rPr>
        <w:t>Рис. 2. Схема биметаллического термометра</w:t>
      </w:r>
    </w:p>
    <w:p w:rsidR="000B55D6" w:rsidRPr="000B55D6" w:rsidRDefault="00C25D31" w:rsidP="000B55D6">
      <w:pPr>
        <w:widowControl/>
        <w:autoSpaceDE/>
        <w:autoSpaceDN/>
        <w:adjustRightInd/>
        <w:spacing w:after="160" w:line="276" w:lineRule="auto"/>
        <w:jc w:val="center"/>
        <w:rPr>
          <w:rFonts w:eastAsia="Calibri"/>
          <w:sz w:val="24"/>
          <w:szCs w:val="22"/>
          <w:lang w:eastAsia="en-US"/>
        </w:rPr>
      </w:pPr>
      <w:r w:rsidRPr="000B55D6">
        <w:rPr>
          <w:rFonts w:ascii="Calibri" w:eastAsia="Calibri" w:hAnsi="Calibri"/>
          <w:b/>
          <w:noProof/>
          <w:sz w:val="22"/>
          <w:szCs w:val="22"/>
        </w:rPr>
        <w:drawing>
          <wp:anchor distT="0" distB="0" distL="114300" distR="114300" simplePos="0" relativeHeight="251661312" behindDoc="1" locked="0" layoutInCell="1" allowOverlap="1" wp14:anchorId="4A7D6F15" wp14:editId="491B4535">
            <wp:simplePos x="0" y="0"/>
            <wp:positionH relativeFrom="column">
              <wp:posOffset>180340</wp:posOffset>
            </wp:positionH>
            <wp:positionV relativeFrom="paragraph">
              <wp:posOffset>471170</wp:posOffset>
            </wp:positionV>
            <wp:extent cx="2028825" cy="1372870"/>
            <wp:effectExtent l="0" t="0" r="9525" b="0"/>
            <wp:wrapTight wrapText="bothSides">
              <wp:wrapPolygon edited="0">
                <wp:start x="0" y="0"/>
                <wp:lineTo x="0" y="21280"/>
                <wp:lineTo x="21499" y="21280"/>
                <wp:lineTo x="21499" y="0"/>
                <wp:lineTo x="0" y="0"/>
              </wp:wrapPolygon>
            </wp:wrapTight>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extLst>
                        <a:ext uri="{28A0092B-C50C-407E-A947-70E740481C1C}">
                          <a14:useLocalDpi xmlns:a14="http://schemas.microsoft.com/office/drawing/2010/main" val="0"/>
                        </a:ext>
                      </a:extLst>
                    </a:blip>
                    <a:stretch>
                      <a:fillRect/>
                    </a:stretch>
                  </pic:blipFill>
                  <pic:spPr>
                    <a:xfrm>
                      <a:off x="0" y="0"/>
                      <a:ext cx="2028825" cy="1372870"/>
                    </a:xfrm>
                    <a:prstGeom prst="rect">
                      <a:avLst/>
                    </a:prstGeom>
                  </pic:spPr>
                </pic:pic>
              </a:graphicData>
            </a:graphic>
            <wp14:sizeRelH relativeFrom="page">
              <wp14:pctWidth>0</wp14:pctWidth>
            </wp14:sizeRelH>
            <wp14:sizeRelV relativeFrom="page">
              <wp14:pctHeight>0</wp14:pctHeight>
            </wp14:sizeRelV>
          </wp:anchor>
        </w:drawing>
      </w:r>
      <w:r w:rsidR="000B55D6" w:rsidRPr="000B55D6">
        <w:rPr>
          <w:rFonts w:eastAsia="Calibri"/>
          <w:sz w:val="24"/>
          <w:szCs w:val="22"/>
          <w:lang w:eastAsia="en-US"/>
        </w:rPr>
        <w:t>1 – показывающая стрелка; 2 – передаточный рычаг; 3 – пластинка с малым коэффициентом линейного расширения; 4 – пластинка с большим коэффициентом линейного расширения</w:t>
      </w:r>
    </w:p>
    <w:p w:rsidR="000B55D6" w:rsidRPr="000B55D6" w:rsidRDefault="000B55D6" w:rsidP="00C25D31">
      <w:pPr>
        <w:widowControl/>
        <w:autoSpaceDE/>
        <w:autoSpaceDN/>
        <w:adjustRightInd/>
        <w:spacing w:after="160" w:line="276" w:lineRule="auto"/>
        <w:rPr>
          <w:rFonts w:eastAsia="Calibri"/>
          <w:b/>
          <w:sz w:val="24"/>
          <w:szCs w:val="22"/>
          <w:lang w:eastAsia="en-US"/>
        </w:rPr>
      </w:pPr>
      <w:r w:rsidRPr="000B55D6">
        <w:rPr>
          <w:rFonts w:eastAsia="Calibri"/>
          <w:b/>
          <w:sz w:val="24"/>
          <w:szCs w:val="22"/>
          <w:lang w:eastAsia="en-US"/>
        </w:rPr>
        <w:t>Преимущества и недостатки</w:t>
      </w:r>
    </w:p>
    <w:p w:rsidR="000B55D6" w:rsidRPr="000B55D6" w:rsidRDefault="000B55D6" w:rsidP="00C25D31">
      <w:pPr>
        <w:widowControl/>
        <w:autoSpaceDE/>
        <w:autoSpaceDN/>
        <w:adjustRightInd/>
        <w:spacing w:line="276" w:lineRule="auto"/>
        <w:rPr>
          <w:rFonts w:eastAsia="Calibri"/>
          <w:sz w:val="24"/>
          <w:szCs w:val="22"/>
          <w:u w:val="single"/>
          <w:lang w:eastAsia="en-US"/>
        </w:rPr>
      </w:pPr>
      <w:r w:rsidRPr="000B55D6">
        <w:rPr>
          <w:rFonts w:eastAsia="Calibri"/>
          <w:sz w:val="24"/>
          <w:szCs w:val="22"/>
          <w:u w:val="single"/>
          <w:lang w:eastAsia="en-US"/>
        </w:rPr>
        <w:t>Плюсы:</w:t>
      </w:r>
    </w:p>
    <w:p w:rsidR="000B55D6" w:rsidRPr="000B55D6" w:rsidRDefault="000B55D6" w:rsidP="004C4C4D">
      <w:pPr>
        <w:widowControl/>
        <w:numPr>
          <w:ilvl w:val="0"/>
          <w:numId w:val="12"/>
        </w:numPr>
        <w:autoSpaceDE/>
        <w:autoSpaceDN/>
        <w:adjustRightInd/>
        <w:spacing w:line="276" w:lineRule="auto"/>
        <w:contextualSpacing/>
        <w:rPr>
          <w:rFonts w:eastAsia="Calibri"/>
          <w:sz w:val="24"/>
          <w:szCs w:val="22"/>
          <w:lang w:eastAsia="en-US"/>
        </w:rPr>
      </w:pPr>
      <w:r w:rsidRPr="000B55D6">
        <w:rPr>
          <w:rFonts w:eastAsia="Calibri"/>
          <w:sz w:val="24"/>
          <w:szCs w:val="22"/>
          <w:lang w:eastAsia="en-US"/>
        </w:rPr>
        <w:t>прочность и долговечность — почти все элементы аппарата выполнены из сплава металлов;</w:t>
      </w:r>
    </w:p>
    <w:p w:rsidR="000B55D6" w:rsidRPr="000B55D6" w:rsidRDefault="000B55D6" w:rsidP="004C4C4D">
      <w:pPr>
        <w:widowControl/>
        <w:numPr>
          <w:ilvl w:val="0"/>
          <w:numId w:val="12"/>
        </w:numPr>
        <w:autoSpaceDE/>
        <w:autoSpaceDN/>
        <w:adjustRightInd/>
        <w:spacing w:line="276" w:lineRule="auto"/>
        <w:contextualSpacing/>
        <w:rPr>
          <w:rFonts w:eastAsia="Calibri"/>
          <w:sz w:val="24"/>
          <w:szCs w:val="22"/>
          <w:lang w:eastAsia="en-US"/>
        </w:rPr>
      </w:pPr>
      <w:r w:rsidRPr="000B55D6">
        <w:rPr>
          <w:rFonts w:eastAsia="Calibri"/>
          <w:sz w:val="24"/>
          <w:szCs w:val="22"/>
          <w:lang w:eastAsia="en-US"/>
        </w:rPr>
        <w:t>высокая точность показаний — расширение металлов всегда происходит по известной закономерности;</w:t>
      </w:r>
    </w:p>
    <w:p w:rsidR="000B55D6" w:rsidRPr="000B55D6" w:rsidRDefault="000B55D6" w:rsidP="004C4C4D">
      <w:pPr>
        <w:widowControl/>
        <w:numPr>
          <w:ilvl w:val="0"/>
          <w:numId w:val="12"/>
        </w:numPr>
        <w:autoSpaceDE/>
        <w:autoSpaceDN/>
        <w:adjustRightInd/>
        <w:spacing w:line="276" w:lineRule="auto"/>
        <w:ind w:left="567"/>
        <w:contextualSpacing/>
        <w:rPr>
          <w:rFonts w:eastAsia="Calibri"/>
          <w:sz w:val="24"/>
          <w:szCs w:val="22"/>
          <w:lang w:eastAsia="en-US"/>
        </w:rPr>
      </w:pPr>
      <w:r w:rsidRPr="000B55D6">
        <w:rPr>
          <w:rFonts w:eastAsia="Calibri"/>
          <w:sz w:val="24"/>
          <w:szCs w:val="22"/>
          <w:lang w:eastAsia="en-US"/>
        </w:rPr>
        <w:t>надежность и безопасность — не используются токсичные составляющие, нет ртути;</w:t>
      </w:r>
    </w:p>
    <w:p w:rsidR="000B55D6" w:rsidRPr="000B55D6" w:rsidRDefault="000B55D6" w:rsidP="004C4C4D">
      <w:pPr>
        <w:widowControl/>
        <w:numPr>
          <w:ilvl w:val="0"/>
          <w:numId w:val="12"/>
        </w:numPr>
        <w:autoSpaceDE/>
        <w:autoSpaceDN/>
        <w:adjustRightInd/>
        <w:spacing w:line="276" w:lineRule="auto"/>
        <w:ind w:left="567"/>
        <w:contextualSpacing/>
        <w:rPr>
          <w:rFonts w:eastAsia="Calibri"/>
          <w:sz w:val="24"/>
          <w:szCs w:val="22"/>
          <w:lang w:eastAsia="en-US"/>
        </w:rPr>
      </w:pPr>
      <w:r w:rsidRPr="000B55D6">
        <w:rPr>
          <w:rFonts w:eastAsia="Calibri"/>
          <w:sz w:val="24"/>
          <w:szCs w:val="22"/>
          <w:lang w:eastAsia="en-US"/>
        </w:rPr>
        <w:t>нет необходимости в дополнительном оборудовании — простая установка и демонтаж;</w:t>
      </w:r>
    </w:p>
    <w:p w:rsidR="000B55D6" w:rsidRPr="000B55D6" w:rsidRDefault="000B55D6" w:rsidP="004C4C4D">
      <w:pPr>
        <w:widowControl/>
        <w:numPr>
          <w:ilvl w:val="0"/>
          <w:numId w:val="12"/>
        </w:numPr>
        <w:autoSpaceDE/>
        <w:autoSpaceDN/>
        <w:adjustRightInd/>
        <w:spacing w:line="276" w:lineRule="auto"/>
        <w:ind w:left="567"/>
        <w:contextualSpacing/>
        <w:rPr>
          <w:rFonts w:eastAsia="Calibri"/>
          <w:sz w:val="24"/>
          <w:szCs w:val="22"/>
          <w:lang w:eastAsia="en-US"/>
        </w:rPr>
      </w:pPr>
      <w:r w:rsidRPr="000B55D6">
        <w:rPr>
          <w:rFonts w:eastAsia="Calibri"/>
          <w:sz w:val="24"/>
          <w:szCs w:val="22"/>
          <w:lang w:eastAsia="en-US"/>
        </w:rPr>
        <w:lastRenderedPageBreak/>
        <w:t>в отличие от термоэлектрических измерителей не нуждаются в электропитании;</w:t>
      </w:r>
    </w:p>
    <w:p w:rsidR="000B55D6" w:rsidRPr="000B55D6" w:rsidRDefault="000B55D6" w:rsidP="004C4C4D">
      <w:pPr>
        <w:widowControl/>
        <w:numPr>
          <w:ilvl w:val="0"/>
          <w:numId w:val="12"/>
        </w:numPr>
        <w:autoSpaceDE/>
        <w:autoSpaceDN/>
        <w:adjustRightInd/>
        <w:spacing w:line="276" w:lineRule="auto"/>
        <w:ind w:left="567"/>
        <w:contextualSpacing/>
        <w:rPr>
          <w:rFonts w:eastAsia="Calibri"/>
          <w:sz w:val="24"/>
          <w:szCs w:val="22"/>
          <w:lang w:eastAsia="en-US"/>
        </w:rPr>
      </w:pPr>
      <w:r w:rsidRPr="000B55D6">
        <w:rPr>
          <w:rFonts w:eastAsia="Calibri"/>
          <w:sz w:val="24"/>
          <w:szCs w:val="22"/>
          <w:lang w:eastAsia="en-US"/>
        </w:rPr>
        <w:t>благодаря большому запасу прочности могут сопротивляться температурам, выходящим за пределы измерительного диапазона.</w:t>
      </w:r>
    </w:p>
    <w:p w:rsidR="000B55D6" w:rsidRPr="000B55D6" w:rsidRDefault="000B55D6" w:rsidP="000B55D6">
      <w:pPr>
        <w:widowControl/>
        <w:autoSpaceDE/>
        <w:autoSpaceDN/>
        <w:adjustRightInd/>
        <w:spacing w:after="160" w:line="276" w:lineRule="auto"/>
        <w:jc w:val="center"/>
        <w:rPr>
          <w:rFonts w:eastAsia="Calibri"/>
          <w:sz w:val="24"/>
          <w:szCs w:val="22"/>
          <w:lang w:eastAsia="en-US"/>
        </w:rPr>
      </w:pPr>
      <w:r w:rsidRPr="000B55D6">
        <w:rPr>
          <w:rFonts w:eastAsia="Calibri"/>
          <w:sz w:val="24"/>
          <w:szCs w:val="22"/>
          <w:u w:val="single"/>
          <w:lang w:eastAsia="en-US"/>
        </w:rPr>
        <w:t>Минус</w:t>
      </w:r>
      <w:r>
        <w:rPr>
          <w:rFonts w:eastAsia="Calibri"/>
          <w:sz w:val="24"/>
          <w:szCs w:val="22"/>
          <w:u w:val="single"/>
          <w:lang w:eastAsia="en-US"/>
        </w:rPr>
        <w:t>ы</w:t>
      </w:r>
      <w:r w:rsidRPr="000B55D6">
        <w:rPr>
          <w:rFonts w:eastAsia="Calibri"/>
          <w:sz w:val="24"/>
          <w:szCs w:val="22"/>
          <w:u w:val="single"/>
          <w:lang w:eastAsia="en-US"/>
        </w:rPr>
        <w:t>:</w:t>
      </w:r>
    </w:p>
    <w:p w:rsidR="000B55D6" w:rsidRPr="000B55D6" w:rsidRDefault="000B55D6" w:rsidP="000B55D6">
      <w:pPr>
        <w:widowControl/>
        <w:autoSpaceDE/>
        <w:autoSpaceDN/>
        <w:adjustRightInd/>
        <w:spacing w:after="160" w:line="276" w:lineRule="auto"/>
        <w:rPr>
          <w:rFonts w:eastAsia="Calibri"/>
          <w:sz w:val="24"/>
          <w:szCs w:val="22"/>
          <w:lang w:eastAsia="en-US"/>
        </w:rPr>
      </w:pPr>
      <w:r w:rsidRPr="000B55D6">
        <w:rPr>
          <w:rFonts w:eastAsia="Calibri"/>
          <w:sz w:val="24"/>
          <w:szCs w:val="22"/>
          <w:lang w:eastAsia="en-US"/>
        </w:rPr>
        <w:t xml:space="preserve">При работе в сложных условиях с течением времени точность показаний БТ может упасть. Это происходит из-за того, что под воздействием высоких температур более 1000 </w:t>
      </w:r>
      <w:r w:rsidRPr="000B55D6">
        <w:rPr>
          <w:rFonts w:eastAsia="Calibri"/>
          <w:sz w:val="24"/>
          <w:szCs w:val="22"/>
          <w:vertAlign w:val="superscript"/>
          <w:lang w:eastAsia="en-US"/>
        </w:rPr>
        <w:t>о</w:t>
      </w:r>
      <w:r w:rsidRPr="000B55D6">
        <w:rPr>
          <w:rFonts w:eastAsia="Calibri"/>
          <w:sz w:val="24"/>
          <w:szCs w:val="22"/>
          <w:lang w:eastAsia="en-US"/>
        </w:rPr>
        <w:t>С металл закаляется. Показатели расширения биметаллической пружины изменяются.</w:t>
      </w:r>
    </w:p>
    <w:p w:rsidR="000B55D6" w:rsidRPr="000B55D6" w:rsidRDefault="000B55D6" w:rsidP="000B55D6">
      <w:pPr>
        <w:widowControl/>
        <w:autoSpaceDE/>
        <w:autoSpaceDN/>
        <w:adjustRightInd/>
        <w:spacing w:after="160" w:line="259" w:lineRule="auto"/>
        <w:rPr>
          <w:rFonts w:eastAsia="Calibri"/>
          <w:sz w:val="24"/>
          <w:szCs w:val="22"/>
          <w:lang w:eastAsia="en-US"/>
        </w:rPr>
      </w:pPr>
      <w:r w:rsidRPr="000B55D6">
        <w:rPr>
          <w:rFonts w:eastAsia="Calibri"/>
          <w:sz w:val="24"/>
          <w:szCs w:val="22"/>
          <w:lang w:eastAsia="en-US"/>
        </w:rPr>
        <w:t>Если биметаллический термометр неправильно показывает температуру, необходимо повторно провести настройку. На производстве точно соблюдайте график обязательных поверок. В быту используйте инструкцию как откалибровать биметаллический термометр. Она приводится в сопроводительных документах к устройству.</w:t>
      </w:r>
      <w:r w:rsidRPr="000B55D6">
        <w:rPr>
          <w:rFonts w:eastAsia="Calibri"/>
          <w:noProof/>
          <w:sz w:val="24"/>
          <w:szCs w:val="22"/>
        </w:rPr>
        <w:t xml:space="preserve"> </w:t>
      </w:r>
    </w:p>
    <w:p w:rsidR="000B55D6" w:rsidRPr="000B55D6" w:rsidRDefault="000B55D6" w:rsidP="000B55D6">
      <w:pPr>
        <w:widowControl/>
        <w:autoSpaceDE/>
        <w:autoSpaceDN/>
        <w:adjustRightInd/>
        <w:spacing w:after="160" w:line="259" w:lineRule="auto"/>
        <w:jc w:val="center"/>
        <w:rPr>
          <w:rFonts w:eastAsia="Calibri"/>
          <w:b/>
          <w:color w:val="FF0000"/>
          <w:sz w:val="24"/>
          <w:szCs w:val="22"/>
          <w:lang w:eastAsia="en-US"/>
        </w:rPr>
      </w:pPr>
      <w:r w:rsidRPr="000B55D6">
        <w:rPr>
          <w:rFonts w:eastAsia="Calibri"/>
          <w:b/>
          <w:color w:val="FF0000"/>
          <w:sz w:val="24"/>
          <w:szCs w:val="22"/>
          <w:lang w:eastAsia="en-US"/>
        </w:rPr>
        <w:t>Дилатометрический термометр</w:t>
      </w:r>
    </w:p>
    <w:p w:rsidR="000B55D6" w:rsidRPr="000B55D6" w:rsidRDefault="000B55D6" w:rsidP="000B55D6">
      <w:pPr>
        <w:widowControl/>
        <w:autoSpaceDE/>
        <w:autoSpaceDN/>
        <w:adjustRightInd/>
        <w:spacing w:after="160" w:line="259" w:lineRule="auto"/>
        <w:rPr>
          <w:rFonts w:eastAsia="Calibri"/>
          <w:sz w:val="24"/>
          <w:szCs w:val="22"/>
          <w:lang w:eastAsia="en-US"/>
        </w:rPr>
      </w:pPr>
      <w:r w:rsidRPr="000B55D6">
        <w:rPr>
          <w:rFonts w:eastAsia="Calibri"/>
          <w:sz w:val="24"/>
          <w:szCs w:val="22"/>
          <w:lang w:eastAsia="en-US"/>
        </w:rPr>
        <w:t xml:space="preserve"> </w:t>
      </w:r>
      <w:r w:rsidRPr="000B55D6">
        <w:rPr>
          <w:rFonts w:eastAsia="Calibri"/>
          <w:b/>
          <w:sz w:val="24"/>
          <w:szCs w:val="22"/>
          <w:lang w:eastAsia="en-US"/>
        </w:rPr>
        <w:t>Принцип действия дилатометрических термометров</w:t>
      </w:r>
      <w:r w:rsidRPr="000B55D6">
        <w:rPr>
          <w:rFonts w:eastAsia="Calibri"/>
          <w:sz w:val="24"/>
          <w:szCs w:val="22"/>
          <w:lang w:eastAsia="en-US"/>
        </w:rPr>
        <w:t xml:space="preserve"> основан на свойстве твердых тел менять свои линейные размеры при изменении их температуры.</w:t>
      </w:r>
    </w:p>
    <w:p w:rsidR="000B55D6" w:rsidRPr="000B55D6" w:rsidRDefault="000B55D6" w:rsidP="000B55D6">
      <w:pPr>
        <w:widowControl/>
        <w:autoSpaceDE/>
        <w:autoSpaceDN/>
        <w:adjustRightInd/>
        <w:spacing w:after="160" w:line="259" w:lineRule="auto"/>
        <w:rPr>
          <w:rFonts w:eastAsia="Calibri"/>
          <w:sz w:val="24"/>
          <w:szCs w:val="22"/>
          <w:lang w:eastAsia="en-US"/>
        </w:rPr>
      </w:pPr>
      <w:r w:rsidRPr="000B55D6">
        <w:rPr>
          <w:rFonts w:eastAsia="Calibri"/>
          <w:sz w:val="24"/>
          <w:szCs w:val="22"/>
          <w:lang w:eastAsia="en-US"/>
        </w:rPr>
        <w:t>Дилатометрический термометр</w:t>
      </w:r>
      <w:r w:rsidRPr="000B55D6">
        <w:rPr>
          <w:rFonts w:eastAsia="Calibri"/>
          <w:b/>
          <w:sz w:val="24"/>
          <w:szCs w:val="22"/>
          <w:lang w:eastAsia="en-US"/>
        </w:rPr>
        <w:t xml:space="preserve"> (</w:t>
      </w:r>
      <w:r w:rsidRPr="000B55D6">
        <w:rPr>
          <w:rFonts w:eastAsia="Calibri"/>
          <w:sz w:val="24"/>
          <w:szCs w:val="22"/>
          <w:lang w:eastAsia="en-US"/>
        </w:rPr>
        <w:t>рис. 3)</w:t>
      </w:r>
      <w:r w:rsidRPr="000B55D6">
        <w:rPr>
          <w:rFonts w:eastAsia="Calibri"/>
          <w:b/>
          <w:sz w:val="24"/>
          <w:szCs w:val="22"/>
          <w:lang w:eastAsia="en-US"/>
        </w:rPr>
        <w:t xml:space="preserve"> </w:t>
      </w:r>
      <w:r w:rsidRPr="000B55D6">
        <w:rPr>
          <w:rFonts w:eastAsia="Calibri"/>
          <w:sz w:val="24"/>
          <w:szCs w:val="22"/>
          <w:lang w:eastAsia="en-US"/>
        </w:rPr>
        <w:t>представляет собой трубку 1, изготовленную из металла с большим коэффициентом линейного расширения.</w:t>
      </w:r>
    </w:p>
    <w:p w:rsidR="000B55D6" w:rsidRPr="000B55D6" w:rsidRDefault="000B55D6" w:rsidP="000B55D6">
      <w:pPr>
        <w:widowControl/>
        <w:autoSpaceDE/>
        <w:autoSpaceDN/>
        <w:adjustRightInd/>
        <w:spacing w:after="160" w:line="259" w:lineRule="auto"/>
        <w:rPr>
          <w:rFonts w:eastAsia="Calibri"/>
          <w:sz w:val="24"/>
          <w:szCs w:val="22"/>
          <w:lang w:eastAsia="en-US"/>
        </w:rPr>
      </w:pPr>
      <w:r w:rsidRPr="000B55D6">
        <w:rPr>
          <w:rFonts w:eastAsia="Calibri"/>
          <w:sz w:val="24"/>
          <w:szCs w:val="22"/>
          <w:lang w:eastAsia="en-US"/>
        </w:rPr>
        <w:t xml:space="preserve">В трубку вставлен стержень 2 из сплава </w:t>
      </w:r>
      <w:r w:rsidRPr="000B55D6">
        <w:rPr>
          <w:rFonts w:eastAsia="Calibri"/>
          <w:b/>
          <w:sz w:val="24"/>
          <w:szCs w:val="22"/>
          <w:lang w:eastAsia="en-US"/>
        </w:rPr>
        <w:t>(инвар</w:t>
      </w:r>
      <w:r w:rsidRPr="000B55D6">
        <w:rPr>
          <w:rFonts w:eastAsia="Calibri"/>
          <w:sz w:val="24"/>
          <w:szCs w:val="22"/>
          <w:lang w:eastAsia="en-US"/>
        </w:rPr>
        <w:t>) с малым коэффициентом линейного расширения. Один конец стержня жестко соединен с дном трубки, а другой свободно перемещается. От изменения температуры окружающей среды трубка удлиняется или укорачивается. Свободный конец стержня отклоняет стрелку 3, удерживаемую пружиной 4.</w:t>
      </w:r>
    </w:p>
    <w:p w:rsidR="000B55D6" w:rsidRPr="000B55D6" w:rsidRDefault="000B55D6" w:rsidP="000B55D6">
      <w:pPr>
        <w:widowControl/>
        <w:autoSpaceDE/>
        <w:autoSpaceDN/>
        <w:adjustRightInd/>
        <w:spacing w:after="160" w:line="259" w:lineRule="auto"/>
        <w:rPr>
          <w:rFonts w:eastAsia="Calibri"/>
          <w:bCs/>
          <w:iCs/>
          <w:sz w:val="24"/>
          <w:szCs w:val="22"/>
          <w:lang w:eastAsia="en-US"/>
        </w:rPr>
      </w:pPr>
      <w:r w:rsidRPr="000B55D6">
        <w:rPr>
          <w:rFonts w:eastAsia="Calibri"/>
          <w:sz w:val="24"/>
          <w:szCs w:val="22"/>
          <w:lang w:eastAsia="en-US"/>
        </w:rPr>
        <w:t xml:space="preserve">   Справка: </w:t>
      </w:r>
      <w:r w:rsidRPr="000B55D6">
        <w:rPr>
          <w:rFonts w:eastAsia="Calibri"/>
          <w:b/>
          <w:bCs/>
          <w:sz w:val="24"/>
          <w:szCs w:val="22"/>
          <w:lang w:eastAsia="en-US"/>
        </w:rPr>
        <w:t>инвар</w:t>
      </w:r>
      <w:r w:rsidRPr="000B55D6">
        <w:rPr>
          <w:rFonts w:eastAsia="Calibri"/>
          <w:sz w:val="24"/>
          <w:szCs w:val="22"/>
          <w:lang w:eastAsia="en-US"/>
        </w:rPr>
        <w:t xml:space="preserve"> — сплав, состоящий из никеля (Ni  -  36 %) и железа. </w:t>
      </w:r>
      <w:r w:rsidRPr="000B55D6">
        <w:rPr>
          <w:rFonts w:eastAsia="Calibri"/>
          <w:bCs/>
          <w:iCs/>
          <w:sz w:val="24"/>
          <w:szCs w:val="22"/>
          <w:lang w:eastAsia="en-US"/>
        </w:rPr>
        <w:t xml:space="preserve">Температура плавления -  </w:t>
      </w:r>
      <w:smartTag w:uri="urn:schemas-microsoft-com:office:smarttags" w:element="metricconverter">
        <w:smartTagPr>
          <w:attr w:name="ProductID" w:val="1425 ﾰC"/>
        </w:smartTagPr>
        <w:r w:rsidRPr="000B55D6">
          <w:rPr>
            <w:rFonts w:eastAsia="Calibri"/>
            <w:bCs/>
            <w:iCs/>
            <w:sz w:val="24"/>
            <w:szCs w:val="22"/>
            <w:lang w:eastAsia="en-US"/>
          </w:rPr>
          <w:t>1425 °C</w:t>
        </w:r>
      </w:smartTag>
      <w:r w:rsidRPr="000B55D6">
        <w:rPr>
          <w:rFonts w:eastAsia="Calibri"/>
          <w:bCs/>
          <w:iCs/>
          <w:sz w:val="24"/>
          <w:szCs w:val="22"/>
          <w:lang w:eastAsia="en-US"/>
        </w:rPr>
        <w:t>. Сплав обладает малым температурным коэффициентом линейного расширения и практически не расширяется в интервале температур от −100 до +</w:t>
      </w:r>
      <w:smartTag w:uri="urn:schemas-microsoft-com:office:smarttags" w:element="metricconverter">
        <w:smartTagPr>
          <w:attr w:name="ProductID" w:val="100 ﾰC"/>
        </w:smartTagPr>
        <w:r w:rsidRPr="000B55D6">
          <w:rPr>
            <w:rFonts w:eastAsia="Calibri"/>
            <w:bCs/>
            <w:iCs/>
            <w:sz w:val="24"/>
            <w:szCs w:val="22"/>
            <w:lang w:eastAsia="en-US"/>
          </w:rPr>
          <w:t>100 °C</w:t>
        </w:r>
      </w:smartTag>
      <w:r w:rsidRPr="000B55D6">
        <w:rPr>
          <w:rFonts w:eastAsia="Calibri"/>
          <w:bCs/>
          <w:iCs/>
          <w:sz w:val="24"/>
          <w:szCs w:val="22"/>
          <w:lang w:eastAsia="en-US"/>
        </w:rPr>
        <w:t xml:space="preserve">. Используется в точном приборостроении. </w:t>
      </w:r>
    </w:p>
    <w:p w:rsidR="000B55D6" w:rsidRPr="000B55D6" w:rsidRDefault="000B55D6" w:rsidP="000B55D6">
      <w:pPr>
        <w:widowControl/>
        <w:autoSpaceDE/>
        <w:autoSpaceDN/>
        <w:adjustRightInd/>
        <w:spacing w:after="160" w:line="259" w:lineRule="auto"/>
        <w:jc w:val="center"/>
        <w:rPr>
          <w:rFonts w:eastAsia="Calibri"/>
          <w:sz w:val="24"/>
          <w:szCs w:val="22"/>
          <w:lang w:eastAsia="en-US"/>
        </w:rPr>
      </w:pPr>
      <w:r w:rsidRPr="000B55D6">
        <w:rPr>
          <w:rFonts w:eastAsia="Calibri"/>
          <w:noProof/>
          <w:sz w:val="24"/>
          <w:szCs w:val="22"/>
        </w:rPr>
        <w:drawing>
          <wp:inline distT="0" distB="0" distL="0" distR="0" wp14:anchorId="363ACE28" wp14:editId="0903AE73">
            <wp:extent cx="2050473" cy="1066800"/>
            <wp:effectExtent l="0" t="0" r="698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2084420" cy="1084462"/>
                    </a:xfrm>
                    <a:prstGeom prst="rect">
                      <a:avLst/>
                    </a:prstGeom>
                    <a:noFill/>
                    <a:ln>
                      <a:noFill/>
                    </a:ln>
                  </pic:spPr>
                </pic:pic>
              </a:graphicData>
            </a:graphic>
          </wp:inline>
        </w:drawing>
      </w:r>
    </w:p>
    <w:p w:rsidR="000B55D6" w:rsidRPr="000B55D6" w:rsidRDefault="000B55D6" w:rsidP="000B55D6">
      <w:pPr>
        <w:widowControl/>
        <w:autoSpaceDE/>
        <w:autoSpaceDN/>
        <w:adjustRightInd/>
        <w:spacing w:after="160" w:line="259" w:lineRule="auto"/>
        <w:jc w:val="center"/>
        <w:rPr>
          <w:rFonts w:eastAsia="Calibri"/>
          <w:sz w:val="24"/>
          <w:szCs w:val="22"/>
          <w:lang w:eastAsia="en-US"/>
        </w:rPr>
      </w:pPr>
      <w:r w:rsidRPr="000B55D6">
        <w:rPr>
          <w:rFonts w:eastAsia="Calibri"/>
          <w:sz w:val="24"/>
          <w:szCs w:val="22"/>
          <w:lang w:eastAsia="en-US"/>
        </w:rPr>
        <w:t>Рис. 3. Схема дилатометрического термометра</w:t>
      </w:r>
    </w:p>
    <w:p w:rsidR="000B55D6" w:rsidRPr="000B55D6" w:rsidRDefault="000B55D6" w:rsidP="000B55D6">
      <w:pPr>
        <w:widowControl/>
        <w:autoSpaceDE/>
        <w:autoSpaceDN/>
        <w:adjustRightInd/>
        <w:spacing w:after="160" w:line="259" w:lineRule="auto"/>
        <w:jc w:val="center"/>
        <w:rPr>
          <w:rFonts w:eastAsia="Calibri"/>
          <w:sz w:val="24"/>
          <w:szCs w:val="22"/>
          <w:lang w:eastAsia="en-US"/>
        </w:rPr>
      </w:pPr>
      <w:r w:rsidRPr="000B55D6">
        <w:rPr>
          <w:rFonts w:eastAsia="Calibri"/>
          <w:sz w:val="24"/>
          <w:szCs w:val="22"/>
          <w:lang w:eastAsia="en-US"/>
        </w:rPr>
        <w:t>1 – трубка; 2 – стержень; 3 – стрелка; 4 - пружина</w:t>
      </w:r>
    </w:p>
    <w:p w:rsidR="000B55D6" w:rsidRPr="000B55D6" w:rsidRDefault="000B55D6" w:rsidP="000B55D6">
      <w:pPr>
        <w:widowControl/>
        <w:autoSpaceDE/>
        <w:autoSpaceDN/>
        <w:adjustRightInd/>
        <w:spacing w:after="160" w:line="259" w:lineRule="auto"/>
        <w:rPr>
          <w:rFonts w:eastAsia="Calibri"/>
          <w:sz w:val="24"/>
          <w:szCs w:val="22"/>
          <w:lang w:eastAsia="en-US"/>
        </w:rPr>
      </w:pPr>
      <w:r w:rsidRPr="000B55D6">
        <w:rPr>
          <w:rFonts w:eastAsia="Calibri"/>
          <w:b/>
          <w:sz w:val="24"/>
          <w:szCs w:val="22"/>
          <w:lang w:eastAsia="en-US"/>
        </w:rPr>
        <w:t>Достоинства дилатометрического термометра:</w:t>
      </w:r>
      <w:r w:rsidRPr="000B55D6">
        <w:rPr>
          <w:rFonts w:eastAsia="Calibri"/>
          <w:sz w:val="24"/>
          <w:szCs w:val="22"/>
          <w:lang w:eastAsia="en-US"/>
        </w:rPr>
        <w:t xml:space="preserve"> надежность, возможность работы в агрессивных средах; простота монтажа.</w:t>
      </w:r>
    </w:p>
    <w:p w:rsidR="000B55D6" w:rsidRPr="000B55D6" w:rsidRDefault="000B55D6" w:rsidP="000B55D6">
      <w:pPr>
        <w:widowControl/>
        <w:autoSpaceDE/>
        <w:autoSpaceDN/>
        <w:adjustRightInd/>
        <w:spacing w:after="160" w:line="259" w:lineRule="auto"/>
        <w:rPr>
          <w:rFonts w:eastAsia="Calibri"/>
          <w:sz w:val="24"/>
          <w:szCs w:val="22"/>
          <w:lang w:eastAsia="en-US"/>
        </w:rPr>
      </w:pPr>
      <w:r w:rsidRPr="000B55D6">
        <w:rPr>
          <w:rFonts w:eastAsia="Calibri"/>
          <w:b/>
          <w:sz w:val="24"/>
          <w:szCs w:val="22"/>
          <w:lang w:eastAsia="en-US"/>
        </w:rPr>
        <w:t>Недостатки</w:t>
      </w:r>
      <w:r w:rsidRPr="000B55D6">
        <w:rPr>
          <w:rFonts w:eastAsia="Calibri"/>
          <w:sz w:val="24"/>
          <w:szCs w:val="22"/>
          <w:lang w:eastAsia="en-US"/>
        </w:rPr>
        <w:t>: настройка на определенную температуру, инертность работы.</w:t>
      </w:r>
    </w:p>
    <w:p w:rsidR="000B55D6" w:rsidRPr="000B55D6" w:rsidRDefault="000B55D6" w:rsidP="000B55D6">
      <w:pPr>
        <w:widowControl/>
        <w:autoSpaceDE/>
        <w:autoSpaceDN/>
        <w:adjustRightInd/>
        <w:spacing w:after="160" w:line="259" w:lineRule="auto"/>
        <w:jc w:val="center"/>
        <w:rPr>
          <w:rFonts w:eastAsia="Calibri"/>
          <w:b/>
          <w:sz w:val="24"/>
          <w:szCs w:val="22"/>
          <w:lang w:eastAsia="en-US"/>
        </w:rPr>
      </w:pPr>
      <w:r w:rsidRPr="000B55D6">
        <w:rPr>
          <w:rFonts w:ascii="Calibri" w:eastAsia="Calibri" w:hAnsi="Calibri"/>
          <w:noProof/>
          <w:sz w:val="22"/>
          <w:szCs w:val="22"/>
        </w:rPr>
        <w:drawing>
          <wp:inline distT="0" distB="0" distL="0" distR="0" wp14:anchorId="6D48240D" wp14:editId="039C025C">
            <wp:extent cx="2569082" cy="1926934"/>
            <wp:effectExtent l="0" t="0" r="317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stretch>
                      <a:fillRect/>
                    </a:stretch>
                  </pic:blipFill>
                  <pic:spPr>
                    <a:xfrm>
                      <a:off x="0" y="0"/>
                      <a:ext cx="2654109" cy="1990708"/>
                    </a:xfrm>
                    <a:prstGeom prst="rect">
                      <a:avLst/>
                    </a:prstGeom>
                  </pic:spPr>
                </pic:pic>
              </a:graphicData>
            </a:graphic>
          </wp:inline>
        </w:drawing>
      </w:r>
    </w:p>
    <w:p w:rsidR="000B55D6" w:rsidRPr="000B55D6" w:rsidRDefault="000B55D6" w:rsidP="000B55D6">
      <w:pPr>
        <w:widowControl/>
        <w:autoSpaceDE/>
        <w:autoSpaceDN/>
        <w:adjustRightInd/>
        <w:spacing w:after="160" w:line="259" w:lineRule="auto"/>
        <w:jc w:val="center"/>
        <w:rPr>
          <w:rFonts w:eastAsia="Calibri"/>
          <w:b/>
          <w:sz w:val="24"/>
          <w:szCs w:val="22"/>
          <w:lang w:eastAsia="en-US"/>
        </w:rPr>
      </w:pPr>
      <w:r w:rsidRPr="000B55D6">
        <w:rPr>
          <w:rFonts w:eastAsia="Calibri"/>
          <w:b/>
          <w:sz w:val="24"/>
          <w:szCs w:val="22"/>
          <w:lang w:eastAsia="en-US"/>
        </w:rPr>
        <w:lastRenderedPageBreak/>
        <w:t>Контрольные вопросы:</w:t>
      </w:r>
    </w:p>
    <w:p w:rsidR="000B55D6" w:rsidRPr="000B55D6" w:rsidRDefault="000B55D6" w:rsidP="004C4C4D">
      <w:pPr>
        <w:widowControl/>
        <w:numPr>
          <w:ilvl w:val="0"/>
          <w:numId w:val="11"/>
        </w:numPr>
        <w:autoSpaceDE/>
        <w:autoSpaceDN/>
        <w:adjustRightInd/>
        <w:spacing w:after="160" w:line="259" w:lineRule="auto"/>
        <w:contextualSpacing/>
        <w:rPr>
          <w:rFonts w:eastAsia="Calibri"/>
          <w:sz w:val="24"/>
          <w:szCs w:val="22"/>
          <w:lang w:eastAsia="en-US"/>
        </w:rPr>
      </w:pPr>
      <w:r w:rsidRPr="000B55D6">
        <w:rPr>
          <w:rFonts w:eastAsia="Calibri"/>
          <w:sz w:val="24"/>
          <w:szCs w:val="22"/>
          <w:lang w:eastAsia="en-US"/>
        </w:rPr>
        <w:t xml:space="preserve">Принцип действия биметаллического термометра </w:t>
      </w:r>
    </w:p>
    <w:p w:rsidR="000B55D6" w:rsidRPr="000B55D6" w:rsidRDefault="000B55D6" w:rsidP="004C4C4D">
      <w:pPr>
        <w:widowControl/>
        <w:numPr>
          <w:ilvl w:val="0"/>
          <w:numId w:val="11"/>
        </w:numPr>
        <w:autoSpaceDE/>
        <w:autoSpaceDN/>
        <w:adjustRightInd/>
        <w:spacing w:after="160" w:line="259" w:lineRule="auto"/>
        <w:contextualSpacing/>
        <w:rPr>
          <w:rFonts w:eastAsia="Calibri"/>
          <w:sz w:val="24"/>
          <w:szCs w:val="22"/>
          <w:lang w:eastAsia="en-US"/>
        </w:rPr>
      </w:pPr>
      <w:r w:rsidRPr="000B55D6">
        <w:rPr>
          <w:rFonts w:eastAsia="Calibri"/>
          <w:sz w:val="24"/>
          <w:szCs w:val="22"/>
          <w:lang w:eastAsia="en-US"/>
        </w:rPr>
        <w:t>Расскажите схему биметаллического термометра.</w:t>
      </w:r>
    </w:p>
    <w:p w:rsidR="000B55D6" w:rsidRPr="000B55D6" w:rsidRDefault="000B55D6" w:rsidP="004C4C4D">
      <w:pPr>
        <w:widowControl/>
        <w:numPr>
          <w:ilvl w:val="0"/>
          <w:numId w:val="11"/>
        </w:numPr>
        <w:autoSpaceDE/>
        <w:autoSpaceDN/>
        <w:adjustRightInd/>
        <w:spacing w:after="160" w:line="259" w:lineRule="auto"/>
        <w:contextualSpacing/>
        <w:rPr>
          <w:rFonts w:eastAsia="Calibri"/>
          <w:sz w:val="24"/>
          <w:szCs w:val="22"/>
          <w:lang w:eastAsia="en-US"/>
        </w:rPr>
      </w:pPr>
      <w:r w:rsidRPr="000B55D6">
        <w:rPr>
          <w:rFonts w:eastAsia="Calibri"/>
          <w:sz w:val="24"/>
          <w:szCs w:val="22"/>
          <w:lang w:eastAsia="en-US"/>
        </w:rPr>
        <w:t>Преимущества и недостатки биметаллического термометра.</w:t>
      </w:r>
    </w:p>
    <w:p w:rsidR="000B55D6" w:rsidRPr="000B55D6" w:rsidRDefault="000B55D6" w:rsidP="004C4C4D">
      <w:pPr>
        <w:widowControl/>
        <w:numPr>
          <w:ilvl w:val="0"/>
          <w:numId w:val="11"/>
        </w:numPr>
        <w:autoSpaceDE/>
        <w:autoSpaceDN/>
        <w:adjustRightInd/>
        <w:spacing w:after="160" w:line="259" w:lineRule="auto"/>
        <w:contextualSpacing/>
        <w:rPr>
          <w:rFonts w:eastAsia="Calibri"/>
          <w:sz w:val="24"/>
          <w:szCs w:val="22"/>
          <w:lang w:eastAsia="en-US"/>
        </w:rPr>
      </w:pPr>
      <w:r w:rsidRPr="000B55D6">
        <w:rPr>
          <w:rFonts w:eastAsia="Calibri"/>
          <w:sz w:val="24"/>
          <w:szCs w:val="22"/>
          <w:lang w:eastAsia="en-US"/>
        </w:rPr>
        <w:t>Принцип действия дилатометрических термометров. Схема термометра.</w:t>
      </w:r>
    </w:p>
    <w:p w:rsidR="000B55D6" w:rsidRPr="000B55D6" w:rsidRDefault="000B55D6" w:rsidP="004C4C4D">
      <w:pPr>
        <w:widowControl/>
        <w:numPr>
          <w:ilvl w:val="0"/>
          <w:numId w:val="11"/>
        </w:numPr>
        <w:autoSpaceDE/>
        <w:autoSpaceDN/>
        <w:adjustRightInd/>
        <w:spacing w:after="160" w:line="259" w:lineRule="auto"/>
        <w:contextualSpacing/>
        <w:rPr>
          <w:rFonts w:eastAsia="Calibri"/>
          <w:sz w:val="24"/>
          <w:szCs w:val="22"/>
          <w:lang w:eastAsia="en-US"/>
        </w:rPr>
      </w:pPr>
      <w:r w:rsidRPr="000B55D6">
        <w:rPr>
          <w:rFonts w:eastAsia="Calibri"/>
          <w:sz w:val="24"/>
          <w:szCs w:val="22"/>
          <w:lang w:eastAsia="en-US"/>
        </w:rPr>
        <w:t>Что такое инвар?</w:t>
      </w:r>
    </w:p>
    <w:p w:rsidR="000B55D6" w:rsidRPr="000B55D6" w:rsidRDefault="000B55D6" w:rsidP="004C4C4D">
      <w:pPr>
        <w:widowControl/>
        <w:numPr>
          <w:ilvl w:val="0"/>
          <w:numId w:val="11"/>
        </w:numPr>
        <w:autoSpaceDE/>
        <w:autoSpaceDN/>
        <w:adjustRightInd/>
        <w:spacing w:after="160" w:line="259" w:lineRule="auto"/>
        <w:contextualSpacing/>
        <w:rPr>
          <w:rFonts w:eastAsia="Calibri"/>
          <w:sz w:val="24"/>
          <w:szCs w:val="22"/>
          <w:lang w:eastAsia="en-US"/>
        </w:rPr>
      </w:pPr>
      <w:r w:rsidRPr="000B55D6">
        <w:rPr>
          <w:rFonts w:eastAsia="Calibri"/>
          <w:sz w:val="24"/>
          <w:szCs w:val="22"/>
          <w:lang w:eastAsia="en-US"/>
        </w:rPr>
        <w:t>Преимущества и недостатки дилатометрического термометра.</w:t>
      </w:r>
    </w:p>
    <w:p w:rsidR="000B55D6" w:rsidRPr="000B55D6" w:rsidRDefault="000B55D6" w:rsidP="000B55D6">
      <w:pPr>
        <w:widowControl/>
        <w:autoSpaceDE/>
        <w:autoSpaceDN/>
        <w:adjustRightInd/>
        <w:spacing w:after="160" w:line="259" w:lineRule="auto"/>
        <w:rPr>
          <w:rFonts w:eastAsia="Calibri"/>
          <w:sz w:val="24"/>
          <w:szCs w:val="22"/>
          <w:lang w:eastAsia="en-US"/>
        </w:rPr>
      </w:pPr>
      <w:r w:rsidRPr="000B55D6">
        <w:rPr>
          <w:rFonts w:ascii="Calibri" w:eastAsia="Calibri" w:hAnsi="Calibri"/>
          <w:noProof/>
          <w:sz w:val="22"/>
          <w:szCs w:val="22"/>
        </w:rPr>
        <w:drawing>
          <wp:inline distT="0" distB="0" distL="0" distR="0" wp14:anchorId="13132BD0" wp14:editId="61847A5D">
            <wp:extent cx="3390900" cy="19812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stretch>
                      <a:fillRect/>
                    </a:stretch>
                  </pic:blipFill>
                  <pic:spPr>
                    <a:xfrm>
                      <a:off x="0" y="0"/>
                      <a:ext cx="3390900" cy="1981200"/>
                    </a:xfrm>
                    <a:prstGeom prst="rect">
                      <a:avLst/>
                    </a:prstGeom>
                  </pic:spPr>
                </pic:pic>
              </a:graphicData>
            </a:graphic>
          </wp:inline>
        </w:drawing>
      </w:r>
      <w:r w:rsidRPr="000B55D6">
        <w:rPr>
          <w:rFonts w:ascii="Calibri" w:eastAsia="Calibri" w:hAnsi="Calibri"/>
          <w:noProof/>
          <w:sz w:val="22"/>
          <w:szCs w:val="22"/>
        </w:rPr>
        <w:drawing>
          <wp:anchor distT="0" distB="0" distL="114300" distR="114300" simplePos="0" relativeHeight="251662336" behindDoc="1" locked="0" layoutInCell="1" allowOverlap="1" wp14:anchorId="32573DA5" wp14:editId="57E4A015">
            <wp:simplePos x="0" y="0"/>
            <wp:positionH relativeFrom="column">
              <wp:posOffset>0</wp:posOffset>
            </wp:positionH>
            <wp:positionV relativeFrom="paragraph">
              <wp:posOffset>-3175</wp:posOffset>
            </wp:positionV>
            <wp:extent cx="2952750" cy="2705100"/>
            <wp:effectExtent l="0" t="0" r="0" b="0"/>
            <wp:wrapTight wrapText="bothSides">
              <wp:wrapPolygon edited="0">
                <wp:start x="0" y="0"/>
                <wp:lineTo x="0" y="21448"/>
                <wp:lineTo x="21461" y="21448"/>
                <wp:lineTo x="21461" y="0"/>
                <wp:lineTo x="0" y="0"/>
              </wp:wrapPolygon>
            </wp:wrapTight>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extLst>
                        <a:ext uri="{28A0092B-C50C-407E-A947-70E740481C1C}">
                          <a14:useLocalDpi xmlns:a14="http://schemas.microsoft.com/office/drawing/2010/main" val="0"/>
                        </a:ext>
                      </a:extLst>
                    </a:blip>
                    <a:stretch>
                      <a:fillRect/>
                    </a:stretch>
                  </pic:blipFill>
                  <pic:spPr>
                    <a:xfrm>
                      <a:off x="0" y="0"/>
                      <a:ext cx="2952750" cy="2705100"/>
                    </a:xfrm>
                    <a:prstGeom prst="rect">
                      <a:avLst/>
                    </a:prstGeom>
                  </pic:spPr>
                </pic:pic>
              </a:graphicData>
            </a:graphic>
            <wp14:sizeRelH relativeFrom="page">
              <wp14:pctWidth>0</wp14:pctWidth>
            </wp14:sizeRelH>
            <wp14:sizeRelV relativeFrom="page">
              <wp14:pctHeight>0</wp14:pctHeight>
            </wp14:sizeRelV>
          </wp:anchor>
        </w:drawing>
      </w:r>
    </w:p>
    <w:p w:rsidR="000E3227" w:rsidRDefault="000E3227" w:rsidP="00AF63EE">
      <w:pPr>
        <w:spacing w:line="360" w:lineRule="auto"/>
        <w:rPr>
          <w:sz w:val="28"/>
          <w:szCs w:val="28"/>
        </w:rPr>
      </w:pPr>
    </w:p>
    <w:p w:rsidR="000E3227" w:rsidRPr="000E3227" w:rsidRDefault="000E3227" w:rsidP="000E3227">
      <w:pPr>
        <w:rPr>
          <w:sz w:val="28"/>
          <w:szCs w:val="28"/>
        </w:rPr>
      </w:pPr>
    </w:p>
    <w:p w:rsidR="000E3227" w:rsidRDefault="000E3227" w:rsidP="000E3227">
      <w:pPr>
        <w:rPr>
          <w:sz w:val="28"/>
          <w:szCs w:val="28"/>
        </w:rPr>
      </w:pPr>
    </w:p>
    <w:p w:rsidR="000B55D6" w:rsidRDefault="000E3227" w:rsidP="000E3227">
      <w:pPr>
        <w:tabs>
          <w:tab w:val="left" w:pos="2610"/>
        </w:tabs>
        <w:rPr>
          <w:sz w:val="28"/>
          <w:szCs w:val="28"/>
        </w:rPr>
      </w:pPr>
      <w:r>
        <w:rPr>
          <w:sz w:val="28"/>
          <w:szCs w:val="28"/>
        </w:rPr>
        <w:tab/>
      </w:r>
    </w:p>
    <w:p w:rsidR="000E3227" w:rsidRDefault="000E3227" w:rsidP="000E3227">
      <w:pPr>
        <w:tabs>
          <w:tab w:val="left" w:pos="2610"/>
        </w:tabs>
        <w:rPr>
          <w:sz w:val="28"/>
          <w:szCs w:val="28"/>
        </w:rPr>
      </w:pPr>
    </w:p>
    <w:p w:rsidR="000E3227" w:rsidRDefault="000E3227" w:rsidP="000E3227">
      <w:pPr>
        <w:tabs>
          <w:tab w:val="left" w:pos="2610"/>
        </w:tabs>
        <w:rPr>
          <w:sz w:val="28"/>
          <w:szCs w:val="28"/>
        </w:rPr>
      </w:pPr>
    </w:p>
    <w:p w:rsidR="000E3227" w:rsidRDefault="000E3227" w:rsidP="000E3227">
      <w:pPr>
        <w:tabs>
          <w:tab w:val="left" w:pos="2610"/>
        </w:tabs>
        <w:rPr>
          <w:sz w:val="28"/>
          <w:szCs w:val="28"/>
        </w:rPr>
      </w:pPr>
    </w:p>
    <w:p w:rsidR="000E3227" w:rsidRDefault="000E3227" w:rsidP="000E3227">
      <w:pPr>
        <w:tabs>
          <w:tab w:val="left" w:pos="2610"/>
        </w:tabs>
        <w:rPr>
          <w:sz w:val="28"/>
          <w:szCs w:val="28"/>
        </w:rPr>
      </w:pPr>
    </w:p>
    <w:p w:rsidR="000F6CA8" w:rsidRDefault="000F6CA8" w:rsidP="000E3227">
      <w:pPr>
        <w:tabs>
          <w:tab w:val="left" w:pos="2610"/>
        </w:tabs>
        <w:rPr>
          <w:sz w:val="28"/>
          <w:szCs w:val="28"/>
        </w:rPr>
      </w:pPr>
    </w:p>
    <w:p w:rsidR="000F6CA8" w:rsidRDefault="000F6CA8" w:rsidP="000E3227">
      <w:pPr>
        <w:tabs>
          <w:tab w:val="left" w:pos="2610"/>
        </w:tabs>
        <w:rPr>
          <w:sz w:val="28"/>
          <w:szCs w:val="28"/>
        </w:rPr>
      </w:pPr>
    </w:p>
    <w:p w:rsidR="000F6CA8" w:rsidRDefault="000F6CA8" w:rsidP="000E3227">
      <w:pPr>
        <w:tabs>
          <w:tab w:val="left" w:pos="2610"/>
        </w:tabs>
        <w:rPr>
          <w:sz w:val="28"/>
          <w:szCs w:val="28"/>
        </w:rPr>
      </w:pPr>
    </w:p>
    <w:p w:rsidR="000F6CA8" w:rsidRDefault="000F6CA8" w:rsidP="000E3227">
      <w:pPr>
        <w:tabs>
          <w:tab w:val="left" w:pos="2610"/>
        </w:tabs>
        <w:rPr>
          <w:sz w:val="28"/>
          <w:szCs w:val="28"/>
        </w:rPr>
      </w:pPr>
    </w:p>
    <w:p w:rsidR="000F6CA8" w:rsidRDefault="000F6CA8" w:rsidP="000E3227">
      <w:pPr>
        <w:tabs>
          <w:tab w:val="left" w:pos="2610"/>
        </w:tabs>
        <w:rPr>
          <w:sz w:val="28"/>
          <w:szCs w:val="28"/>
        </w:rPr>
      </w:pPr>
    </w:p>
    <w:p w:rsidR="000F6CA8" w:rsidRDefault="000F6CA8" w:rsidP="000E3227">
      <w:pPr>
        <w:tabs>
          <w:tab w:val="left" w:pos="2610"/>
        </w:tabs>
        <w:rPr>
          <w:sz w:val="28"/>
          <w:szCs w:val="28"/>
        </w:rPr>
      </w:pPr>
    </w:p>
    <w:p w:rsidR="000F6CA8" w:rsidRDefault="000F6CA8" w:rsidP="000E3227">
      <w:pPr>
        <w:tabs>
          <w:tab w:val="left" w:pos="2610"/>
        </w:tabs>
        <w:rPr>
          <w:sz w:val="28"/>
          <w:szCs w:val="28"/>
        </w:rPr>
      </w:pPr>
    </w:p>
    <w:p w:rsidR="000F6CA8" w:rsidRDefault="000F6CA8" w:rsidP="000E3227">
      <w:pPr>
        <w:tabs>
          <w:tab w:val="left" w:pos="2610"/>
        </w:tabs>
        <w:rPr>
          <w:sz w:val="28"/>
          <w:szCs w:val="28"/>
        </w:rPr>
      </w:pPr>
    </w:p>
    <w:p w:rsidR="000F6CA8" w:rsidRDefault="000F6CA8" w:rsidP="000E3227">
      <w:pPr>
        <w:tabs>
          <w:tab w:val="left" w:pos="2610"/>
        </w:tabs>
        <w:rPr>
          <w:sz w:val="28"/>
          <w:szCs w:val="28"/>
        </w:rPr>
      </w:pPr>
    </w:p>
    <w:p w:rsidR="000F6CA8" w:rsidRDefault="000F6CA8" w:rsidP="000E3227">
      <w:pPr>
        <w:tabs>
          <w:tab w:val="left" w:pos="2610"/>
        </w:tabs>
        <w:rPr>
          <w:sz w:val="28"/>
          <w:szCs w:val="28"/>
        </w:rPr>
      </w:pPr>
    </w:p>
    <w:p w:rsidR="000F6CA8" w:rsidRDefault="000F6CA8" w:rsidP="000E3227">
      <w:pPr>
        <w:tabs>
          <w:tab w:val="left" w:pos="2610"/>
        </w:tabs>
        <w:rPr>
          <w:sz w:val="28"/>
          <w:szCs w:val="28"/>
        </w:rPr>
      </w:pPr>
    </w:p>
    <w:p w:rsidR="000F6CA8" w:rsidRDefault="000F6CA8" w:rsidP="000E3227">
      <w:pPr>
        <w:tabs>
          <w:tab w:val="left" w:pos="2610"/>
        </w:tabs>
        <w:rPr>
          <w:sz w:val="28"/>
          <w:szCs w:val="28"/>
        </w:rPr>
      </w:pPr>
    </w:p>
    <w:p w:rsidR="000F6CA8" w:rsidRDefault="000F6CA8" w:rsidP="000E3227">
      <w:pPr>
        <w:tabs>
          <w:tab w:val="left" w:pos="2610"/>
        </w:tabs>
        <w:rPr>
          <w:sz w:val="28"/>
          <w:szCs w:val="28"/>
        </w:rPr>
      </w:pPr>
    </w:p>
    <w:p w:rsidR="000F6CA8" w:rsidRDefault="000F6CA8" w:rsidP="000E3227">
      <w:pPr>
        <w:tabs>
          <w:tab w:val="left" w:pos="2610"/>
        </w:tabs>
        <w:rPr>
          <w:sz w:val="28"/>
          <w:szCs w:val="28"/>
        </w:rPr>
      </w:pPr>
    </w:p>
    <w:p w:rsidR="000F6CA8" w:rsidRDefault="000F6CA8" w:rsidP="000E3227">
      <w:pPr>
        <w:tabs>
          <w:tab w:val="left" w:pos="2610"/>
        </w:tabs>
        <w:rPr>
          <w:sz w:val="28"/>
          <w:szCs w:val="28"/>
        </w:rPr>
      </w:pPr>
    </w:p>
    <w:p w:rsidR="000F6CA8" w:rsidRDefault="000F6CA8" w:rsidP="000E3227">
      <w:pPr>
        <w:tabs>
          <w:tab w:val="left" w:pos="2610"/>
        </w:tabs>
        <w:rPr>
          <w:sz w:val="28"/>
          <w:szCs w:val="28"/>
        </w:rPr>
      </w:pPr>
    </w:p>
    <w:p w:rsidR="000F6CA8" w:rsidRDefault="000F6CA8" w:rsidP="000E3227">
      <w:pPr>
        <w:tabs>
          <w:tab w:val="left" w:pos="2610"/>
        </w:tabs>
        <w:rPr>
          <w:sz w:val="28"/>
          <w:szCs w:val="28"/>
        </w:rPr>
      </w:pPr>
    </w:p>
    <w:p w:rsidR="000F6CA8" w:rsidRDefault="000F6CA8" w:rsidP="000E3227">
      <w:pPr>
        <w:tabs>
          <w:tab w:val="left" w:pos="2610"/>
        </w:tabs>
        <w:rPr>
          <w:sz w:val="28"/>
          <w:szCs w:val="28"/>
        </w:rPr>
      </w:pPr>
    </w:p>
    <w:p w:rsidR="000F6CA8" w:rsidRDefault="000F6CA8" w:rsidP="000E3227">
      <w:pPr>
        <w:tabs>
          <w:tab w:val="left" w:pos="2610"/>
        </w:tabs>
        <w:rPr>
          <w:sz w:val="28"/>
          <w:szCs w:val="28"/>
        </w:rPr>
      </w:pPr>
    </w:p>
    <w:p w:rsidR="000F6CA8" w:rsidRDefault="000F6CA8" w:rsidP="000E3227">
      <w:pPr>
        <w:tabs>
          <w:tab w:val="left" w:pos="2610"/>
        </w:tabs>
        <w:rPr>
          <w:sz w:val="28"/>
          <w:szCs w:val="28"/>
        </w:rPr>
      </w:pPr>
    </w:p>
    <w:p w:rsidR="000F6CA8" w:rsidRDefault="000F6CA8" w:rsidP="000E3227">
      <w:pPr>
        <w:tabs>
          <w:tab w:val="left" w:pos="2610"/>
        </w:tabs>
        <w:rPr>
          <w:sz w:val="28"/>
          <w:szCs w:val="28"/>
        </w:rPr>
      </w:pPr>
    </w:p>
    <w:p w:rsidR="000E3227" w:rsidRDefault="000E3227" w:rsidP="000E3227">
      <w:pPr>
        <w:tabs>
          <w:tab w:val="left" w:pos="2610"/>
        </w:tabs>
        <w:rPr>
          <w:sz w:val="28"/>
          <w:szCs w:val="28"/>
        </w:rPr>
      </w:pPr>
    </w:p>
    <w:p w:rsidR="000E3227" w:rsidRDefault="000E3227" w:rsidP="000E3227">
      <w:pPr>
        <w:tabs>
          <w:tab w:val="left" w:pos="2610"/>
        </w:tabs>
        <w:rPr>
          <w:sz w:val="28"/>
          <w:szCs w:val="28"/>
        </w:rPr>
      </w:pPr>
    </w:p>
    <w:p w:rsidR="000E3227" w:rsidRPr="000E3227" w:rsidRDefault="000E3227" w:rsidP="000E3227">
      <w:pPr>
        <w:widowControl/>
        <w:autoSpaceDE/>
        <w:autoSpaceDN/>
        <w:adjustRightInd/>
        <w:spacing w:after="160" w:line="259" w:lineRule="auto"/>
        <w:jc w:val="center"/>
        <w:rPr>
          <w:rFonts w:eastAsia="Calibri"/>
          <w:b/>
          <w:color w:val="FF0000"/>
          <w:sz w:val="28"/>
          <w:szCs w:val="24"/>
          <w:lang w:eastAsia="en-US"/>
        </w:rPr>
      </w:pPr>
      <w:r w:rsidRPr="000E3227">
        <w:rPr>
          <w:rFonts w:eastAsia="Calibri"/>
          <w:b/>
          <w:color w:val="FF0000"/>
          <w:sz w:val="28"/>
          <w:szCs w:val="24"/>
          <w:lang w:eastAsia="en-US"/>
        </w:rPr>
        <w:lastRenderedPageBreak/>
        <w:t>Практическая работа № 4</w:t>
      </w:r>
    </w:p>
    <w:p w:rsidR="000E3227" w:rsidRPr="000E3227" w:rsidRDefault="000E3227" w:rsidP="000E3227">
      <w:pPr>
        <w:widowControl/>
        <w:autoSpaceDE/>
        <w:autoSpaceDN/>
        <w:adjustRightInd/>
        <w:spacing w:after="160" w:line="259" w:lineRule="auto"/>
        <w:jc w:val="both"/>
        <w:rPr>
          <w:rFonts w:eastAsia="Calibri"/>
          <w:b/>
          <w:sz w:val="24"/>
          <w:szCs w:val="24"/>
          <w:u w:val="single"/>
          <w:lang w:eastAsia="en-US"/>
        </w:rPr>
      </w:pPr>
      <w:r w:rsidRPr="000E3227">
        <w:rPr>
          <w:rFonts w:eastAsia="Calibri"/>
          <w:b/>
          <w:sz w:val="24"/>
          <w:szCs w:val="24"/>
          <w:lang w:eastAsia="en-US"/>
        </w:rPr>
        <w:t xml:space="preserve">Тема: </w:t>
      </w:r>
      <w:r w:rsidRPr="000E3227">
        <w:rPr>
          <w:rFonts w:eastAsia="Calibri"/>
          <w:b/>
          <w:sz w:val="24"/>
          <w:szCs w:val="24"/>
          <w:u w:val="single"/>
          <w:lang w:eastAsia="en-US"/>
        </w:rPr>
        <w:t>Термометр сопротивления. Термоэлектрический термометр.</w:t>
      </w:r>
    </w:p>
    <w:p w:rsidR="000E3227" w:rsidRPr="000E3227" w:rsidRDefault="000E3227" w:rsidP="000E3227">
      <w:pPr>
        <w:widowControl/>
        <w:autoSpaceDE/>
        <w:autoSpaceDN/>
        <w:adjustRightInd/>
        <w:spacing w:after="160" w:line="259" w:lineRule="auto"/>
        <w:jc w:val="both"/>
        <w:rPr>
          <w:rFonts w:eastAsia="Calibri"/>
          <w:b/>
          <w:sz w:val="24"/>
          <w:szCs w:val="24"/>
          <w:lang w:eastAsia="en-US"/>
        </w:rPr>
      </w:pPr>
      <w:r w:rsidRPr="000E3227">
        <w:rPr>
          <w:rFonts w:eastAsia="Calibri"/>
          <w:b/>
          <w:sz w:val="24"/>
          <w:szCs w:val="24"/>
          <w:lang w:eastAsia="en-US"/>
        </w:rPr>
        <w:t xml:space="preserve">Цель работы: </w:t>
      </w:r>
      <w:r w:rsidRPr="000E3227">
        <w:rPr>
          <w:rFonts w:eastAsia="Calibri"/>
          <w:sz w:val="24"/>
          <w:szCs w:val="24"/>
          <w:lang w:eastAsia="en-US"/>
        </w:rPr>
        <w:t>Изучить назначение, конструкцию и принцип действия термометров сопротивления и термоэлектрического термометра</w:t>
      </w:r>
      <w:r w:rsidRPr="000E3227">
        <w:rPr>
          <w:rFonts w:eastAsia="Calibri"/>
          <w:b/>
          <w:sz w:val="24"/>
          <w:szCs w:val="24"/>
          <w:lang w:eastAsia="en-US"/>
        </w:rPr>
        <w:t xml:space="preserve"> </w:t>
      </w:r>
    </w:p>
    <w:p w:rsidR="000E3227" w:rsidRPr="000E3227" w:rsidRDefault="000E3227" w:rsidP="000E3227">
      <w:pPr>
        <w:widowControl/>
        <w:autoSpaceDE/>
        <w:autoSpaceDN/>
        <w:adjustRightInd/>
        <w:spacing w:after="160" w:line="259" w:lineRule="auto"/>
        <w:jc w:val="center"/>
        <w:rPr>
          <w:rFonts w:eastAsia="Calibri"/>
          <w:b/>
          <w:color w:val="FF0000"/>
          <w:sz w:val="24"/>
          <w:szCs w:val="24"/>
          <w:lang w:eastAsia="en-US"/>
        </w:rPr>
      </w:pPr>
      <w:r w:rsidRPr="000E3227">
        <w:rPr>
          <w:rFonts w:eastAsia="Calibri"/>
          <w:b/>
          <w:color w:val="FF0000"/>
          <w:sz w:val="24"/>
          <w:szCs w:val="24"/>
          <w:lang w:eastAsia="en-US"/>
        </w:rPr>
        <w:t>Термометр сопротивления</w:t>
      </w:r>
    </w:p>
    <w:p w:rsidR="000E3227" w:rsidRPr="000E3227" w:rsidRDefault="000E3227" w:rsidP="000E3227">
      <w:pPr>
        <w:widowControl/>
        <w:autoSpaceDE/>
        <w:autoSpaceDN/>
        <w:adjustRightInd/>
        <w:spacing w:after="160" w:line="259" w:lineRule="auto"/>
        <w:jc w:val="both"/>
        <w:rPr>
          <w:rFonts w:eastAsia="Calibri"/>
          <w:sz w:val="24"/>
          <w:szCs w:val="24"/>
          <w:lang w:eastAsia="en-US"/>
        </w:rPr>
      </w:pPr>
      <w:r w:rsidRPr="000E3227">
        <w:rPr>
          <w:rFonts w:eastAsia="Calibri"/>
          <w:b/>
          <w:sz w:val="24"/>
          <w:szCs w:val="24"/>
          <w:lang w:eastAsia="en-US"/>
        </w:rPr>
        <w:t>Принцип действия чувствительного элемента</w:t>
      </w:r>
      <w:r w:rsidRPr="000E3227">
        <w:rPr>
          <w:rFonts w:eastAsia="Calibri"/>
          <w:sz w:val="24"/>
          <w:szCs w:val="24"/>
          <w:lang w:eastAsia="en-US"/>
        </w:rPr>
        <w:t xml:space="preserve"> основан на использовании зависимости электрического сопротивления вещества от температуры</w:t>
      </w:r>
      <w:r w:rsidRPr="000E3227">
        <w:rPr>
          <w:rFonts w:eastAsia="Calibri"/>
          <w:b/>
          <w:sz w:val="24"/>
          <w:szCs w:val="24"/>
          <w:lang w:eastAsia="en-US"/>
        </w:rPr>
        <w:t>. В качестве материалов для их изготовления</w:t>
      </w:r>
      <w:r w:rsidRPr="000E3227">
        <w:rPr>
          <w:rFonts w:eastAsia="Calibri"/>
          <w:sz w:val="24"/>
          <w:szCs w:val="24"/>
          <w:lang w:eastAsia="en-US"/>
        </w:rPr>
        <w:t xml:space="preserve"> используются чистые металлы платина, медь, никель и полупроводники.</w:t>
      </w:r>
    </w:p>
    <w:p w:rsidR="000E3227" w:rsidRPr="000E3227" w:rsidRDefault="000E3227" w:rsidP="000E3227">
      <w:pPr>
        <w:widowControl/>
        <w:autoSpaceDE/>
        <w:autoSpaceDN/>
        <w:adjustRightInd/>
        <w:spacing w:after="160" w:line="259" w:lineRule="auto"/>
        <w:jc w:val="center"/>
        <w:rPr>
          <w:rFonts w:eastAsia="Calibri"/>
          <w:sz w:val="24"/>
          <w:szCs w:val="24"/>
          <w:lang w:eastAsia="en-US"/>
        </w:rPr>
      </w:pPr>
      <w:r w:rsidRPr="000E3227">
        <w:rPr>
          <w:rFonts w:ascii="Calibri" w:eastAsia="Calibri" w:hAnsi="Calibri"/>
          <w:sz w:val="28"/>
          <w:szCs w:val="28"/>
          <w:lang w:eastAsia="en-US"/>
        </w:rPr>
        <w:fldChar w:fldCharType="begin"/>
      </w:r>
      <w:r w:rsidRPr="000E3227">
        <w:rPr>
          <w:rFonts w:ascii="Calibri" w:eastAsia="Calibri" w:hAnsi="Calibri"/>
          <w:sz w:val="28"/>
          <w:szCs w:val="28"/>
          <w:lang w:eastAsia="en-US"/>
        </w:rPr>
        <w:instrText xml:space="preserve"> INCLUDEPICTURE "http://www.elemer.ru/files/production/Dat_temperatur/termoelektr_preobraz/pic_TC.jpg" \* MERGEFORMATINET </w:instrText>
      </w:r>
      <w:r w:rsidRPr="000E3227">
        <w:rPr>
          <w:rFonts w:ascii="Calibri" w:eastAsia="Calibri" w:hAnsi="Calibri"/>
          <w:sz w:val="28"/>
          <w:szCs w:val="28"/>
          <w:lang w:eastAsia="en-US"/>
        </w:rPr>
        <w:fldChar w:fldCharType="separate"/>
      </w:r>
      <w:r w:rsidRPr="000E3227">
        <w:rPr>
          <w:rFonts w:ascii="Calibri" w:eastAsia="Calibri" w:hAnsi="Calibri"/>
          <w:sz w:val="28"/>
          <w:szCs w:val="28"/>
          <w:lang w:eastAsia="en-US"/>
        </w:rPr>
        <w:fldChar w:fldCharType="begin"/>
      </w:r>
      <w:r w:rsidRPr="000E3227">
        <w:rPr>
          <w:rFonts w:ascii="Calibri" w:eastAsia="Calibri" w:hAnsi="Calibri"/>
          <w:sz w:val="28"/>
          <w:szCs w:val="28"/>
          <w:lang w:eastAsia="en-US"/>
        </w:rPr>
        <w:instrText xml:space="preserve"> INCLUDEPICTURE  "http://www.elemer.ru/files/production/Dat_temperatur/termoelektr_preobraz/pic_TC.jpg" \* MERGEFORMATINET </w:instrText>
      </w:r>
      <w:r w:rsidRPr="000E3227">
        <w:rPr>
          <w:rFonts w:ascii="Calibri" w:eastAsia="Calibri" w:hAnsi="Calibri"/>
          <w:sz w:val="28"/>
          <w:szCs w:val="28"/>
          <w:lang w:eastAsia="en-US"/>
        </w:rPr>
        <w:fldChar w:fldCharType="separate"/>
      </w:r>
      <w:r w:rsidR="008E4F02">
        <w:rPr>
          <w:rFonts w:ascii="Calibri" w:eastAsia="Calibri" w:hAnsi="Calibri"/>
          <w:sz w:val="28"/>
          <w:szCs w:val="28"/>
          <w:lang w:eastAsia="en-US"/>
        </w:rPr>
        <w:fldChar w:fldCharType="begin"/>
      </w:r>
      <w:r w:rsidR="008E4F02">
        <w:rPr>
          <w:rFonts w:ascii="Calibri" w:eastAsia="Calibri" w:hAnsi="Calibri"/>
          <w:sz w:val="28"/>
          <w:szCs w:val="28"/>
          <w:lang w:eastAsia="en-US"/>
        </w:rPr>
        <w:instrText xml:space="preserve"> INCLUDEPICTURE  "http://www.elemer.ru/files/production/Dat_temperatur/termoelektr_preobraz/pic_TC.jpg" \* MERGEFORMATINET </w:instrText>
      </w:r>
      <w:r w:rsidR="008E4F02">
        <w:rPr>
          <w:rFonts w:ascii="Calibri" w:eastAsia="Calibri" w:hAnsi="Calibri"/>
          <w:sz w:val="28"/>
          <w:szCs w:val="28"/>
          <w:lang w:eastAsia="en-US"/>
        </w:rPr>
        <w:fldChar w:fldCharType="separate"/>
      </w:r>
      <w:r w:rsidR="00AD3B56">
        <w:rPr>
          <w:rFonts w:ascii="Calibri" w:eastAsia="Calibri" w:hAnsi="Calibri"/>
          <w:sz w:val="28"/>
          <w:szCs w:val="28"/>
          <w:lang w:eastAsia="en-US"/>
        </w:rPr>
        <w:fldChar w:fldCharType="begin"/>
      </w:r>
      <w:r w:rsidR="00AD3B56">
        <w:rPr>
          <w:rFonts w:ascii="Calibri" w:eastAsia="Calibri" w:hAnsi="Calibri"/>
          <w:sz w:val="28"/>
          <w:szCs w:val="28"/>
          <w:lang w:eastAsia="en-US"/>
        </w:rPr>
        <w:instrText xml:space="preserve"> </w:instrText>
      </w:r>
      <w:r w:rsidR="00AD3B56">
        <w:rPr>
          <w:rFonts w:ascii="Calibri" w:eastAsia="Calibri" w:hAnsi="Calibri"/>
          <w:sz w:val="28"/>
          <w:szCs w:val="28"/>
          <w:lang w:eastAsia="en-US"/>
        </w:rPr>
        <w:instrText>INCLUDEPICTURE  "http://www.elemer.ru/files/production/Dat_temperatur/termoelektr_preobraz/pic_TC.jpg" \* MERGEFORMATINET</w:instrText>
      </w:r>
      <w:r w:rsidR="00AD3B56">
        <w:rPr>
          <w:rFonts w:ascii="Calibri" w:eastAsia="Calibri" w:hAnsi="Calibri"/>
          <w:sz w:val="28"/>
          <w:szCs w:val="28"/>
          <w:lang w:eastAsia="en-US"/>
        </w:rPr>
        <w:instrText xml:space="preserve"> </w:instrText>
      </w:r>
      <w:r w:rsidR="00AD3B56">
        <w:rPr>
          <w:rFonts w:ascii="Calibri" w:eastAsia="Calibri" w:hAnsi="Calibri"/>
          <w:sz w:val="28"/>
          <w:szCs w:val="28"/>
          <w:lang w:eastAsia="en-US"/>
        </w:rPr>
        <w:fldChar w:fldCharType="separate"/>
      </w:r>
      <w:r w:rsidR="00AD3B56">
        <w:rPr>
          <w:rFonts w:ascii="Calibri" w:eastAsia="Calibri" w:hAnsi="Calibri"/>
          <w:sz w:val="28"/>
          <w:szCs w:val="28"/>
          <w:lang w:eastAsia="en-US"/>
        </w:rPr>
        <w:pict>
          <v:shape id="_x0000_i1091" type="#_x0000_t75" alt="Термопреобразователи сопротивления (ТС, термометры сопротивления)" style="width:163.5pt;height:199.5pt">
            <v:imagedata r:id="rId163" r:href="rId164"/>
          </v:shape>
        </w:pict>
      </w:r>
      <w:r w:rsidR="00AD3B56">
        <w:rPr>
          <w:rFonts w:ascii="Calibri" w:eastAsia="Calibri" w:hAnsi="Calibri"/>
          <w:sz w:val="28"/>
          <w:szCs w:val="28"/>
          <w:lang w:eastAsia="en-US"/>
        </w:rPr>
        <w:fldChar w:fldCharType="end"/>
      </w:r>
      <w:r w:rsidR="008E4F02">
        <w:rPr>
          <w:rFonts w:ascii="Calibri" w:eastAsia="Calibri" w:hAnsi="Calibri"/>
          <w:sz w:val="28"/>
          <w:szCs w:val="28"/>
          <w:lang w:eastAsia="en-US"/>
        </w:rPr>
        <w:fldChar w:fldCharType="end"/>
      </w:r>
      <w:r w:rsidRPr="000E3227">
        <w:rPr>
          <w:rFonts w:ascii="Calibri" w:eastAsia="Calibri" w:hAnsi="Calibri"/>
          <w:sz w:val="28"/>
          <w:szCs w:val="28"/>
          <w:lang w:eastAsia="en-US"/>
        </w:rPr>
        <w:fldChar w:fldCharType="end"/>
      </w:r>
      <w:r w:rsidRPr="000E3227">
        <w:rPr>
          <w:rFonts w:ascii="Calibri" w:eastAsia="Calibri" w:hAnsi="Calibri"/>
          <w:sz w:val="28"/>
          <w:szCs w:val="28"/>
          <w:lang w:eastAsia="en-US"/>
        </w:rPr>
        <w:fldChar w:fldCharType="end"/>
      </w:r>
    </w:p>
    <w:p w:rsidR="000E3227" w:rsidRPr="000E3227" w:rsidRDefault="000E3227" w:rsidP="000E3227">
      <w:pPr>
        <w:widowControl/>
        <w:autoSpaceDE/>
        <w:autoSpaceDN/>
        <w:adjustRightInd/>
        <w:spacing w:after="160" w:line="259" w:lineRule="auto"/>
        <w:jc w:val="both"/>
        <w:rPr>
          <w:rFonts w:eastAsia="Calibri"/>
          <w:sz w:val="24"/>
          <w:szCs w:val="24"/>
          <w:lang w:eastAsia="en-US"/>
        </w:rPr>
      </w:pPr>
      <w:r w:rsidRPr="000E3227">
        <w:rPr>
          <w:rFonts w:eastAsia="Calibri"/>
          <w:sz w:val="24"/>
          <w:szCs w:val="24"/>
          <w:lang w:eastAsia="en-US"/>
        </w:rPr>
        <w:t>Платина</w:t>
      </w:r>
      <w:r w:rsidRPr="000E3227">
        <w:rPr>
          <w:rFonts w:eastAsia="Calibri"/>
          <w:b/>
          <w:sz w:val="24"/>
          <w:szCs w:val="24"/>
          <w:lang w:eastAsia="en-US"/>
        </w:rPr>
        <w:t xml:space="preserve"> </w:t>
      </w:r>
      <w:r w:rsidRPr="000E3227">
        <w:rPr>
          <w:rFonts w:eastAsia="Calibri"/>
          <w:sz w:val="24"/>
          <w:szCs w:val="24"/>
          <w:lang w:eastAsia="en-US"/>
        </w:rPr>
        <w:t xml:space="preserve">является основным материалом для изготовления термометров сопротивления. </w:t>
      </w:r>
      <w:r w:rsidRPr="000E3227">
        <w:rPr>
          <w:rFonts w:eastAsia="Calibri"/>
          <w:b/>
          <w:sz w:val="24"/>
          <w:szCs w:val="24"/>
          <w:lang w:eastAsia="en-US"/>
        </w:rPr>
        <w:t>В качестве чувствительного элемента</w:t>
      </w:r>
      <w:r w:rsidRPr="000E3227">
        <w:rPr>
          <w:rFonts w:eastAsia="Calibri"/>
          <w:sz w:val="24"/>
          <w:szCs w:val="24"/>
          <w:lang w:eastAsia="en-US"/>
        </w:rPr>
        <w:t xml:space="preserve"> в полупроводниковых термометрах сопротивления используют германий, оксиды меди и марганца, титана и магния.</w:t>
      </w:r>
    </w:p>
    <w:p w:rsidR="000E3227" w:rsidRPr="000E3227" w:rsidRDefault="000E3227" w:rsidP="000E3227">
      <w:pPr>
        <w:widowControl/>
        <w:autoSpaceDE/>
        <w:autoSpaceDN/>
        <w:adjustRightInd/>
        <w:spacing w:after="160" w:line="259" w:lineRule="auto"/>
        <w:jc w:val="both"/>
        <w:rPr>
          <w:rFonts w:eastAsia="Calibri"/>
          <w:sz w:val="24"/>
          <w:szCs w:val="24"/>
          <w:lang w:eastAsia="en-US"/>
        </w:rPr>
      </w:pPr>
      <w:r w:rsidRPr="000E3227">
        <w:rPr>
          <w:rFonts w:eastAsia="Calibri"/>
          <w:sz w:val="24"/>
          <w:szCs w:val="24"/>
          <w:lang w:eastAsia="en-US"/>
        </w:rPr>
        <w:t xml:space="preserve">Для решения различных задач </w:t>
      </w:r>
      <w:r w:rsidRPr="000E3227">
        <w:rPr>
          <w:rFonts w:eastAsia="Calibri"/>
          <w:b/>
          <w:sz w:val="24"/>
          <w:szCs w:val="24"/>
          <w:lang w:eastAsia="en-US"/>
        </w:rPr>
        <w:t>термометры сопротивления делятся на</w:t>
      </w:r>
      <w:r w:rsidRPr="000E3227">
        <w:rPr>
          <w:rFonts w:eastAsia="Calibri"/>
          <w:sz w:val="24"/>
          <w:szCs w:val="24"/>
          <w:lang w:eastAsia="en-US"/>
        </w:rPr>
        <w:t>:</w:t>
      </w:r>
    </w:p>
    <w:p w:rsidR="000E3227" w:rsidRPr="000E3227" w:rsidRDefault="000E3227" w:rsidP="004C4C4D">
      <w:pPr>
        <w:widowControl/>
        <w:numPr>
          <w:ilvl w:val="0"/>
          <w:numId w:val="13"/>
        </w:numPr>
        <w:autoSpaceDE/>
        <w:autoSpaceDN/>
        <w:adjustRightInd/>
        <w:spacing w:after="160" w:line="259" w:lineRule="auto"/>
        <w:contextualSpacing/>
        <w:jc w:val="both"/>
        <w:rPr>
          <w:rFonts w:eastAsia="Calibri"/>
          <w:sz w:val="24"/>
          <w:szCs w:val="24"/>
          <w:lang w:eastAsia="en-US"/>
        </w:rPr>
      </w:pPr>
      <w:r w:rsidRPr="000E3227">
        <w:rPr>
          <w:rFonts w:eastAsia="Calibri"/>
          <w:sz w:val="24"/>
          <w:szCs w:val="24"/>
          <w:lang w:eastAsia="en-US"/>
        </w:rPr>
        <w:t>эталонные,</w:t>
      </w:r>
    </w:p>
    <w:p w:rsidR="000E3227" w:rsidRPr="000E3227" w:rsidRDefault="000E3227" w:rsidP="004C4C4D">
      <w:pPr>
        <w:widowControl/>
        <w:numPr>
          <w:ilvl w:val="0"/>
          <w:numId w:val="13"/>
        </w:numPr>
        <w:autoSpaceDE/>
        <w:autoSpaceDN/>
        <w:adjustRightInd/>
        <w:spacing w:after="160" w:line="259" w:lineRule="auto"/>
        <w:contextualSpacing/>
        <w:jc w:val="both"/>
        <w:rPr>
          <w:rFonts w:eastAsia="Calibri"/>
          <w:sz w:val="24"/>
          <w:szCs w:val="24"/>
          <w:lang w:eastAsia="en-US"/>
        </w:rPr>
      </w:pPr>
      <w:r w:rsidRPr="000E3227">
        <w:rPr>
          <w:rFonts w:eastAsia="Calibri"/>
          <w:sz w:val="24"/>
          <w:szCs w:val="24"/>
          <w:lang w:eastAsia="en-US"/>
        </w:rPr>
        <w:t>образцовые и рабочие, которые в свою очередь подразделяются на лабораторные и технические.</w:t>
      </w:r>
    </w:p>
    <w:p w:rsidR="000E3227" w:rsidRPr="000E3227" w:rsidRDefault="000E3227" w:rsidP="000E3227">
      <w:pPr>
        <w:widowControl/>
        <w:autoSpaceDE/>
        <w:autoSpaceDN/>
        <w:adjustRightInd/>
        <w:spacing w:after="160" w:line="259" w:lineRule="auto"/>
        <w:jc w:val="both"/>
        <w:rPr>
          <w:rFonts w:eastAsia="Calibri"/>
          <w:sz w:val="24"/>
          <w:szCs w:val="24"/>
          <w:lang w:eastAsia="en-US"/>
        </w:rPr>
      </w:pPr>
      <w:r w:rsidRPr="000E3227">
        <w:rPr>
          <w:rFonts w:eastAsia="Calibri"/>
          <w:b/>
          <w:sz w:val="24"/>
          <w:szCs w:val="24"/>
          <w:lang w:eastAsia="en-US"/>
        </w:rPr>
        <w:t>В качестве эталонных, образцовых и лабораторных приборов</w:t>
      </w:r>
      <w:r w:rsidRPr="000E3227">
        <w:rPr>
          <w:rFonts w:eastAsia="Calibri"/>
          <w:sz w:val="24"/>
          <w:szCs w:val="24"/>
          <w:lang w:eastAsia="en-US"/>
        </w:rPr>
        <w:t xml:space="preserve"> повышенной точности применяются платиновые термометры сопротивления.</w:t>
      </w:r>
    </w:p>
    <w:p w:rsidR="000E3227" w:rsidRPr="000E3227" w:rsidRDefault="000E3227" w:rsidP="000E3227">
      <w:pPr>
        <w:widowControl/>
        <w:autoSpaceDE/>
        <w:autoSpaceDN/>
        <w:adjustRightInd/>
        <w:spacing w:after="160" w:line="259" w:lineRule="auto"/>
        <w:jc w:val="both"/>
        <w:rPr>
          <w:rFonts w:eastAsia="Calibri"/>
          <w:sz w:val="24"/>
          <w:szCs w:val="24"/>
          <w:lang w:eastAsia="en-US"/>
        </w:rPr>
      </w:pPr>
      <w:r w:rsidRPr="000E3227">
        <w:rPr>
          <w:rFonts w:eastAsia="Calibri"/>
          <w:b/>
          <w:sz w:val="24"/>
          <w:szCs w:val="24"/>
          <w:lang w:eastAsia="en-US"/>
        </w:rPr>
        <w:t>Технические термометры сопротивления</w:t>
      </w:r>
      <w:r w:rsidRPr="000E3227">
        <w:rPr>
          <w:rFonts w:eastAsia="Calibri"/>
          <w:sz w:val="24"/>
          <w:szCs w:val="24"/>
          <w:lang w:eastAsia="en-US"/>
        </w:rPr>
        <w:t xml:space="preserve"> в зависимости от конструкции делятся на:</w:t>
      </w:r>
    </w:p>
    <w:p w:rsidR="000E3227" w:rsidRPr="000E3227" w:rsidRDefault="000E3227" w:rsidP="004C4C4D">
      <w:pPr>
        <w:widowControl/>
        <w:numPr>
          <w:ilvl w:val="0"/>
          <w:numId w:val="14"/>
        </w:numPr>
        <w:autoSpaceDE/>
        <w:autoSpaceDN/>
        <w:adjustRightInd/>
        <w:spacing w:after="160" w:line="259" w:lineRule="auto"/>
        <w:contextualSpacing/>
        <w:jc w:val="both"/>
        <w:rPr>
          <w:rFonts w:eastAsia="Calibri"/>
          <w:sz w:val="24"/>
          <w:szCs w:val="24"/>
          <w:lang w:eastAsia="en-US"/>
        </w:rPr>
      </w:pPr>
      <w:r w:rsidRPr="000E3227">
        <w:rPr>
          <w:rFonts w:eastAsia="Calibri"/>
          <w:sz w:val="24"/>
          <w:szCs w:val="24"/>
          <w:lang w:eastAsia="en-US"/>
        </w:rPr>
        <w:t>погружаемые,</w:t>
      </w:r>
    </w:p>
    <w:p w:rsidR="000E3227" w:rsidRPr="000E3227" w:rsidRDefault="000E3227" w:rsidP="004C4C4D">
      <w:pPr>
        <w:widowControl/>
        <w:numPr>
          <w:ilvl w:val="0"/>
          <w:numId w:val="14"/>
        </w:numPr>
        <w:autoSpaceDE/>
        <w:autoSpaceDN/>
        <w:adjustRightInd/>
        <w:spacing w:after="160" w:line="259" w:lineRule="auto"/>
        <w:contextualSpacing/>
        <w:jc w:val="both"/>
        <w:rPr>
          <w:rFonts w:eastAsia="Calibri"/>
          <w:sz w:val="24"/>
          <w:szCs w:val="24"/>
          <w:lang w:eastAsia="en-US"/>
        </w:rPr>
      </w:pPr>
      <w:r w:rsidRPr="000E3227">
        <w:rPr>
          <w:rFonts w:eastAsia="Calibri"/>
          <w:sz w:val="24"/>
          <w:szCs w:val="24"/>
          <w:lang w:eastAsia="en-US"/>
        </w:rPr>
        <w:t>поверхностные и комнатные;</w:t>
      </w:r>
    </w:p>
    <w:p w:rsidR="000E3227" w:rsidRPr="000E3227" w:rsidRDefault="000E3227" w:rsidP="004C4C4D">
      <w:pPr>
        <w:widowControl/>
        <w:numPr>
          <w:ilvl w:val="0"/>
          <w:numId w:val="14"/>
        </w:numPr>
        <w:autoSpaceDE/>
        <w:autoSpaceDN/>
        <w:adjustRightInd/>
        <w:spacing w:after="160" w:line="259" w:lineRule="auto"/>
        <w:contextualSpacing/>
        <w:jc w:val="both"/>
        <w:rPr>
          <w:rFonts w:eastAsia="Calibri"/>
          <w:sz w:val="24"/>
          <w:szCs w:val="24"/>
          <w:lang w:eastAsia="en-US"/>
        </w:rPr>
      </w:pPr>
      <w:r w:rsidRPr="000E3227">
        <w:rPr>
          <w:rFonts w:eastAsia="Calibri"/>
          <w:sz w:val="24"/>
          <w:szCs w:val="24"/>
          <w:lang w:eastAsia="en-US"/>
        </w:rPr>
        <w:t>защищенные и не защищенные от действия агрессивной среды;</w:t>
      </w:r>
    </w:p>
    <w:p w:rsidR="000E3227" w:rsidRPr="000E3227" w:rsidRDefault="000E3227" w:rsidP="004C4C4D">
      <w:pPr>
        <w:widowControl/>
        <w:numPr>
          <w:ilvl w:val="0"/>
          <w:numId w:val="14"/>
        </w:numPr>
        <w:autoSpaceDE/>
        <w:autoSpaceDN/>
        <w:adjustRightInd/>
        <w:spacing w:after="160" w:line="259" w:lineRule="auto"/>
        <w:contextualSpacing/>
        <w:jc w:val="both"/>
        <w:rPr>
          <w:rFonts w:eastAsia="Calibri"/>
          <w:sz w:val="24"/>
          <w:szCs w:val="24"/>
          <w:lang w:eastAsia="en-US"/>
        </w:rPr>
      </w:pPr>
      <w:r w:rsidRPr="000E3227">
        <w:rPr>
          <w:rFonts w:eastAsia="Calibri"/>
          <w:sz w:val="24"/>
          <w:szCs w:val="24"/>
          <w:lang w:eastAsia="en-US"/>
        </w:rPr>
        <w:t>стационарные и переносные;</w:t>
      </w:r>
    </w:p>
    <w:p w:rsidR="000E3227" w:rsidRPr="000E3227" w:rsidRDefault="000E3227" w:rsidP="004C4C4D">
      <w:pPr>
        <w:widowControl/>
        <w:numPr>
          <w:ilvl w:val="0"/>
          <w:numId w:val="14"/>
        </w:numPr>
        <w:autoSpaceDE/>
        <w:autoSpaceDN/>
        <w:adjustRightInd/>
        <w:spacing w:after="160" w:line="259" w:lineRule="auto"/>
        <w:contextualSpacing/>
        <w:jc w:val="both"/>
        <w:rPr>
          <w:rFonts w:eastAsia="Calibri"/>
          <w:sz w:val="24"/>
          <w:szCs w:val="24"/>
          <w:lang w:eastAsia="en-US"/>
        </w:rPr>
      </w:pPr>
      <w:r w:rsidRPr="000E3227">
        <w:rPr>
          <w:rFonts w:eastAsia="Calibri"/>
          <w:sz w:val="24"/>
          <w:szCs w:val="24"/>
          <w:lang w:eastAsia="en-US"/>
        </w:rPr>
        <w:t>термометры 1, 2 и 3-го класса точности и т.д.</w:t>
      </w:r>
    </w:p>
    <w:p w:rsidR="000E3227" w:rsidRPr="000E3227" w:rsidRDefault="000E3227" w:rsidP="000E3227">
      <w:pPr>
        <w:widowControl/>
        <w:autoSpaceDE/>
        <w:autoSpaceDN/>
        <w:adjustRightInd/>
        <w:spacing w:after="160" w:line="259" w:lineRule="auto"/>
        <w:jc w:val="both"/>
        <w:rPr>
          <w:rFonts w:eastAsia="Calibri"/>
          <w:sz w:val="24"/>
          <w:szCs w:val="24"/>
          <w:lang w:eastAsia="en-US"/>
        </w:rPr>
      </w:pPr>
      <w:r w:rsidRPr="000E3227">
        <w:rPr>
          <w:rFonts w:eastAsia="Calibri"/>
          <w:b/>
          <w:sz w:val="24"/>
          <w:szCs w:val="24"/>
          <w:lang w:eastAsia="en-US"/>
        </w:rPr>
        <w:t>Термометр состоит из</w:t>
      </w:r>
      <w:r w:rsidRPr="000E3227">
        <w:rPr>
          <w:rFonts w:eastAsia="Calibri"/>
          <w:sz w:val="24"/>
          <w:szCs w:val="24"/>
          <w:lang w:eastAsia="en-US"/>
        </w:rPr>
        <w:t xml:space="preserve"> чувствительного элемента 5, расположенного в стальном защитном кожухе 3, на котором приварен штуцер 2. Провода 9, армированные фарфоровыми бусами 4, соединяют выводы чувствительного элемента 5 с клеммной колодкой 6, находящейся в корпусе головки 1. Сверху головка 1 закрыта крышкой 10, снизу имеется сальниковый ввод 7, через который осуществляется подвод монтажного кабеля 8.</w:t>
      </w:r>
    </w:p>
    <w:p w:rsidR="000E3227" w:rsidRPr="000E3227" w:rsidRDefault="000E3227" w:rsidP="000E3227">
      <w:pPr>
        <w:widowControl/>
        <w:autoSpaceDE/>
        <w:autoSpaceDN/>
        <w:adjustRightInd/>
        <w:spacing w:after="160" w:line="259" w:lineRule="auto"/>
        <w:jc w:val="center"/>
        <w:rPr>
          <w:rFonts w:eastAsia="Calibri"/>
          <w:sz w:val="24"/>
          <w:szCs w:val="24"/>
          <w:lang w:eastAsia="en-US"/>
        </w:rPr>
      </w:pPr>
      <w:r w:rsidRPr="000E3227">
        <w:rPr>
          <w:rFonts w:eastAsia="Calibri"/>
          <w:noProof/>
          <w:sz w:val="24"/>
          <w:szCs w:val="24"/>
        </w:rPr>
        <w:lastRenderedPageBreak/>
        <w:drawing>
          <wp:inline distT="0" distB="0" distL="0" distR="0" wp14:anchorId="39533BAB" wp14:editId="4924E67D">
            <wp:extent cx="3383812" cy="2895600"/>
            <wp:effectExtent l="0" t="0" r="762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3393062" cy="2903516"/>
                    </a:xfrm>
                    <a:prstGeom prst="rect">
                      <a:avLst/>
                    </a:prstGeom>
                    <a:noFill/>
                    <a:ln>
                      <a:noFill/>
                    </a:ln>
                  </pic:spPr>
                </pic:pic>
              </a:graphicData>
            </a:graphic>
          </wp:inline>
        </w:drawing>
      </w:r>
    </w:p>
    <w:p w:rsidR="000E3227" w:rsidRPr="000E3227" w:rsidRDefault="000E3227" w:rsidP="000E3227">
      <w:pPr>
        <w:widowControl/>
        <w:autoSpaceDE/>
        <w:autoSpaceDN/>
        <w:adjustRightInd/>
        <w:spacing w:after="160" w:line="259" w:lineRule="auto"/>
        <w:jc w:val="both"/>
        <w:rPr>
          <w:rFonts w:eastAsia="Calibri"/>
          <w:sz w:val="24"/>
          <w:szCs w:val="24"/>
          <w:lang w:eastAsia="en-US"/>
        </w:rPr>
      </w:pPr>
      <w:r w:rsidRPr="000E3227">
        <w:rPr>
          <w:rFonts w:eastAsia="Calibri"/>
          <w:b/>
          <w:sz w:val="24"/>
          <w:szCs w:val="24"/>
          <w:lang w:eastAsia="en-US"/>
        </w:rPr>
        <w:t>При применении термометров сопротивления о температуре</w:t>
      </w:r>
      <w:r w:rsidRPr="000E3227">
        <w:rPr>
          <w:rFonts w:eastAsia="Calibri"/>
          <w:sz w:val="24"/>
          <w:szCs w:val="24"/>
          <w:lang w:eastAsia="en-US"/>
        </w:rPr>
        <w:t xml:space="preserve"> можно судить по изменению электрического сопротивления его чувствительного элемента, падению напряжения на нем при постоянном токе или значению тока при постоянном напряжении.</w:t>
      </w:r>
    </w:p>
    <w:p w:rsidR="000E3227" w:rsidRPr="000E3227" w:rsidRDefault="000E3227" w:rsidP="000E3227">
      <w:pPr>
        <w:widowControl/>
        <w:autoSpaceDE/>
        <w:autoSpaceDN/>
        <w:adjustRightInd/>
        <w:spacing w:after="160" w:line="259" w:lineRule="auto"/>
        <w:jc w:val="center"/>
        <w:rPr>
          <w:rFonts w:eastAsia="Calibri"/>
          <w:b/>
          <w:color w:val="FF0000"/>
          <w:sz w:val="24"/>
          <w:szCs w:val="24"/>
          <w:lang w:eastAsia="en-US"/>
        </w:rPr>
      </w:pPr>
      <w:r w:rsidRPr="000E3227">
        <w:rPr>
          <w:rFonts w:eastAsia="Calibri"/>
          <w:b/>
          <w:color w:val="FF0000"/>
          <w:sz w:val="24"/>
          <w:szCs w:val="24"/>
          <w:lang w:eastAsia="en-US"/>
        </w:rPr>
        <w:t>Термоэлектрические термометры</w:t>
      </w:r>
    </w:p>
    <w:p w:rsidR="000E3227" w:rsidRPr="000E3227" w:rsidRDefault="000E3227" w:rsidP="000E3227">
      <w:pPr>
        <w:widowControl/>
        <w:autoSpaceDE/>
        <w:autoSpaceDN/>
        <w:adjustRightInd/>
        <w:spacing w:after="160" w:line="259" w:lineRule="auto"/>
        <w:jc w:val="both"/>
        <w:rPr>
          <w:rFonts w:eastAsia="Calibri"/>
          <w:sz w:val="24"/>
          <w:szCs w:val="24"/>
          <w:lang w:eastAsia="en-US"/>
        </w:rPr>
      </w:pPr>
      <w:r w:rsidRPr="000E3227">
        <w:rPr>
          <w:rFonts w:eastAsia="Calibri"/>
          <w:sz w:val="24"/>
          <w:szCs w:val="24"/>
          <w:lang w:eastAsia="en-US"/>
        </w:rPr>
        <w:t>Термоэлектрические термометры состоят из термопары, защитного чехла и соединительной головки и основаны на термоэлектрических свойствах чувствительного элемента.</w:t>
      </w:r>
    </w:p>
    <w:p w:rsidR="000E3227" w:rsidRPr="000E3227" w:rsidRDefault="000E3227" w:rsidP="000E3227">
      <w:pPr>
        <w:widowControl/>
        <w:autoSpaceDE/>
        <w:autoSpaceDN/>
        <w:adjustRightInd/>
        <w:spacing w:after="160" w:line="259" w:lineRule="auto"/>
        <w:jc w:val="both"/>
        <w:rPr>
          <w:rFonts w:eastAsia="Calibri"/>
          <w:sz w:val="24"/>
          <w:szCs w:val="24"/>
          <w:lang w:eastAsia="en-US"/>
        </w:rPr>
      </w:pPr>
      <w:r w:rsidRPr="000E3227">
        <w:rPr>
          <w:rFonts w:ascii="Calibri" w:eastAsia="Calibri" w:hAnsi="Calibri"/>
          <w:b/>
          <w:noProof/>
          <w:sz w:val="22"/>
          <w:szCs w:val="22"/>
        </w:rPr>
        <w:drawing>
          <wp:anchor distT="0" distB="0" distL="114300" distR="114300" simplePos="0" relativeHeight="251664384" behindDoc="1" locked="0" layoutInCell="1" allowOverlap="1" wp14:anchorId="27AB1B4F" wp14:editId="6A436DA1">
            <wp:simplePos x="0" y="0"/>
            <wp:positionH relativeFrom="column">
              <wp:posOffset>0</wp:posOffset>
            </wp:positionH>
            <wp:positionV relativeFrom="paragraph">
              <wp:posOffset>1207135</wp:posOffset>
            </wp:positionV>
            <wp:extent cx="1205230" cy="2238375"/>
            <wp:effectExtent l="0" t="0" r="0" b="9525"/>
            <wp:wrapTight wrapText="bothSides">
              <wp:wrapPolygon edited="0">
                <wp:start x="0" y="0"/>
                <wp:lineTo x="0" y="21508"/>
                <wp:lineTo x="21168" y="21508"/>
                <wp:lineTo x="21168" y="0"/>
                <wp:lineTo x="0" y="0"/>
              </wp:wrapPolygon>
            </wp:wrapTight>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1205230" cy="2238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3227">
        <w:rPr>
          <w:rFonts w:eastAsia="Calibri"/>
          <w:b/>
          <w:sz w:val="24"/>
          <w:szCs w:val="24"/>
          <w:lang w:eastAsia="en-US"/>
        </w:rPr>
        <w:t>Принцип действия термоэлектрических термометров</w:t>
      </w:r>
      <w:r w:rsidRPr="000E3227">
        <w:rPr>
          <w:rFonts w:eastAsia="Calibri"/>
          <w:sz w:val="24"/>
          <w:szCs w:val="24"/>
          <w:lang w:eastAsia="en-US"/>
        </w:rPr>
        <w:t xml:space="preserve"> основан на свойстве металлов, сплавов и некоторых неметаллических материалов создавать термо-э.д.с. при нагревании места соединения (спая) двух разнородных проводников или полупроводников. Простейшая термоэлектрическая цепь из двух разнородных термоэлектродов, концы которых электрически соединены, называется </w:t>
      </w:r>
      <w:r w:rsidRPr="000E3227">
        <w:rPr>
          <w:rFonts w:eastAsia="Calibri"/>
          <w:b/>
          <w:sz w:val="24"/>
          <w:szCs w:val="24"/>
          <w:lang w:eastAsia="en-US"/>
        </w:rPr>
        <w:t>термопарой.</w:t>
      </w:r>
      <w:r w:rsidRPr="000E3227">
        <w:rPr>
          <w:rFonts w:eastAsia="Calibri"/>
          <w:sz w:val="24"/>
          <w:szCs w:val="24"/>
          <w:lang w:eastAsia="en-US"/>
        </w:rPr>
        <w:t xml:space="preserve">  Термопара помещается в защитный чехол, вместе с которым образует термоэлектрический термометр.</w:t>
      </w:r>
    </w:p>
    <w:p w:rsidR="000E3227" w:rsidRPr="000E3227" w:rsidRDefault="000E3227" w:rsidP="000E3227">
      <w:pPr>
        <w:widowControl/>
        <w:autoSpaceDE/>
        <w:autoSpaceDN/>
        <w:adjustRightInd/>
        <w:spacing w:after="160" w:line="259" w:lineRule="auto"/>
        <w:jc w:val="center"/>
        <w:rPr>
          <w:rFonts w:eastAsia="Calibri"/>
          <w:b/>
          <w:sz w:val="24"/>
          <w:szCs w:val="24"/>
          <w:lang w:eastAsia="en-US"/>
        </w:rPr>
      </w:pPr>
      <w:r w:rsidRPr="000E3227">
        <w:rPr>
          <w:rFonts w:eastAsia="Calibri"/>
          <w:b/>
          <w:sz w:val="24"/>
          <w:szCs w:val="24"/>
          <w:lang w:eastAsia="en-US"/>
        </w:rPr>
        <w:t>Конструкция чувствительного элемента</w:t>
      </w:r>
    </w:p>
    <w:p w:rsidR="000E3227" w:rsidRPr="000E3227" w:rsidRDefault="000E3227" w:rsidP="000E3227">
      <w:pPr>
        <w:widowControl/>
        <w:autoSpaceDE/>
        <w:autoSpaceDN/>
        <w:adjustRightInd/>
        <w:spacing w:line="259" w:lineRule="auto"/>
        <w:jc w:val="both"/>
        <w:rPr>
          <w:rFonts w:eastAsia="Calibri"/>
          <w:sz w:val="24"/>
          <w:szCs w:val="24"/>
          <w:lang w:eastAsia="en-US"/>
        </w:rPr>
      </w:pPr>
      <w:r w:rsidRPr="000E3227">
        <w:rPr>
          <w:rFonts w:eastAsia="Calibri"/>
          <w:sz w:val="24"/>
          <w:szCs w:val="24"/>
          <w:lang w:eastAsia="en-US"/>
        </w:rPr>
        <w:t xml:space="preserve">1 – горячий спай; 2 – колпачок; 3 – керамические бусы; 4 – чехол; </w:t>
      </w:r>
    </w:p>
    <w:p w:rsidR="000E3227" w:rsidRPr="000E3227" w:rsidRDefault="000E3227" w:rsidP="000E3227">
      <w:pPr>
        <w:widowControl/>
        <w:autoSpaceDE/>
        <w:autoSpaceDN/>
        <w:adjustRightInd/>
        <w:spacing w:line="259" w:lineRule="auto"/>
        <w:jc w:val="both"/>
        <w:rPr>
          <w:rFonts w:eastAsia="Calibri"/>
          <w:sz w:val="24"/>
          <w:szCs w:val="24"/>
          <w:lang w:eastAsia="en-US"/>
        </w:rPr>
      </w:pPr>
      <w:r w:rsidRPr="000E3227">
        <w:rPr>
          <w:rFonts w:eastAsia="Calibri"/>
          <w:sz w:val="24"/>
          <w:szCs w:val="24"/>
          <w:lang w:eastAsia="en-US"/>
        </w:rPr>
        <w:t>5 – засыпка; 6 – головка; 7 – герметик.</w:t>
      </w:r>
    </w:p>
    <w:p w:rsidR="000E3227" w:rsidRPr="000E3227" w:rsidRDefault="000E3227" w:rsidP="000E3227">
      <w:pPr>
        <w:widowControl/>
        <w:autoSpaceDE/>
        <w:autoSpaceDN/>
        <w:adjustRightInd/>
        <w:spacing w:after="160" w:line="259" w:lineRule="auto"/>
        <w:jc w:val="both"/>
        <w:rPr>
          <w:rFonts w:eastAsia="Calibri"/>
          <w:sz w:val="24"/>
          <w:szCs w:val="24"/>
          <w:lang w:eastAsia="en-US"/>
        </w:rPr>
      </w:pPr>
    </w:p>
    <w:p w:rsidR="000E3227" w:rsidRPr="000E3227" w:rsidRDefault="000E3227" w:rsidP="000E3227">
      <w:pPr>
        <w:widowControl/>
        <w:autoSpaceDE/>
        <w:autoSpaceDN/>
        <w:adjustRightInd/>
        <w:spacing w:after="160" w:line="259" w:lineRule="auto"/>
        <w:jc w:val="both"/>
        <w:rPr>
          <w:rFonts w:eastAsia="Calibri"/>
          <w:sz w:val="24"/>
          <w:szCs w:val="24"/>
          <w:lang w:eastAsia="en-US"/>
        </w:rPr>
      </w:pPr>
      <w:r w:rsidRPr="000E3227">
        <w:rPr>
          <w:rFonts w:eastAsia="Calibri"/>
          <w:sz w:val="24"/>
          <w:szCs w:val="24"/>
          <w:lang w:eastAsia="en-US"/>
        </w:rPr>
        <w:t xml:space="preserve">Стандартные термоэлектрические термометры </w:t>
      </w:r>
      <w:r w:rsidRPr="000E3227">
        <w:rPr>
          <w:rFonts w:eastAsia="Calibri"/>
          <w:b/>
          <w:sz w:val="24"/>
          <w:szCs w:val="24"/>
          <w:lang w:eastAsia="en-US"/>
        </w:rPr>
        <w:t>применяются для измерения</w:t>
      </w:r>
      <w:r w:rsidRPr="000E3227">
        <w:rPr>
          <w:rFonts w:eastAsia="Calibri"/>
          <w:sz w:val="24"/>
          <w:szCs w:val="24"/>
          <w:lang w:eastAsia="en-US"/>
        </w:rPr>
        <w:t xml:space="preserve"> температур в пределах —от +200 до +2500° С. При температурах до 1300° С в качестве изоляции между термоэлектродами применяются </w:t>
      </w:r>
      <w:r w:rsidRPr="000E3227">
        <w:rPr>
          <w:rFonts w:eastAsia="Calibri"/>
          <w:b/>
          <w:sz w:val="24"/>
          <w:szCs w:val="24"/>
          <w:lang w:eastAsia="en-US"/>
        </w:rPr>
        <w:t>трубки и бусы</w:t>
      </w:r>
      <w:r w:rsidRPr="000E3227">
        <w:rPr>
          <w:rFonts w:eastAsia="Calibri"/>
          <w:sz w:val="24"/>
          <w:szCs w:val="24"/>
          <w:lang w:eastAsia="en-US"/>
        </w:rPr>
        <w:t xml:space="preserve"> из фарфора. При более высоких температурах — из окиси алюминия, окиси магния, окиси бериллия, двуокиси циркония.</w:t>
      </w:r>
    </w:p>
    <w:p w:rsidR="000E3227" w:rsidRPr="000E3227" w:rsidRDefault="000E3227" w:rsidP="000E3227">
      <w:pPr>
        <w:widowControl/>
        <w:autoSpaceDE/>
        <w:autoSpaceDN/>
        <w:adjustRightInd/>
        <w:spacing w:after="160" w:line="259" w:lineRule="auto"/>
        <w:jc w:val="both"/>
        <w:rPr>
          <w:rFonts w:eastAsia="Calibri"/>
          <w:sz w:val="24"/>
          <w:szCs w:val="24"/>
          <w:lang w:eastAsia="en-US"/>
        </w:rPr>
      </w:pPr>
    </w:p>
    <w:p w:rsidR="000E3227" w:rsidRPr="000E3227" w:rsidRDefault="000E3227" w:rsidP="000E3227">
      <w:pPr>
        <w:widowControl/>
        <w:autoSpaceDE/>
        <w:autoSpaceDN/>
        <w:adjustRightInd/>
        <w:spacing w:after="160" w:line="259" w:lineRule="auto"/>
        <w:jc w:val="center"/>
        <w:rPr>
          <w:rFonts w:eastAsia="Calibri"/>
          <w:b/>
          <w:color w:val="FF0000"/>
          <w:sz w:val="24"/>
          <w:szCs w:val="24"/>
          <w:lang w:eastAsia="en-US"/>
        </w:rPr>
      </w:pPr>
      <w:r w:rsidRPr="000E3227">
        <w:rPr>
          <w:rFonts w:eastAsia="Calibri"/>
          <w:b/>
          <w:color w:val="FF0000"/>
          <w:sz w:val="24"/>
          <w:szCs w:val="24"/>
          <w:lang w:eastAsia="en-US"/>
        </w:rPr>
        <w:t>Термопара</w:t>
      </w:r>
    </w:p>
    <w:p w:rsidR="000E3227" w:rsidRPr="000E3227" w:rsidRDefault="000E3227" w:rsidP="000E3227">
      <w:pPr>
        <w:widowControl/>
        <w:autoSpaceDE/>
        <w:autoSpaceDN/>
        <w:adjustRightInd/>
        <w:spacing w:after="160" w:line="259" w:lineRule="auto"/>
        <w:jc w:val="both"/>
        <w:rPr>
          <w:rFonts w:eastAsia="Calibri"/>
          <w:sz w:val="24"/>
          <w:szCs w:val="24"/>
          <w:lang w:eastAsia="en-US"/>
        </w:rPr>
      </w:pPr>
      <w:r w:rsidRPr="000E3227">
        <w:rPr>
          <w:rFonts w:eastAsia="Calibri"/>
          <w:b/>
          <w:sz w:val="24"/>
          <w:szCs w:val="24"/>
          <w:lang w:eastAsia="en-US"/>
        </w:rPr>
        <w:t xml:space="preserve">Термопара </w:t>
      </w:r>
      <w:r w:rsidRPr="000E3227">
        <w:rPr>
          <w:rFonts w:eastAsia="Calibri"/>
          <w:sz w:val="24"/>
          <w:szCs w:val="24"/>
          <w:lang w:eastAsia="en-US"/>
        </w:rPr>
        <w:t xml:space="preserve">– это спай двух разнородных металлических проводников, которые предназначены для измерения температуры рабочих объектов. </w:t>
      </w:r>
    </w:p>
    <w:p w:rsidR="000E3227" w:rsidRPr="000E3227" w:rsidRDefault="000E3227" w:rsidP="000E3227">
      <w:pPr>
        <w:widowControl/>
        <w:autoSpaceDE/>
        <w:autoSpaceDN/>
        <w:adjustRightInd/>
        <w:spacing w:after="160" w:line="259" w:lineRule="auto"/>
        <w:jc w:val="both"/>
        <w:rPr>
          <w:rFonts w:eastAsia="Calibri"/>
          <w:sz w:val="24"/>
          <w:szCs w:val="24"/>
          <w:lang w:eastAsia="en-US"/>
        </w:rPr>
      </w:pPr>
      <w:r w:rsidRPr="000E3227">
        <w:rPr>
          <w:rFonts w:eastAsia="Calibri"/>
          <w:b/>
          <w:sz w:val="24"/>
          <w:szCs w:val="24"/>
          <w:lang w:eastAsia="en-US"/>
        </w:rPr>
        <w:t>Возникновение термо-эдс</w:t>
      </w:r>
      <w:r w:rsidRPr="000E3227">
        <w:rPr>
          <w:rFonts w:eastAsia="Calibri"/>
          <w:sz w:val="24"/>
          <w:szCs w:val="24"/>
          <w:lang w:eastAsia="en-US"/>
        </w:rPr>
        <w:t xml:space="preserve"> в термопаре объясняется тем, что при нагревании электроны на «горячем» (рабочем) спае приобретают более высокие скорости, чем на «холодном» (свободные концы, подключаемые к измерительному прибору), в результате чего возникает поток электронов от «горячего» конца к «холодному». На «холодном» конце накапливается отрицательный заряд, на «горячем» - положительный: разность этих потенциалов </w:t>
      </w:r>
      <w:r w:rsidRPr="000E3227">
        <w:rPr>
          <w:rFonts w:eastAsia="Calibri"/>
          <w:b/>
          <w:sz w:val="24"/>
          <w:szCs w:val="24"/>
          <w:lang w:eastAsia="en-US"/>
        </w:rPr>
        <w:t>определяет величину термо-эдс</w:t>
      </w:r>
      <w:r w:rsidRPr="000E3227">
        <w:rPr>
          <w:rFonts w:eastAsia="Calibri"/>
          <w:sz w:val="24"/>
          <w:szCs w:val="24"/>
          <w:lang w:eastAsia="en-US"/>
        </w:rPr>
        <w:t>., величина которой зави</w:t>
      </w:r>
      <w:r w:rsidRPr="000E3227">
        <w:rPr>
          <w:rFonts w:eastAsia="Calibri"/>
          <w:sz w:val="24"/>
          <w:szCs w:val="24"/>
          <w:lang w:eastAsia="en-US"/>
        </w:rPr>
        <w:lastRenderedPageBreak/>
        <w:t>сит от не только от разности температур «горячего» и «холодного» спаев, но и от материалов, образующих термопару (хромель: 89% никеля, 10% хрома, 1%железа; алюмель: 95% никеля, 5% алюминия, марганца и железа; копель: 45% никеля, 55% меди).</w:t>
      </w:r>
    </w:p>
    <w:p w:rsidR="000E3227" w:rsidRPr="000E3227" w:rsidRDefault="000E3227" w:rsidP="000E3227">
      <w:pPr>
        <w:widowControl/>
        <w:autoSpaceDE/>
        <w:autoSpaceDN/>
        <w:adjustRightInd/>
        <w:spacing w:after="160" w:line="259" w:lineRule="auto"/>
        <w:jc w:val="both"/>
        <w:rPr>
          <w:rFonts w:eastAsia="Calibri"/>
          <w:sz w:val="24"/>
          <w:szCs w:val="24"/>
          <w:lang w:eastAsia="en-US"/>
        </w:rPr>
      </w:pPr>
      <w:r w:rsidRPr="000E3227">
        <w:rPr>
          <w:rFonts w:eastAsia="Calibri"/>
          <w:sz w:val="24"/>
          <w:szCs w:val="24"/>
          <w:lang w:eastAsia="en-US"/>
        </w:rPr>
        <w:t xml:space="preserve">Термопары широко применяют для измерения температуры различных объектов, а также в автоматизированных системах управления и контроля. </w:t>
      </w:r>
    </w:p>
    <w:p w:rsidR="000E3227" w:rsidRPr="000E3227" w:rsidRDefault="000E3227" w:rsidP="000E3227">
      <w:pPr>
        <w:widowControl/>
        <w:autoSpaceDE/>
        <w:autoSpaceDN/>
        <w:adjustRightInd/>
        <w:spacing w:after="160" w:line="259" w:lineRule="auto"/>
        <w:jc w:val="both"/>
        <w:rPr>
          <w:rFonts w:eastAsia="Calibri"/>
          <w:sz w:val="24"/>
          <w:szCs w:val="24"/>
          <w:lang w:eastAsia="en-US"/>
        </w:rPr>
      </w:pPr>
      <w:r w:rsidRPr="000E3227">
        <w:rPr>
          <w:rFonts w:eastAsia="Calibri"/>
          <w:b/>
          <w:sz w:val="24"/>
          <w:szCs w:val="24"/>
          <w:lang w:eastAsia="en-US"/>
        </w:rPr>
        <w:t>Достоинства</w:t>
      </w:r>
      <w:r w:rsidRPr="000E3227">
        <w:rPr>
          <w:rFonts w:eastAsia="Calibri"/>
          <w:sz w:val="24"/>
          <w:szCs w:val="24"/>
          <w:lang w:eastAsia="en-US"/>
        </w:rPr>
        <w:t>: надежная конструкция датчика, возможности работать в широком диапазоне температур, дешевизна, удобство монтажа, возможности измерения локальной температуры, малая инерционность, возможность измерения малых разностей температур, незаменимы при измерении высоких температур (вплоть до 2200°С) в агрессивных средах, термопары могут обеспечивать высокую точность измерения температуры на уровне ±0,01°С.</w:t>
      </w:r>
    </w:p>
    <w:p w:rsidR="000E3227" w:rsidRPr="000E3227" w:rsidRDefault="000E3227" w:rsidP="000E3227">
      <w:pPr>
        <w:widowControl/>
        <w:autoSpaceDE/>
        <w:autoSpaceDN/>
        <w:adjustRightInd/>
        <w:spacing w:after="160" w:line="259" w:lineRule="auto"/>
        <w:jc w:val="center"/>
        <w:rPr>
          <w:rFonts w:eastAsia="Calibri"/>
          <w:sz w:val="24"/>
          <w:szCs w:val="24"/>
          <w:lang w:eastAsia="en-US"/>
        </w:rPr>
      </w:pPr>
      <w:r w:rsidRPr="000E3227">
        <w:rPr>
          <w:rFonts w:eastAsia="Calibri"/>
          <w:b/>
          <w:sz w:val="24"/>
          <w:szCs w:val="24"/>
          <w:lang w:eastAsia="en-US"/>
        </w:rPr>
        <w:t>Конструкция термоэлектрического термометра.</w:t>
      </w:r>
    </w:p>
    <w:p w:rsidR="000E3227" w:rsidRPr="000E3227" w:rsidRDefault="000E3227" w:rsidP="000E3227">
      <w:pPr>
        <w:widowControl/>
        <w:autoSpaceDE/>
        <w:autoSpaceDN/>
        <w:adjustRightInd/>
        <w:spacing w:after="160" w:line="259" w:lineRule="auto"/>
        <w:jc w:val="both"/>
        <w:rPr>
          <w:rFonts w:eastAsia="Calibri"/>
          <w:sz w:val="24"/>
          <w:szCs w:val="24"/>
          <w:lang w:eastAsia="en-US"/>
        </w:rPr>
      </w:pPr>
      <w:r w:rsidRPr="000E3227">
        <w:rPr>
          <w:rFonts w:eastAsia="Calibri"/>
          <w:sz w:val="24"/>
          <w:szCs w:val="24"/>
          <w:lang w:eastAsia="en-US"/>
        </w:rPr>
        <w:t xml:space="preserve"> Термопара термометра установлена в защитный кожух 6. В головке 2 термометра расположено контактное устройство 1 с зажимами для соединения термоэлектродов 3 с проводами, идущими от измерительного прибора к термометру. Термоэлектроды по всей длине изолированы друг от друга и от корпуса керамическими трубками 5. В качестве термоэлектродов используется проволока. Спай на рабочем конце термопары 7 выполняется сваркой, пайкой или скручиванием. Последний способ используется для вольфрамрениевых и вольфрам-молибденовых термопар.</w:t>
      </w:r>
    </w:p>
    <w:p w:rsidR="000E3227" w:rsidRPr="000E3227" w:rsidRDefault="000E3227" w:rsidP="000E3227">
      <w:pPr>
        <w:widowControl/>
        <w:autoSpaceDE/>
        <w:autoSpaceDN/>
        <w:adjustRightInd/>
        <w:spacing w:after="160" w:line="259" w:lineRule="auto"/>
        <w:jc w:val="center"/>
        <w:rPr>
          <w:rFonts w:eastAsia="Calibri"/>
          <w:sz w:val="24"/>
          <w:szCs w:val="24"/>
          <w:lang w:eastAsia="en-US"/>
        </w:rPr>
      </w:pPr>
      <w:r w:rsidRPr="000E3227">
        <w:rPr>
          <w:rFonts w:eastAsia="Calibri"/>
          <w:noProof/>
          <w:sz w:val="24"/>
          <w:szCs w:val="24"/>
        </w:rPr>
        <w:drawing>
          <wp:inline distT="0" distB="0" distL="0" distR="0" wp14:anchorId="37D1A1B7" wp14:editId="0035B65C">
            <wp:extent cx="3648075" cy="2488129"/>
            <wp:effectExtent l="0" t="0" r="0" b="762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a:stretch>
                      <a:fillRect/>
                    </a:stretch>
                  </pic:blipFill>
                  <pic:spPr>
                    <a:xfrm>
                      <a:off x="0" y="0"/>
                      <a:ext cx="3651835" cy="2490693"/>
                    </a:xfrm>
                    <a:prstGeom prst="rect">
                      <a:avLst/>
                    </a:prstGeom>
                  </pic:spPr>
                </pic:pic>
              </a:graphicData>
            </a:graphic>
          </wp:inline>
        </w:drawing>
      </w:r>
    </w:p>
    <w:p w:rsidR="000E3227" w:rsidRPr="000E3227" w:rsidRDefault="000E3227" w:rsidP="000E3227">
      <w:pPr>
        <w:widowControl/>
        <w:autoSpaceDE/>
        <w:autoSpaceDN/>
        <w:adjustRightInd/>
        <w:spacing w:after="160" w:line="259" w:lineRule="auto"/>
        <w:jc w:val="center"/>
        <w:rPr>
          <w:rFonts w:eastAsia="Calibri"/>
          <w:b/>
          <w:sz w:val="24"/>
          <w:szCs w:val="24"/>
          <w:lang w:eastAsia="en-US"/>
        </w:rPr>
      </w:pPr>
      <w:r w:rsidRPr="000E3227">
        <w:rPr>
          <w:rFonts w:eastAsia="Calibri"/>
          <w:b/>
          <w:sz w:val="24"/>
          <w:szCs w:val="24"/>
          <w:lang w:eastAsia="en-US"/>
        </w:rPr>
        <w:t>Контрольные вопросы:</w:t>
      </w:r>
    </w:p>
    <w:p w:rsidR="000E3227" w:rsidRPr="000E3227" w:rsidRDefault="000E3227" w:rsidP="004C4C4D">
      <w:pPr>
        <w:widowControl/>
        <w:numPr>
          <w:ilvl w:val="0"/>
          <w:numId w:val="15"/>
        </w:numPr>
        <w:autoSpaceDE/>
        <w:autoSpaceDN/>
        <w:adjustRightInd/>
        <w:spacing w:after="160" w:line="259" w:lineRule="auto"/>
        <w:contextualSpacing/>
        <w:rPr>
          <w:rFonts w:eastAsia="Calibri"/>
          <w:sz w:val="24"/>
          <w:szCs w:val="24"/>
          <w:lang w:eastAsia="en-US"/>
        </w:rPr>
      </w:pPr>
      <w:r w:rsidRPr="000E3227">
        <w:rPr>
          <w:rFonts w:eastAsia="Calibri"/>
          <w:sz w:val="24"/>
          <w:szCs w:val="24"/>
          <w:lang w:eastAsia="en-US"/>
        </w:rPr>
        <w:t>Принцип действия чувствительного элемента термометра сопротивления.</w:t>
      </w:r>
    </w:p>
    <w:p w:rsidR="000E3227" w:rsidRPr="000E3227" w:rsidRDefault="000E3227" w:rsidP="004C4C4D">
      <w:pPr>
        <w:widowControl/>
        <w:numPr>
          <w:ilvl w:val="0"/>
          <w:numId w:val="15"/>
        </w:numPr>
        <w:autoSpaceDE/>
        <w:autoSpaceDN/>
        <w:adjustRightInd/>
        <w:spacing w:after="160" w:line="259" w:lineRule="auto"/>
        <w:contextualSpacing/>
        <w:rPr>
          <w:rFonts w:eastAsia="Calibri"/>
          <w:sz w:val="24"/>
          <w:szCs w:val="24"/>
          <w:lang w:eastAsia="en-US"/>
        </w:rPr>
      </w:pPr>
      <w:r w:rsidRPr="000E3227">
        <w:rPr>
          <w:rFonts w:eastAsia="Calibri"/>
          <w:sz w:val="24"/>
          <w:szCs w:val="24"/>
          <w:lang w:eastAsia="en-US"/>
        </w:rPr>
        <w:t>Материалы для изготовления термометра сопротивления. Какие материалы используются в качестве чувствительного элемента в термометре сопротивления.</w:t>
      </w:r>
    </w:p>
    <w:p w:rsidR="000E3227" w:rsidRPr="000E3227" w:rsidRDefault="000E3227" w:rsidP="004C4C4D">
      <w:pPr>
        <w:widowControl/>
        <w:numPr>
          <w:ilvl w:val="0"/>
          <w:numId w:val="15"/>
        </w:numPr>
        <w:autoSpaceDE/>
        <w:autoSpaceDN/>
        <w:adjustRightInd/>
        <w:spacing w:after="160" w:line="259" w:lineRule="auto"/>
        <w:contextualSpacing/>
        <w:rPr>
          <w:rFonts w:eastAsia="Calibri"/>
          <w:sz w:val="24"/>
          <w:szCs w:val="24"/>
          <w:lang w:eastAsia="en-US"/>
        </w:rPr>
      </w:pPr>
      <w:r w:rsidRPr="000E3227">
        <w:rPr>
          <w:rFonts w:eastAsia="Calibri"/>
          <w:sz w:val="24"/>
          <w:szCs w:val="24"/>
          <w:lang w:eastAsia="en-US"/>
        </w:rPr>
        <w:t>Виды термометров сопротивления. Виды технических термометров сопротивления.</w:t>
      </w:r>
    </w:p>
    <w:p w:rsidR="000E3227" w:rsidRPr="000E3227" w:rsidRDefault="000E3227" w:rsidP="004C4C4D">
      <w:pPr>
        <w:widowControl/>
        <w:numPr>
          <w:ilvl w:val="0"/>
          <w:numId w:val="15"/>
        </w:numPr>
        <w:autoSpaceDE/>
        <w:autoSpaceDN/>
        <w:adjustRightInd/>
        <w:spacing w:after="160" w:line="259" w:lineRule="auto"/>
        <w:contextualSpacing/>
        <w:rPr>
          <w:rFonts w:eastAsia="Calibri"/>
          <w:sz w:val="24"/>
          <w:szCs w:val="24"/>
          <w:lang w:eastAsia="en-US"/>
        </w:rPr>
      </w:pPr>
      <w:r w:rsidRPr="000E3227">
        <w:rPr>
          <w:rFonts w:eastAsia="Calibri"/>
          <w:sz w:val="24"/>
          <w:szCs w:val="24"/>
          <w:lang w:eastAsia="en-US"/>
        </w:rPr>
        <w:t>Из каких элементов состоит термометр сопротивления.</w:t>
      </w:r>
    </w:p>
    <w:p w:rsidR="000E3227" w:rsidRPr="000E3227" w:rsidRDefault="000E3227" w:rsidP="004C4C4D">
      <w:pPr>
        <w:widowControl/>
        <w:numPr>
          <w:ilvl w:val="0"/>
          <w:numId w:val="15"/>
        </w:numPr>
        <w:autoSpaceDE/>
        <w:autoSpaceDN/>
        <w:adjustRightInd/>
        <w:spacing w:after="160" w:line="259" w:lineRule="auto"/>
        <w:contextualSpacing/>
        <w:rPr>
          <w:rFonts w:eastAsia="Calibri"/>
          <w:sz w:val="24"/>
          <w:szCs w:val="24"/>
          <w:lang w:eastAsia="en-US"/>
        </w:rPr>
      </w:pPr>
      <w:r w:rsidRPr="000E3227">
        <w:rPr>
          <w:rFonts w:eastAsia="Calibri"/>
          <w:sz w:val="24"/>
          <w:szCs w:val="24"/>
          <w:lang w:eastAsia="en-US"/>
        </w:rPr>
        <w:t>По какому показателю можно судить о температуре в термометре сопротивления.</w:t>
      </w:r>
    </w:p>
    <w:p w:rsidR="000E3227" w:rsidRPr="000E3227" w:rsidRDefault="000E3227" w:rsidP="004C4C4D">
      <w:pPr>
        <w:widowControl/>
        <w:numPr>
          <w:ilvl w:val="0"/>
          <w:numId w:val="15"/>
        </w:numPr>
        <w:autoSpaceDE/>
        <w:autoSpaceDN/>
        <w:adjustRightInd/>
        <w:spacing w:after="160" w:line="259" w:lineRule="auto"/>
        <w:contextualSpacing/>
        <w:rPr>
          <w:rFonts w:eastAsia="Calibri"/>
          <w:sz w:val="24"/>
          <w:szCs w:val="24"/>
          <w:lang w:eastAsia="en-US"/>
        </w:rPr>
      </w:pPr>
      <w:r w:rsidRPr="000E3227">
        <w:rPr>
          <w:rFonts w:eastAsia="Calibri"/>
          <w:sz w:val="24"/>
          <w:szCs w:val="24"/>
          <w:lang w:eastAsia="en-US"/>
        </w:rPr>
        <w:t>На чем основан принцип действия термоэлектрических термометров.</w:t>
      </w:r>
    </w:p>
    <w:p w:rsidR="000E3227" w:rsidRPr="000E3227" w:rsidRDefault="000E3227" w:rsidP="004C4C4D">
      <w:pPr>
        <w:widowControl/>
        <w:numPr>
          <w:ilvl w:val="0"/>
          <w:numId w:val="15"/>
        </w:numPr>
        <w:autoSpaceDE/>
        <w:autoSpaceDN/>
        <w:adjustRightInd/>
        <w:spacing w:after="160" w:line="259" w:lineRule="auto"/>
        <w:contextualSpacing/>
        <w:rPr>
          <w:rFonts w:eastAsia="Calibri"/>
          <w:sz w:val="24"/>
          <w:szCs w:val="24"/>
          <w:lang w:eastAsia="en-US"/>
        </w:rPr>
      </w:pPr>
      <w:r w:rsidRPr="000E3227">
        <w:rPr>
          <w:rFonts w:eastAsia="Calibri"/>
          <w:sz w:val="24"/>
          <w:szCs w:val="24"/>
          <w:lang w:eastAsia="en-US"/>
        </w:rPr>
        <w:t>Что такое термопара. Конструкция чувствительного элемента.</w:t>
      </w:r>
    </w:p>
    <w:p w:rsidR="000E3227" w:rsidRPr="000E3227" w:rsidRDefault="000E3227" w:rsidP="004C4C4D">
      <w:pPr>
        <w:widowControl/>
        <w:numPr>
          <w:ilvl w:val="0"/>
          <w:numId w:val="15"/>
        </w:numPr>
        <w:autoSpaceDE/>
        <w:autoSpaceDN/>
        <w:adjustRightInd/>
        <w:spacing w:after="160" w:line="259" w:lineRule="auto"/>
        <w:contextualSpacing/>
        <w:rPr>
          <w:rFonts w:eastAsia="Calibri"/>
          <w:sz w:val="24"/>
          <w:szCs w:val="24"/>
          <w:lang w:eastAsia="en-US"/>
        </w:rPr>
      </w:pPr>
      <w:r w:rsidRPr="000E3227">
        <w:rPr>
          <w:rFonts w:eastAsia="Calibri"/>
          <w:sz w:val="24"/>
          <w:szCs w:val="24"/>
          <w:lang w:eastAsia="en-US"/>
        </w:rPr>
        <w:t>Для измерения каких температур применяются термоэлектрические термометры.</w:t>
      </w:r>
    </w:p>
    <w:p w:rsidR="000E3227" w:rsidRPr="000E3227" w:rsidRDefault="000E3227" w:rsidP="004C4C4D">
      <w:pPr>
        <w:widowControl/>
        <w:numPr>
          <w:ilvl w:val="0"/>
          <w:numId w:val="15"/>
        </w:numPr>
        <w:autoSpaceDE/>
        <w:autoSpaceDN/>
        <w:adjustRightInd/>
        <w:spacing w:after="160" w:line="259" w:lineRule="auto"/>
        <w:contextualSpacing/>
        <w:rPr>
          <w:rFonts w:eastAsia="Calibri"/>
          <w:sz w:val="24"/>
          <w:szCs w:val="24"/>
          <w:lang w:eastAsia="en-US"/>
        </w:rPr>
      </w:pPr>
      <w:r w:rsidRPr="000E3227">
        <w:rPr>
          <w:rFonts w:eastAsia="Calibri"/>
          <w:sz w:val="24"/>
          <w:szCs w:val="24"/>
          <w:lang w:eastAsia="en-US"/>
        </w:rPr>
        <w:t>Из-за чего в</w:t>
      </w:r>
      <w:r>
        <w:rPr>
          <w:rFonts w:eastAsia="Calibri"/>
          <w:sz w:val="24"/>
          <w:szCs w:val="24"/>
          <w:lang w:eastAsia="en-US"/>
        </w:rPr>
        <w:t>озникает термо-ЭДС</w:t>
      </w:r>
      <w:r w:rsidRPr="000E3227">
        <w:rPr>
          <w:rFonts w:eastAsia="Calibri"/>
          <w:sz w:val="24"/>
          <w:szCs w:val="24"/>
          <w:lang w:eastAsia="en-US"/>
        </w:rPr>
        <w:t xml:space="preserve"> в термопаре.</w:t>
      </w:r>
    </w:p>
    <w:p w:rsidR="000E3227" w:rsidRPr="000E3227" w:rsidRDefault="000E3227" w:rsidP="004C4C4D">
      <w:pPr>
        <w:widowControl/>
        <w:numPr>
          <w:ilvl w:val="0"/>
          <w:numId w:val="15"/>
        </w:numPr>
        <w:autoSpaceDE/>
        <w:autoSpaceDN/>
        <w:adjustRightInd/>
        <w:spacing w:after="160" w:line="259" w:lineRule="auto"/>
        <w:contextualSpacing/>
        <w:rPr>
          <w:rFonts w:eastAsia="Calibri"/>
          <w:sz w:val="24"/>
          <w:szCs w:val="24"/>
          <w:lang w:eastAsia="en-US"/>
        </w:rPr>
      </w:pPr>
      <w:r w:rsidRPr="000E3227">
        <w:rPr>
          <w:rFonts w:eastAsia="Calibri"/>
          <w:sz w:val="24"/>
          <w:szCs w:val="24"/>
          <w:lang w:eastAsia="en-US"/>
        </w:rPr>
        <w:t>Достоинства термоэлектрического термометра.</w:t>
      </w:r>
    </w:p>
    <w:p w:rsidR="000E3227" w:rsidRDefault="000E3227" w:rsidP="004C4C4D">
      <w:pPr>
        <w:widowControl/>
        <w:numPr>
          <w:ilvl w:val="0"/>
          <w:numId w:val="15"/>
        </w:numPr>
        <w:autoSpaceDE/>
        <w:autoSpaceDN/>
        <w:adjustRightInd/>
        <w:spacing w:after="160" w:line="259" w:lineRule="auto"/>
        <w:contextualSpacing/>
        <w:rPr>
          <w:rFonts w:eastAsia="Calibri"/>
          <w:sz w:val="24"/>
          <w:szCs w:val="24"/>
          <w:lang w:eastAsia="en-US"/>
        </w:rPr>
      </w:pPr>
      <w:r w:rsidRPr="000E3227">
        <w:rPr>
          <w:rFonts w:eastAsia="Calibri"/>
          <w:sz w:val="24"/>
          <w:szCs w:val="24"/>
          <w:lang w:eastAsia="en-US"/>
        </w:rPr>
        <w:t>Конструкция термоэлектрического термометра.</w:t>
      </w:r>
    </w:p>
    <w:p w:rsidR="00DE713B" w:rsidRDefault="00DE713B" w:rsidP="00DE713B">
      <w:pPr>
        <w:widowControl/>
        <w:autoSpaceDE/>
        <w:autoSpaceDN/>
        <w:adjustRightInd/>
        <w:spacing w:after="160" w:line="259" w:lineRule="auto"/>
        <w:contextualSpacing/>
        <w:rPr>
          <w:rFonts w:eastAsia="Calibri"/>
          <w:sz w:val="24"/>
          <w:szCs w:val="24"/>
          <w:lang w:eastAsia="en-US"/>
        </w:rPr>
      </w:pPr>
    </w:p>
    <w:p w:rsidR="00DE713B" w:rsidRDefault="00DE713B" w:rsidP="00DE713B">
      <w:pPr>
        <w:widowControl/>
        <w:autoSpaceDE/>
        <w:autoSpaceDN/>
        <w:adjustRightInd/>
        <w:spacing w:after="160" w:line="259" w:lineRule="auto"/>
        <w:contextualSpacing/>
        <w:rPr>
          <w:rFonts w:eastAsia="Calibri"/>
          <w:sz w:val="24"/>
          <w:szCs w:val="24"/>
          <w:lang w:eastAsia="en-US"/>
        </w:rPr>
      </w:pPr>
    </w:p>
    <w:p w:rsidR="00CA4D0F" w:rsidRDefault="00CA4D0F" w:rsidP="00DE713B">
      <w:pPr>
        <w:widowControl/>
        <w:autoSpaceDE/>
        <w:autoSpaceDN/>
        <w:adjustRightInd/>
        <w:spacing w:after="160" w:line="259" w:lineRule="auto"/>
        <w:contextualSpacing/>
        <w:rPr>
          <w:rFonts w:eastAsia="Calibri"/>
          <w:sz w:val="24"/>
          <w:szCs w:val="24"/>
          <w:lang w:eastAsia="en-US"/>
        </w:rPr>
      </w:pPr>
    </w:p>
    <w:p w:rsidR="00CA4D0F" w:rsidRDefault="00CA4D0F" w:rsidP="00DE713B">
      <w:pPr>
        <w:widowControl/>
        <w:autoSpaceDE/>
        <w:autoSpaceDN/>
        <w:adjustRightInd/>
        <w:spacing w:after="160" w:line="259" w:lineRule="auto"/>
        <w:contextualSpacing/>
        <w:rPr>
          <w:rFonts w:eastAsia="Calibri"/>
          <w:sz w:val="24"/>
          <w:szCs w:val="24"/>
          <w:lang w:eastAsia="en-US"/>
        </w:rPr>
      </w:pPr>
    </w:p>
    <w:p w:rsidR="00CA4D0F" w:rsidRDefault="00CA4D0F" w:rsidP="00DE713B">
      <w:pPr>
        <w:widowControl/>
        <w:autoSpaceDE/>
        <w:autoSpaceDN/>
        <w:adjustRightInd/>
        <w:spacing w:after="160" w:line="259" w:lineRule="auto"/>
        <w:contextualSpacing/>
        <w:rPr>
          <w:rFonts w:eastAsia="Calibri"/>
          <w:sz w:val="24"/>
          <w:szCs w:val="24"/>
          <w:lang w:eastAsia="en-US"/>
        </w:rPr>
      </w:pPr>
    </w:p>
    <w:p w:rsidR="00DE713B" w:rsidRPr="00CA4D0F" w:rsidRDefault="00DE713B" w:rsidP="00DE713B">
      <w:pPr>
        <w:widowControl/>
        <w:autoSpaceDE/>
        <w:autoSpaceDN/>
        <w:adjustRightInd/>
        <w:spacing w:after="160" w:line="259" w:lineRule="auto"/>
        <w:jc w:val="center"/>
        <w:rPr>
          <w:rFonts w:eastAsia="Calibri"/>
          <w:b/>
          <w:color w:val="FF0000"/>
          <w:sz w:val="28"/>
          <w:szCs w:val="24"/>
          <w:lang w:eastAsia="en-US"/>
        </w:rPr>
      </w:pPr>
      <w:r w:rsidRPr="00CA4D0F">
        <w:rPr>
          <w:rFonts w:eastAsia="Calibri"/>
          <w:b/>
          <w:color w:val="FF0000"/>
          <w:sz w:val="28"/>
          <w:szCs w:val="24"/>
          <w:lang w:eastAsia="en-US"/>
        </w:rPr>
        <w:lastRenderedPageBreak/>
        <w:t>Практическая работа № 5</w:t>
      </w:r>
    </w:p>
    <w:p w:rsidR="00DE713B" w:rsidRPr="00DE713B" w:rsidRDefault="00DE713B" w:rsidP="00DE713B">
      <w:pPr>
        <w:widowControl/>
        <w:autoSpaceDE/>
        <w:autoSpaceDN/>
        <w:adjustRightInd/>
        <w:spacing w:after="160" w:line="259" w:lineRule="auto"/>
        <w:rPr>
          <w:rFonts w:eastAsia="Calibri"/>
          <w:b/>
          <w:sz w:val="24"/>
          <w:szCs w:val="24"/>
          <w:u w:val="single"/>
          <w:lang w:eastAsia="en-US"/>
        </w:rPr>
      </w:pPr>
      <w:r w:rsidRPr="00DE713B">
        <w:rPr>
          <w:rFonts w:eastAsia="Calibri"/>
          <w:b/>
          <w:sz w:val="24"/>
          <w:szCs w:val="24"/>
          <w:lang w:eastAsia="en-US"/>
        </w:rPr>
        <w:t xml:space="preserve">Тема: </w:t>
      </w:r>
      <w:r w:rsidRPr="00DE713B">
        <w:rPr>
          <w:rFonts w:eastAsia="Calibri"/>
          <w:b/>
          <w:sz w:val="24"/>
          <w:szCs w:val="24"/>
          <w:u w:val="single"/>
          <w:lang w:eastAsia="en-US"/>
        </w:rPr>
        <w:t>Пирометры спектрального распределения</w:t>
      </w:r>
    </w:p>
    <w:p w:rsidR="00DE713B" w:rsidRPr="00DE713B" w:rsidRDefault="00DE713B" w:rsidP="00DE713B">
      <w:pPr>
        <w:widowControl/>
        <w:autoSpaceDE/>
        <w:autoSpaceDN/>
        <w:adjustRightInd/>
        <w:spacing w:after="160" w:line="259" w:lineRule="auto"/>
        <w:jc w:val="both"/>
        <w:rPr>
          <w:rFonts w:eastAsia="Calibri"/>
          <w:b/>
          <w:sz w:val="24"/>
          <w:szCs w:val="24"/>
          <w:lang w:eastAsia="en-US"/>
        </w:rPr>
      </w:pPr>
      <w:r w:rsidRPr="00DE713B">
        <w:rPr>
          <w:rFonts w:eastAsia="Calibri"/>
          <w:b/>
          <w:sz w:val="24"/>
          <w:szCs w:val="24"/>
          <w:lang w:eastAsia="en-US"/>
        </w:rPr>
        <w:t xml:space="preserve">Цель работы: </w:t>
      </w:r>
      <w:r w:rsidRPr="00DE713B">
        <w:rPr>
          <w:rFonts w:eastAsia="Calibri"/>
          <w:sz w:val="24"/>
          <w:szCs w:val="24"/>
          <w:lang w:eastAsia="en-US"/>
        </w:rPr>
        <w:t>Изучить назначение, конструкцию и принцип работы спектральных пирометров распределения.</w:t>
      </w:r>
      <w:r w:rsidRPr="00DE713B">
        <w:rPr>
          <w:rFonts w:eastAsia="Calibri"/>
          <w:b/>
          <w:sz w:val="24"/>
          <w:szCs w:val="24"/>
          <w:lang w:eastAsia="en-US"/>
        </w:rPr>
        <w:t xml:space="preserve"> </w:t>
      </w:r>
    </w:p>
    <w:p w:rsidR="00DE713B" w:rsidRPr="00DE713B" w:rsidRDefault="00DE713B" w:rsidP="00DE713B">
      <w:pPr>
        <w:widowControl/>
        <w:autoSpaceDE/>
        <w:autoSpaceDN/>
        <w:adjustRightInd/>
        <w:spacing w:after="160" w:line="259" w:lineRule="auto"/>
        <w:jc w:val="both"/>
        <w:rPr>
          <w:rFonts w:eastAsia="Calibri"/>
          <w:sz w:val="24"/>
          <w:szCs w:val="24"/>
          <w:lang w:eastAsia="en-US"/>
        </w:rPr>
      </w:pPr>
      <w:r w:rsidRPr="00DE713B">
        <w:rPr>
          <w:rFonts w:eastAsia="Calibri"/>
          <w:b/>
          <w:sz w:val="24"/>
          <w:szCs w:val="24"/>
          <w:lang w:eastAsia="en-US"/>
        </w:rPr>
        <w:t>О температуре нагретого тела</w:t>
      </w:r>
      <w:r w:rsidRPr="00DE713B">
        <w:rPr>
          <w:rFonts w:eastAsia="Calibri"/>
          <w:sz w:val="24"/>
          <w:szCs w:val="24"/>
          <w:lang w:eastAsia="en-US"/>
        </w:rPr>
        <w:t xml:space="preserve"> можно судить на основании измерения параметров его теплового излучения, представляющего собой электромагнитные волны различной длины. Термометры, действие которых основано на измерении теплового излучения, называются </w:t>
      </w:r>
      <w:r w:rsidRPr="00DE713B">
        <w:rPr>
          <w:rFonts w:eastAsia="Calibri"/>
          <w:b/>
          <w:sz w:val="24"/>
          <w:szCs w:val="24"/>
          <w:lang w:eastAsia="en-US"/>
        </w:rPr>
        <w:t>пирометрами.</w:t>
      </w:r>
      <w:r w:rsidRPr="00DE713B">
        <w:rPr>
          <w:rFonts w:eastAsia="Calibri"/>
          <w:sz w:val="24"/>
          <w:szCs w:val="24"/>
          <w:lang w:eastAsia="en-US"/>
        </w:rPr>
        <w:t xml:space="preserve"> Пирометры позволяют </w:t>
      </w:r>
      <w:r w:rsidRPr="00DE713B">
        <w:rPr>
          <w:rFonts w:eastAsia="Calibri"/>
          <w:b/>
          <w:sz w:val="24"/>
          <w:szCs w:val="24"/>
          <w:lang w:eastAsia="en-US"/>
        </w:rPr>
        <w:t>измерять температуру</w:t>
      </w:r>
      <w:r w:rsidRPr="00DE713B">
        <w:rPr>
          <w:rFonts w:eastAsia="Calibri"/>
          <w:sz w:val="24"/>
          <w:szCs w:val="24"/>
          <w:lang w:eastAsia="en-US"/>
        </w:rPr>
        <w:t xml:space="preserve"> в диапазоне от </w:t>
      </w:r>
      <w:r w:rsidRPr="00DE713B">
        <w:rPr>
          <w:rFonts w:eastAsia="Calibri"/>
          <w:b/>
          <w:sz w:val="24"/>
          <w:szCs w:val="24"/>
          <w:lang w:eastAsia="en-US"/>
        </w:rPr>
        <w:t>100 до 6000 "С и выше</w:t>
      </w:r>
      <w:r w:rsidRPr="00DE713B">
        <w:rPr>
          <w:rFonts w:eastAsia="Calibri"/>
          <w:sz w:val="24"/>
          <w:szCs w:val="24"/>
          <w:lang w:eastAsia="en-US"/>
        </w:rPr>
        <w:t>.</w:t>
      </w:r>
    </w:p>
    <w:p w:rsidR="00DE713B" w:rsidRPr="00DE713B" w:rsidRDefault="00DE713B" w:rsidP="00DE713B">
      <w:pPr>
        <w:widowControl/>
        <w:autoSpaceDE/>
        <w:autoSpaceDN/>
        <w:adjustRightInd/>
        <w:spacing w:after="160" w:line="259" w:lineRule="auto"/>
        <w:jc w:val="both"/>
        <w:rPr>
          <w:rFonts w:eastAsia="Calibri"/>
          <w:sz w:val="24"/>
          <w:szCs w:val="24"/>
          <w:lang w:eastAsia="en-US"/>
        </w:rPr>
      </w:pPr>
      <w:r w:rsidRPr="00DE713B">
        <w:rPr>
          <w:rFonts w:eastAsia="Calibri"/>
          <w:b/>
          <w:sz w:val="24"/>
          <w:szCs w:val="24"/>
          <w:lang w:eastAsia="en-US"/>
        </w:rPr>
        <w:t>Физические тела характеризуются</w:t>
      </w:r>
      <w:r w:rsidRPr="00DE713B">
        <w:rPr>
          <w:rFonts w:eastAsia="Calibri"/>
          <w:sz w:val="24"/>
          <w:szCs w:val="24"/>
          <w:lang w:eastAsia="en-US"/>
        </w:rPr>
        <w:t xml:space="preserve"> либо непрерывным спектром излучения (твердые и жидкие вещества), либо избирательным (газы). </w:t>
      </w:r>
    </w:p>
    <w:p w:rsidR="00DE713B" w:rsidRPr="00DE713B" w:rsidRDefault="00DE713B" w:rsidP="004C4C4D">
      <w:pPr>
        <w:widowControl/>
        <w:numPr>
          <w:ilvl w:val="0"/>
          <w:numId w:val="16"/>
        </w:numPr>
        <w:autoSpaceDE/>
        <w:autoSpaceDN/>
        <w:adjustRightInd/>
        <w:spacing w:after="160" w:line="259" w:lineRule="auto"/>
        <w:contextualSpacing/>
        <w:jc w:val="both"/>
        <w:rPr>
          <w:rFonts w:eastAsia="Calibri"/>
          <w:sz w:val="24"/>
          <w:szCs w:val="24"/>
          <w:lang w:eastAsia="en-US"/>
        </w:rPr>
      </w:pPr>
      <w:r w:rsidRPr="00DE713B">
        <w:rPr>
          <w:rFonts w:eastAsia="Calibri"/>
          <w:sz w:val="24"/>
          <w:szCs w:val="24"/>
          <w:lang w:eastAsia="en-US"/>
        </w:rPr>
        <w:t>Участок спектра в интервале длин волн 0,02... 0,4 мкм соответствует ультрафиолетовому излучению,</w:t>
      </w:r>
    </w:p>
    <w:p w:rsidR="00DE713B" w:rsidRPr="00DE713B" w:rsidRDefault="00DE713B" w:rsidP="004C4C4D">
      <w:pPr>
        <w:widowControl/>
        <w:numPr>
          <w:ilvl w:val="0"/>
          <w:numId w:val="16"/>
        </w:numPr>
        <w:autoSpaceDE/>
        <w:autoSpaceDN/>
        <w:adjustRightInd/>
        <w:spacing w:after="160" w:line="259" w:lineRule="auto"/>
        <w:contextualSpacing/>
        <w:jc w:val="both"/>
        <w:rPr>
          <w:rFonts w:eastAsia="Calibri"/>
          <w:sz w:val="24"/>
          <w:szCs w:val="24"/>
          <w:lang w:eastAsia="en-US"/>
        </w:rPr>
      </w:pPr>
      <w:r w:rsidRPr="00DE713B">
        <w:rPr>
          <w:rFonts w:eastAsia="Calibri"/>
          <w:sz w:val="24"/>
          <w:szCs w:val="24"/>
          <w:lang w:eastAsia="en-US"/>
        </w:rPr>
        <w:t xml:space="preserve">участок 0,4... 0,76 мкм — видимому излучению, </w:t>
      </w:r>
    </w:p>
    <w:p w:rsidR="00DE713B" w:rsidRPr="00DE713B" w:rsidRDefault="00DE713B" w:rsidP="004C4C4D">
      <w:pPr>
        <w:widowControl/>
        <w:numPr>
          <w:ilvl w:val="0"/>
          <w:numId w:val="16"/>
        </w:numPr>
        <w:autoSpaceDE/>
        <w:autoSpaceDN/>
        <w:adjustRightInd/>
        <w:spacing w:after="160" w:line="259" w:lineRule="auto"/>
        <w:contextualSpacing/>
        <w:jc w:val="both"/>
        <w:rPr>
          <w:rFonts w:eastAsia="Calibri"/>
          <w:sz w:val="24"/>
          <w:szCs w:val="24"/>
          <w:lang w:eastAsia="en-US"/>
        </w:rPr>
      </w:pPr>
      <w:r w:rsidRPr="00DE713B">
        <w:rPr>
          <w:rFonts w:eastAsia="Calibri"/>
          <w:sz w:val="24"/>
          <w:szCs w:val="24"/>
          <w:lang w:eastAsia="en-US"/>
        </w:rPr>
        <w:t xml:space="preserve">участок 0,76... 400 мкм — инфракрасному излучению. </w:t>
      </w:r>
    </w:p>
    <w:p w:rsidR="00DE713B" w:rsidRPr="00DE713B" w:rsidRDefault="00DE713B" w:rsidP="00DE713B">
      <w:pPr>
        <w:widowControl/>
        <w:autoSpaceDE/>
        <w:autoSpaceDN/>
        <w:adjustRightInd/>
        <w:spacing w:after="160" w:line="259" w:lineRule="auto"/>
        <w:jc w:val="both"/>
        <w:rPr>
          <w:rFonts w:eastAsia="Calibri"/>
          <w:sz w:val="24"/>
          <w:szCs w:val="24"/>
          <w:lang w:eastAsia="en-US"/>
        </w:rPr>
      </w:pPr>
      <w:r w:rsidRPr="00DE713B">
        <w:rPr>
          <w:rFonts w:eastAsia="Calibri"/>
          <w:b/>
          <w:sz w:val="24"/>
          <w:szCs w:val="24"/>
          <w:lang w:eastAsia="en-US"/>
        </w:rPr>
        <w:t>Интегральное излучение</w:t>
      </w:r>
      <w:r w:rsidRPr="00DE713B">
        <w:rPr>
          <w:rFonts w:eastAsia="Calibri"/>
          <w:sz w:val="24"/>
          <w:szCs w:val="24"/>
          <w:lang w:eastAsia="en-US"/>
        </w:rPr>
        <w:t xml:space="preserve"> — это суммарное излучение, испускаемое телом во всем спектре длин волн. </w:t>
      </w:r>
    </w:p>
    <w:p w:rsidR="00DE713B" w:rsidRPr="00DE713B" w:rsidRDefault="00DE713B" w:rsidP="00DE713B">
      <w:pPr>
        <w:widowControl/>
        <w:autoSpaceDE/>
        <w:autoSpaceDN/>
        <w:adjustRightInd/>
        <w:spacing w:after="160" w:line="259" w:lineRule="auto"/>
        <w:jc w:val="both"/>
        <w:rPr>
          <w:rFonts w:eastAsia="Calibri"/>
          <w:sz w:val="24"/>
          <w:szCs w:val="24"/>
          <w:lang w:eastAsia="en-US"/>
        </w:rPr>
      </w:pPr>
      <w:r w:rsidRPr="00DE713B">
        <w:rPr>
          <w:rFonts w:eastAsia="Calibri"/>
          <w:b/>
          <w:sz w:val="24"/>
          <w:szCs w:val="24"/>
          <w:lang w:eastAsia="en-US"/>
        </w:rPr>
        <w:t>Монохроматическим называют</w:t>
      </w:r>
      <w:r w:rsidRPr="00DE713B">
        <w:rPr>
          <w:rFonts w:eastAsia="Calibri"/>
          <w:sz w:val="24"/>
          <w:szCs w:val="24"/>
          <w:lang w:eastAsia="en-US"/>
        </w:rPr>
        <w:t xml:space="preserve"> излучение, испускаемое при определенной длине волны. </w:t>
      </w:r>
    </w:p>
    <w:p w:rsidR="00DE713B" w:rsidRPr="00DE713B" w:rsidRDefault="00DE713B" w:rsidP="00DE713B">
      <w:pPr>
        <w:widowControl/>
        <w:autoSpaceDE/>
        <w:autoSpaceDN/>
        <w:adjustRightInd/>
        <w:spacing w:after="160" w:line="259" w:lineRule="auto"/>
        <w:jc w:val="both"/>
        <w:rPr>
          <w:rFonts w:eastAsia="Calibri"/>
          <w:sz w:val="24"/>
          <w:szCs w:val="24"/>
          <w:lang w:eastAsia="en-US"/>
        </w:rPr>
      </w:pPr>
      <w:r w:rsidRPr="00DE713B">
        <w:rPr>
          <w:rFonts w:eastAsia="Calibri"/>
          <w:sz w:val="24"/>
          <w:szCs w:val="24"/>
          <w:lang w:eastAsia="en-US"/>
        </w:rPr>
        <w:t xml:space="preserve">На основании законов излучения разработаны </w:t>
      </w:r>
      <w:r w:rsidRPr="00DE713B">
        <w:rPr>
          <w:rFonts w:eastAsia="Calibri"/>
          <w:b/>
          <w:sz w:val="24"/>
          <w:szCs w:val="24"/>
          <w:lang w:eastAsia="en-US"/>
        </w:rPr>
        <w:t>пирометры следующих типов</w:t>
      </w:r>
      <w:r w:rsidRPr="00DE713B">
        <w:rPr>
          <w:rFonts w:eastAsia="Calibri"/>
          <w:sz w:val="24"/>
          <w:szCs w:val="24"/>
          <w:lang w:eastAsia="en-US"/>
        </w:rPr>
        <w:t>:</w:t>
      </w:r>
    </w:p>
    <w:p w:rsidR="00DE713B" w:rsidRPr="00DE713B" w:rsidRDefault="00DE713B" w:rsidP="004C4C4D">
      <w:pPr>
        <w:widowControl/>
        <w:numPr>
          <w:ilvl w:val="0"/>
          <w:numId w:val="17"/>
        </w:numPr>
        <w:autoSpaceDE/>
        <w:autoSpaceDN/>
        <w:adjustRightInd/>
        <w:spacing w:after="160" w:line="276" w:lineRule="auto"/>
        <w:contextualSpacing/>
        <w:jc w:val="both"/>
        <w:rPr>
          <w:rFonts w:eastAsia="Calibri"/>
          <w:sz w:val="24"/>
          <w:szCs w:val="24"/>
          <w:lang w:eastAsia="en-US"/>
        </w:rPr>
      </w:pPr>
      <w:r w:rsidRPr="00DE713B">
        <w:rPr>
          <w:rFonts w:eastAsia="Calibri"/>
          <w:sz w:val="24"/>
          <w:szCs w:val="24"/>
          <w:lang w:eastAsia="en-US"/>
        </w:rPr>
        <w:t>суммарного (полного) излучения, в которых измеряется полная энергия излучения;</w:t>
      </w:r>
    </w:p>
    <w:p w:rsidR="00DE713B" w:rsidRPr="00DE713B" w:rsidRDefault="00DE713B" w:rsidP="004C4C4D">
      <w:pPr>
        <w:widowControl/>
        <w:numPr>
          <w:ilvl w:val="0"/>
          <w:numId w:val="17"/>
        </w:numPr>
        <w:autoSpaceDE/>
        <w:autoSpaceDN/>
        <w:adjustRightInd/>
        <w:spacing w:after="160" w:line="276" w:lineRule="auto"/>
        <w:contextualSpacing/>
        <w:jc w:val="both"/>
        <w:rPr>
          <w:rFonts w:eastAsia="Calibri"/>
          <w:sz w:val="24"/>
          <w:szCs w:val="24"/>
          <w:lang w:eastAsia="en-US"/>
        </w:rPr>
      </w:pPr>
      <w:r w:rsidRPr="00DE713B">
        <w:rPr>
          <w:rFonts w:eastAsia="Calibri"/>
          <w:sz w:val="24"/>
          <w:szCs w:val="24"/>
          <w:lang w:eastAsia="en-US"/>
        </w:rPr>
        <w:t>частичного излучения (квазимонохроматические), в которых измеряется энергия в ограниченном фильтром (или приемником) участке спектра;</w:t>
      </w:r>
    </w:p>
    <w:p w:rsidR="00DE713B" w:rsidRPr="00DE713B" w:rsidRDefault="00DE713B" w:rsidP="004C4C4D">
      <w:pPr>
        <w:widowControl/>
        <w:numPr>
          <w:ilvl w:val="0"/>
          <w:numId w:val="17"/>
        </w:numPr>
        <w:autoSpaceDE/>
        <w:autoSpaceDN/>
        <w:adjustRightInd/>
        <w:spacing w:after="160" w:line="276" w:lineRule="auto"/>
        <w:contextualSpacing/>
        <w:jc w:val="both"/>
        <w:rPr>
          <w:rFonts w:eastAsia="Calibri"/>
          <w:sz w:val="24"/>
          <w:szCs w:val="24"/>
          <w:lang w:eastAsia="en-US"/>
        </w:rPr>
      </w:pPr>
      <w:r w:rsidRPr="00DE713B">
        <w:rPr>
          <w:rFonts w:eastAsia="Calibri"/>
          <w:sz w:val="24"/>
          <w:szCs w:val="24"/>
          <w:lang w:eastAsia="en-US"/>
        </w:rPr>
        <w:t>спектрального распределения, в которых измеряется интенсивность излучения фиксированных участков спектра.</w:t>
      </w:r>
    </w:p>
    <w:p w:rsidR="00DE713B" w:rsidRPr="00DE713B" w:rsidRDefault="00DE713B" w:rsidP="00DE713B">
      <w:pPr>
        <w:widowControl/>
        <w:autoSpaceDE/>
        <w:autoSpaceDN/>
        <w:adjustRightInd/>
        <w:spacing w:after="160" w:line="259" w:lineRule="auto"/>
        <w:jc w:val="both"/>
        <w:rPr>
          <w:rFonts w:eastAsia="Calibri"/>
          <w:sz w:val="24"/>
          <w:szCs w:val="24"/>
          <w:lang w:eastAsia="en-US"/>
        </w:rPr>
      </w:pPr>
      <w:r w:rsidRPr="00DE713B">
        <w:rPr>
          <w:rFonts w:eastAsia="Calibri"/>
          <w:b/>
          <w:sz w:val="24"/>
          <w:szCs w:val="24"/>
          <w:lang w:eastAsia="en-US"/>
        </w:rPr>
        <w:t>Пирометры спектрального распределения</w:t>
      </w:r>
      <w:r w:rsidRPr="00DE713B">
        <w:rPr>
          <w:rFonts w:eastAsia="Calibri"/>
          <w:sz w:val="24"/>
          <w:szCs w:val="24"/>
          <w:lang w:eastAsia="en-US"/>
        </w:rPr>
        <w:t xml:space="preserve"> измеряют цветовую температуру объекта по отношению интенсивностей излучения в двух определенных участках спектра.</w:t>
      </w:r>
    </w:p>
    <w:p w:rsidR="00DE713B" w:rsidRDefault="00DE713B" w:rsidP="00DE713B">
      <w:pPr>
        <w:widowControl/>
        <w:autoSpaceDE/>
        <w:autoSpaceDN/>
        <w:adjustRightInd/>
        <w:spacing w:line="259" w:lineRule="auto"/>
        <w:jc w:val="both"/>
        <w:rPr>
          <w:rFonts w:eastAsia="Calibri"/>
          <w:sz w:val="24"/>
          <w:szCs w:val="24"/>
          <w:lang w:eastAsia="en-US"/>
        </w:rPr>
      </w:pPr>
      <w:r>
        <w:rPr>
          <w:rFonts w:eastAsia="Calibri"/>
          <w:b/>
          <w:sz w:val="24"/>
          <w:szCs w:val="24"/>
          <w:lang w:eastAsia="en-US"/>
        </w:rPr>
        <w:t xml:space="preserve">Основное </w:t>
      </w:r>
      <w:r w:rsidRPr="00DE713B">
        <w:rPr>
          <w:rFonts w:eastAsia="Calibri"/>
          <w:b/>
          <w:sz w:val="24"/>
          <w:szCs w:val="24"/>
          <w:lang w:eastAsia="en-US"/>
        </w:rPr>
        <w:t>преимущество</w:t>
      </w:r>
      <w:r w:rsidRPr="00DE713B">
        <w:rPr>
          <w:rFonts w:eastAsia="Calibri"/>
          <w:sz w:val="24"/>
          <w:szCs w:val="24"/>
          <w:lang w:eastAsia="en-US"/>
        </w:rPr>
        <w:t xml:space="preserve"> таких пирометров заключается в независимости их показаний от </w:t>
      </w:r>
    </w:p>
    <w:p w:rsidR="00DE713B" w:rsidRPr="00DE713B" w:rsidRDefault="00DE713B" w:rsidP="00DE713B">
      <w:pPr>
        <w:widowControl/>
        <w:autoSpaceDE/>
        <w:autoSpaceDN/>
        <w:adjustRightInd/>
        <w:spacing w:after="160" w:line="259" w:lineRule="auto"/>
        <w:jc w:val="both"/>
        <w:rPr>
          <w:rFonts w:eastAsia="Calibri"/>
          <w:sz w:val="24"/>
          <w:szCs w:val="24"/>
          <w:lang w:eastAsia="en-US"/>
        </w:rPr>
      </w:pPr>
      <w:r w:rsidRPr="00DE713B">
        <w:rPr>
          <w:rFonts w:eastAsia="Calibri"/>
          <w:sz w:val="24"/>
          <w:szCs w:val="24"/>
          <w:lang w:eastAsia="en-US"/>
        </w:rPr>
        <w:t>излучательной способности объекта, а также от наличия дыма, пыли и испарений в пространстве между объектом и пирометром.</w:t>
      </w:r>
    </w:p>
    <w:p w:rsidR="00DE713B" w:rsidRDefault="00DE713B" w:rsidP="00DE713B">
      <w:pPr>
        <w:widowControl/>
        <w:autoSpaceDE/>
        <w:autoSpaceDN/>
        <w:adjustRightInd/>
        <w:spacing w:after="160" w:line="259" w:lineRule="auto"/>
        <w:jc w:val="both"/>
        <w:rPr>
          <w:rFonts w:eastAsia="Calibri"/>
          <w:sz w:val="24"/>
          <w:szCs w:val="24"/>
          <w:lang w:eastAsia="en-US"/>
        </w:rPr>
      </w:pPr>
      <w:r w:rsidRPr="00DE713B">
        <w:rPr>
          <w:rFonts w:ascii="Calibri" w:eastAsia="Calibri" w:hAnsi="Calibri"/>
          <w:noProof/>
          <w:sz w:val="22"/>
          <w:szCs w:val="22"/>
        </w:rPr>
        <w:drawing>
          <wp:anchor distT="0" distB="0" distL="114300" distR="114300" simplePos="0" relativeHeight="251665408" behindDoc="0" locked="0" layoutInCell="1" allowOverlap="1">
            <wp:simplePos x="0" y="0"/>
            <wp:positionH relativeFrom="column">
              <wp:posOffset>1057275</wp:posOffset>
            </wp:positionH>
            <wp:positionV relativeFrom="paragraph">
              <wp:posOffset>1171575</wp:posOffset>
            </wp:positionV>
            <wp:extent cx="4762500" cy="3115310"/>
            <wp:effectExtent l="0" t="0" r="0" b="8890"/>
            <wp:wrapTopAndBottom/>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a:extLst>
                        <a:ext uri="{28A0092B-C50C-407E-A947-70E740481C1C}">
                          <a14:useLocalDpi xmlns:a14="http://schemas.microsoft.com/office/drawing/2010/main" val="0"/>
                        </a:ext>
                      </a:extLst>
                    </a:blip>
                    <a:stretch>
                      <a:fillRect/>
                    </a:stretch>
                  </pic:blipFill>
                  <pic:spPr>
                    <a:xfrm>
                      <a:off x="0" y="0"/>
                      <a:ext cx="4762500" cy="3115310"/>
                    </a:xfrm>
                    <a:prstGeom prst="rect">
                      <a:avLst/>
                    </a:prstGeom>
                  </pic:spPr>
                </pic:pic>
              </a:graphicData>
            </a:graphic>
            <wp14:sizeRelH relativeFrom="page">
              <wp14:pctWidth>0</wp14:pctWidth>
            </wp14:sizeRelH>
            <wp14:sizeRelV relativeFrom="page">
              <wp14:pctHeight>0</wp14:pctHeight>
            </wp14:sizeRelV>
          </wp:anchor>
        </w:drawing>
      </w:r>
      <w:r w:rsidRPr="00DE713B">
        <w:rPr>
          <w:rFonts w:eastAsia="Calibri"/>
          <w:b/>
          <w:sz w:val="24"/>
          <w:szCs w:val="24"/>
          <w:lang w:eastAsia="en-US"/>
        </w:rPr>
        <w:t>В пирометрах сравнения</w:t>
      </w:r>
      <w:r w:rsidRPr="00DE713B">
        <w:rPr>
          <w:rFonts w:eastAsia="Calibri"/>
          <w:sz w:val="24"/>
          <w:szCs w:val="24"/>
          <w:lang w:eastAsia="en-US"/>
        </w:rPr>
        <w:t xml:space="preserve"> (рис. 2.13, а) отношение спектральных интенсивностей оценивается субъективно по цветовому ощущению, создаваемому смесью двух монохроматических пучков. Излучение от объекта измерения 1 через объектив 2, нейтральный оптический клин 3 и двойной светофильтр 4 </w:t>
      </w:r>
      <w:r w:rsidRPr="00DE713B">
        <w:rPr>
          <w:rFonts w:eastAsia="Calibri"/>
          <w:sz w:val="24"/>
          <w:szCs w:val="24"/>
          <w:lang w:eastAsia="en-US"/>
        </w:rPr>
        <w:lastRenderedPageBreak/>
        <w:t>направляется к фотометрическому кубику 5. Двойной светофильтр 4 выполнен в виде двух клиньев (красного и зеленого), относительным перемещением которых можно изменять соотношение между интенсивностями красного и зеленого цветов.</w:t>
      </w:r>
    </w:p>
    <w:p w:rsidR="00DE713B" w:rsidRPr="00DE713B" w:rsidRDefault="00DE713B" w:rsidP="00DE713B">
      <w:pPr>
        <w:widowControl/>
        <w:autoSpaceDE/>
        <w:autoSpaceDN/>
        <w:adjustRightInd/>
        <w:spacing w:after="160" w:line="259" w:lineRule="auto"/>
        <w:jc w:val="both"/>
        <w:rPr>
          <w:rFonts w:eastAsia="Calibri"/>
          <w:sz w:val="24"/>
          <w:szCs w:val="24"/>
          <w:lang w:eastAsia="en-US"/>
        </w:rPr>
      </w:pPr>
      <w:r w:rsidRPr="00DE713B">
        <w:rPr>
          <w:rFonts w:eastAsia="Calibri"/>
          <w:sz w:val="24"/>
          <w:szCs w:val="24"/>
          <w:lang w:eastAsia="en-US"/>
        </w:rPr>
        <w:t>На фотометрический кубик поступает также излучение от лампы 9 через матовое стекло 10, красный и зеленый светофильтр 11 и объектив 12. Через окуляр 6 глаз оператора 8 видит два участка, соответствующих излучению от объекта измерения 1 и лампы 9, окрашенных смесью зеленого и красного цветов с различным соотношением их интенсивности.</w:t>
      </w:r>
    </w:p>
    <w:p w:rsidR="00DE713B" w:rsidRPr="00DE713B" w:rsidRDefault="00DE713B" w:rsidP="00DE713B">
      <w:pPr>
        <w:widowControl/>
        <w:autoSpaceDE/>
        <w:autoSpaceDN/>
        <w:adjustRightInd/>
        <w:spacing w:after="160" w:line="259" w:lineRule="auto"/>
        <w:jc w:val="both"/>
        <w:rPr>
          <w:rFonts w:eastAsia="Calibri"/>
          <w:sz w:val="24"/>
          <w:szCs w:val="24"/>
          <w:lang w:eastAsia="en-US"/>
        </w:rPr>
      </w:pPr>
      <w:r w:rsidRPr="00DE713B">
        <w:rPr>
          <w:rFonts w:eastAsia="Calibri"/>
          <w:sz w:val="24"/>
          <w:szCs w:val="24"/>
          <w:lang w:eastAsia="en-US"/>
        </w:rPr>
        <w:t>Взаимным смещением оптических клиньев двойного светофильтра 4уравнивают соотношение излучения объекта измерения 1 и излучения лампы 9. Для уравновешивания соотношения цветов необходимо равенство яркостей излучения объекта и лампы. Этого добиваются изменением положения нейтрального оптического клина 3. После уравновешивания положения нейтрального клина определяют яркостную температуру, а положение одного из клиньев двойного светофильтра определяет цветовую температуру объекта.</w:t>
      </w:r>
    </w:p>
    <w:p w:rsidR="00DE713B" w:rsidRPr="00DE713B" w:rsidRDefault="00DE713B" w:rsidP="00DE713B">
      <w:pPr>
        <w:widowControl/>
        <w:autoSpaceDE/>
        <w:autoSpaceDN/>
        <w:adjustRightInd/>
        <w:spacing w:after="160" w:line="259" w:lineRule="auto"/>
        <w:jc w:val="both"/>
        <w:rPr>
          <w:rFonts w:eastAsia="Calibri"/>
          <w:sz w:val="24"/>
          <w:szCs w:val="24"/>
          <w:lang w:eastAsia="en-US"/>
        </w:rPr>
      </w:pPr>
      <w:r w:rsidRPr="00DE713B">
        <w:rPr>
          <w:rFonts w:eastAsia="Calibri"/>
          <w:sz w:val="24"/>
          <w:szCs w:val="24"/>
          <w:lang w:eastAsia="en-US"/>
        </w:rPr>
        <w:t xml:space="preserve"> </w:t>
      </w:r>
      <w:r w:rsidRPr="00DE713B">
        <w:rPr>
          <w:rFonts w:eastAsia="Calibri"/>
          <w:b/>
          <w:sz w:val="24"/>
          <w:szCs w:val="24"/>
          <w:lang w:eastAsia="en-US"/>
        </w:rPr>
        <w:t>В пирометрах спектрального отношения</w:t>
      </w:r>
      <w:r w:rsidRPr="00DE713B">
        <w:rPr>
          <w:rFonts w:eastAsia="Calibri"/>
          <w:sz w:val="24"/>
          <w:szCs w:val="24"/>
          <w:lang w:eastAsia="en-US"/>
        </w:rPr>
        <w:t xml:space="preserve"> (рис. 2.13, б) вводится модуляция светового потока. Световой поток от объекта измерения 1 прерывается обтюратором 4 с двумя светофильтрами, пропускающими излучение на двух длинах волнах λ</w:t>
      </w:r>
      <w:r w:rsidRPr="00DE713B">
        <w:rPr>
          <w:rFonts w:eastAsia="Calibri"/>
          <w:sz w:val="24"/>
          <w:szCs w:val="24"/>
          <w:vertAlign w:val="subscript"/>
          <w:lang w:eastAsia="en-US"/>
        </w:rPr>
        <w:t>1</w:t>
      </w:r>
      <w:r w:rsidRPr="00DE713B">
        <w:rPr>
          <w:rFonts w:eastAsia="Calibri"/>
          <w:sz w:val="24"/>
          <w:szCs w:val="24"/>
          <w:lang w:eastAsia="en-US"/>
        </w:rPr>
        <w:t xml:space="preserve"> и λ</w:t>
      </w:r>
      <w:r w:rsidRPr="00DE713B">
        <w:rPr>
          <w:rFonts w:eastAsia="Calibri"/>
          <w:sz w:val="24"/>
          <w:szCs w:val="24"/>
          <w:vertAlign w:val="subscript"/>
          <w:lang w:eastAsia="en-US"/>
        </w:rPr>
        <w:t>2</w:t>
      </w:r>
      <w:r w:rsidRPr="00DE713B">
        <w:rPr>
          <w:rFonts w:eastAsia="Calibri"/>
          <w:sz w:val="24"/>
          <w:szCs w:val="24"/>
          <w:lang w:eastAsia="en-US"/>
        </w:rPr>
        <w:t xml:space="preserve"> к фотоэлементу 5. Переменная составляющая выходного сигнала фотоэлемента усиливается в усилителе 6 и подается на реверсивный двигатель 7, который перемещает уравновешивающий фильтр 3 до тех пор, пока не уравняются интенсивности излучения на обеих длинах волн. В положении равновесия перемещение фильтра ^является мерой измеряемой температуры.</w:t>
      </w:r>
    </w:p>
    <w:p w:rsidR="00DE713B" w:rsidRPr="00DE713B" w:rsidRDefault="00DE713B" w:rsidP="00DE713B">
      <w:pPr>
        <w:widowControl/>
        <w:autoSpaceDE/>
        <w:autoSpaceDN/>
        <w:adjustRightInd/>
        <w:spacing w:after="160" w:line="259" w:lineRule="auto"/>
        <w:jc w:val="both"/>
        <w:rPr>
          <w:rFonts w:eastAsia="Calibri"/>
          <w:sz w:val="24"/>
          <w:szCs w:val="24"/>
          <w:lang w:eastAsia="en-US"/>
        </w:rPr>
      </w:pPr>
    </w:p>
    <w:p w:rsidR="00DE713B" w:rsidRPr="00DE713B" w:rsidRDefault="00DE713B" w:rsidP="00DE713B">
      <w:pPr>
        <w:widowControl/>
        <w:autoSpaceDE/>
        <w:autoSpaceDN/>
        <w:adjustRightInd/>
        <w:spacing w:after="160" w:line="259" w:lineRule="auto"/>
        <w:jc w:val="center"/>
        <w:rPr>
          <w:rFonts w:eastAsia="Calibri"/>
          <w:sz w:val="24"/>
          <w:szCs w:val="24"/>
          <w:lang w:eastAsia="en-US"/>
        </w:rPr>
      </w:pPr>
      <w:r w:rsidRPr="00DE713B">
        <w:rPr>
          <w:rFonts w:eastAsia="Calibri"/>
          <w:b/>
          <w:sz w:val="24"/>
          <w:szCs w:val="24"/>
          <w:lang w:eastAsia="en-US"/>
        </w:rPr>
        <w:t>Контрольные вопросы</w:t>
      </w:r>
      <w:r w:rsidRPr="00DE713B">
        <w:rPr>
          <w:rFonts w:eastAsia="Calibri"/>
          <w:sz w:val="24"/>
          <w:szCs w:val="24"/>
          <w:lang w:eastAsia="en-US"/>
        </w:rPr>
        <w:t>:</w:t>
      </w:r>
    </w:p>
    <w:p w:rsidR="00DE713B" w:rsidRPr="00DE713B" w:rsidRDefault="00DE713B" w:rsidP="004C4C4D">
      <w:pPr>
        <w:widowControl/>
        <w:numPr>
          <w:ilvl w:val="0"/>
          <w:numId w:val="18"/>
        </w:numPr>
        <w:autoSpaceDE/>
        <w:autoSpaceDN/>
        <w:adjustRightInd/>
        <w:spacing w:after="160" w:line="259" w:lineRule="auto"/>
        <w:contextualSpacing/>
        <w:rPr>
          <w:rFonts w:eastAsia="Calibri"/>
          <w:sz w:val="24"/>
          <w:szCs w:val="24"/>
          <w:lang w:eastAsia="en-US"/>
        </w:rPr>
      </w:pPr>
      <w:r w:rsidRPr="00DE713B">
        <w:rPr>
          <w:rFonts w:eastAsia="Calibri"/>
          <w:sz w:val="24"/>
          <w:szCs w:val="24"/>
          <w:lang w:eastAsia="en-US"/>
        </w:rPr>
        <w:t>На основании чего можно судить о температуре нагретого тела?</w:t>
      </w:r>
    </w:p>
    <w:p w:rsidR="00DE713B" w:rsidRPr="00DE713B" w:rsidRDefault="00CA4D0F" w:rsidP="004C4C4D">
      <w:pPr>
        <w:widowControl/>
        <w:numPr>
          <w:ilvl w:val="0"/>
          <w:numId w:val="18"/>
        </w:numPr>
        <w:autoSpaceDE/>
        <w:autoSpaceDN/>
        <w:adjustRightInd/>
        <w:spacing w:after="160" w:line="259" w:lineRule="auto"/>
        <w:contextualSpacing/>
        <w:rPr>
          <w:rFonts w:eastAsia="Calibri"/>
          <w:sz w:val="24"/>
          <w:szCs w:val="24"/>
          <w:lang w:eastAsia="en-US"/>
        </w:rPr>
      </w:pPr>
      <w:r>
        <w:rPr>
          <w:rFonts w:eastAsia="Calibri"/>
          <w:sz w:val="24"/>
          <w:szCs w:val="24"/>
          <w:lang w:eastAsia="en-US"/>
        </w:rPr>
        <w:t>Что называется пирометром?</w:t>
      </w:r>
      <w:r w:rsidR="00DE713B" w:rsidRPr="00DE713B">
        <w:rPr>
          <w:rFonts w:eastAsia="Calibri"/>
          <w:sz w:val="24"/>
          <w:szCs w:val="24"/>
          <w:lang w:eastAsia="en-US"/>
        </w:rPr>
        <w:t xml:space="preserve"> Какой диапазон измерения температур?</w:t>
      </w:r>
    </w:p>
    <w:p w:rsidR="00DE713B" w:rsidRPr="00DE713B" w:rsidRDefault="00DE713B" w:rsidP="004C4C4D">
      <w:pPr>
        <w:widowControl/>
        <w:numPr>
          <w:ilvl w:val="0"/>
          <w:numId w:val="18"/>
        </w:numPr>
        <w:autoSpaceDE/>
        <w:autoSpaceDN/>
        <w:adjustRightInd/>
        <w:spacing w:after="160" w:line="259" w:lineRule="auto"/>
        <w:contextualSpacing/>
        <w:rPr>
          <w:rFonts w:eastAsia="Calibri"/>
          <w:sz w:val="24"/>
          <w:szCs w:val="24"/>
          <w:lang w:eastAsia="en-US"/>
        </w:rPr>
      </w:pPr>
      <w:r w:rsidRPr="00DE713B">
        <w:rPr>
          <w:rFonts w:eastAsia="Calibri"/>
          <w:sz w:val="24"/>
          <w:szCs w:val="24"/>
          <w:lang w:eastAsia="en-US"/>
        </w:rPr>
        <w:t>Какие длины волн соответствуют ультрафиолетовому, видимому и инфракрасному излучению?</w:t>
      </w:r>
    </w:p>
    <w:p w:rsidR="00DE713B" w:rsidRPr="00DE713B" w:rsidRDefault="00DE713B" w:rsidP="004C4C4D">
      <w:pPr>
        <w:widowControl/>
        <w:numPr>
          <w:ilvl w:val="0"/>
          <w:numId w:val="18"/>
        </w:numPr>
        <w:autoSpaceDE/>
        <w:autoSpaceDN/>
        <w:adjustRightInd/>
        <w:spacing w:after="160" w:line="259" w:lineRule="auto"/>
        <w:contextualSpacing/>
        <w:rPr>
          <w:rFonts w:eastAsia="Calibri"/>
          <w:sz w:val="24"/>
          <w:szCs w:val="24"/>
          <w:lang w:eastAsia="en-US"/>
        </w:rPr>
      </w:pPr>
      <w:r w:rsidRPr="00DE713B">
        <w:rPr>
          <w:rFonts w:eastAsia="Calibri"/>
          <w:sz w:val="24"/>
          <w:szCs w:val="24"/>
          <w:lang w:eastAsia="en-US"/>
        </w:rPr>
        <w:t>Интегральное излучение. Монохроматическим называют.</w:t>
      </w:r>
    </w:p>
    <w:p w:rsidR="00DE713B" w:rsidRPr="00DE713B" w:rsidRDefault="00DE713B" w:rsidP="004C4C4D">
      <w:pPr>
        <w:widowControl/>
        <w:numPr>
          <w:ilvl w:val="0"/>
          <w:numId w:val="18"/>
        </w:numPr>
        <w:autoSpaceDE/>
        <w:autoSpaceDN/>
        <w:adjustRightInd/>
        <w:spacing w:after="160" w:line="259" w:lineRule="auto"/>
        <w:contextualSpacing/>
        <w:rPr>
          <w:rFonts w:eastAsia="Calibri"/>
          <w:sz w:val="24"/>
          <w:szCs w:val="24"/>
          <w:lang w:eastAsia="en-US"/>
        </w:rPr>
      </w:pPr>
      <w:r w:rsidRPr="00DE713B">
        <w:rPr>
          <w:rFonts w:eastAsia="Calibri"/>
          <w:sz w:val="24"/>
          <w:szCs w:val="24"/>
          <w:lang w:eastAsia="en-US"/>
        </w:rPr>
        <w:t>Типы пирометров.</w:t>
      </w:r>
    </w:p>
    <w:p w:rsidR="00DE713B" w:rsidRPr="00DE713B" w:rsidRDefault="00DE713B" w:rsidP="004C4C4D">
      <w:pPr>
        <w:widowControl/>
        <w:numPr>
          <w:ilvl w:val="0"/>
          <w:numId w:val="18"/>
        </w:numPr>
        <w:autoSpaceDE/>
        <w:autoSpaceDN/>
        <w:adjustRightInd/>
        <w:spacing w:after="160" w:line="259" w:lineRule="auto"/>
        <w:contextualSpacing/>
        <w:rPr>
          <w:rFonts w:eastAsia="Calibri"/>
          <w:sz w:val="24"/>
          <w:szCs w:val="24"/>
          <w:lang w:eastAsia="en-US"/>
        </w:rPr>
      </w:pPr>
      <w:r w:rsidRPr="00DE713B">
        <w:rPr>
          <w:rFonts w:eastAsia="Calibri"/>
          <w:sz w:val="24"/>
          <w:szCs w:val="24"/>
          <w:lang w:eastAsia="en-US"/>
        </w:rPr>
        <w:t>Преимущество пирометров спектрального распределения.</w:t>
      </w:r>
    </w:p>
    <w:p w:rsidR="00DE713B" w:rsidRPr="00DE713B" w:rsidRDefault="00DE713B" w:rsidP="004C4C4D">
      <w:pPr>
        <w:widowControl/>
        <w:numPr>
          <w:ilvl w:val="0"/>
          <w:numId w:val="18"/>
        </w:numPr>
        <w:autoSpaceDE/>
        <w:autoSpaceDN/>
        <w:adjustRightInd/>
        <w:spacing w:after="160" w:line="259" w:lineRule="auto"/>
        <w:contextualSpacing/>
        <w:rPr>
          <w:rFonts w:eastAsia="Calibri"/>
          <w:sz w:val="24"/>
          <w:szCs w:val="24"/>
          <w:lang w:eastAsia="en-US"/>
        </w:rPr>
      </w:pPr>
      <w:r w:rsidRPr="00DE713B">
        <w:rPr>
          <w:rFonts w:eastAsia="Calibri"/>
          <w:sz w:val="24"/>
          <w:szCs w:val="24"/>
          <w:lang w:eastAsia="en-US"/>
        </w:rPr>
        <w:t>Из каких элементов состоит пирометр сравнения?</w:t>
      </w:r>
    </w:p>
    <w:p w:rsidR="00DE713B" w:rsidRPr="00DE713B" w:rsidRDefault="00DE713B" w:rsidP="004C4C4D">
      <w:pPr>
        <w:widowControl/>
        <w:numPr>
          <w:ilvl w:val="0"/>
          <w:numId w:val="18"/>
        </w:numPr>
        <w:autoSpaceDE/>
        <w:autoSpaceDN/>
        <w:adjustRightInd/>
        <w:spacing w:after="160" w:line="259" w:lineRule="auto"/>
        <w:contextualSpacing/>
        <w:rPr>
          <w:rFonts w:eastAsia="Calibri"/>
          <w:sz w:val="24"/>
          <w:szCs w:val="24"/>
          <w:lang w:eastAsia="en-US"/>
        </w:rPr>
      </w:pPr>
      <w:r w:rsidRPr="00DE713B">
        <w:rPr>
          <w:rFonts w:eastAsia="Calibri"/>
          <w:sz w:val="24"/>
          <w:szCs w:val="24"/>
          <w:lang w:eastAsia="en-US"/>
        </w:rPr>
        <w:t>Расскажите принцип работы в пирометрах спектрального отношения.</w:t>
      </w:r>
    </w:p>
    <w:p w:rsidR="00DE713B" w:rsidRPr="00DE713B" w:rsidRDefault="00DE713B" w:rsidP="00DE713B">
      <w:pPr>
        <w:widowControl/>
        <w:autoSpaceDE/>
        <w:autoSpaceDN/>
        <w:adjustRightInd/>
        <w:spacing w:after="160" w:line="259" w:lineRule="auto"/>
        <w:ind w:left="720"/>
        <w:contextualSpacing/>
        <w:rPr>
          <w:rFonts w:eastAsia="Calibri"/>
          <w:sz w:val="24"/>
          <w:szCs w:val="24"/>
          <w:lang w:eastAsia="en-US"/>
        </w:rPr>
      </w:pPr>
    </w:p>
    <w:p w:rsidR="00DE713B" w:rsidRPr="00DE713B" w:rsidRDefault="00DE713B" w:rsidP="00DE713B">
      <w:pPr>
        <w:widowControl/>
        <w:autoSpaceDE/>
        <w:autoSpaceDN/>
        <w:adjustRightInd/>
        <w:spacing w:after="160" w:line="259" w:lineRule="auto"/>
        <w:ind w:left="720"/>
        <w:contextualSpacing/>
        <w:rPr>
          <w:rFonts w:eastAsia="Calibri"/>
          <w:sz w:val="24"/>
          <w:szCs w:val="24"/>
          <w:lang w:eastAsia="en-US"/>
        </w:rPr>
      </w:pPr>
      <w:r w:rsidRPr="00DE713B">
        <w:rPr>
          <w:rFonts w:ascii="Calibri" w:eastAsia="Calibri" w:hAnsi="Calibri"/>
          <w:noProof/>
          <w:sz w:val="22"/>
          <w:szCs w:val="22"/>
        </w:rPr>
        <w:drawing>
          <wp:inline distT="0" distB="0" distL="0" distR="0" wp14:anchorId="55B52C0F" wp14:editId="226812D1">
            <wp:extent cx="5772486" cy="2200275"/>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
                    <a:stretch>
                      <a:fillRect/>
                    </a:stretch>
                  </pic:blipFill>
                  <pic:spPr>
                    <a:xfrm>
                      <a:off x="0" y="0"/>
                      <a:ext cx="5790546" cy="2207159"/>
                    </a:xfrm>
                    <a:prstGeom prst="rect">
                      <a:avLst/>
                    </a:prstGeom>
                  </pic:spPr>
                </pic:pic>
              </a:graphicData>
            </a:graphic>
          </wp:inline>
        </w:drawing>
      </w:r>
    </w:p>
    <w:p w:rsidR="00DE713B" w:rsidRDefault="00DE713B" w:rsidP="00DE713B">
      <w:pPr>
        <w:widowControl/>
        <w:autoSpaceDE/>
        <w:autoSpaceDN/>
        <w:adjustRightInd/>
        <w:spacing w:after="160" w:line="259" w:lineRule="auto"/>
        <w:contextualSpacing/>
        <w:rPr>
          <w:rFonts w:eastAsia="Calibri"/>
          <w:sz w:val="24"/>
          <w:szCs w:val="24"/>
          <w:lang w:eastAsia="en-US"/>
        </w:rPr>
      </w:pPr>
    </w:p>
    <w:p w:rsidR="009A51B7" w:rsidRDefault="009A51B7" w:rsidP="00DE713B">
      <w:pPr>
        <w:widowControl/>
        <w:autoSpaceDE/>
        <w:autoSpaceDN/>
        <w:adjustRightInd/>
        <w:spacing w:after="160" w:line="259" w:lineRule="auto"/>
        <w:contextualSpacing/>
        <w:rPr>
          <w:rFonts w:eastAsia="Calibri"/>
          <w:sz w:val="24"/>
          <w:szCs w:val="24"/>
          <w:lang w:eastAsia="en-US"/>
        </w:rPr>
      </w:pPr>
    </w:p>
    <w:p w:rsidR="009A51B7" w:rsidRDefault="009A51B7" w:rsidP="00DE713B">
      <w:pPr>
        <w:widowControl/>
        <w:autoSpaceDE/>
        <w:autoSpaceDN/>
        <w:adjustRightInd/>
        <w:spacing w:after="160" w:line="259" w:lineRule="auto"/>
        <w:contextualSpacing/>
        <w:rPr>
          <w:rFonts w:eastAsia="Calibri"/>
          <w:sz w:val="24"/>
          <w:szCs w:val="24"/>
          <w:lang w:eastAsia="en-US"/>
        </w:rPr>
      </w:pPr>
    </w:p>
    <w:p w:rsidR="009A51B7" w:rsidRDefault="009A51B7" w:rsidP="00DE713B">
      <w:pPr>
        <w:widowControl/>
        <w:autoSpaceDE/>
        <w:autoSpaceDN/>
        <w:adjustRightInd/>
        <w:spacing w:after="160" w:line="259" w:lineRule="auto"/>
        <w:contextualSpacing/>
        <w:rPr>
          <w:rFonts w:eastAsia="Calibri"/>
          <w:sz w:val="24"/>
          <w:szCs w:val="24"/>
          <w:lang w:eastAsia="en-US"/>
        </w:rPr>
      </w:pPr>
    </w:p>
    <w:p w:rsidR="009A51B7" w:rsidRDefault="009A51B7" w:rsidP="00DE713B">
      <w:pPr>
        <w:widowControl/>
        <w:autoSpaceDE/>
        <w:autoSpaceDN/>
        <w:adjustRightInd/>
        <w:spacing w:after="160" w:line="259" w:lineRule="auto"/>
        <w:contextualSpacing/>
        <w:rPr>
          <w:rFonts w:eastAsia="Calibri"/>
          <w:sz w:val="24"/>
          <w:szCs w:val="24"/>
          <w:lang w:eastAsia="en-US"/>
        </w:rPr>
      </w:pPr>
    </w:p>
    <w:p w:rsidR="009A51B7" w:rsidRPr="009A51B7" w:rsidRDefault="009A51B7" w:rsidP="009A51B7">
      <w:pPr>
        <w:widowControl/>
        <w:autoSpaceDE/>
        <w:autoSpaceDN/>
        <w:adjustRightInd/>
        <w:spacing w:after="160" w:line="259" w:lineRule="auto"/>
        <w:jc w:val="center"/>
        <w:rPr>
          <w:rFonts w:eastAsia="Calibri"/>
          <w:b/>
          <w:color w:val="FF0000"/>
          <w:sz w:val="28"/>
          <w:szCs w:val="24"/>
          <w:lang w:eastAsia="en-US"/>
        </w:rPr>
      </w:pPr>
      <w:r w:rsidRPr="009A51B7">
        <w:rPr>
          <w:rFonts w:eastAsia="Calibri"/>
          <w:b/>
          <w:color w:val="FF0000"/>
          <w:sz w:val="28"/>
          <w:szCs w:val="24"/>
          <w:lang w:eastAsia="en-US"/>
        </w:rPr>
        <w:lastRenderedPageBreak/>
        <w:t>Практическая работа № 6</w:t>
      </w:r>
    </w:p>
    <w:p w:rsidR="009A51B7" w:rsidRPr="009A51B7" w:rsidRDefault="009A51B7" w:rsidP="009A51B7">
      <w:pPr>
        <w:widowControl/>
        <w:autoSpaceDE/>
        <w:autoSpaceDN/>
        <w:adjustRightInd/>
        <w:spacing w:after="160" w:line="259" w:lineRule="auto"/>
        <w:rPr>
          <w:rFonts w:eastAsia="Calibri"/>
          <w:b/>
          <w:sz w:val="24"/>
          <w:szCs w:val="24"/>
          <w:u w:val="single"/>
          <w:lang w:eastAsia="en-US"/>
        </w:rPr>
      </w:pPr>
      <w:r w:rsidRPr="009A51B7">
        <w:rPr>
          <w:rFonts w:eastAsia="Calibri"/>
          <w:b/>
          <w:sz w:val="24"/>
          <w:szCs w:val="24"/>
          <w:lang w:eastAsia="en-US"/>
        </w:rPr>
        <w:t xml:space="preserve">Тема: </w:t>
      </w:r>
      <w:r w:rsidRPr="009A51B7">
        <w:rPr>
          <w:rFonts w:eastAsia="Calibri"/>
          <w:b/>
          <w:sz w:val="24"/>
          <w:szCs w:val="24"/>
          <w:u w:val="single"/>
          <w:lang w:eastAsia="en-US"/>
        </w:rPr>
        <w:t>Пружинные манометры</w:t>
      </w:r>
    </w:p>
    <w:p w:rsidR="009A51B7" w:rsidRPr="009A51B7" w:rsidRDefault="009A51B7" w:rsidP="009A51B7">
      <w:pPr>
        <w:widowControl/>
        <w:autoSpaceDE/>
        <w:autoSpaceDN/>
        <w:adjustRightInd/>
        <w:spacing w:after="160" w:line="259" w:lineRule="auto"/>
        <w:jc w:val="both"/>
        <w:rPr>
          <w:b/>
          <w:bCs/>
          <w:sz w:val="24"/>
          <w:szCs w:val="24"/>
        </w:rPr>
      </w:pPr>
      <w:r w:rsidRPr="009A51B7">
        <w:rPr>
          <w:rFonts w:eastAsia="Calibri"/>
          <w:b/>
          <w:sz w:val="24"/>
          <w:szCs w:val="24"/>
          <w:lang w:eastAsia="en-US"/>
        </w:rPr>
        <w:t xml:space="preserve">Цель работы: </w:t>
      </w:r>
      <w:r w:rsidRPr="009A51B7">
        <w:rPr>
          <w:rFonts w:eastAsia="Calibri"/>
          <w:sz w:val="24"/>
          <w:szCs w:val="24"/>
          <w:lang w:eastAsia="en-US"/>
        </w:rPr>
        <w:t>Изучить назначение, конструкцию и принцип работы пружинных манометров</w:t>
      </w:r>
    </w:p>
    <w:p w:rsidR="009A51B7" w:rsidRPr="009A51B7" w:rsidRDefault="009A51B7" w:rsidP="009A51B7">
      <w:pPr>
        <w:widowControl/>
        <w:autoSpaceDE/>
        <w:autoSpaceDN/>
        <w:adjustRightInd/>
        <w:jc w:val="both"/>
        <w:rPr>
          <w:b/>
          <w:bCs/>
          <w:sz w:val="24"/>
          <w:szCs w:val="24"/>
        </w:rPr>
      </w:pPr>
    </w:p>
    <w:p w:rsidR="009A51B7" w:rsidRPr="009A51B7" w:rsidRDefault="009A51B7" w:rsidP="009A51B7">
      <w:pPr>
        <w:widowControl/>
        <w:autoSpaceDE/>
        <w:autoSpaceDN/>
        <w:adjustRightInd/>
        <w:ind w:firstLine="567"/>
        <w:jc w:val="both"/>
        <w:rPr>
          <w:bCs/>
          <w:sz w:val="24"/>
          <w:szCs w:val="24"/>
        </w:rPr>
      </w:pPr>
      <w:r w:rsidRPr="009A51B7">
        <w:rPr>
          <w:b/>
          <w:bCs/>
          <w:sz w:val="24"/>
          <w:szCs w:val="24"/>
        </w:rPr>
        <w:t>Принцип действия деформационных средств измерений</w:t>
      </w:r>
      <w:r w:rsidRPr="009A51B7">
        <w:rPr>
          <w:bCs/>
          <w:sz w:val="24"/>
          <w:szCs w:val="24"/>
        </w:rPr>
        <w:t xml:space="preserve"> (например, пружинного манометра) основан на уравновешивании силы, создаваемой давлением контролируемой среды на чувствительный элемент (одновитковые и многовитковые трубчатые пружины, упругие мембраны, сильфоны) силами упругих деформаций различного рода упругих элементов.</w:t>
      </w:r>
    </w:p>
    <w:p w:rsidR="009A51B7" w:rsidRPr="009A51B7" w:rsidRDefault="009A51B7" w:rsidP="009A51B7">
      <w:pPr>
        <w:widowControl/>
        <w:autoSpaceDE/>
        <w:autoSpaceDN/>
        <w:adjustRightInd/>
        <w:ind w:firstLine="567"/>
        <w:jc w:val="both"/>
        <w:rPr>
          <w:bCs/>
          <w:sz w:val="24"/>
          <w:szCs w:val="24"/>
        </w:rPr>
      </w:pPr>
      <w:r w:rsidRPr="009A51B7">
        <w:rPr>
          <w:bCs/>
          <w:sz w:val="24"/>
          <w:szCs w:val="24"/>
        </w:rPr>
        <w:t>Эта деформация в виде линейных или угловых перемещений передается регистрирующему устройству или преобразуется в электрический сигнал для дистанционной передачи.</w:t>
      </w:r>
    </w:p>
    <w:p w:rsidR="009A51B7" w:rsidRPr="009A51B7" w:rsidRDefault="009A51B7" w:rsidP="009A51B7">
      <w:pPr>
        <w:widowControl/>
        <w:autoSpaceDE/>
        <w:autoSpaceDN/>
        <w:adjustRightInd/>
        <w:ind w:firstLine="567"/>
        <w:jc w:val="both"/>
        <w:rPr>
          <w:bCs/>
          <w:sz w:val="24"/>
          <w:szCs w:val="24"/>
        </w:rPr>
      </w:pPr>
    </w:p>
    <w:p w:rsidR="009A51B7" w:rsidRPr="009A51B7" w:rsidRDefault="009A51B7" w:rsidP="009A51B7">
      <w:pPr>
        <w:widowControl/>
        <w:autoSpaceDE/>
        <w:autoSpaceDN/>
        <w:adjustRightInd/>
        <w:ind w:firstLine="567"/>
        <w:jc w:val="both"/>
        <w:rPr>
          <w:sz w:val="24"/>
          <w:szCs w:val="24"/>
        </w:rPr>
      </w:pPr>
      <w:r w:rsidRPr="009A51B7">
        <w:rPr>
          <w:b/>
          <w:bCs/>
          <w:sz w:val="24"/>
          <w:szCs w:val="24"/>
        </w:rPr>
        <w:t>Пружинными называются</w:t>
      </w:r>
      <w:r w:rsidRPr="009A51B7">
        <w:rPr>
          <w:b/>
          <w:sz w:val="24"/>
          <w:szCs w:val="24"/>
        </w:rPr>
        <w:t xml:space="preserve"> приборы</w:t>
      </w:r>
      <w:r w:rsidRPr="009A51B7">
        <w:rPr>
          <w:sz w:val="24"/>
          <w:szCs w:val="24"/>
        </w:rPr>
        <w:t xml:space="preserve">, в которых измеряемое давление уравновешивается силами упругости пружины, деформация которой служит мерой давления. </w:t>
      </w:r>
    </w:p>
    <w:p w:rsidR="009A51B7" w:rsidRPr="009A51B7" w:rsidRDefault="009A51B7" w:rsidP="009A51B7">
      <w:pPr>
        <w:widowControl/>
        <w:autoSpaceDE/>
        <w:autoSpaceDN/>
        <w:adjustRightInd/>
        <w:ind w:firstLine="567"/>
        <w:jc w:val="both"/>
        <w:rPr>
          <w:sz w:val="24"/>
          <w:szCs w:val="24"/>
        </w:rPr>
      </w:pPr>
      <w:r w:rsidRPr="009A51B7">
        <w:rPr>
          <w:sz w:val="24"/>
          <w:szCs w:val="24"/>
        </w:rPr>
        <w:t xml:space="preserve">Благодаря простоте конструкции и удобству пользования пружинные приборы получили широкое применение в технике. </w:t>
      </w:r>
    </w:p>
    <w:p w:rsidR="009A51B7" w:rsidRPr="009A51B7" w:rsidRDefault="009A51B7" w:rsidP="009A51B7">
      <w:pPr>
        <w:widowControl/>
        <w:autoSpaceDE/>
        <w:autoSpaceDN/>
        <w:adjustRightInd/>
        <w:ind w:firstLine="567"/>
        <w:jc w:val="both"/>
        <w:rPr>
          <w:sz w:val="24"/>
          <w:szCs w:val="24"/>
        </w:rPr>
      </w:pPr>
      <w:r w:rsidRPr="009A51B7">
        <w:rPr>
          <w:sz w:val="24"/>
          <w:szCs w:val="24"/>
        </w:rPr>
        <w:t>К этой группе относятся разнообразные приборы, отличающиеся по виду</w:t>
      </w:r>
      <w:r w:rsidRPr="009A51B7">
        <w:rPr>
          <w:b/>
          <w:sz w:val="24"/>
          <w:szCs w:val="24"/>
        </w:rPr>
        <w:t xml:space="preserve"> </w:t>
      </w:r>
      <w:r w:rsidRPr="009A51B7">
        <w:rPr>
          <w:sz w:val="24"/>
          <w:szCs w:val="24"/>
        </w:rPr>
        <w:t>пружин.</w:t>
      </w:r>
    </w:p>
    <w:p w:rsidR="009A51B7" w:rsidRPr="009A51B7" w:rsidRDefault="009A51B7" w:rsidP="009A51B7">
      <w:pPr>
        <w:widowControl/>
        <w:autoSpaceDE/>
        <w:autoSpaceDN/>
        <w:adjustRightInd/>
        <w:ind w:firstLine="567"/>
        <w:jc w:val="both"/>
        <w:rPr>
          <w:sz w:val="24"/>
          <w:szCs w:val="24"/>
        </w:rPr>
      </w:pPr>
    </w:p>
    <w:p w:rsidR="009A51B7" w:rsidRPr="009A51B7" w:rsidRDefault="009A51B7" w:rsidP="009A51B7">
      <w:pPr>
        <w:widowControl/>
        <w:autoSpaceDE/>
        <w:autoSpaceDN/>
        <w:adjustRightInd/>
        <w:ind w:firstLine="567"/>
        <w:jc w:val="both"/>
        <w:rPr>
          <w:sz w:val="24"/>
          <w:szCs w:val="24"/>
        </w:rPr>
      </w:pPr>
      <w:r w:rsidRPr="009A51B7">
        <w:rPr>
          <w:b/>
          <w:sz w:val="24"/>
          <w:szCs w:val="24"/>
        </w:rPr>
        <w:t>В качестве чувствительных элементов</w:t>
      </w:r>
      <w:r w:rsidRPr="009A51B7">
        <w:rPr>
          <w:sz w:val="24"/>
          <w:szCs w:val="24"/>
        </w:rPr>
        <w:t xml:space="preserve"> используют:</w:t>
      </w:r>
    </w:p>
    <w:p w:rsidR="009A51B7" w:rsidRPr="009A51B7" w:rsidRDefault="009A51B7" w:rsidP="004C4C4D">
      <w:pPr>
        <w:widowControl/>
        <w:numPr>
          <w:ilvl w:val="0"/>
          <w:numId w:val="19"/>
        </w:numPr>
        <w:autoSpaceDE/>
        <w:autoSpaceDN/>
        <w:adjustRightInd/>
        <w:spacing w:after="160" w:line="259" w:lineRule="auto"/>
        <w:contextualSpacing/>
        <w:jc w:val="both"/>
        <w:rPr>
          <w:sz w:val="24"/>
          <w:szCs w:val="24"/>
        </w:rPr>
      </w:pPr>
      <w:r w:rsidRPr="009A51B7">
        <w:rPr>
          <w:sz w:val="24"/>
          <w:szCs w:val="24"/>
        </w:rPr>
        <w:t xml:space="preserve">одновитковые трубчатые пружины,  </w:t>
      </w:r>
    </w:p>
    <w:p w:rsidR="009A51B7" w:rsidRPr="009A51B7" w:rsidRDefault="009A51B7" w:rsidP="004C4C4D">
      <w:pPr>
        <w:widowControl/>
        <w:numPr>
          <w:ilvl w:val="0"/>
          <w:numId w:val="19"/>
        </w:numPr>
        <w:autoSpaceDE/>
        <w:autoSpaceDN/>
        <w:adjustRightInd/>
        <w:spacing w:after="160" w:line="259" w:lineRule="auto"/>
        <w:contextualSpacing/>
        <w:jc w:val="both"/>
        <w:rPr>
          <w:sz w:val="24"/>
          <w:szCs w:val="24"/>
        </w:rPr>
      </w:pPr>
      <w:r w:rsidRPr="009A51B7">
        <w:rPr>
          <w:sz w:val="24"/>
          <w:szCs w:val="24"/>
        </w:rPr>
        <w:t>многовитковые трубчатые пружины,</w:t>
      </w:r>
    </w:p>
    <w:p w:rsidR="009A51B7" w:rsidRPr="009A51B7" w:rsidRDefault="009A51B7" w:rsidP="004C4C4D">
      <w:pPr>
        <w:widowControl/>
        <w:numPr>
          <w:ilvl w:val="0"/>
          <w:numId w:val="19"/>
        </w:numPr>
        <w:autoSpaceDE/>
        <w:autoSpaceDN/>
        <w:adjustRightInd/>
        <w:spacing w:after="160" w:line="259" w:lineRule="auto"/>
        <w:contextualSpacing/>
        <w:jc w:val="both"/>
        <w:rPr>
          <w:sz w:val="24"/>
          <w:szCs w:val="24"/>
        </w:rPr>
      </w:pPr>
      <w:r w:rsidRPr="009A51B7">
        <w:rPr>
          <w:sz w:val="24"/>
          <w:szCs w:val="24"/>
        </w:rPr>
        <w:t>упругие мембраны, упругие</w:t>
      </w:r>
    </w:p>
    <w:p w:rsidR="009A51B7" w:rsidRPr="009A51B7" w:rsidRDefault="009A51B7" w:rsidP="004C4C4D">
      <w:pPr>
        <w:widowControl/>
        <w:numPr>
          <w:ilvl w:val="0"/>
          <w:numId w:val="19"/>
        </w:numPr>
        <w:autoSpaceDE/>
        <w:autoSpaceDN/>
        <w:adjustRightInd/>
        <w:spacing w:after="160" w:line="259" w:lineRule="auto"/>
        <w:contextualSpacing/>
        <w:jc w:val="both"/>
        <w:rPr>
          <w:sz w:val="24"/>
          <w:szCs w:val="24"/>
        </w:rPr>
      </w:pPr>
      <w:r w:rsidRPr="009A51B7">
        <w:rPr>
          <w:sz w:val="24"/>
          <w:szCs w:val="24"/>
        </w:rPr>
        <w:t>мембранные коробки,</w:t>
      </w:r>
    </w:p>
    <w:p w:rsidR="009A51B7" w:rsidRPr="009A51B7" w:rsidRDefault="009A51B7" w:rsidP="004C4C4D">
      <w:pPr>
        <w:widowControl/>
        <w:numPr>
          <w:ilvl w:val="0"/>
          <w:numId w:val="19"/>
        </w:numPr>
        <w:autoSpaceDE/>
        <w:autoSpaceDN/>
        <w:adjustRightInd/>
        <w:spacing w:after="160" w:line="259" w:lineRule="auto"/>
        <w:contextualSpacing/>
        <w:jc w:val="both"/>
        <w:rPr>
          <w:sz w:val="24"/>
          <w:szCs w:val="24"/>
        </w:rPr>
      </w:pPr>
      <w:r w:rsidRPr="009A51B7">
        <w:rPr>
          <w:sz w:val="24"/>
          <w:szCs w:val="24"/>
        </w:rPr>
        <w:t xml:space="preserve">двойные упругие мембранные коробки </w:t>
      </w:r>
    </w:p>
    <w:p w:rsidR="009A51B7" w:rsidRPr="009A51B7" w:rsidRDefault="009A51B7" w:rsidP="004C4C4D">
      <w:pPr>
        <w:widowControl/>
        <w:numPr>
          <w:ilvl w:val="0"/>
          <w:numId w:val="19"/>
        </w:numPr>
        <w:autoSpaceDE/>
        <w:autoSpaceDN/>
        <w:adjustRightInd/>
        <w:spacing w:after="160" w:line="259" w:lineRule="auto"/>
        <w:contextualSpacing/>
        <w:jc w:val="both"/>
        <w:rPr>
          <w:sz w:val="24"/>
          <w:szCs w:val="24"/>
        </w:rPr>
      </w:pPr>
      <w:r w:rsidRPr="009A51B7">
        <w:rPr>
          <w:sz w:val="24"/>
          <w:szCs w:val="24"/>
        </w:rPr>
        <w:t xml:space="preserve">пружинно-мембранные с гибкой мембраной </w:t>
      </w:r>
    </w:p>
    <w:p w:rsidR="009A51B7" w:rsidRPr="009A51B7" w:rsidRDefault="009A51B7" w:rsidP="004C4C4D">
      <w:pPr>
        <w:widowControl/>
        <w:numPr>
          <w:ilvl w:val="0"/>
          <w:numId w:val="19"/>
        </w:numPr>
        <w:autoSpaceDE/>
        <w:autoSpaceDN/>
        <w:adjustRightInd/>
        <w:spacing w:after="160" w:line="259" w:lineRule="auto"/>
        <w:contextualSpacing/>
        <w:jc w:val="both"/>
        <w:rPr>
          <w:sz w:val="24"/>
          <w:szCs w:val="24"/>
        </w:rPr>
      </w:pPr>
      <w:r w:rsidRPr="009A51B7">
        <w:rPr>
          <w:sz w:val="24"/>
          <w:szCs w:val="24"/>
        </w:rPr>
        <w:t xml:space="preserve">сильфонные и пружинно-сильфонные </w:t>
      </w:r>
    </w:p>
    <w:p w:rsidR="009A51B7" w:rsidRPr="009A51B7" w:rsidRDefault="009A51B7" w:rsidP="009A51B7">
      <w:pPr>
        <w:widowControl/>
        <w:autoSpaceDE/>
        <w:autoSpaceDN/>
        <w:adjustRightInd/>
        <w:rPr>
          <w:b/>
          <w:bCs/>
          <w:color w:val="FF0000"/>
          <w:sz w:val="24"/>
          <w:szCs w:val="24"/>
        </w:rPr>
      </w:pPr>
    </w:p>
    <w:p w:rsidR="009A51B7" w:rsidRPr="009A51B7" w:rsidRDefault="009A51B7" w:rsidP="009A51B7">
      <w:pPr>
        <w:widowControl/>
        <w:autoSpaceDE/>
        <w:autoSpaceDN/>
        <w:adjustRightInd/>
        <w:jc w:val="center"/>
        <w:rPr>
          <w:color w:val="FF0000"/>
          <w:sz w:val="24"/>
          <w:szCs w:val="24"/>
        </w:rPr>
      </w:pPr>
      <w:r w:rsidRPr="009A51B7">
        <w:rPr>
          <w:b/>
          <w:bCs/>
          <w:color w:val="FF0000"/>
          <w:sz w:val="24"/>
          <w:szCs w:val="24"/>
        </w:rPr>
        <w:t>Манометры с трубчатой пружиной</w:t>
      </w:r>
    </w:p>
    <w:p w:rsidR="009A51B7" w:rsidRPr="009A51B7" w:rsidRDefault="009A51B7" w:rsidP="009A51B7">
      <w:pPr>
        <w:widowControl/>
        <w:autoSpaceDE/>
        <w:autoSpaceDN/>
        <w:adjustRightInd/>
        <w:rPr>
          <w:color w:val="000000"/>
          <w:sz w:val="24"/>
          <w:szCs w:val="24"/>
        </w:rPr>
      </w:pPr>
      <w:r w:rsidRPr="009A51B7">
        <w:rPr>
          <w:color w:val="000000"/>
          <w:sz w:val="24"/>
          <w:szCs w:val="24"/>
        </w:rPr>
        <w:t> </w:t>
      </w:r>
    </w:p>
    <w:p w:rsidR="009A51B7" w:rsidRPr="009A51B7" w:rsidRDefault="009A51B7" w:rsidP="009A51B7">
      <w:pPr>
        <w:widowControl/>
        <w:autoSpaceDE/>
        <w:autoSpaceDN/>
        <w:adjustRightInd/>
        <w:ind w:firstLine="567"/>
        <w:jc w:val="both"/>
        <w:rPr>
          <w:color w:val="000000"/>
          <w:sz w:val="24"/>
          <w:szCs w:val="24"/>
        </w:rPr>
      </w:pPr>
      <w:r w:rsidRPr="009A51B7">
        <w:rPr>
          <w:b/>
          <w:color w:val="000000"/>
          <w:sz w:val="24"/>
          <w:szCs w:val="24"/>
        </w:rPr>
        <w:t>Трубчатые пружины</w:t>
      </w:r>
      <w:r w:rsidRPr="009A51B7">
        <w:rPr>
          <w:color w:val="000000"/>
          <w:sz w:val="24"/>
          <w:szCs w:val="24"/>
        </w:rPr>
        <w:t xml:space="preserve"> представляют собой кругообразно согнутые трубки с овальным поперечным сечением.</w:t>
      </w:r>
    </w:p>
    <w:p w:rsidR="009A51B7" w:rsidRPr="009A51B7" w:rsidRDefault="009A51B7" w:rsidP="009A51B7">
      <w:pPr>
        <w:widowControl/>
        <w:autoSpaceDE/>
        <w:autoSpaceDN/>
        <w:adjustRightInd/>
        <w:ind w:firstLine="567"/>
        <w:jc w:val="both"/>
        <w:rPr>
          <w:color w:val="000000"/>
          <w:sz w:val="24"/>
          <w:szCs w:val="24"/>
        </w:rPr>
      </w:pPr>
      <w:r w:rsidRPr="009A51B7">
        <w:rPr>
          <w:b/>
          <w:color w:val="000000"/>
          <w:sz w:val="24"/>
          <w:szCs w:val="24"/>
        </w:rPr>
        <w:t>Принцип работы манометра.</w:t>
      </w:r>
      <w:r w:rsidRPr="009A51B7">
        <w:rPr>
          <w:color w:val="000000"/>
          <w:sz w:val="24"/>
          <w:szCs w:val="24"/>
        </w:rPr>
        <w:t xml:space="preserve"> Давление измеряемой среды воздействует на внутреннюю сторону этой трубки, в результате чего овальное поперечное сечение принимает почти круглую форму.  В результате искривления пружинной трубки возникают напряжения в кольцах трубки, которые разгибают пружину. Свободный конец пружины выполняет движение, пропорциональное величине давления. Движение передается посредством стрелочного механизма на шкалу.</w:t>
      </w:r>
    </w:p>
    <w:p w:rsidR="009A51B7" w:rsidRPr="009A51B7" w:rsidRDefault="009A51B7" w:rsidP="009A51B7">
      <w:pPr>
        <w:widowControl/>
        <w:autoSpaceDE/>
        <w:autoSpaceDN/>
        <w:adjustRightInd/>
        <w:ind w:firstLine="567"/>
        <w:jc w:val="both"/>
        <w:rPr>
          <w:color w:val="000000"/>
          <w:sz w:val="24"/>
          <w:szCs w:val="24"/>
        </w:rPr>
      </w:pPr>
      <w:r w:rsidRPr="009A51B7">
        <w:rPr>
          <w:color w:val="000000"/>
          <w:sz w:val="24"/>
          <w:szCs w:val="24"/>
        </w:rPr>
        <w:t xml:space="preserve"> Для измерений давления до 60 или 100 кгс/см</w:t>
      </w:r>
      <w:r w:rsidRPr="009A51B7">
        <w:rPr>
          <w:color w:val="000000"/>
          <w:sz w:val="24"/>
          <w:szCs w:val="24"/>
          <w:vertAlign w:val="superscript"/>
        </w:rPr>
        <w:t>2</w:t>
      </w:r>
      <w:r w:rsidRPr="009A51B7">
        <w:rPr>
          <w:color w:val="000000"/>
          <w:sz w:val="24"/>
          <w:szCs w:val="24"/>
        </w:rPr>
        <w:t xml:space="preserve"> применяются, как правило, согнутые с углом витка около 270°, кругообразные пружины. </w:t>
      </w:r>
    </w:p>
    <w:p w:rsidR="009A51B7" w:rsidRPr="009A51B7" w:rsidRDefault="009A51B7" w:rsidP="009A51B7">
      <w:pPr>
        <w:widowControl/>
        <w:autoSpaceDE/>
        <w:autoSpaceDN/>
        <w:adjustRightInd/>
        <w:ind w:firstLine="567"/>
        <w:jc w:val="both"/>
        <w:rPr>
          <w:color w:val="000000"/>
          <w:sz w:val="24"/>
          <w:szCs w:val="24"/>
        </w:rPr>
      </w:pPr>
      <w:r w:rsidRPr="009A51B7">
        <w:rPr>
          <w:color w:val="000000"/>
          <w:sz w:val="24"/>
          <w:szCs w:val="24"/>
        </w:rPr>
        <w:t>Для измерений давления с более высокими значениями используются пружины с несколькими лежащими друг над другом витками и одинаковым витковым диаметром (винтовая пружина) или со спиралеобразными витками, лежащими в одной плоскости (плоская спиральная пружина).</w:t>
      </w:r>
    </w:p>
    <w:p w:rsidR="009A51B7" w:rsidRPr="009A51B7" w:rsidRDefault="009A51B7" w:rsidP="009A51B7">
      <w:pPr>
        <w:widowControl/>
        <w:autoSpaceDE/>
        <w:autoSpaceDN/>
        <w:adjustRightInd/>
        <w:ind w:firstLine="567"/>
        <w:jc w:val="both"/>
        <w:rPr>
          <w:color w:val="000000"/>
          <w:sz w:val="24"/>
          <w:szCs w:val="24"/>
        </w:rPr>
      </w:pPr>
      <w:r w:rsidRPr="009A51B7">
        <w:rPr>
          <w:rFonts w:ascii="Calibri" w:eastAsia="Calibri" w:hAnsi="Calibri"/>
          <w:noProof/>
          <w:sz w:val="22"/>
          <w:szCs w:val="22"/>
        </w:rPr>
        <w:drawing>
          <wp:anchor distT="0" distB="0" distL="114300" distR="114300" simplePos="0" relativeHeight="251667456" behindDoc="1" locked="0" layoutInCell="1" allowOverlap="1" wp14:anchorId="583BB41E" wp14:editId="0579B998">
            <wp:simplePos x="0" y="0"/>
            <wp:positionH relativeFrom="column">
              <wp:posOffset>685800</wp:posOffset>
            </wp:positionH>
            <wp:positionV relativeFrom="paragraph">
              <wp:posOffset>120650</wp:posOffset>
            </wp:positionV>
            <wp:extent cx="1809750" cy="2193290"/>
            <wp:effectExtent l="0" t="0" r="0" b="0"/>
            <wp:wrapTight wrapText="bothSides">
              <wp:wrapPolygon edited="0">
                <wp:start x="0" y="0"/>
                <wp:lineTo x="0" y="21387"/>
                <wp:lineTo x="21373" y="21387"/>
                <wp:lineTo x="21373" y="0"/>
                <wp:lineTo x="0" y="0"/>
              </wp:wrapPolygon>
            </wp:wrapTight>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0" cstate="print">
                      <a:extLst>
                        <a:ext uri="{28A0092B-C50C-407E-A947-70E740481C1C}">
                          <a14:useLocalDpi xmlns:a14="http://schemas.microsoft.com/office/drawing/2010/main" val="0"/>
                        </a:ext>
                      </a:extLst>
                    </a:blip>
                    <a:stretch>
                      <a:fillRect/>
                    </a:stretch>
                  </pic:blipFill>
                  <pic:spPr>
                    <a:xfrm>
                      <a:off x="0" y="0"/>
                      <a:ext cx="1809750" cy="2193290"/>
                    </a:xfrm>
                    <a:prstGeom prst="rect">
                      <a:avLst/>
                    </a:prstGeom>
                  </pic:spPr>
                </pic:pic>
              </a:graphicData>
            </a:graphic>
            <wp14:sizeRelH relativeFrom="page">
              <wp14:pctWidth>0</wp14:pctWidth>
            </wp14:sizeRelH>
            <wp14:sizeRelV relativeFrom="page">
              <wp14:pctHeight>0</wp14:pctHeight>
            </wp14:sizeRelV>
          </wp:anchor>
        </w:drawing>
      </w:r>
    </w:p>
    <w:p w:rsidR="009A51B7" w:rsidRPr="009A51B7" w:rsidRDefault="009A51B7" w:rsidP="009A51B7">
      <w:pPr>
        <w:widowControl/>
        <w:autoSpaceDE/>
        <w:autoSpaceDN/>
        <w:adjustRightInd/>
        <w:ind w:firstLine="567"/>
        <w:jc w:val="center"/>
        <w:rPr>
          <w:color w:val="000000"/>
          <w:sz w:val="24"/>
          <w:szCs w:val="24"/>
        </w:rPr>
      </w:pPr>
      <w:r w:rsidRPr="009A51B7">
        <w:rPr>
          <w:rFonts w:ascii="Calibri" w:eastAsia="Calibri" w:hAnsi="Calibri"/>
          <w:noProof/>
          <w:sz w:val="22"/>
          <w:szCs w:val="22"/>
        </w:rPr>
        <w:drawing>
          <wp:inline distT="0" distB="0" distL="0" distR="0" wp14:anchorId="29D1B5C4" wp14:editId="6D36E6DC">
            <wp:extent cx="1713429" cy="2136140"/>
            <wp:effectExtent l="0" t="0" r="127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1738575" cy="2167490"/>
                    </a:xfrm>
                    <a:prstGeom prst="rect">
                      <a:avLst/>
                    </a:prstGeom>
                  </pic:spPr>
                </pic:pic>
              </a:graphicData>
            </a:graphic>
          </wp:inline>
        </w:drawing>
      </w:r>
    </w:p>
    <w:p w:rsidR="009A51B7" w:rsidRPr="009A51B7" w:rsidRDefault="009A51B7" w:rsidP="009A51B7">
      <w:pPr>
        <w:widowControl/>
        <w:autoSpaceDE/>
        <w:autoSpaceDN/>
        <w:adjustRightInd/>
        <w:jc w:val="center"/>
        <w:rPr>
          <w:color w:val="000000"/>
          <w:sz w:val="24"/>
          <w:szCs w:val="24"/>
        </w:rPr>
      </w:pPr>
      <w:r w:rsidRPr="009A51B7">
        <w:rPr>
          <w:noProof/>
          <w:color w:val="000000"/>
          <w:sz w:val="24"/>
          <w:szCs w:val="24"/>
        </w:rPr>
        <w:lastRenderedPageBreak/>
        <w:drawing>
          <wp:inline distT="0" distB="0" distL="0" distR="0" wp14:anchorId="6E436AC6" wp14:editId="2B641AA7">
            <wp:extent cx="3371850" cy="3320857"/>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3392828" cy="3341518"/>
                    </a:xfrm>
                    <a:prstGeom prst="rect">
                      <a:avLst/>
                    </a:prstGeom>
                    <a:noFill/>
                    <a:ln>
                      <a:noFill/>
                    </a:ln>
                  </pic:spPr>
                </pic:pic>
              </a:graphicData>
            </a:graphic>
          </wp:inline>
        </w:drawing>
      </w:r>
    </w:p>
    <w:p w:rsidR="009A51B7" w:rsidRPr="009A51B7" w:rsidRDefault="009A51B7" w:rsidP="009A51B7">
      <w:pPr>
        <w:widowControl/>
        <w:autoSpaceDE/>
        <w:autoSpaceDN/>
        <w:adjustRightInd/>
        <w:jc w:val="center"/>
        <w:rPr>
          <w:color w:val="000000"/>
          <w:sz w:val="24"/>
          <w:szCs w:val="24"/>
        </w:rPr>
      </w:pPr>
    </w:p>
    <w:p w:rsidR="009A51B7" w:rsidRPr="009A51B7" w:rsidRDefault="009A51B7" w:rsidP="009A51B7">
      <w:pPr>
        <w:widowControl/>
        <w:autoSpaceDE/>
        <w:autoSpaceDN/>
        <w:adjustRightInd/>
        <w:jc w:val="center"/>
        <w:rPr>
          <w:sz w:val="24"/>
          <w:szCs w:val="24"/>
        </w:rPr>
      </w:pPr>
      <w:r w:rsidRPr="009A51B7">
        <w:rPr>
          <w:sz w:val="24"/>
          <w:szCs w:val="24"/>
        </w:rPr>
        <w:t>Рис. 1. Схема манометра с трубкой Бурдона</w:t>
      </w:r>
    </w:p>
    <w:p w:rsidR="009A51B7" w:rsidRPr="009A51B7" w:rsidRDefault="009A51B7" w:rsidP="009A51B7">
      <w:pPr>
        <w:widowControl/>
        <w:autoSpaceDE/>
        <w:autoSpaceDN/>
        <w:adjustRightInd/>
        <w:jc w:val="center"/>
        <w:rPr>
          <w:color w:val="000000"/>
          <w:sz w:val="24"/>
          <w:szCs w:val="24"/>
        </w:rPr>
      </w:pPr>
    </w:p>
    <w:p w:rsidR="009A51B7" w:rsidRPr="009A51B7" w:rsidRDefault="009A51B7" w:rsidP="009A51B7">
      <w:pPr>
        <w:widowControl/>
        <w:autoSpaceDE/>
        <w:autoSpaceDN/>
        <w:adjustRightInd/>
        <w:jc w:val="center"/>
        <w:rPr>
          <w:color w:val="FF0000"/>
          <w:sz w:val="24"/>
          <w:szCs w:val="24"/>
        </w:rPr>
      </w:pPr>
      <w:r w:rsidRPr="009A51B7">
        <w:rPr>
          <w:b/>
          <w:bCs/>
          <w:color w:val="FF0000"/>
          <w:sz w:val="24"/>
          <w:szCs w:val="24"/>
        </w:rPr>
        <w:t>Манометры с пластинчатой пружиной</w:t>
      </w:r>
    </w:p>
    <w:p w:rsidR="009A51B7" w:rsidRPr="009A51B7" w:rsidRDefault="009A51B7" w:rsidP="009A51B7">
      <w:pPr>
        <w:widowControl/>
        <w:autoSpaceDE/>
        <w:autoSpaceDN/>
        <w:adjustRightInd/>
        <w:rPr>
          <w:color w:val="000000"/>
          <w:sz w:val="24"/>
          <w:szCs w:val="24"/>
        </w:rPr>
      </w:pPr>
      <w:r w:rsidRPr="009A51B7">
        <w:rPr>
          <w:color w:val="000000"/>
          <w:sz w:val="24"/>
          <w:szCs w:val="24"/>
        </w:rPr>
        <w:t> </w:t>
      </w:r>
      <w:r w:rsidRPr="009A51B7">
        <w:rPr>
          <w:b/>
          <w:color w:val="000000"/>
          <w:sz w:val="24"/>
          <w:szCs w:val="24"/>
        </w:rPr>
        <w:t>Пластинчатые пружины</w:t>
      </w:r>
      <w:r w:rsidRPr="009A51B7">
        <w:rPr>
          <w:color w:val="000000"/>
          <w:sz w:val="24"/>
          <w:szCs w:val="24"/>
        </w:rPr>
        <w:t xml:space="preserve"> представляют собой тонкие гофрированные мембраны кругообразной формы, которые зажимаются или привариваются по краю между двумя фланцами и вступают в соприкосновение с измеряемой средой только, с одной стороны.</w:t>
      </w:r>
    </w:p>
    <w:p w:rsidR="009A51B7" w:rsidRPr="009A51B7" w:rsidRDefault="009A51B7" w:rsidP="009A51B7">
      <w:pPr>
        <w:widowControl/>
        <w:autoSpaceDE/>
        <w:autoSpaceDN/>
        <w:adjustRightInd/>
        <w:ind w:firstLine="567"/>
        <w:jc w:val="both"/>
        <w:rPr>
          <w:color w:val="000000"/>
          <w:sz w:val="24"/>
          <w:szCs w:val="24"/>
        </w:rPr>
      </w:pPr>
      <w:r w:rsidRPr="009A51B7">
        <w:rPr>
          <w:b/>
          <w:color w:val="000000"/>
          <w:sz w:val="24"/>
          <w:szCs w:val="24"/>
        </w:rPr>
        <w:t xml:space="preserve"> Принцип работы. </w:t>
      </w:r>
      <w:r w:rsidRPr="009A51B7">
        <w:rPr>
          <w:color w:val="000000"/>
          <w:sz w:val="24"/>
          <w:szCs w:val="24"/>
        </w:rPr>
        <w:t xml:space="preserve">Вызванный в результате такого соприкосновения прогиб пропорционален величине давления. Движение передается посредством стрелочного механизма на шкалу. </w:t>
      </w:r>
    </w:p>
    <w:p w:rsidR="009A51B7" w:rsidRPr="009A51B7" w:rsidRDefault="009A51B7" w:rsidP="009A51B7">
      <w:pPr>
        <w:widowControl/>
        <w:autoSpaceDE/>
        <w:autoSpaceDN/>
        <w:adjustRightInd/>
        <w:ind w:firstLine="567"/>
        <w:jc w:val="both"/>
        <w:rPr>
          <w:color w:val="000000"/>
          <w:sz w:val="24"/>
          <w:szCs w:val="24"/>
        </w:rPr>
      </w:pPr>
      <w:r w:rsidRPr="009A51B7">
        <w:rPr>
          <w:b/>
          <w:color w:val="000000"/>
          <w:sz w:val="24"/>
          <w:szCs w:val="24"/>
        </w:rPr>
        <w:t>Преимущества и недостатки.</w:t>
      </w:r>
      <w:r w:rsidRPr="009A51B7">
        <w:rPr>
          <w:color w:val="000000"/>
          <w:sz w:val="24"/>
          <w:szCs w:val="24"/>
        </w:rPr>
        <w:t xml:space="preserve"> Пластинчатые пружины обладают сравнительно высоким перестановочным усилием. В результате кольцеобразного крепления пластинчатые пружины менее восприимчивы к вибрациям по сравнению с трубчатыми пружинами, однако погрешность показаний при изменениях температуры у них больше.</w:t>
      </w:r>
    </w:p>
    <w:p w:rsidR="009A51B7" w:rsidRPr="009A51B7" w:rsidRDefault="009A51B7" w:rsidP="009A51B7">
      <w:pPr>
        <w:widowControl/>
        <w:autoSpaceDE/>
        <w:autoSpaceDN/>
        <w:adjustRightInd/>
        <w:ind w:firstLine="567"/>
        <w:jc w:val="both"/>
        <w:rPr>
          <w:color w:val="000000"/>
          <w:sz w:val="24"/>
          <w:szCs w:val="24"/>
        </w:rPr>
      </w:pPr>
      <w:r w:rsidRPr="009A51B7">
        <w:rPr>
          <w:color w:val="000000"/>
          <w:sz w:val="24"/>
          <w:szCs w:val="24"/>
        </w:rPr>
        <w:t xml:space="preserve"> Благодаря опорам для мембран достигается повышенная стойкость к перегрузкам. Покрытия или фольга, наносимые на поверхность пластинчатых пружин, обеспечивают защиту от агрессивных измеряемых сред. Широкие соединительные отверстия или открытые соединительные фланцы, а также возможности по промывке делают пластинчатые пружины, особенно пригодными при работе с высоковязкими, загрязненными или кристаллизующимися веществами.</w:t>
      </w:r>
    </w:p>
    <w:p w:rsidR="009A51B7" w:rsidRPr="009A51B7" w:rsidRDefault="009A51B7" w:rsidP="009A51B7">
      <w:pPr>
        <w:widowControl/>
        <w:autoSpaceDE/>
        <w:autoSpaceDN/>
        <w:adjustRightInd/>
        <w:ind w:firstLine="567"/>
        <w:rPr>
          <w:color w:val="000000"/>
          <w:sz w:val="24"/>
          <w:szCs w:val="24"/>
        </w:rPr>
      </w:pPr>
      <w:r w:rsidRPr="009A51B7">
        <w:rPr>
          <w:rFonts w:ascii="Calibri" w:eastAsia="Calibri" w:hAnsi="Calibri"/>
          <w:noProof/>
          <w:sz w:val="22"/>
          <w:szCs w:val="22"/>
        </w:rPr>
        <w:drawing>
          <wp:anchor distT="0" distB="0" distL="114300" distR="114300" simplePos="0" relativeHeight="251668480" behindDoc="1" locked="0" layoutInCell="1" allowOverlap="1">
            <wp:simplePos x="0" y="0"/>
            <wp:positionH relativeFrom="column">
              <wp:posOffset>123825</wp:posOffset>
            </wp:positionH>
            <wp:positionV relativeFrom="paragraph">
              <wp:posOffset>3175</wp:posOffset>
            </wp:positionV>
            <wp:extent cx="2428875" cy="2962275"/>
            <wp:effectExtent l="0" t="0" r="9525" b="9525"/>
            <wp:wrapTight wrapText="bothSides">
              <wp:wrapPolygon edited="0">
                <wp:start x="0" y="0"/>
                <wp:lineTo x="0" y="21531"/>
                <wp:lineTo x="21515" y="21531"/>
                <wp:lineTo x="21515" y="0"/>
                <wp:lineTo x="0" y="0"/>
              </wp:wrapPolygon>
            </wp:wrapTight>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3">
                      <a:extLst>
                        <a:ext uri="{28A0092B-C50C-407E-A947-70E740481C1C}">
                          <a14:useLocalDpi xmlns:a14="http://schemas.microsoft.com/office/drawing/2010/main" val="0"/>
                        </a:ext>
                      </a:extLst>
                    </a:blip>
                    <a:stretch>
                      <a:fillRect/>
                    </a:stretch>
                  </pic:blipFill>
                  <pic:spPr>
                    <a:xfrm>
                      <a:off x="0" y="0"/>
                      <a:ext cx="2428875" cy="2962275"/>
                    </a:xfrm>
                    <a:prstGeom prst="rect">
                      <a:avLst/>
                    </a:prstGeom>
                  </pic:spPr>
                </pic:pic>
              </a:graphicData>
            </a:graphic>
            <wp14:sizeRelH relativeFrom="page">
              <wp14:pctWidth>0</wp14:pctWidth>
            </wp14:sizeRelH>
            <wp14:sizeRelV relativeFrom="page">
              <wp14:pctHeight>0</wp14:pctHeight>
            </wp14:sizeRelV>
          </wp:anchor>
        </w:drawing>
      </w:r>
      <w:r w:rsidRPr="009A51B7">
        <w:rPr>
          <w:noProof/>
          <w:color w:val="000000"/>
          <w:sz w:val="24"/>
          <w:szCs w:val="24"/>
        </w:rPr>
        <w:drawing>
          <wp:inline distT="0" distB="0" distL="0" distR="0" wp14:anchorId="25F7A770" wp14:editId="28DF3ACC">
            <wp:extent cx="2815338" cy="3067050"/>
            <wp:effectExtent l="0" t="0" r="444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2841793" cy="3095870"/>
                    </a:xfrm>
                    <a:prstGeom prst="rect">
                      <a:avLst/>
                    </a:prstGeom>
                    <a:noFill/>
                    <a:ln>
                      <a:noFill/>
                    </a:ln>
                  </pic:spPr>
                </pic:pic>
              </a:graphicData>
            </a:graphic>
          </wp:inline>
        </w:drawing>
      </w:r>
    </w:p>
    <w:p w:rsidR="009A51B7" w:rsidRPr="009A51B7" w:rsidRDefault="009A51B7" w:rsidP="009A51B7">
      <w:pPr>
        <w:widowControl/>
        <w:autoSpaceDE/>
        <w:autoSpaceDN/>
        <w:adjustRightInd/>
        <w:jc w:val="center"/>
        <w:rPr>
          <w:sz w:val="24"/>
          <w:szCs w:val="24"/>
        </w:rPr>
      </w:pPr>
      <w:r w:rsidRPr="009A51B7">
        <w:rPr>
          <w:sz w:val="24"/>
          <w:szCs w:val="24"/>
        </w:rPr>
        <w:t>Рис. 2. Схема манометра с пластинчатой пружиной</w:t>
      </w:r>
    </w:p>
    <w:p w:rsidR="009A51B7" w:rsidRPr="009A51B7" w:rsidRDefault="009A51B7" w:rsidP="009A51B7">
      <w:pPr>
        <w:widowControl/>
        <w:autoSpaceDE/>
        <w:autoSpaceDN/>
        <w:adjustRightInd/>
        <w:rPr>
          <w:sz w:val="24"/>
          <w:szCs w:val="24"/>
        </w:rPr>
      </w:pPr>
      <w:r w:rsidRPr="009A51B7">
        <w:rPr>
          <w:sz w:val="24"/>
          <w:szCs w:val="24"/>
        </w:rPr>
        <w:t> </w:t>
      </w:r>
    </w:p>
    <w:p w:rsidR="009A51B7" w:rsidRPr="009A51B7" w:rsidRDefault="009A51B7" w:rsidP="009A51B7">
      <w:pPr>
        <w:widowControl/>
        <w:autoSpaceDE/>
        <w:autoSpaceDN/>
        <w:adjustRightInd/>
        <w:jc w:val="center"/>
        <w:rPr>
          <w:color w:val="FF0000"/>
          <w:sz w:val="24"/>
          <w:szCs w:val="24"/>
        </w:rPr>
      </w:pPr>
      <w:r w:rsidRPr="009A51B7">
        <w:rPr>
          <w:b/>
          <w:bCs/>
          <w:color w:val="FF0000"/>
          <w:sz w:val="24"/>
          <w:szCs w:val="24"/>
        </w:rPr>
        <w:lastRenderedPageBreak/>
        <w:t>Манометры с коробчатой пружиной</w:t>
      </w:r>
    </w:p>
    <w:p w:rsidR="009A51B7" w:rsidRPr="009A51B7" w:rsidRDefault="009A51B7" w:rsidP="009A51B7">
      <w:pPr>
        <w:widowControl/>
        <w:autoSpaceDE/>
        <w:autoSpaceDN/>
        <w:adjustRightInd/>
        <w:rPr>
          <w:color w:val="000000"/>
          <w:sz w:val="24"/>
          <w:szCs w:val="24"/>
        </w:rPr>
      </w:pPr>
      <w:r w:rsidRPr="009A51B7">
        <w:rPr>
          <w:color w:val="000000"/>
          <w:sz w:val="24"/>
          <w:szCs w:val="24"/>
        </w:rPr>
        <w:t> </w:t>
      </w:r>
    </w:p>
    <w:p w:rsidR="009A51B7" w:rsidRPr="009A51B7" w:rsidRDefault="009A51B7" w:rsidP="009A51B7">
      <w:pPr>
        <w:widowControl/>
        <w:autoSpaceDE/>
        <w:autoSpaceDN/>
        <w:adjustRightInd/>
        <w:ind w:firstLine="567"/>
        <w:jc w:val="both"/>
        <w:rPr>
          <w:color w:val="000000"/>
          <w:sz w:val="24"/>
          <w:szCs w:val="24"/>
        </w:rPr>
      </w:pPr>
      <w:r w:rsidRPr="009A51B7">
        <w:rPr>
          <w:b/>
          <w:color w:val="000000"/>
          <w:sz w:val="24"/>
          <w:szCs w:val="24"/>
        </w:rPr>
        <w:t>Принцип работы</w:t>
      </w:r>
      <w:r w:rsidRPr="009A51B7">
        <w:rPr>
          <w:color w:val="000000"/>
          <w:sz w:val="24"/>
          <w:szCs w:val="24"/>
        </w:rPr>
        <w:t xml:space="preserve">. Давление измеряемой среды воздействует на внутреннюю сторону коробки, состоящей из двух кругообразных, гофрированных, герметично прилегающих друг к другу мембран. Возникающее под давлением поступательное движение пропорционально величине давления. Движение передается на шкалу с помощью стрелочного механизма. </w:t>
      </w:r>
    </w:p>
    <w:p w:rsidR="009A51B7" w:rsidRPr="009A51B7" w:rsidRDefault="009A51B7" w:rsidP="009A51B7">
      <w:pPr>
        <w:widowControl/>
        <w:autoSpaceDE/>
        <w:autoSpaceDN/>
        <w:adjustRightInd/>
        <w:ind w:firstLine="567"/>
        <w:jc w:val="both"/>
        <w:rPr>
          <w:color w:val="000000"/>
          <w:sz w:val="24"/>
          <w:szCs w:val="24"/>
        </w:rPr>
      </w:pPr>
      <w:r w:rsidRPr="009A51B7">
        <w:rPr>
          <w:color w:val="000000"/>
          <w:sz w:val="24"/>
          <w:szCs w:val="24"/>
        </w:rPr>
        <w:t>Манометры с коробчатой пружиной рекомендуются для измерения давления газообразных сред. Защита от перегрузки возможна только в определенных границах. Для повышения чувствительности в манометре может устанавливаться ряд коробчатых пружин («пакет» коробчатых пружин).</w:t>
      </w:r>
    </w:p>
    <w:p w:rsidR="009A51B7" w:rsidRPr="009A51B7" w:rsidRDefault="009A51B7" w:rsidP="009A51B7">
      <w:pPr>
        <w:widowControl/>
        <w:autoSpaceDE/>
        <w:autoSpaceDN/>
        <w:adjustRightInd/>
        <w:rPr>
          <w:color w:val="000000"/>
          <w:sz w:val="24"/>
          <w:szCs w:val="24"/>
        </w:rPr>
      </w:pPr>
      <w:r w:rsidRPr="009A51B7">
        <w:rPr>
          <w:rFonts w:ascii="Calibri" w:eastAsia="Calibri" w:hAnsi="Calibri"/>
          <w:noProof/>
          <w:sz w:val="22"/>
          <w:szCs w:val="22"/>
        </w:rPr>
        <w:drawing>
          <wp:anchor distT="0" distB="0" distL="114300" distR="114300" simplePos="0" relativeHeight="251669504" behindDoc="1" locked="0" layoutInCell="1" allowOverlap="1">
            <wp:simplePos x="0" y="0"/>
            <wp:positionH relativeFrom="column">
              <wp:posOffset>325120</wp:posOffset>
            </wp:positionH>
            <wp:positionV relativeFrom="paragraph">
              <wp:posOffset>139065</wp:posOffset>
            </wp:positionV>
            <wp:extent cx="2290445" cy="2438400"/>
            <wp:effectExtent l="0" t="0" r="0" b="0"/>
            <wp:wrapTight wrapText="bothSides">
              <wp:wrapPolygon edited="0">
                <wp:start x="0" y="0"/>
                <wp:lineTo x="0" y="21431"/>
                <wp:lineTo x="21378" y="21431"/>
                <wp:lineTo x="21378" y="0"/>
                <wp:lineTo x="0" y="0"/>
              </wp:wrapPolygon>
            </wp:wrapTight>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5" cstate="print">
                      <a:extLst>
                        <a:ext uri="{28A0092B-C50C-407E-A947-70E740481C1C}">
                          <a14:useLocalDpi xmlns:a14="http://schemas.microsoft.com/office/drawing/2010/main" val="0"/>
                        </a:ext>
                      </a:extLst>
                    </a:blip>
                    <a:stretch>
                      <a:fillRect/>
                    </a:stretch>
                  </pic:blipFill>
                  <pic:spPr>
                    <a:xfrm>
                      <a:off x="0" y="0"/>
                      <a:ext cx="2290445" cy="2438400"/>
                    </a:xfrm>
                    <a:prstGeom prst="rect">
                      <a:avLst/>
                    </a:prstGeom>
                  </pic:spPr>
                </pic:pic>
              </a:graphicData>
            </a:graphic>
            <wp14:sizeRelH relativeFrom="page">
              <wp14:pctWidth>0</wp14:pctWidth>
            </wp14:sizeRelH>
            <wp14:sizeRelV relativeFrom="page">
              <wp14:pctHeight>0</wp14:pctHeight>
            </wp14:sizeRelV>
          </wp:anchor>
        </w:drawing>
      </w:r>
    </w:p>
    <w:p w:rsidR="009A51B7" w:rsidRPr="009A51B7" w:rsidRDefault="009A51B7" w:rsidP="009A51B7">
      <w:pPr>
        <w:widowControl/>
        <w:autoSpaceDE/>
        <w:autoSpaceDN/>
        <w:adjustRightInd/>
        <w:jc w:val="center"/>
        <w:rPr>
          <w:color w:val="000000"/>
          <w:sz w:val="24"/>
          <w:szCs w:val="24"/>
        </w:rPr>
      </w:pPr>
      <w:r w:rsidRPr="009A51B7">
        <w:rPr>
          <w:noProof/>
          <w:color w:val="000000"/>
          <w:sz w:val="24"/>
          <w:szCs w:val="24"/>
        </w:rPr>
        <w:drawing>
          <wp:inline distT="0" distB="0" distL="0" distR="0" wp14:anchorId="18D9E48C" wp14:editId="7A2198A9">
            <wp:extent cx="2634680" cy="247650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2665536" cy="2505503"/>
                    </a:xfrm>
                    <a:prstGeom prst="rect">
                      <a:avLst/>
                    </a:prstGeom>
                    <a:noFill/>
                    <a:ln>
                      <a:noFill/>
                    </a:ln>
                  </pic:spPr>
                </pic:pic>
              </a:graphicData>
            </a:graphic>
          </wp:inline>
        </w:drawing>
      </w:r>
    </w:p>
    <w:p w:rsidR="009A51B7" w:rsidRPr="009A51B7" w:rsidRDefault="009A51B7" w:rsidP="009A51B7">
      <w:pPr>
        <w:widowControl/>
        <w:autoSpaceDE/>
        <w:autoSpaceDN/>
        <w:adjustRightInd/>
        <w:jc w:val="center"/>
        <w:rPr>
          <w:color w:val="000000"/>
          <w:sz w:val="24"/>
          <w:szCs w:val="24"/>
        </w:rPr>
      </w:pPr>
      <w:r w:rsidRPr="009A51B7">
        <w:rPr>
          <w:sz w:val="24"/>
          <w:szCs w:val="24"/>
        </w:rPr>
        <w:t>Рис. 3. Схема</w:t>
      </w:r>
      <w:r w:rsidRPr="009A51B7">
        <w:rPr>
          <w:color w:val="000000"/>
          <w:sz w:val="24"/>
          <w:szCs w:val="24"/>
        </w:rPr>
        <w:t xml:space="preserve"> манометра с коробчатой пружиной</w:t>
      </w:r>
    </w:p>
    <w:p w:rsidR="009A51B7" w:rsidRPr="009A51B7" w:rsidRDefault="009A51B7" w:rsidP="009A51B7">
      <w:pPr>
        <w:widowControl/>
        <w:autoSpaceDE/>
        <w:autoSpaceDN/>
        <w:adjustRightInd/>
        <w:jc w:val="center"/>
        <w:rPr>
          <w:color w:val="000000"/>
          <w:sz w:val="24"/>
          <w:szCs w:val="24"/>
        </w:rPr>
      </w:pPr>
    </w:p>
    <w:p w:rsidR="009A51B7" w:rsidRPr="009A51B7" w:rsidRDefault="009A51B7" w:rsidP="009A51B7">
      <w:pPr>
        <w:widowControl/>
        <w:autoSpaceDE/>
        <w:autoSpaceDN/>
        <w:adjustRightInd/>
        <w:jc w:val="center"/>
        <w:rPr>
          <w:b/>
          <w:color w:val="000000"/>
          <w:sz w:val="24"/>
          <w:szCs w:val="24"/>
        </w:rPr>
      </w:pPr>
      <w:r w:rsidRPr="009A51B7">
        <w:rPr>
          <w:b/>
          <w:color w:val="000000"/>
          <w:sz w:val="24"/>
          <w:szCs w:val="24"/>
        </w:rPr>
        <w:t>Контрольные вопросы:</w:t>
      </w:r>
    </w:p>
    <w:p w:rsidR="009A51B7" w:rsidRPr="009A51B7" w:rsidRDefault="009A51B7" w:rsidP="004C4C4D">
      <w:pPr>
        <w:widowControl/>
        <w:numPr>
          <w:ilvl w:val="0"/>
          <w:numId w:val="20"/>
        </w:numPr>
        <w:autoSpaceDE/>
        <w:autoSpaceDN/>
        <w:adjustRightInd/>
        <w:spacing w:after="160" w:line="259" w:lineRule="auto"/>
        <w:contextualSpacing/>
        <w:rPr>
          <w:color w:val="000000"/>
          <w:sz w:val="24"/>
          <w:szCs w:val="24"/>
        </w:rPr>
      </w:pPr>
      <w:r w:rsidRPr="009A51B7">
        <w:rPr>
          <w:bCs/>
          <w:sz w:val="24"/>
          <w:szCs w:val="24"/>
        </w:rPr>
        <w:t>Принцип действия деформационных средств измерений.</w:t>
      </w:r>
    </w:p>
    <w:p w:rsidR="009A51B7" w:rsidRPr="009A51B7" w:rsidRDefault="009A51B7" w:rsidP="004C4C4D">
      <w:pPr>
        <w:widowControl/>
        <w:numPr>
          <w:ilvl w:val="0"/>
          <w:numId w:val="20"/>
        </w:numPr>
        <w:autoSpaceDE/>
        <w:autoSpaceDN/>
        <w:adjustRightInd/>
        <w:spacing w:after="160" w:line="259" w:lineRule="auto"/>
        <w:contextualSpacing/>
        <w:rPr>
          <w:color w:val="000000"/>
          <w:sz w:val="24"/>
          <w:szCs w:val="24"/>
        </w:rPr>
      </w:pPr>
      <w:r w:rsidRPr="009A51B7">
        <w:rPr>
          <w:bCs/>
          <w:sz w:val="24"/>
          <w:szCs w:val="24"/>
        </w:rPr>
        <w:t>Пружинные приборы – это….</w:t>
      </w:r>
    </w:p>
    <w:p w:rsidR="009A51B7" w:rsidRPr="009A51B7" w:rsidRDefault="009A51B7" w:rsidP="004C4C4D">
      <w:pPr>
        <w:widowControl/>
        <w:numPr>
          <w:ilvl w:val="0"/>
          <w:numId w:val="20"/>
        </w:numPr>
        <w:autoSpaceDE/>
        <w:autoSpaceDN/>
        <w:adjustRightInd/>
        <w:spacing w:after="160" w:line="259" w:lineRule="auto"/>
        <w:contextualSpacing/>
        <w:rPr>
          <w:color w:val="000000"/>
          <w:sz w:val="24"/>
          <w:szCs w:val="24"/>
        </w:rPr>
      </w:pPr>
      <w:r w:rsidRPr="009A51B7">
        <w:rPr>
          <w:bCs/>
          <w:sz w:val="24"/>
          <w:szCs w:val="24"/>
        </w:rPr>
        <w:t>Что используют в качестве чувствительного элемента в пружинных манометрах?</w:t>
      </w:r>
    </w:p>
    <w:p w:rsidR="009A51B7" w:rsidRPr="009A51B7" w:rsidRDefault="009A51B7" w:rsidP="004C4C4D">
      <w:pPr>
        <w:widowControl/>
        <w:numPr>
          <w:ilvl w:val="0"/>
          <w:numId w:val="20"/>
        </w:numPr>
        <w:autoSpaceDE/>
        <w:autoSpaceDN/>
        <w:adjustRightInd/>
        <w:spacing w:after="160" w:line="259" w:lineRule="auto"/>
        <w:contextualSpacing/>
        <w:rPr>
          <w:color w:val="000000"/>
          <w:sz w:val="24"/>
          <w:szCs w:val="24"/>
        </w:rPr>
      </w:pPr>
      <w:r w:rsidRPr="009A51B7">
        <w:rPr>
          <w:bCs/>
          <w:sz w:val="24"/>
          <w:szCs w:val="24"/>
        </w:rPr>
        <w:t>Что представляют собой трубчатые пружины?</w:t>
      </w:r>
    </w:p>
    <w:p w:rsidR="009A51B7" w:rsidRPr="009A51B7" w:rsidRDefault="009A51B7" w:rsidP="004C4C4D">
      <w:pPr>
        <w:widowControl/>
        <w:numPr>
          <w:ilvl w:val="0"/>
          <w:numId w:val="20"/>
        </w:numPr>
        <w:autoSpaceDE/>
        <w:autoSpaceDN/>
        <w:adjustRightInd/>
        <w:spacing w:after="160" w:line="259" w:lineRule="auto"/>
        <w:contextualSpacing/>
        <w:rPr>
          <w:color w:val="000000"/>
          <w:sz w:val="24"/>
          <w:szCs w:val="24"/>
        </w:rPr>
      </w:pPr>
      <w:r w:rsidRPr="009A51B7">
        <w:rPr>
          <w:bCs/>
          <w:sz w:val="24"/>
          <w:szCs w:val="24"/>
        </w:rPr>
        <w:t>Принцип работы манометры с трубчатой пружиной.</w:t>
      </w:r>
    </w:p>
    <w:p w:rsidR="009A51B7" w:rsidRPr="009A51B7" w:rsidRDefault="009A51B7" w:rsidP="004C4C4D">
      <w:pPr>
        <w:widowControl/>
        <w:numPr>
          <w:ilvl w:val="0"/>
          <w:numId w:val="20"/>
        </w:numPr>
        <w:autoSpaceDE/>
        <w:autoSpaceDN/>
        <w:adjustRightInd/>
        <w:spacing w:after="160" w:line="259" w:lineRule="auto"/>
        <w:contextualSpacing/>
        <w:rPr>
          <w:color w:val="000000"/>
          <w:sz w:val="24"/>
          <w:szCs w:val="24"/>
        </w:rPr>
      </w:pPr>
      <w:r w:rsidRPr="009A51B7">
        <w:rPr>
          <w:bCs/>
          <w:sz w:val="24"/>
          <w:szCs w:val="24"/>
        </w:rPr>
        <w:t xml:space="preserve">Зарисовать схему </w:t>
      </w:r>
      <w:r w:rsidRPr="009A51B7">
        <w:rPr>
          <w:sz w:val="24"/>
          <w:szCs w:val="24"/>
        </w:rPr>
        <w:t>манометра с трубкой Бурдона и рассказать его конструкцию.</w:t>
      </w:r>
    </w:p>
    <w:p w:rsidR="009A51B7" w:rsidRPr="009A51B7" w:rsidRDefault="009A51B7" w:rsidP="004C4C4D">
      <w:pPr>
        <w:widowControl/>
        <w:numPr>
          <w:ilvl w:val="0"/>
          <w:numId w:val="20"/>
        </w:numPr>
        <w:autoSpaceDE/>
        <w:autoSpaceDN/>
        <w:adjustRightInd/>
        <w:spacing w:after="160" w:line="259" w:lineRule="auto"/>
        <w:contextualSpacing/>
        <w:rPr>
          <w:color w:val="000000"/>
          <w:sz w:val="24"/>
          <w:szCs w:val="24"/>
        </w:rPr>
      </w:pPr>
      <w:r w:rsidRPr="009A51B7">
        <w:rPr>
          <w:sz w:val="24"/>
          <w:szCs w:val="24"/>
        </w:rPr>
        <w:t xml:space="preserve">Что представляют собой </w:t>
      </w:r>
      <w:r w:rsidRPr="009A51B7">
        <w:rPr>
          <w:color w:val="000000"/>
          <w:sz w:val="24"/>
          <w:szCs w:val="24"/>
        </w:rPr>
        <w:t xml:space="preserve">пластинчатые пружины. Принцип работы. Преимущества и недостатки. Рассказать конструкцию </w:t>
      </w:r>
      <w:r w:rsidRPr="009A51B7">
        <w:rPr>
          <w:sz w:val="24"/>
          <w:szCs w:val="24"/>
        </w:rPr>
        <w:t>манометра с пластинчатой пружиной.</w:t>
      </w:r>
    </w:p>
    <w:p w:rsidR="009A51B7" w:rsidRDefault="009A51B7" w:rsidP="004C4C4D">
      <w:pPr>
        <w:widowControl/>
        <w:numPr>
          <w:ilvl w:val="0"/>
          <w:numId w:val="20"/>
        </w:numPr>
        <w:autoSpaceDE/>
        <w:autoSpaceDN/>
        <w:adjustRightInd/>
        <w:spacing w:after="160" w:line="259" w:lineRule="auto"/>
        <w:contextualSpacing/>
        <w:rPr>
          <w:color w:val="000000"/>
          <w:sz w:val="24"/>
          <w:szCs w:val="24"/>
        </w:rPr>
      </w:pPr>
      <w:r w:rsidRPr="009A51B7">
        <w:rPr>
          <w:color w:val="000000"/>
          <w:sz w:val="24"/>
          <w:szCs w:val="24"/>
        </w:rPr>
        <w:t>Принцип работы</w:t>
      </w:r>
      <w:r w:rsidRPr="009A51B7">
        <w:rPr>
          <w:rFonts w:ascii="Calibri" w:eastAsia="Calibri" w:hAnsi="Calibri"/>
          <w:sz w:val="22"/>
          <w:szCs w:val="22"/>
          <w:lang w:eastAsia="en-US"/>
        </w:rPr>
        <w:t xml:space="preserve"> </w:t>
      </w:r>
      <w:r w:rsidRPr="009A51B7">
        <w:rPr>
          <w:color w:val="000000"/>
          <w:sz w:val="24"/>
          <w:szCs w:val="24"/>
        </w:rPr>
        <w:t xml:space="preserve">манометра с коробчатой пружиной.  Рассказать конструкцию манометра с коробчатой пружиной.  </w:t>
      </w:r>
    </w:p>
    <w:p w:rsidR="00A92AA1" w:rsidRPr="009A51B7" w:rsidRDefault="00A92AA1" w:rsidP="00A92AA1">
      <w:pPr>
        <w:widowControl/>
        <w:autoSpaceDE/>
        <w:autoSpaceDN/>
        <w:adjustRightInd/>
        <w:spacing w:after="160" w:line="259" w:lineRule="auto"/>
        <w:ind w:left="360"/>
        <w:contextualSpacing/>
        <w:rPr>
          <w:color w:val="000000"/>
          <w:sz w:val="24"/>
          <w:szCs w:val="24"/>
        </w:rPr>
      </w:pPr>
    </w:p>
    <w:p w:rsidR="009A51B7" w:rsidRPr="009A51B7" w:rsidRDefault="009A51B7" w:rsidP="009A51B7">
      <w:pPr>
        <w:widowControl/>
        <w:autoSpaceDE/>
        <w:autoSpaceDN/>
        <w:adjustRightInd/>
        <w:contextualSpacing/>
        <w:rPr>
          <w:color w:val="000000"/>
          <w:sz w:val="24"/>
          <w:szCs w:val="24"/>
        </w:rPr>
      </w:pPr>
      <w:r w:rsidRPr="009A51B7">
        <w:rPr>
          <w:noProof/>
          <w:color w:val="000000"/>
          <w:sz w:val="24"/>
          <w:szCs w:val="24"/>
        </w:rPr>
        <w:drawing>
          <wp:inline distT="0" distB="0" distL="0" distR="0" wp14:anchorId="3F3B165B" wp14:editId="58D57055">
            <wp:extent cx="2105025" cy="2534285"/>
            <wp:effectExtent l="0" t="0" r="9525"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2132128" cy="2566915"/>
                    </a:xfrm>
                    <a:prstGeom prst="rect">
                      <a:avLst/>
                    </a:prstGeom>
                    <a:noFill/>
                    <a:ln>
                      <a:noFill/>
                    </a:ln>
                  </pic:spPr>
                </pic:pic>
              </a:graphicData>
            </a:graphic>
          </wp:inline>
        </w:drawing>
      </w:r>
      <w:r w:rsidRPr="009A51B7">
        <w:rPr>
          <w:noProof/>
          <w:color w:val="000000"/>
          <w:sz w:val="24"/>
          <w:szCs w:val="24"/>
        </w:rPr>
        <w:drawing>
          <wp:anchor distT="0" distB="0" distL="114300" distR="114300" simplePos="0" relativeHeight="251670528" behindDoc="0" locked="0" layoutInCell="1" allowOverlap="1">
            <wp:simplePos x="0" y="0"/>
            <wp:positionH relativeFrom="column">
              <wp:posOffset>0</wp:posOffset>
            </wp:positionH>
            <wp:positionV relativeFrom="paragraph">
              <wp:posOffset>1270</wp:posOffset>
            </wp:positionV>
            <wp:extent cx="2219325" cy="2534285"/>
            <wp:effectExtent l="0" t="0" r="9525" b="0"/>
            <wp:wrapSquare wrapText="bothSides"/>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2219325" cy="2534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51B7">
        <w:rPr>
          <w:noProof/>
          <w:color w:val="000000"/>
          <w:sz w:val="24"/>
          <w:szCs w:val="24"/>
        </w:rPr>
        <w:drawing>
          <wp:anchor distT="0" distB="0" distL="114300" distR="114300" simplePos="0" relativeHeight="251671552" behindDoc="1" locked="0" layoutInCell="1" allowOverlap="1">
            <wp:simplePos x="0" y="0"/>
            <wp:positionH relativeFrom="column">
              <wp:posOffset>2343150</wp:posOffset>
            </wp:positionH>
            <wp:positionV relativeFrom="paragraph">
              <wp:posOffset>1270</wp:posOffset>
            </wp:positionV>
            <wp:extent cx="2047875" cy="2534920"/>
            <wp:effectExtent l="0" t="0" r="9525" b="0"/>
            <wp:wrapTight wrapText="bothSides">
              <wp:wrapPolygon edited="0">
                <wp:start x="0" y="0"/>
                <wp:lineTo x="0" y="21427"/>
                <wp:lineTo x="21500" y="21427"/>
                <wp:lineTo x="21500" y="0"/>
                <wp:lineTo x="0" y="0"/>
              </wp:wrapPolygon>
            </wp:wrapTight>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2047875" cy="253492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6"/>
        <w:gridCol w:w="3486"/>
        <w:gridCol w:w="3487"/>
      </w:tblGrid>
      <w:tr w:rsidR="009A51B7" w:rsidTr="009A51B7">
        <w:tc>
          <w:tcPr>
            <w:tcW w:w="3486" w:type="dxa"/>
          </w:tcPr>
          <w:p w:rsidR="009A51B7" w:rsidRDefault="009A51B7" w:rsidP="009A51B7">
            <w:pPr>
              <w:widowControl/>
              <w:autoSpaceDE/>
              <w:autoSpaceDN/>
              <w:adjustRightInd/>
              <w:jc w:val="center"/>
              <w:rPr>
                <w:color w:val="000000"/>
                <w:sz w:val="22"/>
                <w:szCs w:val="24"/>
              </w:rPr>
            </w:pPr>
            <w:r w:rsidRPr="009A51B7">
              <w:rPr>
                <w:color w:val="000000"/>
                <w:sz w:val="22"/>
                <w:szCs w:val="24"/>
              </w:rPr>
              <w:t xml:space="preserve">Схема манометра с трубкой </w:t>
            </w:r>
          </w:p>
          <w:p w:rsidR="009A51B7" w:rsidRDefault="009A51B7" w:rsidP="009A51B7">
            <w:pPr>
              <w:widowControl/>
              <w:autoSpaceDE/>
              <w:autoSpaceDN/>
              <w:adjustRightInd/>
              <w:jc w:val="center"/>
              <w:rPr>
                <w:color w:val="000000"/>
                <w:sz w:val="22"/>
                <w:szCs w:val="24"/>
              </w:rPr>
            </w:pPr>
            <w:r w:rsidRPr="009A51B7">
              <w:rPr>
                <w:color w:val="000000"/>
                <w:sz w:val="22"/>
                <w:szCs w:val="24"/>
              </w:rPr>
              <w:t>Бурдона</w:t>
            </w:r>
          </w:p>
        </w:tc>
        <w:tc>
          <w:tcPr>
            <w:tcW w:w="3486" w:type="dxa"/>
          </w:tcPr>
          <w:p w:rsidR="009A51B7" w:rsidRDefault="009A51B7" w:rsidP="009A51B7">
            <w:pPr>
              <w:widowControl/>
              <w:autoSpaceDE/>
              <w:autoSpaceDN/>
              <w:adjustRightInd/>
              <w:jc w:val="center"/>
              <w:rPr>
                <w:color w:val="000000"/>
                <w:sz w:val="22"/>
                <w:szCs w:val="24"/>
              </w:rPr>
            </w:pPr>
            <w:r w:rsidRPr="009A51B7">
              <w:rPr>
                <w:color w:val="000000"/>
                <w:sz w:val="22"/>
                <w:szCs w:val="24"/>
              </w:rPr>
              <w:t>Схема манометра с пластинчатой пружиной</w:t>
            </w:r>
          </w:p>
        </w:tc>
        <w:tc>
          <w:tcPr>
            <w:tcW w:w="3487" w:type="dxa"/>
          </w:tcPr>
          <w:p w:rsidR="009A51B7" w:rsidRDefault="009A51B7" w:rsidP="009A51B7">
            <w:pPr>
              <w:widowControl/>
              <w:autoSpaceDE/>
              <w:autoSpaceDN/>
              <w:adjustRightInd/>
              <w:jc w:val="center"/>
              <w:rPr>
                <w:color w:val="000000"/>
                <w:sz w:val="22"/>
                <w:szCs w:val="24"/>
              </w:rPr>
            </w:pPr>
            <w:r w:rsidRPr="009A51B7">
              <w:rPr>
                <w:color w:val="000000"/>
                <w:sz w:val="22"/>
                <w:szCs w:val="24"/>
              </w:rPr>
              <w:t>Схема манометра с коробчатой пружиной</w:t>
            </w:r>
          </w:p>
        </w:tc>
      </w:tr>
    </w:tbl>
    <w:p w:rsidR="009A51B7" w:rsidRPr="009A51B7" w:rsidRDefault="009A51B7" w:rsidP="009A51B7">
      <w:pPr>
        <w:rPr>
          <w:sz w:val="24"/>
          <w:szCs w:val="24"/>
        </w:rPr>
      </w:pPr>
    </w:p>
    <w:p w:rsidR="00B57A81" w:rsidRPr="00B57A81" w:rsidRDefault="00B57A81" w:rsidP="00B57A81">
      <w:pPr>
        <w:widowControl/>
        <w:autoSpaceDE/>
        <w:autoSpaceDN/>
        <w:adjustRightInd/>
        <w:jc w:val="center"/>
        <w:rPr>
          <w:b/>
          <w:color w:val="FF0000"/>
          <w:sz w:val="28"/>
          <w:szCs w:val="24"/>
        </w:rPr>
      </w:pPr>
      <w:r w:rsidRPr="00B57A81">
        <w:rPr>
          <w:b/>
          <w:color w:val="FF0000"/>
          <w:sz w:val="28"/>
          <w:szCs w:val="24"/>
        </w:rPr>
        <w:lastRenderedPageBreak/>
        <w:t>Практическая работа № 7</w:t>
      </w:r>
    </w:p>
    <w:p w:rsidR="00B57A81" w:rsidRPr="00B57A81" w:rsidRDefault="00B57A81" w:rsidP="00B57A81">
      <w:pPr>
        <w:widowControl/>
        <w:autoSpaceDE/>
        <w:autoSpaceDN/>
        <w:adjustRightInd/>
        <w:jc w:val="both"/>
        <w:rPr>
          <w:b/>
          <w:sz w:val="24"/>
          <w:szCs w:val="24"/>
        </w:rPr>
      </w:pPr>
    </w:p>
    <w:p w:rsidR="00B57A81" w:rsidRPr="00B57A81" w:rsidRDefault="00B57A81" w:rsidP="00B57A81">
      <w:pPr>
        <w:widowControl/>
        <w:autoSpaceDE/>
        <w:autoSpaceDN/>
        <w:adjustRightInd/>
        <w:jc w:val="both"/>
        <w:rPr>
          <w:b/>
          <w:sz w:val="24"/>
          <w:szCs w:val="24"/>
          <w:u w:val="single"/>
        </w:rPr>
      </w:pPr>
      <w:r w:rsidRPr="00B57A81">
        <w:rPr>
          <w:b/>
          <w:sz w:val="24"/>
          <w:szCs w:val="24"/>
        </w:rPr>
        <w:t xml:space="preserve">Тема: </w:t>
      </w:r>
      <w:r w:rsidRPr="00B57A81">
        <w:rPr>
          <w:b/>
          <w:sz w:val="24"/>
          <w:szCs w:val="24"/>
          <w:u w:val="single"/>
        </w:rPr>
        <w:t>Уровнемеры ультразвуковые. Радарные уровнемеры. Электрические уровнемеры</w:t>
      </w:r>
    </w:p>
    <w:p w:rsidR="00B57A81" w:rsidRPr="00B57A81" w:rsidRDefault="00B57A81" w:rsidP="00B57A81">
      <w:pPr>
        <w:widowControl/>
        <w:autoSpaceDE/>
        <w:autoSpaceDN/>
        <w:adjustRightInd/>
        <w:jc w:val="both"/>
        <w:rPr>
          <w:sz w:val="24"/>
          <w:szCs w:val="24"/>
        </w:rPr>
      </w:pPr>
      <w:r w:rsidRPr="00B57A81">
        <w:rPr>
          <w:b/>
          <w:sz w:val="24"/>
          <w:szCs w:val="24"/>
        </w:rPr>
        <w:t xml:space="preserve">Цель работы: </w:t>
      </w:r>
      <w:r w:rsidRPr="00B57A81">
        <w:rPr>
          <w:sz w:val="24"/>
          <w:szCs w:val="24"/>
        </w:rPr>
        <w:t>Изучить назначение и принцип работы уровнемеров.</w:t>
      </w:r>
    </w:p>
    <w:p w:rsidR="00B57A81" w:rsidRPr="00B57A81" w:rsidRDefault="00B57A81" w:rsidP="00B57A81">
      <w:pPr>
        <w:widowControl/>
        <w:autoSpaceDE/>
        <w:autoSpaceDN/>
        <w:adjustRightInd/>
        <w:jc w:val="both"/>
        <w:rPr>
          <w:sz w:val="24"/>
          <w:szCs w:val="24"/>
        </w:rPr>
      </w:pPr>
    </w:p>
    <w:p w:rsidR="00B57A81" w:rsidRPr="00B57A81" w:rsidRDefault="00B57A81" w:rsidP="00B57A81">
      <w:pPr>
        <w:widowControl/>
        <w:autoSpaceDE/>
        <w:autoSpaceDN/>
        <w:adjustRightInd/>
        <w:ind w:firstLine="567"/>
        <w:jc w:val="center"/>
        <w:rPr>
          <w:b/>
          <w:color w:val="FF0000"/>
          <w:sz w:val="24"/>
          <w:szCs w:val="24"/>
        </w:rPr>
      </w:pPr>
      <w:r w:rsidRPr="00B57A81">
        <w:rPr>
          <w:b/>
          <w:color w:val="FF0000"/>
          <w:sz w:val="24"/>
          <w:szCs w:val="24"/>
        </w:rPr>
        <w:t>Уровнемеры ультразвуковые</w:t>
      </w:r>
    </w:p>
    <w:p w:rsidR="00B57A81" w:rsidRPr="00B57A81" w:rsidRDefault="00B57A81" w:rsidP="00B57A81">
      <w:pPr>
        <w:widowControl/>
        <w:autoSpaceDE/>
        <w:autoSpaceDN/>
        <w:adjustRightInd/>
        <w:ind w:firstLine="567"/>
        <w:jc w:val="both"/>
        <w:rPr>
          <w:b/>
          <w:sz w:val="24"/>
          <w:szCs w:val="24"/>
        </w:rPr>
      </w:pPr>
    </w:p>
    <w:tbl>
      <w:tblPr>
        <w:tblW w:w="0" w:type="auto"/>
        <w:tblLook w:val="04A0" w:firstRow="1" w:lastRow="0" w:firstColumn="1" w:lastColumn="0" w:noHBand="0" w:noVBand="1"/>
      </w:tblPr>
      <w:tblGrid>
        <w:gridCol w:w="3119"/>
        <w:gridCol w:w="6640"/>
      </w:tblGrid>
      <w:tr w:rsidR="00B57A81" w:rsidRPr="00B57A81" w:rsidTr="003A71DF">
        <w:tc>
          <w:tcPr>
            <w:tcW w:w="3119" w:type="dxa"/>
          </w:tcPr>
          <w:p w:rsidR="00B57A81" w:rsidRPr="00B57A81" w:rsidRDefault="00B57A81" w:rsidP="00B57A81">
            <w:pPr>
              <w:widowControl/>
              <w:autoSpaceDE/>
              <w:autoSpaceDN/>
              <w:adjustRightInd/>
              <w:jc w:val="both"/>
              <w:rPr>
                <w:sz w:val="24"/>
                <w:szCs w:val="24"/>
              </w:rPr>
            </w:pPr>
            <w:r w:rsidRPr="00B57A81">
              <w:rPr>
                <w:sz w:val="24"/>
                <w:szCs w:val="24"/>
              </w:rPr>
              <w:fldChar w:fldCharType="begin"/>
            </w:r>
            <w:r w:rsidRPr="00B57A81">
              <w:rPr>
                <w:sz w:val="24"/>
                <w:szCs w:val="24"/>
              </w:rPr>
              <w:instrText xml:space="preserve"> INCLUDEPICTURE "http://www.pribor-service.ru/pribor-service.php?main=2302" \* MERGEFORMATINET </w:instrText>
            </w:r>
            <w:r w:rsidRPr="00B57A81">
              <w:rPr>
                <w:sz w:val="24"/>
                <w:szCs w:val="24"/>
              </w:rPr>
              <w:fldChar w:fldCharType="separate"/>
            </w:r>
            <w:r w:rsidRPr="00B57A81">
              <w:rPr>
                <w:sz w:val="24"/>
                <w:szCs w:val="24"/>
              </w:rPr>
              <w:fldChar w:fldCharType="begin"/>
            </w:r>
            <w:r w:rsidRPr="00B57A81">
              <w:rPr>
                <w:sz w:val="24"/>
                <w:szCs w:val="24"/>
              </w:rPr>
              <w:instrText xml:space="preserve"> INCLUDEPICTURE  "http://www.pribor-service.ru/pribor-service.php?main=2302" \* MERGEFORMATINET </w:instrText>
            </w:r>
            <w:r w:rsidRPr="00B57A81">
              <w:rPr>
                <w:sz w:val="24"/>
                <w:szCs w:val="24"/>
              </w:rPr>
              <w:fldChar w:fldCharType="separate"/>
            </w:r>
            <w:r w:rsidR="008E4F02">
              <w:rPr>
                <w:sz w:val="24"/>
                <w:szCs w:val="24"/>
              </w:rPr>
              <w:fldChar w:fldCharType="begin"/>
            </w:r>
            <w:r w:rsidR="008E4F02">
              <w:rPr>
                <w:sz w:val="24"/>
                <w:szCs w:val="24"/>
              </w:rPr>
              <w:instrText xml:space="preserve"> INCLUDEPICTURE  "http://www.pribor-service.ru/pribor-service.php?main=2302" \* MERGEFORMATINET </w:instrText>
            </w:r>
            <w:r w:rsidR="008E4F02">
              <w:rPr>
                <w:sz w:val="24"/>
                <w:szCs w:val="24"/>
              </w:rPr>
              <w:fldChar w:fldCharType="separate"/>
            </w:r>
            <w:r w:rsidR="00AD3B56">
              <w:rPr>
                <w:sz w:val="24"/>
                <w:szCs w:val="24"/>
              </w:rPr>
              <w:fldChar w:fldCharType="begin"/>
            </w:r>
            <w:r w:rsidR="00AD3B56">
              <w:rPr>
                <w:sz w:val="24"/>
                <w:szCs w:val="24"/>
              </w:rPr>
              <w:instrText xml:space="preserve"> </w:instrText>
            </w:r>
            <w:r w:rsidR="00AD3B56">
              <w:rPr>
                <w:sz w:val="24"/>
                <w:szCs w:val="24"/>
              </w:rPr>
              <w:instrText>INCLUDEPICTURE  "http://www.pribor-service.ru/pribor-service.php?main=2302" \* MERGEFORMATINET</w:instrText>
            </w:r>
            <w:r w:rsidR="00AD3B56">
              <w:rPr>
                <w:sz w:val="24"/>
                <w:szCs w:val="24"/>
              </w:rPr>
              <w:instrText xml:space="preserve"> </w:instrText>
            </w:r>
            <w:r w:rsidR="00AD3B56">
              <w:rPr>
                <w:sz w:val="24"/>
                <w:szCs w:val="24"/>
              </w:rPr>
              <w:fldChar w:fldCharType="separate"/>
            </w:r>
            <w:r w:rsidR="00AD3B56">
              <w:rPr>
                <w:sz w:val="24"/>
                <w:szCs w:val="24"/>
              </w:rPr>
              <w:pict>
                <v:shape id="_x0000_i1092" type="#_x0000_t75" alt="ЭХО-АС-01 уровнемер ультразвуковой акустический " style="width:135pt;height:100.5pt;mso-wrap-distance-left:3.75pt;mso-wrap-distance-right:3.75pt">
                  <v:imagedata r:id="rId180" r:href="rId181"/>
                </v:shape>
              </w:pict>
            </w:r>
            <w:r w:rsidR="00AD3B56">
              <w:rPr>
                <w:sz w:val="24"/>
                <w:szCs w:val="24"/>
              </w:rPr>
              <w:fldChar w:fldCharType="end"/>
            </w:r>
            <w:r w:rsidR="008E4F02">
              <w:rPr>
                <w:sz w:val="24"/>
                <w:szCs w:val="24"/>
              </w:rPr>
              <w:fldChar w:fldCharType="end"/>
            </w:r>
            <w:r w:rsidRPr="00B57A81">
              <w:rPr>
                <w:sz w:val="24"/>
                <w:szCs w:val="24"/>
              </w:rPr>
              <w:fldChar w:fldCharType="end"/>
            </w:r>
            <w:r w:rsidRPr="00B57A81">
              <w:rPr>
                <w:sz w:val="24"/>
                <w:szCs w:val="24"/>
              </w:rPr>
              <w:fldChar w:fldCharType="end"/>
            </w:r>
          </w:p>
          <w:p w:rsidR="00B57A81" w:rsidRPr="00B57A81" w:rsidRDefault="00B57A81" w:rsidP="00B57A81">
            <w:pPr>
              <w:widowControl/>
              <w:autoSpaceDE/>
              <w:autoSpaceDN/>
              <w:adjustRightInd/>
              <w:jc w:val="center"/>
              <w:rPr>
                <w:sz w:val="24"/>
                <w:szCs w:val="24"/>
              </w:rPr>
            </w:pPr>
            <w:r w:rsidRPr="00B57A81">
              <w:rPr>
                <w:sz w:val="24"/>
                <w:szCs w:val="24"/>
              </w:rPr>
              <w:t>Уровнемер ультразвуковой</w:t>
            </w:r>
          </w:p>
        </w:tc>
        <w:tc>
          <w:tcPr>
            <w:tcW w:w="6640" w:type="dxa"/>
          </w:tcPr>
          <w:p w:rsidR="00B57A81" w:rsidRPr="00B57A81" w:rsidRDefault="00B57A81" w:rsidP="00B57A81">
            <w:pPr>
              <w:widowControl/>
              <w:autoSpaceDE/>
              <w:autoSpaceDN/>
              <w:adjustRightInd/>
              <w:ind w:firstLine="567"/>
              <w:jc w:val="both"/>
              <w:rPr>
                <w:sz w:val="24"/>
                <w:szCs w:val="24"/>
              </w:rPr>
            </w:pPr>
            <w:r w:rsidRPr="00B57A81">
              <w:rPr>
                <w:b/>
                <w:iCs/>
                <w:sz w:val="24"/>
                <w:szCs w:val="24"/>
              </w:rPr>
              <w:t>Ультразвуковой уровнемер</w:t>
            </w:r>
            <w:r w:rsidRPr="00B57A81">
              <w:rPr>
                <w:i/>
                <w:iCs/>
                <w:sz w:val="24"/>
                <w:szCs w:val="24"/>
              </w:rPr>
              <w:t xml:space="preserve"> </w:t>
            </w:r>
            <w:r w:rsidRPr="00B57A81">
              <w:rPr>
                <w:sz w:val="24"/>
                <w:szCs w:val="24"/>
              </w:rPr>
              <w:t>предназначен для</w:t>
            </w:r>
            <w:r w:rsidRPr="00B57A81">
              <w:rPr>
                <w:b/>
                <w:sz w:val="24"/>
                <w:szCs w:val="24"/>
              </w:rPr>
              <w:t xml:space="preserve"> </w:t>
            </w:r>
            <w:r w:rsidRPr="00B57A81">
              <w:rPr>
                <w:sz w:val="24"/>
                <w:szCs w:val="24"/>
              </w:rPr>
              <w:t>бесконтактного автоматического</w:t>
            </w:r>
            <w:r w:rsidRPr="00B57A81">
              <w:rPr>
                <w:b/>
                <w:sz w:val="24"/>
                <w:szCs w:val="24"/>
              </w:rPr>
              <w:t xml:space="preserve"> </w:t>
            </w:r>
            <w:r w:rsidRPr="00B57A81">
              <w:rPr>
                <w:sz w:val="24"/>
                <w:szCs w:val="24"/>
              </w:rPr>
              <w:t xml:space="preserve">дистанционного измерения уровня жидких сред, в том числе взрывоопасных, агрессивных, вязких, неоднородных, выпадающих в осадок, а также сыпучих материалов с диаметром гранул и кусков от 5 до </w:t>
            </w:r>
            <w:smartTag w:uri="urn:schemas-microsoft-com:office:smarttags" w:element="metricconverter">
              <w:smartTagPr>
                <w:attr w:name="ProductID" w:val="300 мм"/>
              </w:smartTagPr>
              <w:r w:rsidRPr="00B57A81">
                <w:rPr>
                  <w:sz w:val="24"/>
                  <w:szCs w:val="24"/>
                </w:rPr>
                <w:t>300 мм</w:t>
              </w:r>
            </w:smartTag>
            <w:r w:rsidRPr="00B57A81">
              <w:rPr>
                <w:sz w:val="24"/>
                <w:szCs w:val="24"/>
              </w:rPr>
              <w:t xml:space="preserve">, при температуре контролируемой </w:t>
            </w:r>
            <w:r w:rsidR="003A71DF" w:rsidRPr="00B57A81">
              <w:rPr>
                <w:sz w:val="24"/>
                <w:szCs w:val="24"/>
              </w:rPr>
              <w:t>среды от</w:t>
            </w:r>
            <w:r w:rsidRPr="00B57A81">
              <w:rPr>
                <w:sz w:val="24"/>
                <w:szCs w:val="24"/>
              </w:rPr>
              <w:t xml:space="preserve"> минус 30 до плюс 120 °С.</w:t>
            </w:r>
          </w:p>
          <w:p w:rsidR="00B57A81" w:rsidRPr="00B57A81" w:rsidRDefault="00B57A81" w:rsidP="00B57A81">
            <w:pPr>
              <w:widowControl/>
              <w:autoSpaceDE/>
              <w:autoSpaceDN/>
              <w:adjustRightInd/>
              <w:ind w:firstLine="567"/>
              <w:jc w:val="both"/>
              <w:rPr>
                <w:sz w:val="24"/>
                <w:szCs w:val="24"/>
              </w:rPr>
            </w:pPr>
          </w:p>
        </w:tc>
      </w:tr>
    </w:tbl>
    <w:p w:rsidR="00B57A81" w:rsidRPr="00B57A81" w:rsidRDefault="00B57A81" w:rsidP="00B57A81">
      <w:pPr>
        <w:widowControl/>
        <w:autoSpaceDE/>
        <w:autoSpaceDN/>
        <w:adjustRightInd/>
        <w:jc w:val="both"/>
        <w:rPr>
          <w:sz w:val="24"/>
          <w:szCs w:val="24"/>
        </w:rPr>
      </w:pPr>
    </w:p>
    <w:p w:rsidR="00B57A81" w:rsidRPr="00B57A81" w:rsidRDefault="00B57A81" w:rsidP="00B57A81">
      <w:pPr>
        <w:widowControl/>
        <w:autoSpaceDE/>
        <w:autoSpaceDN/>
        <w:adjustRightInd/>
        <w:ind w:firstLine="567"/>
        <w:jc w:val="center"/>
        <w:rPr>
          <w:iCs/>
          <w:color w:val="FF0000"/>
          <w:sz w:val="24"/>
          <w:szCs w:val="24"/>
        </w:rPr>
      </w:pPr>
      <w:r w:rsidRPr="00B57A81">
        <w:rPr>
          <w:b/>
          <w:color w:val="FF0000"/>
          <w:sz w:val="24"/>
          <w:szCs w:val="24"/>
        </w:rPr>
        <w:t>Принцип действия</w:t>
      </w:r>
    </w:p>
    <w:p w:rsidR="00B57A81" w:rsidRPr="00B57A81" w:rsidRDefault="00B57A81" w:rsidP="00B57A81">
      <w:pPr>
        <w:widowControl/>
        <w:autoSpaceDE/>
        <w:autoSpaceDN/>
        <w:adjustRightInd/>
        <w:jc w:val="center"/>
        <w:rPr>
          <w:sz w:val="24"/>
          <w:szCs w:val="24"/>
        </w:rPr>
      </w:pPr>
      <w:r w:rsidRPr="00B57A81">
        <w:rPr>
          <w:rFonts w:ascii="Calibri" w:eastAsia="Calibri" w:hAnsi="Calibri"/>
          <w:noProof/>
          <w:sz w:val="22"/>
          <w:szCs w:val="22"/>
        </w:rPr>
        <w:drawing>
          <wp:inline distT="0" distB="0" distL="0" distR="0" wp14:anchorId="7F9C5888" wp14:editId="2BFD495A">
            <wp:extent cx="3491389" cy="2166356"/>
            <wp:effectExtent l="0" t="0" r="0" b="571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
                    <a:stretch>
                      <a:fillRect/>
                    </a:stretch>
                  </pic:blipFill>
                  <pic:spPr>
                    <a:xfrm>
                      <a:off x="0" y="0"/>
                      <a:ext cx="3540681" cy="2196941"/>
                    </a:xfrm>
                    <a:prstGeom prst="rect">
                      <a:avLst/>
                    </a:prstGeom>
                  </pic:spPr>
                </pic:pic>
              </a:graphicData>
            </a:graphic>
          </wp:inline>
        </w:drawing>
      </w:r>
    </w:p>
    <w:tbl>
      <w:tblPr>
        <w:tblW w:w="0" w:type="auto"/>
        <w:tblLook w:val="04A0" w:firstRow="1" w:lastRow="0" w:firstColumn="1" w:lastColumn="0" w:noHBand="0" w:noVBand="1"/>
      </w:tblPr>
      <w:tblGrid>
        <w:gridCol w:w="5069"/>
        <w:gridCol w:w="5069"/>
      </w:tblGrid>
      <w:tr w:rsidR="00B57A81" w:rsidRPr="00B57A81" w:rsidTr="008E4F02">
        <w:tc>
          <w:tcPr>
            <w:tcW w:w="5069" w:type="dxa"/>
          </w:tcPr>
          <w:p w:rsidR="00B57A81" w:rsidRPr="00B57A81" w:rsidRDefault="00B57A81" w:rsidP="00B57A81">
            <w:pPr>
              <w:widowControl/>
              <w:autoSpaceDE/>
              <w:autoSpaceDN/>
              <w:adjustRightInd/>
              <w:jc w:val="both"/>
              <w:rPr>
                <w:sz w:val="24"/>
                <w:szCs w:val="24"/>
              </w:rPr>
            </w:pPr>
          </w:p>
        </w:tc>
        <w:tc>
          <w:tcPr>
            <w:tcW w:w="5069" w:type="dxa"/>
          </w:tcPr>
          <w:p w:rsidR="00B57A81" w:rsidRPr="00B57A81" w:rsidRDefault="00B57A81" w:rsidP="00B57A81">
            <w:pPr>
              <w:widowControl/>
              <w:autoSpaceDE/>
              <w:autoSpaceDN/>
              <w:adjustRightInd/>
              <w:jc w:val="both"/>
              <w:rPr>
                <w:sz w:val="24"/>
                <w:szCs w:val="24"/>
              </w:rPr>
            </w:pPr>
          </w:p>
        </w:tc>
      </w:tr>
    </w:tbl>
    <w:p w:rsidR="00B57A81" w:rsidRPr="00B57A81" w:rsidRDefault="00B57A81" w:rsidP="00B57A81">
      <w:pPr>
        <w:widowControl/>
        <w:autoSpaceDE/>
        <w:autoSpaceDN/>
        <w:adjustRightInd/>
        <w:jc w:val="center"/>
        <w:rPr>
          <w:b/>
          <w:bCs/>
          <w:color w:val="FF0000"/>
          <w:sz w:val="24"/>
          <w:szCs w:val="24"/>
        </w:rPr>
      </w:pPr>
      <w:r w:rsidRPr="00B57A81">
        <w:rPr>
          <w:b/>
          <w:bCs/>
          <w:color w:val="FF0000"/>
          <w:sz w:val="24"/>
          <w:szCs w:val="24"/>
        </w:rPr>
        <w:t>Радарные уровнемеры</w:t>
      </w:r>
    </w:p>
    <w:p w:rsidR="00B57A81" w:rsidRPr="00B57A81" w:rsidRDefault="00B57A81" w:rsidP="00B57A81">
      <w:pPr>
        <w:widowControl/>
        <w:autoSpaceDE/>
        <w:autoSpaceDN/>
        <w:adjustRightInd/>
        <w:ind w:firstLine="567"/>
        <w:jc w:val="both"/>
        <w:rPr>
          <w:color w:val="000000"/>
          <w:sz w:val="24"/>
          <w:szCs w:val="24"/>
        </w:rPr>
      </w:pPr>
      <w:r w:rsidRPr="00B57A81">
        <w:rPr>
          <w:b/>
          <w:color w:val="000000"/>
          <w:sz w:val="24"/>
          <w:szCs w:val="24"/>
        </w:rPr>
        <w:t>Радарный уровнемер</w:t>
      </w:r>
      <w:r w:rsidRPr="00B57A81">
        <w:rPr>
          <w:color w:val="000000"/>
          <w:sz w:val="24"/>
          <w:szCs w:val="24"/>
        </w:rPr>
        <w:t xml:space="preserve"> – это прибор, который используется для измерения уровня жидкости, сыпучих материалов, пастообразных сред и газов в емкостях, баках и резервуарах. Он основывается на принципе отражения радарного сигнала от поверхности измеряемой среды.</w:t>
      </w:r>
    </w:p>
    <w:p w:rsidR="00B57A81" w:rsidRPr="00B57A81" w:rsidRDefault="00B57A81" w:rsidP="00B57A81">
      <w:pPr>
        <w:widowControl/>
        <w:autoSpaceDE/>
        <w:autoSpaceDN/>
        <w:adjustRightInd/>
        <w:ind w:firstLine="567"/>
        <w:jc w:val="both"/>
        <w:rPr>
          <w:color w:val="000000"/>
          <w:sz w:val="24"/>
          <w:szCs w:val="24"/>
        </w:rPr>
      </w:pPr>
    </w:p>
    <w:p w:rsidR="00B57A81" w:rsidRPr="00B57A81" w:rsidRDefault="00B57A81" w:rsidP="00B57A81">
      <w:pPr>
        <w:widowControl/>
        <w:autoSpaceDE/>
        <w:autoSpaceDN/>
        <w:adjustRightInd/>
        <w:ind w:firstLine="567"/>
        <w:jc w:val="both"/>
        <w:rPr>
          <w:color w:val="000000"/>
          <w:sz w:val="24"/>
          <w:szCs w:val="24"/>
        </w:rPr>
      </w:pPr>
      <w:r w:rsidRPr="00B57A81">
        <w:rPr>
          <w:color w:val="000000"/>
          <w:sz w:val="24"/>
          <w:szCs w:val="24"/>
        </w:rPr>
        <w:t>Радарный уровнемер является уровнемером непрерывного действия, что позволяет производить измерения постоянно и передавать данные в режиме реального времени. Уровнемеры данного типа содержат большой набор электроники внутри компактного корпуса, что позволяет настраивать прибор и добиваться точных измерений. Современные модели датчиков способны отфильтровывать ложные отражения, например, от пены и других объектов, обеспечивая максимальную точность измерений.</w:t>
      </w:r>
    </w:p>
    <w:p w:rsidR="00B57A81" w:rsidRPr="00B57A81" w:rsidRDefault="00B57A81" w:rsidP="00B57A81">
      <w:pPr>
        <w:widowControl/>
        <w:autoSpaceDE/>
        <w:autoSpaceDN/>
        <w:adjustRightInd/>
        <w:ind w:firstLine="567"/>
        <w:jc w:val="center"/>
        <w:rPr>
          <w:color w:val="000000"/>
          <w:sz w:val="24"/>
          <w:szCs w:val="24"/>
        </w:rPr>
      </w:pPr>
      <w:r w:rsidRPr="00B57A81">
        <w:rPr>
          <w:rFonts w:ascii="Calibri" w:eastAsia="Calibri" w:hAnsi="Calibri"/>
          <w:noProof/>
          <w:sz w:val="22"/>
          <w:szCs w:val="22"/>
        </w:rPr>
        <w:drawing>
          <wp:inline distT="0" distB="0" distL="0" distR="0" wp14:anchorId="2EF3C38F" wp14:editId="58A211D3">
            <wp:extent cx="3256280" cy="1780250"/>
            <wp:effectExtent l="0" t="0" r="127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a:stretch>
                      <a:fillRect/>
                    </a:stretch>
                  </pic:blipFill>
                  <pic:spPr>
                    <a:xfrm>
                      <a:off x="0" y="0"/>
                      <a:ext cx="3288347" cy="1797781"/>
                    </a:xfrm>
                    <a:prstGeom prst="rect">
                      <a:avLst/>
                    </a:prstGeom>
                  </pic:spPr>
                </pic:pic>
              </a:graphicData>
            </a:graphic>
          </wp:inline>
        </w:drawing>
      </w:r>
    </w:p>
    <w:p w:rsidR="00B57A81" w:rsidRPr="00B57A81" w:rsidRDefault="00B57A81" w:rsidP="00B57A81">
      <w:pPr>
        <w:widowControl/>
        <w:autoSpaceDE/>
        <w:autoSpaceDN/>
        <w:adjustRightInd/>
        <w:ind w:firstLine="567"/>
        <w:jc w:val="both"/>
        <w:rPr>
          <w:color w:val="000000"/>
          <w:sz w:val="24"/>
          <w:szCs w:val="24"/>
        </w:rPr>
      </w:pPr>
      <w:r w:rsidRPr="00B57A81">
        <w:rPr>
          <w:b/>
          <w:color w:val="000000"/>
          <w:sz w:val="24"/>
          <w:szCs w:val="24"/>
        </w:rPr>
        <w:t>Принцип работы радарного уровнемера</w:t>
      </w:r>
      <w:r w:rsidRPr="00B57A81">
        <w:rPr>
          <w:color w:val="000000"/>
          <w:sz w:val="24"/>
          <w:szCs w:val="24"/>
        </w:rPr>
        <w:t xml:space="preserve"> заключается в следующем: устройство излучает высокочастотный сигнал, который распространяется от датчика в сторону измеряемой среды. Сигнал отражается от поверхности измеряемой среды и принимается уровнемером, который вычисляет время, за которое сигнал вернулся обратно к датчику. Используя эту информацию, уровнемер определяет расстояние до поверхности измеряемой среды.</w:t>
      </w:r>
    </w:p>
    <w:p w:rsidR="00B57A81" w:rsidRPr="00B57A81" w:rsidRDefault="00B57A81" w:rsidP="00B57A81">
      <w:pPr>
        <w:widowControl/>
        <w:autoSpaceDE/>
        <w:autoSpaceDN/>
        <w:adjustRightInd/>
        <w:ind w:firstLine="567"/>
        <w:jc w:val="both"/>
        <w:rPr>
          <w:color w:val="000000"/>
          <w:sz w:val="24"/>
          <w:szCs w:val="24"/>
        </w:rPr>
      </w:pPr>
      <w:r w:rsidRPr="00B57A81">
        <w:rPr>
          <w:color w:val="000000"/>
          <w:sz w:val="24"/>
          <w:szCs w:val="24"/>
        </w:rPr>
        <w:lastRenderedPageBreak/>
        <w:t xml:space="preserve">Благодаря этому, можно определить уровень жидкости, сыпучих материалов и других сред в емкостях и резервуарах. Расстояние от датчика до измеряемой среды определяется путем умножения временной задержки отраженного сигнала на скорость распространения электромагнитной волны. </w:t>
      </w:r>
    </w:p>
    <w:p w:rsidR="00B57A81" w:rsidRPr="00B57A81" w:rsidRDefault="00B57A81" w:rsidP="00B57A81">
      <w:pPr>
        <w:widowControl/>
        <w:autoSpaceDE/>
        <w:autoSpaceDN/>
        <w:adjustRightInd/>
        <w:ind w:firstLine="567"/>
        <w:jc w:val="both"/>
        <w:rPr>
          <w:color w:val="000000"/>
          <w:sz w:val="24"/>
          <w:szCs w:val="24"/>
        </w:rPr>
      </w:pPr>
    </w:p>
    <w:p w:rsidR="00B57A81" w:rsidRPr="00B57A81" w:rsidRDefault="00B57A81" w:rsidP="00B57A81">
      <w:pPr>
        <w:widowControl/>
        <w:autoSpaceDE/>
        <w:autoSpaceDN/>
        <w:adjustRightInd/>
        <w:ind w:firstLine="567"/>
        <w:jc w:val="both"/>
        <w:rPr>
          <w:color w:val="000000"/>
          <w:sz w:val="24"/>
          <w:szCs w:val="24"/>
        </w:rPr>
      </w:pPr>
      <w:r w:rsidRPr="00B57A81">
        <w:rPr>
          <w:color w:val="000000"/>
          <w:sz w:val="24"/>
          <w:szCs w:val="24"/>
        </w:rPr>
        <w:t>Кроме того, радарный уровнемер имеет высокую точность измерений и обладает способностью работать в условиях, где традиционные методы измерения не могут быть применены. Он может измерять уровень жидкости или других сред с высокой точностью, даже если на поверхности измеряемой среды присутствуют вспенивающиеся жидкости, масла и другие препятствия.</w:t>
      </w:r>
    </w:p>
    <w:p w:rsidR="00B57A81" w:rsidRPr="00B57A81" w:rsidRDefault="00B57A81" w:rsidP="00B57A81">
      <w:pPr>
        <w:widowControl/>
        <w:autoSpaceDE/>
        <w:autoSpaceDN/>
        <w:adjustRightInd/>
        <w:jc w:val="center"/>
        <w:rPr>
          <w:b/>
          <w:bCs/>
          <w:color w:val="FF0000"/>
          <w:sz w:val="24"/>
          <w:szCs w:val="24"/>
        </w:rPr>
      </w:pPr>
    </w:p>
    <w:p w:rsidR="00B57A81" w:rsidRPr="00B57A81" w:rsidRDefault="00B57A81" w:rsidP="00B57A81">
      <w:pPr>
        <w:widowControl/>
        <w:autoSpaceDE/>
        <w:autoSpaceDN/>
        <w:adjustRightInd/>
        <w:jc w:val="center"/>
        <w:rPr>
          <w:b/>
          <w:bCs/>
          <w:color w:val="FF0000"/>
          <w:sz w:val="24"/>
          <w:szCs w:val="24"/>
        </w:rPr>
      </w:pPr>
      <w:r w:rsidRPr="00B57A81">
        <w:rPr>
          <w:b/>
          <w:bCs/>
          <w:color w:val="FF0000"/>
          <w:sz w:val="24"/>
          <w:szCs w:val="24"/>
        </w:rPr>
        <w:t>Электрические уровнемеры</w:t>
      </w:r>
    </w:p>
    <w:p w:rsidR="00B57A81" w:rsidRPr="00B57A81" w:rsidRDefault="00B57A81" w:rsidP="00B57A81">
      <w:pPr>
        <w:widowControl/>
        <w:shd w:val="clear" w:color="auto" w:fill="FFFFFF"/>
        <w:autoSpaceDE/>
        <w:autoSpaceDN/>
        <w:adjustRightInd/>
        <w:jc w:val="both"/>
        <w:rPr>
          <w:color w:val="000000"/>
          <w:sz w:val="24"/>
          <w:szCs w:val="24"/>
        </w:rPr>
      </w:pPr>
      <w:r w:rsidRPr="00B57A81">
        <w:rPr>
          <w:color w:val="000000"/>
          <w:sz w:val="24"/>
          <w:szCs w:val="24"/>
        </w:rPr>
        <w:t>К электрическим уровнемерам относятся те приборы измерения уровня, в которых уровень контролируемой среды преобразуется в какой-либо электрический сигнал.</w:t>
      </w:r>
    </w:p>
    <w:p w:rsidR="00B57A81" w:rsidRPr="00B57A81" w:rsidRDefault="00B57A81" w:rsidP="00B57A81">
      <w:pPr>
        <w:widowControl/>
        <w:shd w:val="clear" w:color="auto" w:fill="FFFFFF"/>
        <w:autoSpaceDE/>
        <w:autoSpaceDN/>
        <w:adjustRightInd/>
        <w:jc w:val="both"/>
        <w:rPr>
          <w:color w:val="525252"/>
          <w:sz w:val="24"/>
          <w:szCs w:val="24"/>
        </w:rPr>
      </w:pPr>
    </w:p>
    <w:p w:rsidR="00B57A81" w:rsidRPr="00B57A81" w:rsidRDefault="00B57A81" w:rsidP="00B57A81">
      <w:pPr>
        <w:widowControl/>
        <w:shd w:val="clear" w:color="auto" w:fill="FFFFFF"/>
        <w:autoSpaceDE/>
        <w:autoSpaceDN/>
        <w:adjustRightInd/>
        <w:jc w:val="center"/>
        <w:rPr>
          <w:b/>
          <w:color w:val="525252"/>
          <w:sz w:val="24"/>
          <w:szCs w:val="24"/>
        </w:rPr>
      </w:pPr>
      <w:r w:rsidRPr="00B57A81">
        <w:rPr>
          <w:b/>
          <w:color w:val="000000"/>
          <w:sz w:val="24"/>
          <w:szCs w:val="24"/>
        </w:rPr>
        <w:t>Виды электрических уровнемеров</w:t>
      </w:r>
      <w:r w:rsidRPr="00B57A81">
        <w:rPr>
          <w:b/>
          <w:color w:val="525252"/>
          <w:sz w:val="24"/>
          <w:szCs w:val="24"/>
        </w:rPr>
        <w:t>:</w:t>
      </w:r>
    </w:p>
    <w:p w:rsidR="00B57A81" w:rsidRPr="00B57A81" w:rsidRDefault="00B57A81" w:rsidP="004C4C4D">
      <w:pPr>
        <w:widowControl/>
        <w:numPr>
          <w:ilvl w:val="0"/>
          <w:numId w:val="22"/>
        </w:numPr>
        <w:shd w:val="clear" w:color="auto" w:fill="FFFFFF"/>
        <w:autoSpaceDE/>
        <w:autoSpaceDN/>
        <w:adjustRightInd/>
        <w:spacing w:after="160" w:line="259" w:lineRule="auto"/>
        <w:contextualSpacing/>
        <w:jc w:val="both"/>
        <w:rPr>
          <w:color w:val="000000"/>
          <w:sz w:val="24"/>
          <w:szCs w:val="24"/>
        </w:rPr>
      </w:pPr>
      <w:r w:rsidRPr="00B57A81">
        <w:rPr>
          <w:color w:val="000000"/>
          <w:sz w:val="24"/>
          <w:szCs w:val="24"/>
        </w:rPr>
        <w:t> </w:t>
      </w:r>
      <w:hyperlink r:id="rId184" w:tgtFrame="_blank" w:history="1">
        <w:r w:rsidRPr="00B57A81">
          <w:rPr>
            <w:color w:val="000000"/>
            <w:sz w:val="24"/>
            <w:szCs w:val="24"/>
          </w:rPr>
          <w:t>емкостные уровнемеры</w:t>
        </w:r>
      </w:hyperlink>
      <w:r w:rsidRPr="00B57A81">
        <w:rPr>
          <w:color w:val="000000"/>
          <w:sz w:val="24"/>
          <w:szCs w:val="24"/>
        </w:rPr>
        <w:t>,</w:t>
      </w:r>
    </w:p>
    <w:p w:rsidR="00B57A81" w:rsidRPr="00B57A81" w:rsidRDefault="00B57A81" w:rsidP="004C4C4D">
      <w:pPr>
        <w:widowControl/>
        <w:numPr>
          <w:ilvl w:val="0"/>
          <w:numId w:val="22"/>
        </w:numPr>
        <w:shd w:val="clear" w:color="auto" w:fill="FFFFFF"/>
        <w:autoSpaceDE/>
        <w:autoSpaceDN/>
        <w:adjustRightInd/>
        <w:spacing w:after="160" w:line="259" w:lineRule="auto"/>
        <w:contextualSpacing/>
        <w:jc w:val="both"/>
        <w:rPr>
          <w:color w:val="000000"/>
          <w:sz w:val="24"/>
          <w:szCs w:val="24"/>
        </w:rPr>
      </w:pPr>
      <w:r w:rsidRPr="00B57A81">
        <w:rPr>
          <w:color w:val="000000"/>
          <w:sz w:val="24"/>
          <w:szCs w:val="24"/>
        </w:rPr>
        <w:t> </w:t>
      </w:r>
      <w:hyperlink r:id="rId185" w:tgtFrame="_blank" w:history="1">
        <w:r w:rsidRPr="00B57A81">
          <w:rPr>
            <w:color w:val="000000"/>
            <w:sz w:val="24"/>
            <w:szCs w:val="24"/>
          </w:rPr>
          <w:t>кондуктометрические (омические) уровнемеры</w:t>
        </w:r>
      </w:hyperlink>
    </w:p>
    <w:p w:rsidR="00B57A81" w:rsidRPr="00B57A81" w:rsidRDefault="00AD3B56" w:rsidP="004C4C4D">
      <w:pPr>
        <w:widowControl/>
        <w:numPr>
          <w:ilvl w:val="0"/>
          <w:numId w:val="22"/>
        </w:numPr>
        <w:shd w:val="clear" w:color="auto" w:fill="FFFFFF"/>
        <w:autoSpaceDE/>
        <w:autoSpaceDN/>
        <w:adjustRightInd/>
        <w:spacing w:after="160" w:line="259" w:lineRule="auto"/>
        <w:contextualSpacing/>
        <w:jc w:val="both"/>
        <w:rPr>
          <w:color w:val="000000"/>
          <w:sz w:val="24"/>
          <w:szCs w:val="24"/>
        </w:rPr>
      </w:pPr>
      <w:hyperlink r:id="rId186" w:tgtFrame="_blank" w:history="1">
        <w:r w:rsidR="00B57A81" w:rsidRPr="00B57A81">
          <w:rPr>
            <w:color w:val="000000"/>
            <w:sz w:val="24"/>
            <w:szCs w:val="24"/>
          </w:rPr>
          <w:t>вибрационные уровнемеры</w:t>
        </w:r>
      </w:hyperlink>
    </w:p>
    <w:p w:rsidR="00B57A81" w:rsidRPr="00B57A81" w:rsidRDefault="00B57A81" w:rsidP="00B57A81">
      <w:pPr>
        <w:widowControl/>
        <w:shd w:val="clear" w:color="auto" w:fill="FFFFFF"/>
        <w:autoSpaceDE/>
        <w:autoSpaceDN/>
        <w:adjustRightInd/>
        <w:jc w:val="both"/>
        <w:rPr>
          <w:color w:val="000000"/>
          <w:sz w:val="24"/>
          <w:szCs w:val="24"/>
        </w:rPr>
      </w:pPr>
    </w:p>
    <w:p w:rsidR="00B57A81" w:rsidRPr="00B57A81" w:rsidRDefault="00B57A81" w:rsidP="003A71DF">
      <w:pPr>
        <w:widowControl/>
        <w:shd w:val="clear" w:color="auto" w:fill="FFFFFF"/>
        <w:autoSpaceDE/>
        <w:autoSpaceDN/>
        <w:adjustRightInd/>
        <w:jc w:val="center"/>
        <w:outlineLvl w:val="1"/>
        <w:rPr>
          <w:b/>
          <w:bCs/>
          <w:color w:val="FF0000"/>
          <w:sz w:val="24"/>
          <w:szCs w:val="36"/>
        </w:rPr>
      </w:pPr>
      <w:r w:rsidRPr="00B57A81">
        <w:rPr>
          <w:b/>
          <w:bCs/>
          <w:color w:val="FF0000"/>
          <w:sz w:val="24"/>
          <w:szCs w:val="36"/>
        </w:rPr>
        <w:t>Емкостные уровнемеры</w:t>
      </w:r>
    </w:p>
    <w:p w:rsidR="00B57A81" w:rsidRPr="00B57A81" w:rsidRDefault="00B57A81" w:rsidP="00B57A81">
      <w:pPr>
        <w:widowControl/>
        <w:shd w:val="clear" w:color="auto" w:fill="FFFFFF"/>
        <w:autoSpaceDE/>
        <w:autoSpaceDN/>
        <w:adjustRightInd/>
        <w:jc w:val="both"/>
        <w:rPr>
          <w:color w:val="000000"/>
          <w:sz w:val="24"/>
          <w:szCs w:val="21"/>
        </w:rPr>
      </w:pPr>
      <w:r w:rsidRPr="00B57A81">
        <w:rPr>
          <w:b/>
          <w:color w:val="000000"/>
          <w:sz w:val="24"/>
          <w:szCs w:val="21"/>
        </w:rPr>
        <w:t>Принцип действия емкостных уровнемеров</w:t>
      </w:r>
      <w:r w:rsidRPr="00B57A81">
        <w:rPr>
          <w:color w:val="000000"/>
          <w:sz w:val="24"/>
          <w:szCs w:val="21"/>
        </w:rPr>
        <w:t> основан на различии диэлектрической проницаемости контролируемой среды (водных растворов солей, кислот, щелочей) и диэлектрической проницаемости воздуха либо водяных паров. Измерительная схема емкостного уровнемера приведена на рис. 3.</w:t>
      </w:r>
    </w:p>
    <w:p w:rsidR="00B57A81" w:rsidRPr="00B57A81" w:rsidRDefault="00B57A81" w:rsidP="00B57A81">
      <w:pPr>
        <w:widowControl/>
        <w:shd w:val="clear" w:color="auto" w:fill="FFFFFF"/>
        <w:autoSpaceDE/>
        <w:autoSpaceDN/>
        <w:adjustRightInd/>
        <w:jc w:val="center"/>
        <w:rPr>
          <w:rFonts w:ascii="Verdana" w:hAnsi="Verdana"/>
          <w:color w:val="161616"/>
          <w:sz w:val="18"/>
          <w:szCs w:val="18"/>
        </w:rPr>
      </w:pPr>
      <w:r w:rsidRPr="00B57A81">
        <w:rPr>
          <w:rFonts w:ascii="Verdana" w:hAnsi="Verdana"/>
          <w:noProof/>
          <w:color w:val="161616"/>
          <w:sz w:val="18"/>
          <w:szCs w:val="18"/>
        </w:rPr>
        <w:drawing>
          <wp:inline distT="0" distB="0" distL="0" distR="0" wp14:anchorId="5C92B36D" wp14:editId="02FA4C65">
            <wp:extent cx="1846268" cy="2009775"/>
            <wp:effectExtent l="0" t="0" r="1905" b="0"/>
            <wp:docPr id="54" name="Рисунок 54" descr="принцип действия емкостных уровнеме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принцип действия емкостных уровнемеров"/>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865053" cy="2030224"/>
                    </a:xfrm>
                    <a:prstGeom prst="rect">
                      <a:avLst/>
                    </a:prstGeom>
                    <a:noFill/>
                    <a:ln>
                      <a:noFill/>
                    </a:ln>
                  </pic:spPr>
                </pic:pic>
              </a:graphicData>
            </a:graphic>
          </wp:inline>
        </w:drawing>
      </w:r>
    </w:p>
    <w:p w:rsidR="00B57A81" w:rsidRPr="00B57A81" w:rsidRDefault="00B57A81" w:rsidP="00B57A81">
      <w:pPr>
        <w:widowControl/>
        <w:shd w:val="clear" w:color="auto" w:fill="FFFFFF"/>
        <w:autoSpaceDE/>
        <w:autoSpaceDN/>
        <w:adjustRightInd/>
        <w:jc w:val="center"/>
        <w:rPr>
          <w:rFonts w:ascii="Arial" w:hAnsi="Arial" w:cs="Arial"/>
          <w:b/>
          <w:bCs/>
          <w:color w:val="525252"/>
          <w:sz w:val="21"/>
          <w:szCs w:val="21"/>
        </w:rPr>
      </w:pPr>
      <w:r w:rsidRPr="00B57A81">
        <w:rPr>
          <w:rFonts w:ascii="Arial" w:hAnsi="Arial" w:cs="Arial"/>
          <w:b/>
          <w:bCs/>
          <w:color w:val="525252"/>
          <w:sz w:val="21"/>
          <w:szCs w:val="21"/>
        </w:rPr>
        <w:t>Рис. 3. Ёмкостной уровнемер: 1, 2 - электроды; 3 - электронный блок</w:t>
      </w:r>
    </w:p>
    <w:p w:rsidR="00B57A81" w:rsidRPr="00B57A81" w:rsidRDefault="00B57A81" w:rsidP="00B57A81">
      <w:pPr>
        <w:widowControl/>
        <w:shd w:val="clear" w:color="auto" w:fill="FFFFFF"/>
        <w:autoSpaceDE/>
        <w:autoSpaceDN/>
        <w:adjustRightInd/>
        <w:jc w:val="center"/>
        <w:rPr>
          <w:rFonts w:ascii="Arial" w:hAnsi="Arial" w:cs="Arial"/>
          <w:color w:val="525252"/>
          <w:sz w:val="21"/>
          <w:szCs w:val="21"/>
        </w:rPr>
      </w:pPr>
    </w:p>
    <w:p w:rsidR="00B57A81" w:rsidRPr="00B57A81" w:rsidRDefault="00B57A81" w:rsidP="00B57A81">
      <w:pPr>
        <w:widowControl/>
        <w:shd w:val="clear" w:color="auto" w:fill="FFFFFF"/>
        <w:autoSpaceDE/>
        <w:autoSpaceDN/>
        <w:adjustRightInd/>
        <w:jc w:val="both"/>
        <w:rPr>
          <w:color w:val="000000"/>
          <w:sz w:val="24"/>
          <w:szCs w:val="21"/>
        </w:rPr>
      </w:pPr>
      <w:r w:rsidRPr="00B57A81">
        <w:rPr>
          <w:color w:val="000000"/>
          <w:sz w:val="24"/>
          <w:szCs w:val="21"/>
        </w:rPr>
        <w:t>В сосуд с контролируемой жидкостью опущен преобразователь, который представляет собой электрический конденсатор. Емкость такого конденсатора зависит от уровня электропроводящей жидкости. Преобразователи бывают пластинчатыми, цилиндрическими или в виде стержня.</w:t>
      </w:r>
    </w:p>
    <w:p w:rsidR="00B57A81" w:rsidRPr="00B57A81" w:rsidRDefault="00B57A81" w:rsidP="00B57A81">
      <w:pPr>
        <w:widowControl/>
        <w:shd w:val="clear" w:color="auto" w:fill="FFFFFF"/>
        <w:autoSpaceDE/>
        <w:autoSpaceDN/>
        <w:adjustRightInd/>
        <w:jc w:val="both"/>
        <w:rPr>
          <w:color w:val="000000"/>
          <w:sz w:val="24"/>
          <w:szCs w:val="21"/>
        </w:rPr>
      </w:pPr>
      <w:r w:rsidRPr="00B57A81">
        <w:rPr>
          <w:color w:val="000000"/>
          <w:sz w:val="24"/>
          <w:szCs w:val="21"/>
        </w:rPr>
        <w:t>Цилиндрические преобразователи выполняются из нескольких труб, расположенных концентрическим образом, пространство между которыми на высоту h заполняет контролируемая жидкость. Емкость преобразователя равна сумме емкостей двух его участков - погруженного в жидкость с одной диэлектрической проницаемостью (εж) и находящегося в воздухе с другой диэлектрической проницаемостью (εср, для воздуха εср = 1).</w:t>
      </w:r>
    </w:p>
    <w:p w:rsidR="00B57A81" w:rsidRPr="00B57A81" w:rsidRDefault="00B57A81" w:rsidP="00B57A81">
      <w:pPr>
        <w:widowControl/>
        <w:shd w:val="clear" w:color="auto" w:fill="FFFFFF"/>
        <w:autoSpaceDE/>
        <w:autoSpaceDN/>
        <w:adjustRightInd/>
        <w:jc w:val="both"/>
        <w:rPr>
          <w:color w:val="000000"/>
          <w:sz w:val="24"/>
          <w:szCs w:val="21"/>
        </w:rPr>
      </w:pPr>
      <w:r w:rsidRPr="00B57A81">
        <w:rPr>
          <w:color w:val="000000"/>
          <w:sz w:val="24"/>
          <w:szCs w:val="21"/>
        </w:rPr>
        <w:t>При измерении уровня агрессивных, но неэлектропроводных жидкостей обкладки преобразователя выполняют из химически стойких сплавов или покрывают тонкой антикоррозионной пленкой, диэлектрические свойства которой учитывают при расчете. Покрытие обкладок тонкими пленками применяют также при измерении уровня электропроводных жидкостей.</w:t>
      </w:r>
    </w:p>
    <w:p w:rsidR="00B57A81" w:rsidRPr="00B57A81" w:rsidRDefault="00B57A81" w:rsidP="00B57A81">
      <w:pPr>
        <w:widowControl/>
        <w:autoSpaceDE/>
        <w:autoSpaceDN/>
        <w:adjustRightInd/>
        <w:rPr>
          <w:sz w:val="24"/>
          <w:szCs w:val="24"/>
        </w:rPr>
      </w:pPr>
    </w:p>
    <w:p w:rsidR="00B57A81" w:rsidRPr="00B57A81" w:rsidRDefault="00B57A81" w:rsidP="00B57A81">
      <w:pPr>
        <w:widowControl/>
        <w:autoSpaceDE/>
        <w:autoSpaceDN/>
        <w:adjustRightInd/>
        <w:ind w:firstLine="567"/>
        <w:jc w:val="center"/>
        <w:rPr>
          <w:b/>
          <w:sz w:val="24"/>
          <w:szCs w:val="24"/>
        </w:rPr>
      </w:pPr>
      <w:r w:rsidRPr="00B57A81">
        <w:rPr>
          <w:b/>
          <w:sz w:val="24"/>
          <w:szCs w:val="24"/>
        </w:rPr>
        <w:t>Контрольные вопросы:</w:t>
      </w:r>
    </w:p>
    <w:p w:rsidR="00B57A81" w:rsidRPr="00B57A81" w:rsidRDefault="00B57A81" w:rsidP="00B57A81">
      <w:pPr>
        <w:widowControl/>
        <w:autoSpaceDE/>
        <w:autoSpaceDN/>
        <w:adjustRightInd/>
        <w:ind w:firstLine="567"/>
        <w:jc w:val="center"/>
        <w:rPr>
          <w:b/>
          <w:sz w:val="24"/>
          <w:szCs w:val="24"/>
        </w:rPr>
      </w:pPr>
    </w:p>
    <w:p w:rsidR="00B57A81" w:rsidRPr="00B57A81" w:rsidRDefault="00B57A81" w:rsidP="004C4C4D">
      <w:pPr>
        <w:widowControl/>
        <w:numPr>
          <w:ilvl w:val="0"/>
          <w:numId w:val="21"/>
        </w:numPr>
        <w:autoSpaceDE/>
        <w:autoSpaceDN/>
        <w:adjustRightInd/>
        <w:spacing w:after="160" w:line="259" w:lineRule="auto"/>
        <w:contextualSpacing/>
        <w:rPr>
          <w:sz w:val="24"/>
          <w:szCs w:val="24"/>
        </w:rPr>
      </w:pPr>
      <w:r w:rsidRPr="00B57A81">
        <w:rPr>
          <w:sz w:val="24"/>
          <w:szCs w:val="24"/>
        </w:rPr>
        <w:t>Для чего предназначен ультразвуковой уровнемер.</w:t>
      </w:r>
    </w:p>
    <w:p w:rsidR="00B57A81" w:rsidRPr="00B57A81" w:rsidRDefault="00B57A81" w:rsidP="004C4C4D">
      <w:pPr>
        <w:widowControl/>
        <w:numPr>
          <w:ilvl w:val="0"/>
          <w:numId w:val="21"/>
        </w:numPr>
        <w:autoSpaceDE/>
        <w:autoSpaceDN/>
        <w:adjustRightInd/>
        <w:spacing w:after="160" w:line="259" w:lineRule="auto"/>
        <w:contextualSpacing/>
        <w:rPr>
          <w:sz w:val="24"/>
          <w:szCs w:val="24"/>
        </w:rPr>
      </w:pPr>
      <w:r w:rsidRPr="00B57A81">
        <w:rPr>
          <w:sz w:val="24"/>
          <w:szCs w:val="24"/>
        </w:rPr>
        <w:t>Принцип действия ультразвукового уровнемера.</w:t>
      </w:r>
    </w:p>
    <w:p w:rsidR="00B57A81" w:rsidRPr="00B57A81" w:rsidRDefault="00B57A81" w:rsidP="004C4C4D">
      <w:pPr>
        <w:widowControl/>
        <w:numPr>
          <w:ilvl w:val="0"/>
          <w:numId w:val="21"/>
        </w:numPr>
        <w:autoSpaceDE/>
        <w:autoSpaceDN/>
        <w:adjustRightInd/>
        <w:spacing w:after="160" w:line="259" w:lineRule="auto"/>
        <w:contextualSpacing/>
        <w:rPr>
          <w:sz w:val="24"/>
          <w:szCs w:val="24"/>
        </w:rPr>
      </w:pPr>
      <w:r w:rsidRPr="00B57A81">
        <w:rPr>
          <w:sz w:val="24"/>
          <w:szCs w:val="24"/>
        </w:rPr>
        <w:t xml:space="preserve">Для чего предназначен радарный уровнемер. </w:t>
      </w:r>
    </w:p>
    <w:p w:rsidR="00B57A81" w:rsidRPr="00B57A81" w:rsidRDefault="00B57A81" w:rsidP="004C4C4D">
      <w:pPr>
        <w:widowControl/>
        <w:numPr>
          <w:ilvl w:val="0"/>
          <w:numId w:val="21"/>
        </w:numPr>
        <w:autoSpaceDE/>
        <w:autoSpaceDN/>
        <w:adjustRightInd/>
        <w:spacing w:after="160" w:line="259" w:lineRule="auto"/>
        <w:contextualSpacing/>
        <w:jc w:val="both"/>
        <w:rPr>
          <w:sz w:val="24"/>
          <w:szCs w:val="24"/>
        </w:rPr>
      </w:pPr>
      <w:r w:rsidRPr="00B57A81">
        <w:rPr>
          <w:sz w:val="24"/>
          <w:szCs w:val="24"/>
        </w:rPr>
        <w:t>Принцип работы радарного уровнемера. Преимущества радарного уровнемера.</w:t>
      </w:r>
    </w:p>
    <w:p w:rsidR="00B57A81" w:rsidRPr="00B57A81" w:rsidRDefault="00B57A81" w:rsidP="004C4C4D">
      <w:pPr>
        <w:widowControl/>
        <w:numPr>
          <w:ilvl w:val="0"/>
          <w:numId w:val="21"/>
        </w:numPr>
        <w:autoSpaceDE/>
        <w:autoSpaceDN/>
        <w:adjustRightInd/>
        <w:spacing w:after="160" w:line="259" w:lineRule="auto"/>
        <w:contextualSpacing/>
        <w:jc w:val="both"/>
        <w:rPr>
          <w:sz w:val="24"/>
          <w:szCs w:val="24"/>
        </w:rPr>
      </w:pPr>
      <w:r w:rsidRPr="00B57A81">
        <w:rPr>
          <w:sz w:val="24"/>
          <w:szCs w:val="24"/>
        </w:rPr>
        <w:t>Виды электрических уровнемеров.</w:t>
      </w:r>
    </w:p>
    <w:p w:rsidR="009A51B7" w:rsidRPr="003A71DF" w:rsidRDefault="00B57A81" w:rsidP="004C4C4D">
      <w:pPr>
        <w:widowControl/>
        <w:numPr>
          <w:ilvl w:val="0"/>
          <w:numId w:val="21"/>
        </w:numPr>
        <w:autoSpaceDE/>
        <w:autoSpaceDN/>
        <w:adjustRightInd/>
        <w:spacing w:after="160" w:line="259" w:lineRule="auto"/>
        <w:contextualSpacing/>
        <w:jc w:val="both"/>
        <w:rPr>
          <w:sz w:val="24"/>
          <w:szCs w:val="24"/>
        </w:rPr>
      </w:pPr>
      <w:r w:rsidRPr="00B57A81">
        <w:rPr>
          <w:sz w:val="24"/>
          <w:szCs w:val="24"/>
        </w:rPr>
        <w:t>Принцип действия емкостных уровнемеров</w:t>
      </w:r>
      <w:r w:rsidR="003A71DF" w:rsidRPr="003A71DF">
        <w:rPr>
          <w:sz w:val="24"/>
          <w:szCs w:val="24"/>
        </w:rPr>
        <w:t>.</w:t>
      </w:r>
    </w:p>
    <w:p w:rsidR="00D5268E" w:rsidRPr="00D5268E" w:rsidRDefault="001B2D4E" w:rsidP="00D5268E">
      <w:pPr>
        <w:widowControl/>
        <w:autoSpaceDE/>
        <w:autoSpaceDN/>
        <w:adjustRightInd/>
        <w:spacing w:after="200" w:line="276" w:lineRule="auto"/>
        <w:jc w:val="center"/>
        <w:rPr>
          <w:rFonts w:eastAsiaTheme="minorHAnsi"/>
          <w:b/>
          <w:color w:val="FF0000"/>
          <w:sz w:val="28"/>
          <w:szCs w:val="24"/>
          <w:lang w:eastAsia="en-US"/>
        </w:rPr>
      </w:pPr>
      <w:r>
        <w:rPr>
          <w:rFonts w:eastAsiaTheme="minorHAnsi"/>
          <w:b/>
          <w:color w:val="FF0000"/>
          <w:sz w:val="28"/>
          <w:szCs w:val="24"/>
          <w:lang w:eastAsia="en-US"/>
        </w:rPr>
        <w:lastRenderedPageBreak/>
        <w:t>Практическая работа № 8</w:t>
      </w:r>
    </w:p>
    <w:p w:rsidR="00D5268E" w:rsidRDefault="00D5268E" w:rsidP="00D5268E">
      <w:pPr>
        <w:widowControl/>
        <w:autoSpaceDE/>
        <w:autoSpaceDN/>
        <w:adjustRightInd/>
        <w:rPr>
          <w:rFonts w:eastAsiaTheme="minorHAnsi"/>
          <w:b/>
          <w:color w:val="000000" w:themeColor="text1"/>
          <w:sz w:val="24"/>
          <w:szCs w:val="24"/>
          <w:u w:val="single"/>
          <w:lang w:eastAsia="en-US"/>
        </w:rPr>
      </w:pPr>
      <w:r w:rsidRPr="00D5268E">
        <w:rPr>
          <w:rFonts w:eastAsiaTheme="minorHAnsi"/>
          <w:b/>
          <w:color w:val="000000" w:themeColor="text1"/>
          <w:sz w:val="24"/>
          <w:szCs w:val="24"/>
          <w:lang w:eastAsia="en-US"/>
        </w:rPr>
        <w:t xml:space="preserve">Тема: </w:t>
      </w:r>
      <w:r w:rsidRPr="00D5268E">
        <w:rPr>
          <w:rFonts w:eastAsiaTheme="minorHAnsi"/>
          <w:b/>
          <w:color w:val="000000" w:themeColor="text1"/>
          <w:sz w:val="24"/>
          <w:szCs w:val="24"/>
          <w:u w:val="single"/>
          <w:lang w:eastAsia="en-US"/>
        </w:rPr>
        <w:t>Дифференциальные манометры</w:t>
      </w:r>
    </w:p>
    <w:p w:rsidR="00D5268E" w:rsidRPr="00D5268E" w:rsidRDefault="00D5268E" w:rsidP="00D5268E">
      <w:pPr>
        <w:widowControl/>
        <w:autoSpaceDE/>
        <w:autoSpaceDN/>
        <w:adjustRightInd/>
        <w:spacing w:after="240"/>
        <w:rPr>
          <w:rFonts w:eastAsiaTheme="minorHAnsi"/>
          <w:b/>
          <w:color w:val="000000" w:themeColor="text1"/>
          <w:sz w:val="24"/>
          <w:szCs w:val="24"/>
          <w:lang w:eastAsia="en-US"/>
        </w:rPr>
      </w:pPr>
      <w:r w:rsidRPr="00D5268E">
        <w:rPr>
          <w:rFonts w:eastAsiaTheme="minorHAnsi"/>
          <w:b/>
          <w:color w:val="000000" w:themeColor="text1"/>
          <w:sz w:val="24"/>
          <w:szCs w:val="24"/>
          <w:lang w:eastAsia="en-US"/>
        </w:rPr>
        <w:t xml:space="preserve">Цель работы: </w:t>
      </w:r>
      <w:r w:rsidRPr="00D5268E">
        <w:rPr>
          <w:rFonts w:eastAsiaTheme="minorHAnsi"/>
          <w:color w:val="000000" w:themeColor="text1"/>
          <w:sz w:val="24"/>
          <w:szCs w:val="24"/>
          <w:lang w:eastAsia="en-US"/>
        </w:rPr>
        <w:t>Изучить назначение и принцип работы уровнемеров.</w:t>
      </w:r>
    </w:p>
    <w:p w:rsidR="00D5268E" w:rsidRPr="00D5268E" w:rsidRDefault="00D5268E" w:rsidP="00D5268E">
      <w:pPr>
        <w:widowControl/>
        <w:autoSpaceDE/>
        <w:autoSpaceDN/>
        <w:adjustRightInd/>
        <w:spacing w:after="200"/>
        <w:jc w:val="both"/>
        <w:rPr>
          <w:rFonts w:eastAsiaTheme="minorHAnsi"/>
          <w:sz w:val="24"/>
          <w:szCs w:val="24"/>
          <w:lang w:eastAsia="en-US"/>
        </w:rPr>
      </w:pPr>
      <w:r w:rsidRPr="00D5268E">
        <w:rPr>
          <w:rFonts w:eastAsiaTheme="minorHAnsi"/>
          <w:b/>
          <w:sz w:val="24"/>
          <w:szCs w:val="24"/>
          <w:lang w:eastAsia="en-US"/>
        </w:rPr>
        <w:t>Дифференциальные манометры (дифманометры)</w:t>
      </w:r>
      <w:r w:rsidRPr="00D5268E">
        <w:rPr>
          <w:rFonts w:eastAsiaTheme="minorHAnsi"/>
          <w:sz w:val="24"/>
          <w:szCs w:val="24"/>
          <w:lang w:eastAsia="en-US"/>
        </w:rPr>
        <w:t xml:space="preserve"> предназначены для измерения перепада давления в газопроводе, создаваемого сужающим устройством для определения расхода.</w:t>
      </w:r>
    </w:p>
    <w:p w:rsidR="00D5268E" w:rsidRPr="00D5268E" w:rsidRDefault="00D5268E" w:rsidP="00D5268E">
      <w:pPr>
        <w:widowControl/>
        <w:autoSpaceDE/>
        <w:autoSpaceDN/>
        <w:adjustRightInd/>
        <w:jc w:val="both"/>
        <w:rPr>
          <w:rFonts w:eastAsiaTheme="minorHAnsi"/>
          <w:sz w:val="24"/>
          <w:szCs w:val="24"/>
          <w:lang w:eastAsia="en-US"/>
        </w:rPr>
      </w:pPr>
      <w:r w:rsidRPr="00D5268E">
        <w:rPr>
          <w:rFonts w:eastAsiaTheme="minorHAnsi"/>
          <w:sz w:val="24"/>
          <w:szCs w:val="24"/>
          <w:lang w:eastAsia="en-US"/>
        </w:rPr>
        <w:t xml:space="preserve"> Дифманометры по </w:t>
      </w:r>
      <w:r w:rsidRPr="00D5268E">
        <w:rPr>
          <w:rFonts w:eastAsiaTheme="minorHAnsi"/>
          <w:b/>
          <w:sz w:val="24"/>
          <w:szCs w:val="24"/>
          <w:lang w:eastAsia="en-US"/>
        </w:rPr>
        <w:t>конструктивному устройству</w:t>
      </w:r>
      <w:r w:rsidRPr="00D5268E">
        <w:rPr>
          <w:rFonts w:eastAsiaTheme="minorHAnsi"/>
          <w:sz w:val="24"/>
          <w:szCs w:val="24"/>
          <w:lang w:eastAsia="en-US"/>
        </w:rPr>
        <w:t xml:space="preserve"> делятся на:</w:t>
      </w:r>
    </w:p>
    <w:p w:rsidR="00D5268E" w:rsidRPr="00D5268E" w:rsidRDefault="00D5268E" w:rsidP="004C4C4D">
      <w:pPr>
        <w:widowControl/>
        <w:numPr>
          <w:ilvl w:val="0"/>
          <w:numId w:val="23"/>
        </w:numPr>
        <w:autoSpaceDE/>
        <w:autoSpaceDN/>
        <w:adjustRightInd/>
        <w:spacing w:after="200"/>
        <w:contextualSpacing/>
        <w:jc w:val="both"/>
        <w:rPr>
          <w:rFonts w:eastAsiaTheme="minorHAnsi"/>
          <w:sz w:val="24"/>
          <w:szCs w:val="24"/>
          <w:lang w:eastAsia="en-US"/>
        </w:rPr>
      </w:pPr>
      <w:r w:rsidRPr="00D5268E">
        <w:rPr>
          <w:rFonts w:eastAsiaTheme="minorHAnsi"/>
          <w:sz w:val="24"/>
          <w:szCs w:val="24"/>
          <w:lang w:eastAsia="en-US"/>
        </w:rPr>
        <w:t>сильфонные,</w:t>
      </w:r>
    </w:p>
    <w:p w:rsidR="00D5268E" w:rsidRPr="00D5268E" w:rsidRDefault="00D5268E" w:rsidP="004C4C4D">
      <w:pPr>
        <w:widowControl/>
        <w:numPr>
          <w:ilvl w:val="0"/>
          <w:numId w:val="23"/>
        </w:numPr>
        <w:autoSpaceDE/>
        <w:autoSpaceDN/>
        <w:adjustRightInd/>
        <w:spacing w:after="200"/>
        <w:contextualSpacing/>
        <w:jc w:val="both"/>
        <w:rPr>
          <w:rFonts w:eastAsiaTheme="minorHAnsi"/>
          <w:sz w:val="24"/>
          <w:szCs w:val="24"/>
          <w:lang w:eastAsia="en-US"/>
        </w:rPr>
      </w:pPr>
      <w:r w:rsidRPr="00D5268E">
        <w:rPr>
          <w:rFonts w:eastAsiaTheme="minorHAnsi"/>
          <w:sz w:val="24"/>
          <w:szCs w:val="24"/>
          <w:lang w:eastAsia="en-US"/>
        </w:rPr>
        <w:t>поплавковые,</w:t>
      </w:r>
    </w:p>
    <w:p w:rsidR="00D5268E" w:rsidRPr="00D5268E" w:rsidRDefault="00D5268E" w:rsidP="004C4C4D">
      <w:pPr>
        <w:widowControl/>
        <w:numPr>
          <w:ilvl w:val="0"/>
          <w:numId w:val="23"/>
        </w:numPr>
        <w:autoSpaceDE/>
        <w:autoSpaceDN/>
        <w:adjustRightInd/>
        <w:spacing w:after="200"/>
        <w:contextualSpacing/>
        <w:jc w:val="both"/>
        <w:rPr>
          <w:rFonts w:eastAsiaTheme="minorHAnsi"/>
          <w:sz w:val="24"/>
          <w:szCs w:val="24"/>
          <w:lang w:eastAsia="en-US"/>
        </w:rPr>
      </w:pPr>
      <w:r w:rsidRPr="00D5268E">
        <w:rPr>
          <w:rFonts w:eastAsiaTheme="minorHAnsi"/>
          <w:sz w:val="24"/>
          <w:szCs w:val="24"/>
          <w:lang w:eastAsia="en-US"/>
        </w:rPr>
        <w:t xml:space="preserve">трубчатые, </w:t>
      </w:r>
    </w:p>
    <w:p w:rsidR="00D5268E" w:rsidRPr="00D5268E" w:rsidRDefault="00D5268E" w:rsidP="004C4C4D">
      <w:pPr>
        <w:widowControl/>
        <w:numPr>
          <w:ilvl w:val="0"/>
          <w:numId w:val="23"/>
        </w:numPr>
        <w:autoSpaceDE/>
        <w:autoSpaceDN/>
        <w:adjustRightInd/>
        <w:spacing w:after="200"/>
        <w:contextualSpacing/>
        <w:jc w:val="both"/>
        <w:rPr>
          <w:rFonts w:eastAsiaTheme="minorHAnsi"/>
          <w:sz w:val="24"/>
          <w:szCs w:val="24"/>
          <w:lang w:eastAsia="en-US"/>
        </w:rPr>
      </w:pPr>
      <w:r w:rsidRPr="00D5268E">
        <w:rPr>
          <w:rFonts w:eastAsiaTheme="minorHAnsi"/>
          <w:sz w:val="24"/>
          <w:szCs w:val="24"/>
          <w:lang w:eastAsia="en-US"/>
        </w:rPr>
        <w:t>показывающие и самопишущие.</w:t>
      </w:r>
    </w:p>
    <w:p w:rsidR="00D5268E" w:rsidRPr="00D5268E" w:rsidRDefault="00D5268E" w:rsidP="00D5268E">
      <w:pPr>
        <w:widowControl/>
        <w:autoSpaceDE/>
        <w:autoSpaceDN/>
        <w:adjustRightInd/>
        <w:spacing w:after="200"/>
        <w:jc w:val="both"/>
        <w:rPr>
          <w:rFonts w:eastAsiaTheme="minorHAnsi"/>
          <w:sz w:val="24"/>
          <w:szCs w:val="24"/>
          <w:lang w:eastAsia="en-US"/>
        </w:rPr>
      </w:pPr>
      <w:r w:rsidRPr="00D5268E">
        <w:rPr>
          <w:rFonts w:eastAsiaTheme="minorHAnsi"/>
          <w:sz w:val="24"/>
          <w:szCs w:val="24"/>
          <w:lang w:eastAsia="en-US"/>
        </w:rPr>
        <w:t xml:space="preserve"> Для измерения перепада давлений, регистрации и интегрирования расхода газа используют дифманометры самопишущие </w:t>
      </w:r>
      <w:r w:rsidRPr="00D5268E">
        <w:rPr>
          <w:rFonts w:eastAsiaTheme="minorHAnsi"/>
          <w:b/>
          <w:sz w:val="24"/>
          <w:szCs w:val="24"/>
          <w:lang w:eastAsia="en-US"/>
        </w:rPr>
        <w:t>сильфоны типа ДСС</w:t>
      </w:r>
      <w:r w:rsidRPr="00D5268E">
        <w:rPr>
          <w:rFonts w:eastAsiaTheme="minorHAnsi"/>
          <w:sz w:val="24"/>
          <w:szCs w:val="24"/>
          <w:lang w:eastAsia="en-US"/>
        </w:rPr>
        <w:t xml:space="preserve"> или </w:t>
      </w:r>
      <w:r w:rsidRPr="00D5268E">
        <w:rPr>
          <w:rFonts w:eastAsiaTheme="minorHAnsi"/>
          <w:b/>
          <w:sz w:val="24"/>
          <w:szCs w:val="24"/>
          <w:lang w:eastAsia="en-US"/>
        </w:rPr>
        <w:t>поплавковые типа ДП.</w:t>
      </w:r>
      <w:r w:rsidRPr="00D5268E">
        <w:rPr>
          <w:rFonts w:eastAsiaTheme="minorHAnsi"/>
          <w:sz w:val="24"/>
          <w:szCs w:val="24"/>
          <w:lang w:eastAsia="en-US"/>
        </w:rPr>
        <w:t xml:space="preserve"> </w:t>
      </w:r>
    </w:p>
    <w:p w:rsidR="00D5268E" w:rsidRPr="00D5268E" w:rsidRDefault="00D5268E" w:rsidP="00D5268E">
      <w:pPr>
        <w:widowControl/>
        <w:autoSpaceDE/>
        <w:autoSpaceDN/>
        <w:adjustRightInd/>
        <w:spacing w:after="200" w:line="276" w:lineRule="auto"/>
        <w:jc w:val="center"/>
        <w:rPr>
          <w:rFonts w:eastAsiaTheme="minorHAnsi"/>
          <w:sz w:val="24"/>
          <w:szCs w:val="24"/>
          <w:lang w:eastAsia="en-US"/>
        </w:rPr>
      </w:pPr>
      <w:r w:rsidRPr="00D5268E">
        <w:rPr>
          <w:rFonts w:asciiTheme="minorHAnsi" w:eastAsiaTheme="minorHAnsi" w:hAnsiTheme="minorHAnsi" w:cstheme="minorBidi"/>
          <w:noProof/>
          <w:sz w:val="22"/>
          <w:szCs w:val="22"/>
        </w:rPr>
        <w:drawing>
          <wp:inline distT="0" distB="0" distL="0" distR="0" wp14:anchorId="6DE3615B" wp14:editId="471ACAFB">
            <wp:extent cx="3533111" cy="1953804"/>
            <wp:effectExtent l="0" t="0" r="0" b="889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8"/>
                    <a:stretch>
                      <a:fillRect/>
                    </a:stretch>
                  </pic:blipFill>
                  <pic:spPr>
                    <a:xfrm>
                      <a:off x="0" y="0"/>
                      <a:ext cx="3575353" cy="1977164"/>
                    </a:xfrm>
                    <a:prstGeom prst="rect">
                      <a:avLst/>
                    </a:prstGeom>
                  </pic:spPr>
                </pic:pic>
              </a:graphicData>
            </a:graphic>
          </wp:inline>
        </w:drawing>
      </w:r>
    </w:p>
    <w:p w:rsidR="00D5268E" w:rsidRPr="00D5268E" w:rsidRDefault="00D5268E" w:rsidP="00D5268E">
      <w:pPr>
        <w:widowControl/>
        <w:autoSpaceDE/>
        <w:autoSpaceDN/>
        <w:adjustRightInd/>
        <w:spacing w:after="200" w:line="276" w:lineRule="auto"/>
        <w:jc w:val="both"/>
        <w:rPr>
          <w:rFonts w:eastAsiaTheme="minorHAnsi"/>
          <w:sz w:val="24"/>
          <w:szCs w:val="24"/>
          <w:lang w:eastAsia="en-US"/>
        </w:rPr>
      </w:pPr>
      <w:r w:rsidRPr="00D5268E">
        <w:rPr>
          <w:rFonts w:eastAsiaTheme="minorHAnsi"/>
          <w:sz w:val="24"/>
          <w:szCs w:val="24"/>
          <w:lang w:eastAsia="en-US"/>
        </w:rPr>
        <w:t xml:space="preserve">Дифманометр типа ДСС состоит из сильфонного блока, самопишущей и интегрирующей частей. Принцип действия сильфонного блока основан на уравновешивании силы от перепада давления силами упругой деформации сильфонов, торсионной трубки и винтовых цилиндрических диапазонных пружин. </w:t>
      </w:r>
    </w:p>
    <w:p w:rsidR="00D5268E" w:rsidRPr="00D5268E" w:rsidRDefault="00D5268E" w:rsidP="00D5268E">
      <w:pPr>
        <w:widowControl/>
        <w:autoSpaceDE/>
        <w:autoSpaceDN/>
        <w:adjustRightInd/>
        <w:spacing w:after="200" w:line="276" w:lineRule="auto"/>
        <w:jc w:val="both"/>
        <w:rPr>
          <w:rFonts w:eastAsiaTheme="minorHAnsi"/>
          <w:sz w:val="24"/>
          <w:szCs w:val="24"/>
          <w:lang w:eastAsia="en-US"/>
        </w:rPr>
      </w:pPr>
      <w:r w:rsidRPr="00D5268E">
        <w:rPr>
          <w:rFonts w:eastAsiaTheme="minorHAnsi"/>
          <w:sz w:val="24"/>
          <w:szCs w:val="24"/>
          <w:lang w:eastAsia="en-US"/>
        </w:rPr>
        <w:t xml:space="preserve">Работа дифманометров типа ДП основана на принципе сообщающихся сосудов, в которых перепад давления уравновешивается силой тяжести столба ртути. </w:t>
      </w:r>
    </w:p>
    <w:p w:rsidR="00D5268E" w:rsidRPr="00D5268E" w:rsidRDefault="00D5268E" w:rsidP="00D5268E">
      <w:pPr>
        <w:widowControl/>
        <w:autoSpaceDE/>
        <w:autoSpaceDN/>
        <w:adjustRightInd/>
        <w:spacing w:after="200" w:line="276" w:lineRule="auto"/>
        <w:jc w:val="center"/>
        <w:rPr>
          <w:rFonts w:eastAsiaTheme="minorHAnsi"/>
          <w:b/>
          <w:color w:val="FF0000"/>
          <w:sz w:val="24"/>
          <w:szCs w:val="24"/>
          <w:lang w:eastAsia="en-US"/>
        </w:rPr>
      </w:pPr>
      <w:r w:rsidRPr="00D5268E">
        <w:rPr>
          <w:rFonts w:eastAsiaTheme="minorHAnsi"/>
          <w:b/>
          <w:color w:val="FF0000"/>
          <w:sz w:val="24"/>
          <w:szCs w:val="24"/>
          <w:lang w:eastAsia="en-US"/>
        </w:rPr>
        <w:t>Диафрагменные (мембранные, камерные) счетчики газа</w:t>
      </w:r>
    </w:p>
    <w:p w:rsidR="00D5268E" w:rsidRPr="00D5268E" w:rsidRDefault="00D5268E" w:rsidP="00D5268E">
      <w:pPr>
        <w:widowControl/>
        <w:autoSpaceDE/>
        <w:autoSpaceDN/>
        <w:adjustRightInd/>
        <w:spacing w:line="276" w:lineRule="auto"/>
        <w:jc w:val="both"/>
        <w:rPr>
          <w:rFonts w:eastAsiaTheme="minorHAnsi"/>
          <w:sz w:val="24"/>
          <w:szCs w:val="24"/>
          <w:lang w:eastAsia="en-US"/>
        </w:rPr>
      </w:pPr>
      <w:r w:rsidRPr="00D5268E">
        <w:rPr>
          <w:rFonts w:eastAsiaTheme="minorHAnsi"/>
          <w:b/>
          <w:sz w:val="24"/>
          <w:szCs w:val="24"/>
          <w:lang w:eastAsia="en-US"/>
        </w:rPr>
        <w:t>Диафрагменный счетчик</w:t>
      </w:r>
      <w:r w:rsidRPr="00D5268E">
        <w:rPr>
          <w:rFonts w:eastAsiaTheme="minorHAnsi"/>
          <w:sz w:val="24"/>
          <w:szCs w:val="24"/>
          <w:lang w:eastAsia="en-US"/>
        </w:rPr>
        <w:t xml:space="preserve"> (мембранный, камерный) — счетчик газа, принцип действия которого основан на том, что при помощи различных подвижных преобразовательных элементов газ разделяют на доли объема, а затем производят их циклическое суммирование.</w:t>
      </w:r>
    </w:p>
    <w:p w:rsidR="00D5268E" w:rsidRPr="00D5268E" w:rsidRDefault="00D5268E" w:rsidP="00D5268E">
      <w:pPr>
        <w:widowControl/>
        <w:autoSpaceDE/>
        <w:autoSpaceDN/>
        <w:adjustRightInd/>
        <w:spacing w:line="276" w:lineRule="auto"/>
        <w:jc w:val="both"/>
        <w:rPr>
          <w:rFonts w:eastAsiaTheme="minorHAnsi"/>
          <w:sz w:val="24"/>
          <w:szCs w:val="24"/>
          <w:lang w:eastAsia="en-US"/>
        </w:rPr>
      </w:pPr>
      <w:r w:rsidRPr="00D5268E">
        <w:rPr>
          <w:rFonts w:asciiTheme="minorHAnsi" w:eastAsiaTheme="minorHAnsi" w:hAnsiTheme="minorHAnsi" w:cstheme="minorBidi"/>
          <w:noProof/>
          <w:sz w:val="22"/>
          <w:szCs w:val="22"/>
        </w:rPr>
        <w:drawing>
          <wp:anchor distT="0" distB="0" distL="114300" distR="114300" simplePos="0" relativeHeight="251673600" behindDoc="1" locked="0" layoutInCell="1" allowOverlap="1" wp14:anchorId="69E9E0D0" wp14:editId="4C627F67">
            <wp:simplePos x="0" y="0"/>
            <wp:positionH relativeFrom="column">
              <wp:posOffset>-19050</wp:posOffset>
            </wp:positionH>
            <wp:positionV relativeFrom="paragraph">
              <wp:posOffset>414655</wp:posOffset>
            </wp:positionV>
            <wp:extent cx="2457450" cy="2303145"/>
            <wp:effectExtent l="0" t="0" r="0" b="1905"/>
            <wp:wrapTight wrapText="bothSides">
              <wp:wrapPolygon edited="0">
                <wp:start x="0" y="0"/>
                <wp:lineTo x="0" y="21439"/>
                <wp:lineTo x="21433" y="21439"/>
                <wp:lineTo x="21433" y="0"/>
                <wp:lineTo x="0" y="0"/>
              </wp:wrapPolygon>
            </wp:wrapTight>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9">
                      <a:extLst>
                        <a:ext uri="{28A0092B-C50C-407E-A947-70E740481C1C}">
                          <a14:useLocalDpi xmlns:a14="http://schemas.microsoft.com/office/drawing/2010/main" val="0"/>
                        </a:ext>
                      </a:extLst>
                    </a:blip>
                    <a:stretch>
                      <a:fillRect/>
                    </a:stretch>
                  </pic:blipFill>
                  <pic:spPr>
                    <a:xfrm>
                      <a:off x="0" y="0"/>
                      <a:ext cx="2457450" cy="2303145"/>
                    </a:xfrm>
                    <a:prstGeom prst="rect">
                      <a:avLst/>
                    </a:prstGeom>
                  </pic:spPr>
                </pic:pic>
              </a:graphicData>
            </a:graphic>
            <wp14:sizeRelH relativeFrom="page">
              <wp14:pctWidth>0</wp14:pctWidth>
            </wp14:sizeRelH>
            <wp14:sizeRelV relativeFrom="page">
              <wp14:pctHeight>0</wp14:pctHeight>
            </wp14:sizeRelV>
          </wp:anchor>
        </w:drawing>
      </w:r>
      <w:r w:rsidRPr="00D5268E">
        <w:rPr>
          <w:rFonts w:eastAsiaTheme="minorHAnsi"/>
          <w:b/>
          <w:sz w:val="24"/>
          <w:szCs w:val="24"/>
          <w:lang w:eastAsia="en-US"/>
        </w:rPr>
        <w:t>Диафрагменный счетчик</w:t>
      </w:r>
      <w:r>
        <w:rPr>
          <w:rFonts w:eastAsiaTheme="minorHAnsi"/>
          <w:sz w:val="24"/>
          <w:szCs w:val="24"/>
          <w:lang w:eastAsia="en-US"/>
        </w:rPr>
        <w:t xml:space="preserve"> </w:t>
      </w:r>
      <w:r w:rsidRPr="00D5268E">
        <w:rPr>
          <w:rFonts w:eastAsiaTheme="minorHAnsi"/>
          <w:sz w:val="24"/>
          <w:szCs w:val="24"/>
          <w:lang w:eastAsia="en-US"/>
        </w:rPr>
        <w:t xml:space="preserve">состоит из корпуса 1, крышки 2, измерительного механизма 3, кривошипно-рычажного механизма 4, связывающего подвижные части диафрагм (мембран) с верхними клапанами 5 газораспределительного устройства, седел клапана (нижняя часть распределительного устройства) и счетного механизма. </w:t>
      </w:r>
    </w:p>
    <w:p w:rsidR="00D5268E" w:rsidRPr="00D5268E" w:rsidRDefault="00D5268E" w:rsidP="00D5268E">
      <w:pPr>
        <w:widowControl/>
        <w:autoSpaceDE/>
        <w:autoSpaceDN/>
        <w:adjustRightInd/>
        <w:spacing w:after="200" w:line="276" w:lineRule="auto"/>
        <w:jc w:val="both"/>
        <w:rPr>
          <w:rFonts w:eastAsiaTheme="minorHAnsi"/>
          <w:sz w:val="24"/>
          <w:szCs w:val="24"/>
          <w:lang w:eastAsia="en-US"/>
        </w:rPr>
      </w:pPr>
      <w:r w:rsidRPr="00D5268E">
        <w:rPr>
          <w:rFonts w:eastAsiaTheme="minorHAnsi"/>
          <w:sz w:val="24"/>
          <w:szCs w:val="24"/>
          <w:lang w:eastAsia="en-US"/>
        </w:rPr>
        <w:t xml:space="preserve">В зависимости от конструкции и объемов измеряемого газа измерительный механизм может состоять из двух или четырех камер. </w:t>
      </w:r>
    </w:p>
    <w:p w:rsidR="00D5268E" w:rsidRPr="00D5268E" w:rsidRDefault="00D5268E" w:rsidP="00D5268E">
      <w:pPr>
        <w:widowControl/>
        <w:autoSpaceDE/>
        <w:autoSpaceDN/>
        <w:adjustRightInd/>
        <w:spacing w:after="200" w:line="276" w:lineRule="auto"/>
        <w:jc w:val="both"/>
        <w:rPr>
          <w:rFonts w:eastAsiaTheme="minorHAnsi"/>
          <w:sz w:val="24"/>
          <w:szCs w:val="24"/>
          <w:lang w:eastAsia="en-US"/>
        </w:rPr>
      </w:pPr>
      <w:r w:rsidRPr="00D5268E">
        <w:rPr>
          <w:rFonts w:asciiTheme="minorHAnsi" w:eastAsiaTheme="minorHAnsi" w:hAnsiTheme="minorHAnsi" w:cstheme="minorBidi"/>
          <w:noProof/>
          <w:sz w:val="22"/>
          <w:szCs w:val="22"/>
        </w:rPr>
        <w:drawing>
          <wp:inline distT="0" distB="0" distL="0" distR="0" wp14:anchorId="79BE6536" wp14:editId="183DBDCF">
            <wp:extent cx="4014107" cy="666750"/>
            <wp:effectExtent l="0" t="0" r="5715"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0"/>
                    <a:stretch>
                      <a:fillRect/>
                    </a:stretch>
                  </pic:blipFill>
                  <pic:spPr>
                    <a:xfrm>
                      <a:off x="0" y="0"/>
                      <a:ext cx="4030699" cy="669506"/>
                    </a:xfrm>
                    <a:prstGeom prst="rect">
                      <a:avLst/>
                    </a:prstGeom>
                  </pic:spPr>
                </pic:pic>
              </a:graphicData>
            </a:graphic>
          </wp:inline>
        </w:drawing>
      </w:r>
    </w:p>
    <w:p w:rsidR="005B0EBA" w:rsidRDefault="005B0EBA" w:rsidP="00D5268E">
      <w:pPr>
        <w:widowControl/>
        <w:autoSpaceDE/>
        <w:autoSpaceDN/>
        <w:adjustRightInd/>
        <w:spacing w:after="200" w:line="276" w:lineRule="auto"/>
        <w:jc w:val="center"/>
        <w:rPr>
          <w:rFonts w:eastAsiaTheme="minorHAnsi"/>
          <w:b/>
          <w:sz w:val="24"/>
          <w:szCs w:val="24"/>
          <w:lang w:eastAsia="en-US"/>
        </w:rPr>
      </w:pPr>
    </w:p>
    <w:p w:rsidR="00D5268E" w:rsidRPr="00D5268E" w:rsidRDefault="00D5268E" w:rsidP="00D5268E">
      <w:pPr>
        <w:widowControl/>
        <w:autoSpaceDE/>
        <w:autoSpaceDN/>
        <w:adjustRightInd/>
        <w:spacing w:after="200" w:line="276" w:lineRule="auto"/>
        <w:jc w:val="center"/>
        <w:rPr>
          <w:rFonts w:eastAsiaTheme="minorHAnsi"/>
          <w:b/>
          <w:sz w:val="24"/>
          <w:szCs w:val="24"/>
          <w:lang w:eastAsia="en-US"/>
        </w:rPr>
      </w:pPr>
      <w:r w:rsidRPr="00D5268E">
        <w:rPr>
          <w:rFonts w:eastAsiaTheme="minorHAnsi"/>
          <w:b/>
          <w:sz w:val="24"/>
          <w:szCs w:val="24"/>
          <w:lang w:eastAsia="en-US"/>
        </w:rPr>
        <w:lastRenderedPageBreak/>
        <w:t>Принципиальная схема работы диафрагменного счетчика</w:t>
      </w:r>
    </w:p>
    <w:p w:rsidR="00D5268E" w:rsidRPr="00D5268E" w:rsidRDefault="005B0EBA" w:rsidP="00D5268E">
      <w:pPr>
        <w:widowControl/>
        <w:autoSpaceDE/>
        <w:autoSpaceDN/>
        <w:adjustRightInd/>
        <w:spacing w:after="200" w:line="276" w:lineRule="auto"/>
        <w:jc w:val="center"/>
        <w:rPr>
          <w:rFonts w:eastAsiaTheme="minorHAnsi"/>
          <w:sz w:val="24"/>
          <w:szCs w:val="24"/>
          <w:lang w:eastAsia="en-US"/>
        </w:rPr>
      </w:pPr>
      <w:r w:rsidRPr="00D5268E">
        <w:rPr>
          <w:rFonts w:asciiTheme="minorHAnsi" w:eastAsiaTheme="minorHAnsi" w:hAnsiTheme="minorHAnsi" w:cstheme="minorBidi"/>
          <w:noProof/>
          <w:sz w:val="22"/>
          <w:szCs w:val="22"/>
        </w:rPr>
        <w:drawing>
          <wp:anchor distT="0" distB="0" distL="114300" distR="114300" simplePos="0" relativeHeight="251677696" behindDoc="1" locked="0" layoutInCell="1" allowOverlap="1">
            <wp:simplePos x="0" y="0"/>
            <wp:positionH relativeFrom="column">
              <wp:posOffset>0</wp:posOffset>
            </wp:positionH>
            <wp:positionV relativeFrom="paragraph">
              <wp:posOffset>277495</wp:posOffset>
            </wp:positionV>
            <wp:extent cx="1781175" cy="1901321"/>
            <wp:effectExtent l="0" t="0" r="0" b="3810"/>
            <wp:wrapTight wrapText="bothSides">
              <wp:wrapPolygon edited="0">
                <wp:start x="0" y="0"/>
                <wp:lineTo x="0" y="21427"/>
                <wp:lineTo x="21253" y="21427"/>
                <wp:lineTo x="21253" y="0"/>
                <wp:lineTo x="0" y="0"/>
              </wp:wrapPolygon>
            </wp:wrapTight>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1" cstate="print">
                      <a:extLst>
                        <a:ext uri="{28A0092B-C50C-407E-A947-70E740481C1C}">
                          <a14:useLocalDpi xmlns:a14="http://schemas.microsoft.com/office/drawing/2010/main" val="0"/>
                        </a:ext>
                      </a:extLst>
                    </a:blip>
                    <a:stretch>
                      <a:fillRect/>
                    </a:stretch>
                  </pic:blipFill>
                  <pic:spPr>
                    <a:xfrm>
                      <a:off x="0" y="0"/>
                      <a:ext cx="1781175" cy="1901321"/>
                    </a:xfrm>
                    <a:prstGeom prst="rect">
                      <a:avLst/>
                    </a:prstGeom>
                  </pic:spPr>
                </pic:pic>
              </a:graphicData>
            </a:graphic>
            <wp14:sizeRelH relativeFrom="page">
              <wp14:pctWidth>0</wp14:pctWidth>
            </wp14:sizeRelH>
            <wp14:sizeRelV relativeFrom="page">
              <wp14:pctHeight>0</wp14:pctHeight>
            </wp14:sizeRelV>
          </wp:anchor>
        </w:drawing>
      </w:r>
      <w:r w:rsidR="00D5268E" w:rsidRPr="00D5268E">
        <w:rPr>
          <w:rFonts w:asciiTheme="minorHAnsi" w:eastAsiaTheme="minorHAnsi" w:hAnsiTheme="minorHAnsi" w:cstheme="minorBidi"/>
          <w:noProof/>
          <w:sz w:val="22"/>
          <w:szCs w:val="22"/>
        </w:rPr>
        <w:drawing>
          <wp:inline distT="0" distB="0" distL="0" distR="0" wp14:anchorId="0C8A29E6" wp14:editId="2B7614E7">
            <wp:extent cx="4131672" cy="2181225"/>
            <wp:effectExtent l="0" t="0" r="254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2"/>
                    <a:stretch>
                      <a:fillRect/>
                    </a:stretch>
                  </pic:blipFill>
                  <pic:spPr>
                    <a:xfrm>
                      <a:off x="0" y="0"/>
                      <a:ext cx="4138309" cy="2184729"/>
                    </a:xfrm>
                    <a:prstGeom prst="rect">
                      <a:avLst/>
                    </a:prstGeom>
                  </pic:spPr>
                </pic:pic>
              </a:graphicData>
            </a:graphic>
          </wp:inline>
        </w:drawing>
      </w:r>
    </w:p>
    <w:p w:rsidR="00D5268E" w:rsidRPr="00D5268E" w:rsidRDefault="00D5268E" w:rsidP="00D5268E">
      <w:pPr>
        <w:widowControl/>
        <w:autoSpaceDE/>
        <w:autoSpaceDN/>
        <w:adjustRightInd/>
        <w:spacing w:after="200" w:line="276" w:lineRule="auto"/>
        <w:jc w:val="center"/>
        <w:rPr>
          <w:rFonts w:eastAsiaTheme="minorHAnsi"/>
          <w:b/>
          <w:sz w:val="24"/>
          <w:szCs w:val="24"/>
          <w:lang w:eastAsia="en-US"/>
        </w:rPr>
      </w:pPr>
      <w:r w:rsidRPr="00D5268E">
        <w:rPr>
          <w:rFonts w:eastAsiaTheme="minorHAnsi"/>
          <w:b/>
          <w:sz w:val="24"/>
          <w:szCs w:val="24"/>
          <w:lang w:eastAsia="en-US"/>
        </w:rPr>
        <w:t>Счетчик работает следующим образом:</w:t>
      </w:r>
    </w:p>
    <w:p w:rsidR="00D5268E" w:rsidRPr="00D5268E" w:rsidRDefault="00D5268E" w:rsidP="00D5268E">
      <w:pPr>
        <w:widowControl/>
        <w:autoSpaceDE/>
        <w:autoSpaceDN/>
        <w:adjustRightInd/>
        <w:spacing w:after="200" w:line="276" w:lineRule="auto"/>
        <w:jc w:val="both"/>
        <w:rPr>
          <w:rFonts w:eastAsiaTheme="minorHAnsi"/>
          <w:sz w:val="24"/>
          <w:szCs w:val="24"/>
          <w:lang w:eastAsia="en-US"/>
        </w:rPr>
      </w:pPr>
      <w:r w:rsidRPr="00D5268E">
        <w:rPr>
          <w:rFonts w:eastAsiaTheme="minorHAnsi"/>
          <w:sz w:val="24"/>
          <w:szCs w:val="24"/>
          <w:lang w:eastAsia="en-US"/>
        </w:rPr>
        <w:t xml:space="preserve">а) измеряемый поток газа через входной патрубок поступает в верхнюю полость корпуса и далее через открытый клапан в камеру 2. Увеличение объема газа в камере 2 вызывает перемещение диафрагмы и вытеснение газа из камеры 1 на выход из щели седла клапана и далее в выходной патрубок счетчика. После приближения рычага диафрагмы к стенке камеры 1 диафрагма останавливается в результате переключения клапанных групп. Подвижная часть клапана камер 1 и 2 полностью перекрывает седла клапанов этих камер, отключая этот камерный блок; </w:t>
      </w:r>
    </w:p>
    <w:p w:rsidR="00D5268E" w:rsidRPr="00D5268E" w:rsidRDefault="00D5268E" w:rsidP="00D5268E">
      <w:pPr>
        <w:widowControl/>
        <w:autoSpaceDE/>
        <w:autoSpaceDN/>
        <w:adjustRightInd/>
        <w:spacing w:after="200" w:line="276" w:lineRule="auto"/>
        <w:jc w:val="both"/>
        <w:rPr>
          <w:rFonts w:eastAsiaTheme="minorHAnsi"/>
          <w:sz w:val="24"/>
          <w:szCs w:val="24"/>
          <w:lang w:eastAsia="en-US"/>
        </w:rPr>
      </w:pPr>
      <w:r w:rsidRPr="00D5268E">
        <w:rPr>
          <w:rFonts w:eastAsiaTheme="minorHAnsi"/>
          <w:sz w:val="24"/>
          <w:szCs w:val="24"/>
          <w:lang w:eastAsia="en-US"/>
        </w:rPr>
        <w:t>б) клапан камер 3 и 4 открывает вход газа из верхней полости корпуса счетчика в камеру 3, наполняет ее, что вызывает перемещение диафрагмы и вытеснение газа из камеры 4 в выходной патрубок через щели в седле клапана. После приближения рычага диафрагмы к стенке камеры 4 диафрагма останавливается в результате отключения клапанного блока камер 3, 4;</w:t>
      </w:r>
    </w:p>
    <w:p w:rsidR="00D5268E" w:rsidRPr="00D5268E" w:rsidRDefault="00D5268E" w:rsidP="00D5268E">
      <w:pPr>
        <w:widowControl/>
        <w:autoSpaceDE/>
        <w:autoSpaceDN/>
        <w:adjustRightInd/>
        <w:spacing w:after="200" w:line="276" w:lineRule="auto"/>
        <w:jc w:val="both"/>
        <w:rPr>
          <w:rFonts w:eastAsiaTheme="minorHAnsi"/>
          <w:sz w:val="24"/>
          <w:szCs w:val="24"/>
          <w:lang w:eastAsia="en-US"/>
        </w:rPr>
      </w:pPr>
      <w:r w:rsidRPr="00D5268E">
        <w:rPr>
          <w:rFonts w:eastAsiaTheme="minorHAnsi"/>
          <w:sz w:val="24"/>
          <w:szCs w:val="24"/>
          <w:lang w:eastAsia="en-US"/>
        </w:rPr>
        <w:t>в) клапан камер 1, 2 открывает вход газа из верхней полости корпуса счетчика в камеру 1. При подаче газа в камеру 1 диафрагма 1, 2 перемещается, вытесняя газ из камеры 2 в выходной парубок через щели в седле клапана. После приближения рычага диафрагмы к стенке камеры 2 диафрагма останавливается в результате отключения клапанного блока камер 1, 2;</w:t>
      </w:r>
    </w:p>
    <w:p w:rsidR="00D5268E" w:rsidRPr="00D5268E" w:rsidRDefault="00D5268E" w:rsidP="00D5268E">
      <w:pPr>
        <w:widowControl/>
        <w:autoSpaceDE/>
        <w:autoSpaceDN/>
        <w:adjustRightInd/>
        <w:spacing w:after="200" w:line="276" w:lineRule="auto"/>
        <w:jc w:val="both"/>
        <w:rPr>
          <w:rFonts w:eastAsiaTheme="minorHAnsi"/>
          <w:sz w:val="24"/>
          <w:szCs w:val="24"/>
          <w:lang w:eastAsia="en-US"/>
        </w:rPr>
      </w:pPr>
      <w:r w:rsidRPr="00D5268E">
        <w:rPr>
          <w:rFonts w:eastAsiaTheme="minorHAnsi"/>
          <w:sz w:val="24"/>
          <w:szCs w:val="24"/>
          <w:lang w:eastAsia="en-US"/>
        </w:rPr>
        <w:t>г) клапан камер 3, 4 открывает вход газа из верхней полости корпуса счетчика в камеру 4. При подаче газа в камеру 4 диафрагма 3, 4 перемещается и вытесняет газ из камеры 3 в выходной патрубок через щели в седле клапана. После приближения рычага диафрагмы к стенке камеры 3 диафрагма останавливается в результате отключения клапанного блока 3, 4;</w:t>
      </w:r>
    </w:p>
    <w:p w:rsidR="00D5268E" w:rsidRPr="00D5268E" w:rsidRDefault="00D5268E" w:rsidP="00D5268E">
      <w:pPr>
        <w:widowControl/>
        <w:autoSpaceDE/>
        <w:autoSpaceDN/>
        <w:adjustRightInd/>
        <w:spacing w:after="200" w:line="276" w:lineRule="auto"/>
        <w:jc w:val="both"/>
        <w:rPr>
          <w:rFonts w:eastAsiaTheme="minorHAnsi"/>
          <w:sz w:val="24"/>
          <w:szCs w:val="24"/>
          <w:lang w:eastAsia="en-US"/>
        </w:rPr>
      </w:pPr>
      <w:r w:rsidRPr="00D5268E">
        <w:rPr>
          <w:rFonts w:eastAsiaTheme="minorHAnsi"/>
          <w:sz w:val="24"/>
          <w:szCs w:val="24"/>
          <w:lang w:eastAsia="en-US"/>
        </w:rPr>
        <w:t>Процесс повторяется периодически. Счетный механизм подсчитывает число ходов диафрагм (или число циклов работы измерительного механизма n). За каждый цикл вытесняется объем газа Vц, равный сумме объемов камер 1, 2, 3, 4. Один полный оборот выходной оси измерительного механизма соответствует 16-ти циклам.</w:t>
      </w:r>
    </w:p>
    <w:p w:rsidR="00D5268E" w:rsidRPr="00D5268E" w:rsidRDefault="00D5268E" w:rsidP="00D5268E">
      <w:pPr>
        <w:widowControl/>
        <w:autoSpaceDE/>
        <w:autoSpaceDN/>
        <w:adjustRightInd/>
        <w:spacing w:after="200" w:line="276" w:lineRule="auto"/>
        <w:jc w:val="both"/>
        <w:rPr>
          <w:rFonts w:eastAsiaTheme="minorHAnsi"/>
          <w:sz w:val="24"/>
          <w:szCs w:val="24"/>
          <w:lang w:eastAsia="en-US"/>
        </w:rPr>
      </w:pPr>
      <w:r w:rsidRPr="00D5268E">
        <w:rPr>
          <w:rFonts w:eastAsiaTheme="minorHAnsi"/>
          <w:sz w:val="24"/>
          <w:szCs w:val="24"/>
          <w:lang w:eastAsia="en-US"/>
        </w:rPr>
        <w:t xml:space="preserve">Диафрагменные счетчики рекомендуется применять для учета газа низкого давления (не выше 0,05 МПа) с расходом газа не более 160 м3/ч. </w:t>
      </w:r>
    </w:p>
    <w:p w:rsidR="00D5268E" w:rsidRPr="00D5268E" w:rsidRDefault="00D5268E" w:rsidP="00D5268E">
      <w:pPr>
        <w:widowControl/>
        <w:autoSpaceDE/>
        <w:autoSpaceDN/>
        <w:adjustRightInd/>
        <w:spacing w:after="200" w:line="276" w:lineRule="auto"/>
        <w:jc w:val="both"/>
        <w:rPr>
          <w:rFonts w:eastAsiaTheme="minorHAnsi"/>
          <w:sz w:val="24"/>
          <w:szCs w:val="24"/>
          <w:lang w:eastAsia="en-US"/>
        </w:rPr>
      </w:pPr>
      <w:r w:rsidRPr="00D5268E">
        <w:rPr>
          <w:rFonts w:eastAsiaTheme="minorHAnsi"/>
          <w:sz w:val="24"/>
          <w:szCs w:val="24"/>
          <w:lang w:eastAsia="en-US"/>
        </w:rPr>
        <w:t xml:space="preserve">При измерении расхода газа менее 16 м3/ч следует применять счетчики с механической температурной компенсацией. Если максимальное значение расхода газа на узле учета превышает 16 м3/ч, то счетчик должен быть снабжен электронным корректором (вычислителем), который должен обеспечивать регистрацию импульсов, поступающих от счетчика, измерять температуру газа и вычислять объем газа, приведенный к стандартным условиям. При этом применяют условно-постоянные значения давления и коэффициента сжимаемости газа. </w:t>
      </w:r>
    </w:p>
    <w:p w:rsidR="00D5268E" w:rsidRPr="00D5268E" w:rsidRDefault="00D5268E" w:rsidP="00D5268E">
      <w:pPr>
        <w:widowControl/>
        <w:autoSpaceDE/>
        <w:autoSpaceDN/>
        <w:adjustRightInd/>
        <w:spacing w:after="200" w:line="276" w:lineRule="auto"/>
        <w:jc w:val="both"/>
        <w:rPr>
          <w:rFonts w:eastAsiaTheme="minorHAnsi"/>
          <w:sz w:val="24"/>
          <w:szCs w:val="24"/>
          <w:lang w:eastAsia="en-US"/>
        </w:rPr>
      </w:pPr>
      <w:r w:rsidRPr="00D5268E">
        <w:rPr>
          <w:rFonts w:eastAsiaTheme="minorHAnsi"/>
          <w:sz w:val="24"/>
          <w:szCs w:val="24"/>
          <w:lang w:eastAsia="en-US"/>
        </w:rPr>
        <w:lastRenderedPageBreak/>
        <w:t>При отсутствии у счетчика температурного компенсатора, приведение объема газа к стандартным условиям выполняют согласно специальным методикам, утвержденным в установленном порядке.</w:t>
      </w:r>
    </w:p>
    <w:p w:rsidR="00D5268E" w:rsidRPr="00D5268E" w:rsidRDefault="00D5268E" w:rsidP="00D5268E">
      <w:pPr>
        <w:widowControl/>
        <w:autoSpaceDE/>
        <w:autoSpaceDN/>
        <w:adjustRightInd/>
        <w:spacing w:after="200" w:line="276" w:lineRule="auto"/>
        <w:jc w:val="both"/>
        <w:rPr>
          <w:rFonts w:eastAsiaTheme="minorHAnsi"/>
          <w:sz w:val="24"/>
          <w:szCs w:val="24"/>
          <w:lang w:eastAsia="en-US"/>
        </w:rPr>
      </w:pPr>
      <w:r w:rsidRPr="00D5268E">
        <w:rPr>
          <w:rFonts w:eastAsiaTheme="minorHAnsi"/>
          <w:b/>
          <w:sz w:val="24"/>
          <w:szCs w:val="24"/>
          <w:lang w:eastAsia="en-US"/>
        </w:rPr>
        <w:t>К достоинствам диафрагменного счетчика</w:t>
      </w:r>
      <w:r w:rsidRPr="00D5268E">
        <w:rPr>
          <w:rFonts w:eastAsiaTheme="minorHAnsi"/>
          <w:sz w:val="24"/>
          <w:szCs w:val="24"/>
          <w:lang w:eastAsia="en-US"/>
        </w:rPr>
        <w:t xml:space="preserve"> следует отнести:</w:t>
      </w:r>
    </w:p>
    <w:p w:rsidR="00D5268E" w:rsidRPr="00D5268E" w:rsidRDefault="00D5268E" w:rsidP="00D5268E">
      <w:pPr>
        <w:widowControl/>
        <w:autoSpaceDE/>
        <w:autoSpaceDN/>
        <w:adjustRightInd/>
        <w:spacing w:line="276" w:lineRule="auto"/>
        <w:jc w:val="both"/>
        <w:rPr>
          <w:rFonts w:eastAsiaTheme="minorHAnsi"/>
          <w:sz w:val="24"/>
          <w:szCs w:val="24"/>
          <w:lang w:eastAsia="en-US"/>
        </w:rPr>
      </w:pPr>
      <w:r w:rsidRPr="00D5268E">
        <w:rPr>
          <w:rFonts w:eastAsiaTheme="minorHAnsi"/>
          <w:sz w:val="24"/>
          <w:szCs w:val="24"/>
          <w:lang w:eastAsia="en-US"/>
        </w:rPr>
        <w:t>— высокую точность и долговечность;</w:t>
      </w:r>
    </w:p>
    <w:p w:rsidR="00D5268E" w:rsidRPr="00D5268E" w:rsidRDefault="00D5268E" w:rsidP="00D5268E">
      <w:pPr>
        <w:widowControl/>
        <w:autoSpaceDE/>
        <w:autoSpaceDN/>
        <w:adjustRightInd/>
        <w:spacing w:line="276" w:lineRule="auto"/>
        <w:jc w:val="both"/>
        <w:rPr>
          <w:rFonts w:eastAsiaTheme="minorHAnsi"/>
          <w:sz w:val="24"/>
          <w:szCs w:val="24"/>
          <w:lang w:eastAsia="en-US"/>
        </w:rPr>
      </w:pPr>
      <w:r w:rsidRPr="00D5268E">
        <w:rPr>
          <w:rFonts w:eastAsiaTheme="minorHAnsi"/>
          <w:sz w:val="24"/>
          <w:szCs w:val="24"/>
          <w:lang w:eastAsia="en-US"/>
        </w:rPr>
        <w:t>— энергонезависимость;</w:t>
      </w:r>
    </w:p>
    <w:p w:rsidR="00D5268E" w:rsidRPr="00D5268E" w:rsidRDefault="00D5268E" w:rsidP="00D5268E">
      <w:pPr>
        <w:widowControl/>
        <w:autoSpaceDE/>
        <w:autoSpaceDN/>
        <w:adjustRightInd/>
        <w:spacing w:line="276" w:lineRule="auto"/>
        <w:jc w:val="both"/>
        <w:rPr>
          <w:rFonts w:eastAsiaTheme="minorHAnsi"/>
          <w:sz w:val="24"/>
          <w:szCs w:val="24"/>
          <w:lang w:eastAsia="en-US"/>
        </w:rPr>
      </w:pPr>
      <w:r w:rsidRPr="00D5268E">
        <w:rPr>
          <w:rFonts w:eastAsiaTheme="minorHAnsi"/>
          <w:sz w:val="24"/>
          <w:szCs w:val="24"/>
          <w:lang w:eastAsia="en-US"/>
        </w:rPr>
        <w:t xml:space="preserve">— стабильность коэффициента преобразования в самом широком диапазоне числа Рейнольдса потока газа (калибровка на воздухе при нулевом избыточном давлении, работа на газе при рабочем давлении); </w:t>
      </w:r>
    </w:p>
    <w:p w:rsidR="00D5268E" w:rsidRPr="00D5268E" w:rsidRDefault="00D5268E" w:rsidP="00D5268E">
      <w:pPr>
        <w:widowControl/>
        <w:autoSpaceDE/>
        <w:autoSpaceDN/>
        <w:adjustRightInd/>
        <w:spacing w:line="276" w:lineRule="auto"/>
        <w:jc w:val="both"/>
        <w:rPr>
          <w:rFonts w:eastAsiaTheme="minorHAnsi"/>
          <w:sz w:val="24"/>
          <w:szCs w:val="24"/>
          <w:lang w:eastAsia="en-US"/>
        </w:rPr>
      </w:pPr>
      <w:r w:rsidRPr="00D5268E">
        <w:rPr>
          <w:rFonts w:eastAsiaTheme="minorHAnsi"/>
          <w:sz w:val="24"/>
          <w:szCs w:val="24"/>
          <w:lang w:eastAsia="en-US"/>
        </w:rPr>
        <w:t>— отсутствие необходимости в прямолинейных участках трубопровода до и после счетчика;</w:t>
      </w:r>
    </w:p>
    <w:p w:rsidR="00D5268E" w:rsidRPr="00D5268E" w:rsidRDefault="00D5268E" w:rsidP="00D5268E">
      <w:pPr>
        <w:widowControl/>
        <w:autoSpaceDE/>
        <w:autoSpaceDN/>
        <w:adjustRightInd/>
        <w:spacing w:line="276" w:lineRule="auto"/>
        <w:jc w:val="both"/>
        <w:rPr>
          <w:rFonts w:eastAsiaTheme="minorHAnsi"/>
          <w:sz w:val="24"/>
          <w:szCs w:val="24"/>
          <w:lang w:eastAsia="en-US"/>
        </w:rPr>
      </w:pPr>
      <w:r w:rsidRPr="00D5268E">
        <w:rPr>
          <w:rFonts w:eastAsiaTheme="minorHAnsi"/>
          <w:sz w:val="24"/>
          <w:szCs w:val="24"/>
          <w:lang w:eastAsia="en-US"/>
        </w:rPr>
        <w:t>— простоту и компактность монтажа;</w:t>
      </w:r>
    </w:p>
    <w:p w:rsidR="00D5268E" w:rsidRPr="00D5268E" w:rsidRDefault="00D5268E" w:rsidP="00D5268E">
      <w:pPr>
        <w:widowControl/>
        <w:autoSpaceDE/>
        <w:autoSpaceDN/>
        <w:adjustRightInd/>
        <w:spacing w:line="276" w:lineRule="auto"/>
        <w:jc w:val="both"/>
        <w:rPr>
          <w:rFonts w:eastAsiaTheme="minorHAnsi"/>
          <w:sz w:val="24"/>
          <w:szCs w:val="24"/>
          <w:lang w:eastAsia="en-US"/>
        </w:rPr>
      </w:pPr>
      <w:r w:rsidRPr="00D5268E">
        <w:rPr>
          <w:rFonts w:eastAsiaTheme="minorHAnsi"/>
          <w:sz w:val="24"/>
          <w:szCs w:val="24"/>
          <w:lang w:eastAsia="en-US"/>
        </w:rPr>
        <w:t>— широкий диапазон измерений до 1:160;</w:t>
      </w:r>
    </w:p>
    <w:p w:rsidR="00D5268E" w:rsidRPr="00D5268E" w:rsidRDefault="00D5268E" w:rsidP="00D5268E">
      <w:pPr>
        <w:widowControl/>
        <w:autoSpaceDE/>
        <w:autoSpaceDN/>
        <w:adjustRightInd/>
        <w:spacing w:line="276" w:lineRule="auto"/>
        <w:jc w:val="both"/>
        <w:rPr>
          <w:rFonts w:eastAsiaTheme="minorHAnsi"/>
          <w:sz w:val="24"/>
          <w:szCs w:val="24"/>
          <w:lang w:eastAsia="en-US"/>
        </w:rPr>
      </w:pPr>
      <w:r w:rsidRPr="00D5268E">
        <w:rPr>
          <w:rFonts w:eastAsiaTheme="minorHAnsi"/>
          <w:sz w:val="24"/>
          <w:szCs w:val="24"/>
          <w:lang w:eastAsia="en-US"/>
        </w:rPr>
        <w:t>— отсутствие необходимости в высокой степени очистки измеряемого газа;</w:t>
      </w:r>
    </w:p>
    <w:p w:rsidR="00D5268E" w:rsidRPr="00D5268E" w:rsidRDefault="00D5268E" w:rsidP="00D5268E">
      <w:pPr>
        <w:widowControl/>
        <w:autoSpaceDE/>
        <w:autoSpaceDN/>
        <w:adjustRightInd/>
        <w:spacing w:line="276" w:lineRule="auto"/>
        <w:jc w:val="both"/>
        <w:rPr>
          <w:rFonts w:eastAsiaTheme="minorHAnsi"/>
          <w:sz w:val="24"/>
          <w:szCs w:val="24"/>
          <w:lang w:eastAsia="en-US"/>
        </w:rPr>
      </w:pPr>
      <w:r w:rsidRPr="00D5268E">
        <w:rPr>
          <w:rFonts w:eastAsiaTheme="minorHAnsi"/>
          <w:sz w:val="24"/>
          <w:szCs w:val="24"/>
          <w:lang w:eastAsia="en-US"/>
        </w:rPr>
        <w:t xml:space="preserve">— отсутствие особых требований при техническом обслуживании в процессе всего срока эксплуатации; </w:t>
      </w:r>
    </w:p>
    <w:p w:rsidR="00D5268E" w:rsidRPr="00D5268E" w:rsidRDefault="00D5268E" w:rsidP="00D5268E">
      <w:pPr>
        <w:widowControl/>
        <w:autoSpaceDE/>
        <w:autoSpaceDN/>
        <w:adjustRightInd/>
        <w:spacing w:line="276" w:lineRule="auto"/>
        <w:jc w:val="both"/>
        <w:rPr>
          <w:rFonts w:eastAsiaTheme="minorHAnsi"/>
          <w:sz w:val="24"/>
          <w:szCs w:val="24"/>
          <w:lang w:eastAsia="en-US"/>
        </w:rPr>
      </w:pPr>
      <w:r w:rsidRPr="00D5268E">
        <w:rPr>
          <w:rFonts w:eastAsiaTheme="minorHAnsi"/>
          <w:sz w:val="24"/>
          <w:szCs w:val="24"/>
          <w:lang w:eastAsia="en-US"/>
        </w:rPr>
        <w:t>— большой межповерочный интервал (до 10 лет).</w:t>
      </w:r>
    </w:p>
    <w:p w:rsidR="00D5268E" w:rsidRPr="00D5268E" w:rsidRDefault="00D5268E" w:rsidP="00D5268E">
      <w:pPr>
        <w:widowControl/>
        <w:autoSpaceDE/>
        <w:autoSpaceDN/>
        <w:adjustRightInd/>
        <w:spacing w:after="200" w:line="276" w:lineRule="auto"/>
        <w:jc w:val="both"/>
        <w:rPr>
          <w:rFonts w:eastAsiaTheme="minorHAnsi"/>
          <w:sz w:val="24"/>
          <w:szCs w:val="24"/>
          <w:lang w:eastAsia="en-US"/>
        </w:rPr>
      </w:pPr>
      <w:r w:rsidRPr="00D5268E">
        <w:rPr>
          <w:rFonts w:eastAsiaTheme="minorHAnsi"/>
          <w:b/>
          <w:sz w:val="24"/>
          <w:szCs w:val="24"/>
          <w:lang w:eastAsia="en-US"/>
        </w:rPr>
        <w:t>К недостаткам относятся</w:t>
      </w:r>
      <w:r w:rsidRPr="00D5268E">
        <w:rPr>
          <w:rFonts w:eastAsiaTheme="minorHAnsi"/>
          <w:sz w:val="24"/>
          <w:szCs w:val="24"/>
          <w:lang w:eastAsia="en-US"/>
        </w:rPr>
        <w:t>: увеличение погрешности измерения при низких температурах (требуют температурную компенсацию); работа на давлении до 0,05 МПа.</w:t>
      </w:r>
    </w:p>
    <w:p w:rsidR="00D5268E" w:rsidRPr="00D5268E" w:rsidRDefault="00D5268E" w:rsidP="00D5268E">
      <w:pPr>
        <w:widowControl/>
        <w:autoSpaceDE/>
        <w:autoSpaceDN/>
        <w:adjustRightInd/>
        <w:spacing w:after="200" w:line="276" w:lineRule="auto"/>
        <w:jc w:val="center"/>
        <w:rPr>
          <w:rFonts w:eastAsiaTheme="minorHAnsi"/>
          <w:b/>
          <w:color w:val="FF0000"/>
          <w:sz w:val="24"/>
          <w:szCs w:val="24"/>
          <w:lang w:eastAsia="en-US"/>
        </w:rPr>
      </w:pPr>
      <w:r w:rsidRPr="00D5268E">
        <w:rPr>
          <w:rFonts w:eastAsiaTheme="minorHAnsi"/>
          <w:b/>
          <w:color w:val="FF0000"/>
          <w:sz w:val="24"/>
          <w:szCs w:val="24"/>
          <w:lang w:eastAsia="en-US"/>
        </w:rPr>
        <w:t>Турбинные счетчики газа</w:t>
      </w:r>
    </w:p>
    <w:p w:rsidR="00D5268E" w:rsidRPr="00D5268E" w:rsidRDefault="00D5268E" w:rsidP="00D5268E">
      <w:pPr>
        <w:widowControl/>
        <w:autoSpaceDE/>
        <w:autoSpaceDN/>
        <w:adjustRightInd/>
        <w:spacing w:after="200" w:line="276" w:lineRule="auto"/>
        <w:jc w:val="both"/>
        <w:rPr>
          <w:rFonts w:eastAsiaTheme="minorHAnsi"/>
          <w:sz w:val="24"/>
          <w:szCs w:val="24"/>
          <w:lang w:eastAsia="en-US"/>
        </w:rPr>
      </w:pPr>
      <w:r w:rsidRPr="00D5268E">
        <w:rPr>
          <w:rFonts w:eastAsiaTheme="minorHAnsi"/>
          <w:b/>
          <w:sz w:val="24"/>
          <w:szCs w:val="24"/>
          <w:lang w:eastAsia="en-US"/>
        </w:rPr>
        <w:t>В турбинном счетчике</w:t>
      </w:r>
      <w:r w:rsidRPr="00D5268E">
        <w:rPr>
          <w:rFonts w:eastAsiaTheme="minorHAnsi"/>
          <w:sz w:val="24"/>
          <w:szCs w:val="24"/>
          <w:lang w:eastAsia="en-US"/>
        </w:rPr>
        <w:t xml:space="preserve"> газа (рис. 4). В турбинном счетчике имеется турбина, которая вращается под воздействием потока газа со скоростью, пропорциональной объему протекающего газа. Вращение турбины через понижающий редуктор и газонепроницаемую магнитную муфту передается на счетный механизм, который находится вне газовой полости.</w:t>
      </w:r>
    </w:p>
    <w:p w:rsidR="00D5268E" w:rsidRPr="00D5268E" w:rsidRDefault="00D5268E" w:rsidP="00D5268E">
      <w:pPr>
        <w:widowControl/>
        <w:autoSpaceDE/>
        <w:autoSpaceDN/>
        <w:adjustRightInd/>
        <w:spacing w:after="200" w:line="276" w:lineRule="auto"/>
        <w:jc w:val="both"/>
        <w:rPr>
          <w:rFonts w:eastAsiaTheme="minorHAnsi"/>
          <w:sz w:val="24"/>
          <w:szCs w:val="24"/>
          <w:lang w:eastAsia="en-US"/>
        </w:rPr>
      </w:pPr>
      <w:r w:rsidRPr="00D5268E">
        <w:rPr>
          <w:rFonts w:eastAsiaTheme="minorHAnsi"/>
          <w:b/>
          <w:sz w:val="24"/>
          <w:szCs w:val="24"/>
          <w:lang w:eastAsia="en-US"/>
        </w:rPr>
        <w:t>Конструктивно турбинные счетчики</w:t>
      </w:r>
      <w:r w:rsidRPr="00D5268E">
        <w:rPr>
          <w:rFonts w:eastAsiaTheme="minorHAnsi"/>
          <w:sz w:val="24"/>
          <w:szCs w:val="24"/>
          <w:lang w:eastAsia="en-US"/>
        </w:rPr>
        <w:t>, выпускаемые в России, представляют собой отрезок трубы с фланцами, в проточной части которого последовательно по потоку расположен входной струевыпрямитель, узел турбины с валом и подшипниковыми опорами вращения и задняя опора. На корпусе счетчика установлен узел плунжерного масляного насоса, с помощью которого в зону подшипников по трубкам подается жидкое масло. На корпусе турбины предусмотрены места для установки датчиков аппаратуры (для измерения давления, температуры, импульсов).</w:t>
      </w:r>
    </w:p>
    <w:p w:rsidR="00D5268E" w:rsidRPr="00D5268E" w:rsidRDefault="00D5268E" w:rsidP="00D5268E">
      <w:pPr>
        <w:widowControl/>
        <w:autoSpaceDE/>
        <w:autoSpaceDN/>
        <w:adjustRightInd/>
        <w:spacing w:line="276" w:lineRule="auto"/>
        <w:jc w:val="center"/>
        <w:rPr>
          <w:rFonts w:eastAsiaTheme="minorHAnsi"/>
          <w:sz w:val="24"/>
          <w:szCs w:val="24"/>
          <w:lang w:eastAsia="en-US"/>
        </w:rPr>
      </w:pPr>
      <w:r w:rsidRPr="00D5268E">
        <w:rPr>
          <w:rFonts w:eastAsiaTheme="minorHAnsi"/>
          <w:noProof/>
          <w:sz w:val="24"/>
          <w:szCs w:val="24"/>
        </w:rPr>
        <w:drawing>
          <wp:inline distT="0" distB="0" distL="0" distR="0" wp14:anchorId="6C0CAC2B" wp14:editId="3D35EE0C">
            <wp:extent cx="3978209" cy="2657475"/>
            <wp:effectExtent l="0" t="0" r="381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4014980" cy="2682038"/>
                    </a:xfrm>
                    <a:prstGeom prst="rect">
                      <a:avLst/>
                    </a:prstGeom>
                    <a:noFill/>
                    <a:ln>
                      <a:noFill/>
                    </a:ln>
                  </pic:spPr>
                </pic:pic>
              </a:graphicData>
            </a:graphic>
          </wp:inline>
        </w:drawing>
      </w:r>
    </w:p>
    <w:p w:rsidR="00D5268E" w:rsidRPr="00D5268E" w:rsidRDefault="00D5268E" w:rsidP="00D5268E">
      <w:pPr>
        <w:widowControl/>
        <w:autoSpaceDE/>
        <w:autoSpaceDN/>
        <w:adjustRightInd/>
        <w:spacing w:after="200" w:line="276" w:lineRule="auto"/>
        <w:ind w:left="1080"/>
        <w:contextualSpacing/>
        <w:jc w:val="center"/>
        <w:rPr>
          <w:rFonts w:eastAsiaTheme="minorHAnsi"/>
          <w:sz w:val="24"/>
          <w:szCs w:val="24"/>
          <w:lang w:eastAsia="en-US"/>
        </w:rPr>
      </w:pPr>
      <w:r w:rsidRPr="00D5268E">
        <w:rPr>
          <w:rFonts w:eastAsiaTheme="minorHAnsi"/>
          <w:sz w:val="24"/>
          <w:szCs w:val="24"/>
          <w:lang w:eastAsia="en-US"/>
        </w:rPr>
        <w:t xml:space="preserve">Рис. 4 Турбинный счетчик. </w:t>
      </w:r>
    </w:p>
    <w:p w:rsidR="00D5268E" w:rsidRPr="00D5268E" w:rsidRDefault="00D5268E" w:rsidP="00D5268E">
      <w:pPr>
        <w:widowControl/>
        <w:autoSpaceDE/>
        <w:autoSpaceDN/>
        <w:adjustRightInd/>
        <w:spacing w:after="200" w:line="276" w:lineRule="auto"/>
        <w:ind w:left="1080"/>
        <w:contextualSpacing/>
        <w:jc w:val="center"/>
        <w:rPr>
          <w:rFonts w:eastAsiaTheme="minorHAnsi"/>
          <w:sz w:val="24"/>
          <w:szCs w:val="24"/>
          <w:lang w:eastAsia="en-US"/>
        </w:rPr>
      </w:pPr>
      <w:r w:rsidRPr="00D5268E">
        <w:rPr>
          <w:rFonts w:eastAsiaTheme="minorHAnsi"/>
          <w:sz w:val="24"/>
          <w:szCs w:val="24"/>
          <w:lang w:eastAsia="en-US"/>
        </w:rPr>
        <w:t>1-струевыпрямитель, 2- термометр, 3-магнитная муфта, 4-счетный механизм,</w:t>
      </w:r>
    </w:p>
    <w:p w:rsidR="00D5268E" w:rsidRPr="00D5268E" w:rsidRDefault="00D5268E" w:rsidP="00D5268E">
      <w:pPr>
        <w:widowControl/>
        <w:autoSpaceDE/>
        <w:autoSpaceDN/>
        <w:adjustRightInd/>
        <w:spacing w:after="200" w:line="276" w:lineRule="auto"/>
        <w:ind w:left="1080"/>
        <w:contextualSpacing/>
        <w:jc w:val="center"/>
        <w:rPr>
          <w:rFonts w:eastAsiaTheme="minorHAnsi"/>
          <w:sz w:val="24"/>
          <w:szCs w:val="24"/>
          <w:lang w:eastAsia="en-US"/>
        </w:rPr>
      </w:pPr>
      <w:r w:rsidRPr="00D5268E">
        <w:rPr>
          <w:rFonts w:eastAsiaTheme="minorHAnsi"/>
          <w:sz w:val="24"/>
          <w:szCs w:val="24"/>
          <w:lang w:eastAsia="en-US"/>
        </w:rPr>
        <w:t>5,6 – датчики импульсов</w:t>
      </w:r>
    </w:p>
    <w:p w:rsidR="00D5268E" w:rsidRPr="00D5268E" w:rsidRDefault="005B0EBA" w:rsidP="00D5268E">
      <w:pPr>
        <w:widowControl/>
        <w:autoSpaceDE/>
        <w:autoSpaceDN/>
        <w:adjustRightInd/>
        <w:spacing w:after="200" w:line="276" w:lineRule="auto"/>
        <w:jc w:val="both"/>
        <w:rPr>
          <w:rFonts w:eastAsiaTheme="minorHAnsi"/>
          <w:sz w:val="24"/>
          <w:szCs w:val="24"/>
          <w:lang w:eastAsia="en-US"/>
        </w:rPr>
      </w:pPr>
      <w:r w:rsidRPr="00D5268E">
        <w:rPr>
          <w:rFonts w:asciiTheme="minorHAnsi" w:eastAsiaTheme="minorHAnsi" w:hAnsiTheme="minorHAnsi" w:cstheme="minorBidi"/>
          <w:noProof/>
          <w:sz w:val="22"/>
          <w:szCs w:val="22"/>
        </w:rPr>
        <w:lastRenderedPageBreak/>
        <w:drawing>
          <wp:anchor distT="0" distB="0" distL="114300" distR="114300" simplePos="0" relativeHeight="251675648" behindDoc="1" locked="0" layoutInCell="1" allowOverlap="1" wp14:anchorId="58FA2916" wp14:editId="10070BF5">
            <wp:simplePos x="0" y="0"/>
            <wp:positionH relativeFrom="column">
              <wp:posOffset>3397885</wp:posOffset>
            </wp:positionH>
            <wp:positionV relativeFrom="paragraph">
              <wp:posOffset>1905</wp:posOffset>
            </wp:positionV>
            <wp:extent cx="2992755" cy="1838325"/>
            <wp:effectExtent l="0" t="0" r="0" b="9525"/>
            <wp:wrapTight wrapText="bothSides">
              <wp:wrapPolygon edited="0">
                <wp:start x="0" y="0"/>
                <wp:lineTo x="0" y="21488"/>
                <wp:lineTo x="21449" y="21488"/>
                <wp:lineTo x="21449" y="0"/>
                <wp:lineTo x="0" y="0"/>
              </wp:wrapPolygon>
            </wp:wrapTight>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4" cstate="print">
                      <a:extLst>
                        <a:ext uri="{28A0092B-C50C-407E-A947-70E740481C1C}">
                          <a14:useLocalDpi xmlns:a14="http://schemas.microsoft.com/office/drawing/2010/main" val="0"/>
                        </a:ext>
                      </a:extLst>
                    </a:blip>
                    <a:stretch>
                      <a:fillRect/>
                    </a:stretch>
                  </pic:blipFill>
                  <pic:spPr>
                    <a:xfrm>
                      <a:off x="0" y="0"/>
                      <a:ext cx="2992755" cy="1838325"/>
                    </a:xfrm>
                    <a:prstGeom prst="rect">
                      <a:avLst/>
                    </a:prstGeom>
                  </pic:spPr>
                </pic:pic>
              </a:graphicData>
            </a:graphic>
            <wp14:sizeRelH relativeFrom="page">
              <wp14:pctWidth>0</wp14:pctWidth>
            </wp14:sizeRelH>
            <wp14:sizeRelV relativeFrom="page">
              <wp14:pctHeight>0</wp14:pctHeight>
            </wp14:sizeRelV>
          </wp:anchor>
        </w:drawing>
      </w:r>
      <w:r w:rsidRPr="00D5268E">
        <w:rPr>
          <w:rFonts w:asciiTheme="minorHAnsi" w:eastAsiaTheme="minorHAnsi" w:hAnsiTheme="minorHAnsi" w:cstheme="minorBidi"/>
          <w:noProof/>
          <w:sz w:val="22"/>
          <w:szCs w:val="22"/>
        </w:rPr>
        <w:drawing>
          <wp:anchor distT="0" distB="0" distL="114300" distR="114300" simplePos="0" relativeHeight="251674624" behindDoc="1" locked="0" layoutInCell="1" allowOverlap="1" wp14:anchorId="79627D1C" wp14:editId="52668379">
            <wp:simplePos x="0" y="0"/>
            <wp:positionH relativeFrom="column">
              <wp:posOffset>296545</wp:posOffset>
            </wp:positionH>
            <wp:positionV relativeFrom="paragraph">
              <wp:posOffset>1905</wp:posOffset>
            </wp:positionV>
            <wp:extent cx="2779395" cy="1838325"/>
            <wp:effectExtent l="0" t="0" r="1905" b="9525"/>
            <wp:wrapTight wrapText="bothSides">
              <wp:wrapPolygon edited="0">
                <wp:start x="0" y="0"/>
                <wp:lineTo x="0" y="21488"/>
                <wp:lineTo x="21467" y="21488"/>
                <wp:lineTo x="21467" y="0"/>
                <wp:lineTo x="0" y="0"/>
              </wp:wrapPolygon>
            </wp:wrapTight>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cstate="print">
                      <a:extLst>
                        <a:ext uri="{28A0092B-C50C-407E-A947-70E740481C1C}">
                          <a14:useLocalDpi xmlns:a14="http://schemas.microsoft.com/office/drawing/2010/main" val="0"/>
                        </a:ext>
                      </a:extLst>
                    </a:blip>
                    <a:stretch>
                      <a:fillRect/>
                    </a:stretch>
                  </pic:blipFill>
                  <pic:spPr>
                    <a:xfrm>
                      <a:off x="0" y="0"/>
                      <a:ext cx="2779395" cy="1838325"/>
                    </a:xfrm>
                    <a:prstGeom prst="rect">
                      <a:avLst/>
                    </a:prstGeom>
                  </pic:spPr>
                </pic:pic>
              </a:graphicData>
            </a:graphic>
            <wp14:sizeRelH relativeFrom="page">
              <wp14:pctWidth>0</wp14:pctWidth>
            </wp14:sizeRelH>
            <wp14:sizeRelV relativeFrom="page">
              <wp14:pctHeight>0</wp14:pctHeight>
            </wp14:sizeRelV>
          </wp:anchor>
        </w:drawing>
      </w:r>
      <w:r w:rsidR="00D5268E" w:rsidRPr="00D5268E">
        <w:rPr>
          <w:rFonts w:eastAsiaTheme="minorHAnsi"/>
          <w:b/>
          <w:sz w:val="24"/>
          <w:szCs w:val="24"/>
          <w:lang w:eastAsia="en-US"/>
        </w:rPr>
        <w:t>К достоинствам</w:t>
      </w:r>
      <w:r w:rsidR="00D5268E" w:rsidRPr="00D5268E">
        <w:rPr>
          <w:rFonts w:eastAsiaTheme="minorHAnsi"/>
          <w:sz w:val="24"/>
          <w:szCs w:val="24"/>
          <w:lang w:eastAsia="en-US"/>
        </w:rPr>
        <w:t xml:space="preserve"> турбинных счетчиков относят: </w:t>
      </w:r>
    </w:p>
    <w:p w:rsidR="00D5268E" w:rsidRPr="00D5268E" w:rsidRDefault="00D5268E" w:rsidP="00D5268E">
      <w:pPr>
        <w:widowControl/>
        <w:autoSpaceDE/>
        <w:autoSpaceDN/>
        <w:adjustRightInd/>
        <w:spacing w:line="276" w:lineRule="auto"/>
        <w:jc w:val="both"/>
        <w:rPr>
          <w:rFonts w:eastAsiaTheme="minorHAnsi"/>
          <w:sz w:val="24"/>
          <w:szCs w:val="24"/>
          <w:lang w:eastAsia="en-US"/>
        </w:rPr>
      </w:pPr>
      <w:r w:rsidRPr="00D5268E">
        <w:rPr>
          <w:rFonts w:eastAsiaTheme="minorHAnsi"/>
          <w:sz w:val="24"/>
          <w:szCs w:val="24"/>
          <w:lang w:eastAsia="en-US"/>
        </w:rPr>
        <w:t>— рабочее давление до 10 МПа;</w:t>
      </w:r>
    </w:p>
    <w:p w:rsidR="00D5268E" w:rsidRPr="00D5268E" w:rsidRDefault="00D5268E" w:rsidP="00D5268E">
      <w:pPr>
        <w:widowControl/>
        <w:autoSpaceDE/>
        <w:autoSpaceDN/>
        <w:adjustRightInd/>
        <w:spacing w:line="276" w:lineRule="auto"/>
        <w:jc w:val="both"/>
        <w:rPr>
          <w:rFonts w:eastAsiaTheme="minorHAnsi"/>
          <w:sz w:val="24"/>
          <w:szCs w:val="24"/>
          <w:lang w:eastAsia="en-US"/>
        </w:rPr>
      </w:pPr>
      <w:r w:rsidRPr="00D5268E">
        <w:rPr>
          <w:rFonts w:eastAsiaTheme="minorHAnsi"/>
          <w:sz w:val="24"/>
          <w:szCs w:val="24"/>
          <w:lang w:eastAsia="en-US"/>
        </w:rPr>
        <w:t>— энергонезависимость;</w:t>
      </w:r>
    </w:p>
    <w:p w:rsidR="00D5268E" w:rsidRPr="00D5268E" w:rsidRDefault="00D5268E" w:rsidP="00D5268E">
      <w:pPr>
        <w:widowControl/>
        <w:autoSpaceDE/>
        <w:autoSpaceDN/>
        <w:adjustRightInd/>
        <w:spacing w:line="276" w:lineRule="auto"/>
        <w:jc w:val="both"/>
        <w:rPr>
          <w:rFonts w:eastAsiaTheme="minorHAnsi"/>
          <w:sz w:val="24"/>
          <w:szCs w:val="24"/>
          <w:lang w:eastAsia="en-US"/>
        </w:rPr>
      </w:pPr>
      <w:r w:rsidRPr="00D5268E">
        <w:rPr>
          <w:rFonts w:eastAsiaTheme="minorHAnsi"/>
          <w:sz w:val="24"/>
          <w:szCs w:val="24"/>
          <w:lang w:eastAsia="en-US"/>
        </w:rPr>
        <w:t>— стабильность коэффициента преобразования в самом широком диапазоне числа Рейнольдса потока газа (калибровка на воздухе при нулевом избыточном давлении, работа на газе при рабочем давлении);</w:t>
      </w:r>
    </w:p>
    <w:p w:rsidR="00D5268E" w:rsidRPr="00D5268E" w:rsidRDefault="00D5268E" w:rsidP="00D5268E">
      <w:pPr>
        <w:widowControl/>
        <w:autoSpaceDE/>
        <w:autoSpaceDN/>
        <w:adjustRightInd/>
        <w:spacing w:line="276" w:lineRule="auto"/>
        <w:jc w:val="both"/>
        <w:rPr>
          <w:rFonts w:eastAsiaTheme="minorHAnsi"/>
          <w:sz w:val="24"/>
          <w:szCs w:val="24"/>
          <w:lang w:eastAsia="en-US"/>
        </w:rPr>
      </w:pPr>
      <w:r w:rsidRPr="00D5268E">
        <w:rPr>
          <w:rFonts w:eastAsiaTheme="minorHAnsi"/>
          <w:sz w:val="24"/>
          <w:szCs w:val="24"/>
          <w:lang w:eastAsia="en-US"/>
        </w:rPr>
        <w:t>— низкий уровень шума;</w:t>
      </w:r>
    </w:p>
    <w:p w:rsidR="00D5268E" w:rsidRPr="00D5268E" w:rsidRDefault="00D5268E" w:rsidP="00D5268E">
      <w:pPr>
        <w:widowControl/>
        <w:autoSpaceDE/>
        <w:autoSpaceDN/>
        <w:adjustRightInd/>
        <w:spacing w:line="276" w:lineRule="auto"/>
        <w:jc w:val="both"/>
        <w:rPr>
          <w:rFonts w:eastAsiaTheme="minorHAnsi"/>
          <w:sz w:val="24"/>
          <w:szCs w:val="24"/>
          <w:lang w:eastAsia="en-US"/>
        </w:rPr>
      </w:pPr>
      <w:r w:rsidRPr="00D5268E">
        <w:rPr>
          <w:rFonts w:eastAsiaTheme="minorHAnsi"/>
          <w:sz w:val="24"/>
          <w:szCs w:val="24"/>
          <w:lang w:eastAsia="en-US"/>
        </w:rPr>
        <w:t>— отсутствие пульсаций;</w:t>
      </w:r>
    </w:p>
    <w:p w:rsidR="00D5268E" w:rsidRPr="00D5268E" w:rsidRDefault="00D5268E" w:rsidP="00D5268E">
      <w:pPr>
        <w:widowControl/>
        <w:autoSpaceDE/>
        <w:autoSpaceDN/>
        <w:adjustRightInd/>
        <w:spacing w:line="276" w:lineRule="auto"/>
        <w:jc w:val="both"/>
        <w:rPr>
          <w:rFonts w:eastAsiaTheme="minorHAnsi"/>
          <w:sz w:val="24"/>
          <w:szCs w:val="24"/>
          <w:lang w:eastAsia="en-US"/>
        </w:rPr>
      </w:pPr>
      <w:r w:rsidRPr="00D5268E">
        <w:rPr>
          <w:rFonts w:eastAsiaTheme="minorHAnsi"/>
          <w:sz w:val="24"/>
          <w:szCs w:val="24"/>
          <w:lang w:eastAsia="en-US"/>
        </w:rPr>
        <w:t>— надежность конструкции;</w:t>
      </w:r>
    </w:p>
    <w:p w:rsidR="00D5268E" w:rsidRPr="00D5268E" w:rsidRDefault="00D5268E" w:rsidP="00D5268E">
      <w:pPr>
        <w:widowControl/>
        <w:autoSpaceDE/>
        <w:autoSpaceDN/>
        <w:adjustRightInd/>
        <w:spacing w:line="276" w:lineRule="auto"/>
        <w:jc w:val="both"/>
        <w:rPr>
          <w:rFonts w:eastAsiaTheme="minorHAnsi"/>
          <w:sz w:val="24"/>
          <w:szCs w:val="24"/>
          <w:lang w:eastAsia="en-US"/>
        </w:rPr>
      </w:pPr>
      <w:r w:rsidRPr="00D5268E">
        <w:rPr>
          <w:rFonts w:eastAsiaTheme="minorHAnsi"/>
          <w:sz w:val="24"/>
          <w:szCs w:val="24"/>
          <w:lang w:eastAsia="en-US"/>
        </w:rPr>
        <w:t xml:space="preserve">— большое количество типоразмеров; </w:t>
      </w:r>
    </w:p>
    <w:p w:rsidR="00D5268E" w:rsidRPr="00D5268E" w:rsidRDefault="00D5268E" w:rsidP="00D5268E">
      <w:pPr>
        <w:widowControl/>
        <w:autoSpaceDE/>
        <w:autoSpaceDN/>
        <w:adjustRightInd/>
        <w:spacing w:line="276" w:lineRule="auto"/>
        <w:jc w:val="both"/>
        <w:rPr>
          <w:rFonts w:eastAsiaTheme="minorHAnsi"/>
          <w:sz w:val="24"/>
          <w:szCs w:val="24"/>
          <w:lang w:eastAsia="en-US"/>
        </w:rPr>
      </w:pPr>
      <w:r w:rsidRPr="00D5268E">
        <w:rPr>
          <w:rFonts w:eastAsiaTheme="minorHAnsi"/>
          <w:sz w:val="24"/>
          <w:szCs w:val="24"/>
          <w:lang w:eastAsia="en-US"/>
        </w:rPr>
        <w:t xml:space="preserve">— не требуется высокая степень очистки измеряемого газа; </w:t>
      </w:r>
    </w:p>
    <w:p w:rsidR="00D5268E" w:rsidRPr="00D5268E" w:rsidRDefault="00D5268E" w:rsidP="00D5268E">
      <w:pPr>
        <w:widowControl/>
        <w:autoSpaceDE/>
        <w:autoSpaceDN/>
        <w:adjustRightInd/>
        <w:spacing w:line="276" w:lineRule="auto"/>
        <w:jc w:val="both"/>
        <w:rPr>
          <w:rFonts w:eastAsiaTheme="minorHAnsi"/>
          <w:sz w:val="24"/>
          <w:szCs w:val="24"/>
          <w:lang w:eastAsia="en-US"/>
        </w:rPr>
      </w:pPr>
      <w:r w:rsidRPr="00D5268E">
        <w:rPr>
          <w:rFonts w:eastAsiaTheme="minorHAnsi"/>
          <w:sz w:val="24"/>
          <w:szCs w:val="24"/>
          <w:lang w:eastAsia="en-US"/>
        </w:rPr>
        <w:t>— простота обслуживания;</w:t>
      </w:r>
    </w:p>
    <w:p w:rsidR="00D5268E" w:rsidRPr="00D5268E" w:rsidRDefault="00D5268E" w:rsidP="00D5268E">
      <w:pPr>
        <w:widowControl/>
        <w:autoSpaceDE/>
        <w:autoSpaceDN/>
        <w:adjustRightInd/>
        <w:spacing w:line="276" w:lineRule="auto"/>
        <w:jc w:val="both"/>
        <w:rPr>
          <w:rFonts w:eastAsiaTheme="minorHAnsi"/>
          <w:sz w:val="24"/>
          <w:szCs w:val="24"/>
          <w:lang w:eastAsia="en-US"/>
        </w:rPr>
      </w:pPr>
    </w:p>
    <w:p w:rsidR="00D5268E" w:rsidRPr="00D5268E" w:rsidRDefault="00D5268E" w:rsidP="00D5268E">
      <w:pPr>
        <w:widowControl/>
        <w:autoSpaceDE/>
        <w:autoSpaceDN/>
        <w:adjustRightInd/>
        <w:spacing w:after="200" w:line="276" w:lineRule="auto"/>
        <w:jc w:val="both"/>
        <w:rPr>
          <w:rFonts w:eastAsiaTheme="minorHAnsi"/>
          <w:sz w:val="24"/>
          <w:szCs w:val="24"/>
          <w:lang w:eastAsia="en-US"/>
        </w:rPr>
      </w:pPr>
      <w:r w:rsidRPr="00D5268E">
        <w:rPr>
          <w:rFonts w:eastAsiaTheme="minorHAnsi"/>
          <w:b/>
          <w:sz w:val="24"/>
          <w:szCs w:val="24"/>
          <w:lang w:eastAsia="en-US"/>
        </w:rPr>
        <w:t>К недостаткам</w:t>
      </w:r>
      <w:r w:rsidRPr="00D5268E">
        <w:rPr>
          <w:rFonts w:eastAsiaTheme="minorHAnsi"/>
          <w:sz w:val="24"/>
          <w:szCs w:val="24"/>
          <w:lang w:eastAsia="en-US"/>
        </w:rPr>
        <w:t xml:space="preserve"> следует отнести: наличие динамической погрешности в прерывистом (пульсирующем) режиме работы и требования к равномерности потока газа. </w:t>
      </w:r>
    </w:p>
    <w:p w:rsidR="00D5268E" w:rsidRPr="00D5268E" w:rsidRDefault="00D5268E" w:rsidP="005B0EBA">
      <w:pPr>
        <w:widowControl/>
        <w:autoSpaceDE/>
        <w:autoSpaceDN/>
        <w:adjustRightInd/>
        <w:spacing w:line="276" w:lineRule="auto"/>
        <w:jc w:val="center"/>
        <w:rPr>
          <w:rFonts w:eastAsiaTheme="minorHAnsi"/>
          <w:b/>
          <w:sz w:val="24"/>
          <w:szCs w:val="24"/>
          <w:lang w:eastAsia="en-US"/>
        </w:rPr>
      </w:pPr>
      <w:r w:rsidRPr="00D5268E">
        <w:rPr>
          <w:rFonts w:eastAsiaTheme="minorHAnsi"/>
          <w:b/>
          <w:sz w:val="24"/>
          <w:szCs w:val="24"/>
          <w:lang w:eastAsia="en-US"/>
        </w:rPr>
        <w:t>Контрольные вопросы:</w:t>
      </w:r>
    </w:p>
    <w:p w:rsidR="00D5268E" w:rsidRPr="00D5268E" w:rsidRDefault="00D5268E" w:rsidP="004C4C4D">
      <w:pPr>
        <w:widowControl/>
        <w:numPr>
          <w:ilvl w:val="0"/>
          <w:numId w:val="24"/>
        </w:numPr>
        <w:autoSpaceDE/>
        <w:autoSpaceDN/>
        <w:adjustRightInd/>
        <w:spacing w:after="200" w:line="276" w:lineRule="auto"/>
        <w:contextualSpacing/>
        <w:jc w:val="both"/>
        <w:rPr>
          <w:rFonts w:eastAsiaTheme="minorHAnsi"/>
          <w:sz w:val="24"/>
          <w:szCs w:val="24"/>
          <w:lang w:eastAsia="en-US"/>
        </w:rPr>
      </w:pPr>
      <w:r w:rsidRPr="00D5268E">
        <w:rPr>
          <w:rFonts w:eastAsiaTheme="minorHAnsi"/>
          <w:sz w:val="24"/>
          <w:szCs w:val="24"/>
          <w:lang w:eastAsia="en-US"/>
        </w:rPr>
        <w:t>Для чего предназначены Дифференциальные манометры (дифманометры)?</w:t>
      </w:r>
    </w:p>
    <w:p w:rsidR="00D5268E" w:rsidRPr="00D5268E" w:rsidRDefault="00D5268E" w:rsidP="004C4C4D">
      <w:pPr>
        <w:widowControl/>
        <w:numPr>
          <w:ilvl w:val="0"/>
          <w:numId w:val="24"/>
        </w:numPr>
        <w:autoSpaceDE/>
        <w:autoSpaceDN/>
        <w:adjustRightInd/>
        <w:spacing w:after="200" w:line="276" w:lineRule="auto"/>
        <w:contextualSpacing/>
        <w:jc w:val="both"/>
        <w:rPr>
          <w:rFonts w:eastAsiaTheme="minorHAnsi"/>
          <w:sz w:val="24"/>
          <w:szCs w:val="24"/>
          <w:lang w:eastAsia="en-US"/>
        </w:rPr>
      </w:pPr>
      <w:r w:rsidRPr="00D5268E">
        <w:rPr>
          <w:rFonts w:eastAsiaTheme="minorHAnsi"/>
          <w:sz w:val="24"/>
          <w:szCs w:val="24"/>
          <w:lang w:eastAsia="en-US"/>
        </w:rPr>
        <w:t>Дифманометры по конструктивному устройству.</w:t>
      </w:r>
    </w:p>
    <w:p w:rsidR="00D5268E" w:rsidRPr="00D5268E" w:rsidRDefault="00D5268E" w:rsidP="004C4C4D">
      <w:pPr>
        <w:widowControl/>
        <w:numPr>
          <w:ilvl w:val="0"/>
          <w:numId w:val="24"/>
        </w:numPr>
        <w:autoSpaceDE/>
        <w:autoSpaceDN/>
        <w:adjustRightInd/>
        <w:spacing w:after="200" w:line="276" w:lineRule="auto"/>
        <w:contextualSpacing/>
        <w:jc w:val="both"/>
        <w:rPr>
          <w:rFonts w:eastAsiaTheme="minorHAnsi"/>
          <w:sz w:val="24"/>
          <w:szCs w:val="24"/>
          <w:lang w:eastAsia="en-US"/>
        </w:rPr>
      </w:pPr>
      <w:r w:rsidRPr="00D5268E">
        <w:rPr>
          <w:rFonts w:eastAsiaTheme="minorHAnsi"/>
          <w:sz w:val="24"/>
          <w:szCs w:val="24"/>
          <w:lang w:eastAsia="en-US"/>
        </w:rPr>
        <w:t>На чем основан принцип работы диафрагменного счетчика?</w:t>
      </w:r>
    </w:p>
    <w:p w:rsidR="00D5268E" w:rsidRPr="00D5268E" w:rsidRDefault="00D5268E" w:rsidP="004C4C4D">
      <w:pPr>
        <w:widowControl/>
        <w:numPr>
          <w:ilvl w:val="0"/>
          <w:numId w:val="24"/>
        </w:numPr>
        <w:autoSpaceDE/>
        <w:autoSpaceDN/>
        <w:adjustRightInd/>
        <w:spacing w:after="200" w:line="276" w:lineRule="auto"/>
        <w:contextualSpacing/>
        <w:jc w:val="both"/>
        <w:rPr>
          <w:rFonts w:eastAsiaTheme="minorHAnsi"/>
          <w:sz w:val="24"/>
          <w:szCs w:val="24"/>
          <w:lang w:eastAsia="en-US"/>
        </w:rPr>
      </w:pPr>
      <w:r w:rsidRPr="00D5268E">
        <w:rPr>
          <w:rFonts w:eastAsiaTheme="minorHAnsi"/>
          <w:sz w:val="24"/>
          <w:szCs w:val="24"/>
          <w:lang w:eastAsia="en-US"/>
        </w:rPr>
        <w:t>Из каких элементов состоит диафрагменный счетчик (рассказать по рисунку)</w:t>
      </w:r>
    </w:p>
    <w:p w:rsidR="00D5268E" w:rsidRPr="00D5268E" w:rsidRDefault="00D5268E" w:rsidP="004C4C4D">
      <w:pPr>
        <w:widowControl/>
        <w:numPr>
          <w:ilvl w:val="0"/>
          <w:numId w:val="24"/>
        </w:numPr>
        <w:autoSpaceDE/>
        <w:autoSpaceDN/>
        <w:adjustRightInd/>
        <w:spacing w:after="200" w:line="276" w:lineRule="auto"/>
        <w:contextualSpacing/>
        <w:jc w:val="both"/>
        <w:rPr>
          <w:rFonts w:eastAsiaTheme="minorHAnsi"/>
          <w:sz w:val="24"/>
          <w:szCs w:val="24"/>
          <w:lang w:eastAsia="en-US"/>
        </w:rPr>
      </w:pPr>
      <w:r w:rsidRPr="00D5268E">
        <w:rPr>
          <w:rFonts w:eastAsiaTheme="minorHAnsi"/>
          <w:sz w:val="24"/>
          <w:szCs w:val="24"/>
          <w:lang w:eastAsia="en-US"/>
        </w:rPr>
        <w:t>Достоинства и недостатки диафрагменного счетчика.</w:t>
      </w:r>
    </w:p>
    <w:p w:rsidR="00D5268E" w:rsidRPr="00D5268E" w:rsidRDefault="00D5268E" w:rsidP="004C4C4D">
      <w:pPr>
        <w:widowControl/>
        <w:numPr>
          <w:ilvl w:val="0"/>
          <w:numId w:val="24"/>
        </w:numPr>
        <w:autoSpaceDE/>
        <w:autoSpaceDN/>
        <w:adjustRightInd/>
        <w:spacing w:after="200" w:line="276" w:lineRule="auto"/>
        <w:contextualSpacing/>
        <w:jc w:val="both"/>
        <w:rPr>
          <w:rFonts w:eastAsiaTheme="minorHAnsi"/>
          <w:sz w:val="24"/>
          <w:szCs w:val="24"/>
          <w:lang w:eastAsia="en-US"/>
        </w:rPr>
      </w:pPr>
      <w:r w:rsidRPr="00D5268E">
        <w:rPr>
          <w:rFonts w:eastAsiaTheme="minorHAnsi"/>
          <w:sz w:val="24"/>
          <w:szCs w:val="24"/>
          <w:lang w:eastAsia="en-US"/>
        </w:rPr>
        <w:t>Принцип работы турбинного счетчика.</w:t>
      </w:r>
    </w:p>
    <w:p w:rsidR="00D5268E" w:rsidRPr="00D5268E" w:rsidRDefault="00D5268E" w:rsidP="004C4C4D">
      <w:pPr>
        <w:widowControl/>
        <w:numPr>
          <w:ilvl w:val="0"/>
          <w:numId w:val="24"/>
        </w:numPr>
        <w:autoSpaceDE/>
        <w:autoSpaceDN/>
        <w:adjustRightInd/>
        <w:spacing w:after="200" w:line="276" w:lineRule="auto"/>
        <w:contextualSpacing/>
        <w:jc w:val="both"/>
        <w:rPr>
          <w:rFonts w:eastAsiaTheme="minorHAnsi"/>
          <w:sz w:val="24"/>
          <w:szCs w:val="24"/>
          <w:lang w:eastAsia="en-US"/>
        </w:rPr>
      </w:pPr>
      <w:r w:rsidRPr="00D5268E">
        <w:rPr>
          <w:rFonts w:eastAsiaTheme="minorHAnsi"/>
          <w:sz w:val="24"/>
          <w:szCs w:val="24"/>
          <w:lang w:eastAsia="en-US"/>
        </w:rPr>
        <w:t>Конструкция турбинного счетчика (рассказать по рисунку).</w:t>
      </w:r>
    </w:p>
    <w:p w:rsidR="00D5268E" w:rsidRPr="00D5268E" w:rsidRDefault="00D5268E" w:rsidP="004C4C4D">
      <w:pPr>
        <w:widowControl/>
        <w:numPr>
          <w:ilvl w:val="0"/>
          <w:numId w:val="24"/>
        </w:numPr>
        <w:autoSpaceDE/>
        <w:autoSpaceDN/>
        <w:adjustRightInd/>
        <w:spacing w:after="200" w:line="276" w:lineRule="auto"/>
        <w:contextualSpacing/>
        <w:jc w:val="both"/>
        <w:rPr>
          <w:rFonts w:eastAsiaTheme="minorHAnsi"/>
          <w:sz w:val="24"/>
          <w:szCs w:val="24"/>
          <w:lang w:eastAsia="en-US"/>
        </w:rPr>
      </w:pPr>
      <w:r w:rsidRPr="00D5268E">
        <w:rPr>
          <w:rFonts w:eastAsiaTheme="minorHAnsi"/>
          <w:sz w:val="24"/>
          <w:szCs w:val="24"/>
          <w:lang w:eastAsia="en-US"/>
        </w:rPr>
        <w:t>Достоинства и недостатки турбинного счетчика.</w:t>
      </w:r>
    </w:p>
    <w:p w:rsidR="00D5268E" w:rsidRPr="00D5268E" w:rsidRDefault="005B0EBA" w:rsidP="00D5268E">
      <w:pPr>
        <w:widowControl/>
        <w:autoSpaceDE/>
        <w:autoSpaceDN/>
        <w:adjustRightInd/>
        <w:spacing w:after="200" w:line="276" w:lineRule="auto"/>
        <w:rPr>
          <w:rFonts w:asciiTheme="minorHAnsi" w:eastAsiaTheme="minorHAnsi" w:hAnsiTheme="minorHAnsi" w:cstheme="minorBidi"/>
          <w:sz w:val="22"/>
          <w:szCs w:val="22"/>
          <w:lang w:eastAsia="en-US"/>
        </w:rPr>
      </w:pPr>
      <w:r w:rsidRPr="00D5268E">
        <w:rPr>
          <w:rFonts w:asciiTheme="minorHAnsi" w:eastAsiaTheme="minorHAnsi" w:hAnsiTheme="minorHAnsi" w:cstheme="minorBidi"/>
          <w:noProof/>
          <w:sz w:val="22"/>
          <w:szCs w:val="22"/>
        </w:rPr>
        <w:drawing>
          <wp:anchor distT="0" distB="0" distL="114300" distR="114300" simplePos="0" relativeHeight="251676672" behindDoc="1" locked="0" layoutInCell="1" allowOverlap="1" wp14:anchorId="41CE8CCD" wp14:editId="2BFC7821">
            <wp:simplePos x="0" y="0"/>
            <wp:positionH relativeFrom="column">
              <wp:posOffset>19050</wp:posOffset>
            </wp:positionH>
            <wp:positionV relativeFrom="paragraph">
              <wp:posOffset>90805</wp:posOffset>
            </wp:positionV>
            <wp:extent cx="2976880" cy="2981325"/>
            <wp:effectExtent l="0" t="0" r="0" b="9525"/>
            <wp:wrapTight wrapText="bothSides">
              <wp:wrapPolygon edited="0">
                <wp:start x="0" y="0"/>
                <wp:lineTo x="0" y="21531"/>
                <wp:lineTo x="21425" y="21531"/>
                <wp:lineTo x="21425" y="0"/>
                <wp:lineTo x="0" y="0"/>
              </wp:wrapPolygon>
            </wp:wrapTight>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9">
                      <a:extLst>
                        <a:ext uri="{28A0092B-C50C-407E-A947-70E740481C1C}">
                          <a14:useLocalDpi xmlns:a14="http://schemas.microsoft.com/office/drawing/2010/main" val="0"/>
                        </a:ext>
                      </a:extLst>
                    </a:blip>
                    <a:stretch>
                      <a:fillRect/>
                    </a:stretch>
                  </pic:blipFill>
                  <pic:spPr>
                    <a:xfrm>
                      <a:off x="0" y="0"/>
                      <a:ext cx="2976880" cy="2981325"/>
                    </a:xfrm>
                    <a:prstGeom prst="rect">
                      <a:avLst/>
                    </a:prstGeom>
                  </pic:spPr>
                </pic:pic>
              </a:graphicData>
            </a:graphic>
            <wp14:sizeRelH relativeFrom="page">
              <wp14:pctWidth>0</wp14:pctWidth>
            </wp14:sizeRelH>
            <wp14:sizeRelV relativeFrom="page">
              <wp14:pctHeight>0</wp14:pctHeight>
            </wp14:sizeRelV>
          </wp:anchor>
        </w:drawing>
      </w:r>
    </w:p>
    <w:p w:rsidR="00D5268E" w:rsidRPr="00D5268E" w:rsidRDefault="005B0EBA" w:rsidP="00D5268E">
      <w:pPr>
        <w:widowControl/>
        <w:autoSpaceDE/>
        <w:autoSpaceDN/>
        <w:adjustRightInd/>
        <w:spacing w:after="200" w:line="276" w:lineRule="auto"/>
        <w:rPr>
          <w:rFonts w:asciiTheme="minorHAnsi" w:eastAsiaTheme="minorHAnsi" w:hAnsiTheme="minorHAnsi" w:cstheme="minorBidi"/>
          <w:sz w:val="22"/>
          <w:szCs w:val="22"/>
          <w:lang w:eastAsia="en-US"/>
        </w:rPr>
      </w:pPr>
      <w:r w:rsidRPr="00D5268E">
        <w:rPr>
          <w:rFonts w:eastAsiaTheme="minorHAnsi"/>
          <w:noProof/>
          <w:sz w:val="24"/>
          <w:szCs w:val="24"/>
        </w:rPr>
        <w:drawing>
          <wp:inline distT="0" distB="0" distL="0" distR="0" wp14:anchorId="7DB217EE" wp14:editId="344CF5DB">
            <wp:extent cx="3409950" cy="2667000"/>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3430260" cy="2682885"/>
                    </a:xfrm>
                    <a:prstGeom prst="rect">
                      <a:avLst/>
                    </a:prstGeom>
                    <a:noFill/>
                    <a:ln>
                      <a:noFill/>
                    </a:ln>
                  </pic:spPr>
                </pic:pic>
              </a:graphicData>
            </a:graphic>
          </wp:inline>
        </w:drawing>
      </w:r>
    </w:p>
    <w:p w:rsidR="007A26F3" w:rsidRPr="007A26F3" w:rsidRDefault="007A26F3" w:rsidP="007A26F3">
      <w:pPr>
        <w:widowControl/>
        <w:autoSpaceDE/>
        <w:autoSpaceDN/>
        <w:adjustRightInd/>
        <w:jc w:val="center"/>
        <w:rPr>
          <w:b/>
          <w:color w:val="FF0000"/>
          <w:sz w:val="28"/>
          <w:szCs w:val="24"/>
        </w:rPr>
      </w:pPr>
      <w:r w:rsidRPr="007A26F3">
        <w:rPr>
          <w:b/>
          <w:color w:val="FF0000"/>
          <w:sz w:val="28"/>
          <w:szCs w:val="24"/>
        </w:rPr>
        <w:lastRenderedPageBreak/>
        <w:t>Практическая работа № 9</w:t>
      </w:r>
    </w:p>
    <w:p w:rsidR="007A26F3" w:rsidRDefault="007A26F3" w:rsidP="007A26F3">
      <w:pPr>
        <w:widowControl/>
        <w:autoSpaceDE/>
        <w:autoSpaceDN/>
        <w:adjustRightInd/>
        <w:rPr>
          <w:b/>
          <w:color w:val="000000" w:themeColor="text1"/>
          <w:sz w:val="24"/>
          <w:szCs w:val="24"/>
          <w:u w:val="single"/>
        </w:rPr>
      </w:pPr>
      <w:r w:rsidRPr="007A26F3">
        <w:rPr>
          <w:b/>
          <w:color w:val="000000" w:themeColor="text1"/>
          <w:sz w:val="24"/>
          <w:szCs w:val="24"/>
        </w:rPr>
        <w:t xml:space="preserve">Тема: </w:t>
      </w:r>
      <w:r w:rsidRPr="007A26F3">
        <w:rPr>
          <w:b/>
          <w:color w:val="000000" w:themeColor="text1"/>
          <w:sz w:val="24"/>
          <w:szCs w:val="24"/>
          <w:u w:val="single"/>
        </w:rPr>
        <w:t>Датчики</w:t>
      </w:r>
    </w:p>
    <w:p w:rsidR="007A26F3" w:rsidRPr="007A26F3" w:rsidRDefault="007A26F3" w:rsidP="007A26F3">
      <w:pPr>
        <w:widowControl/>
        <w:autoSpaceDE/>
        <w:autoSpaceDN/>
        <w:adjustRightInd/>
        <w:rPr>
          <w:b/>
          <w:color w:val="000000" w:themeColor="text1"/>
          <w:sz w:val="24"/>
          <w:szCs w:val="24"/>
        </w:rPr>
      </w:pPr>
      <w:r w:rsidRPr="007A26F3">
        <w:rPr>
          <w:b/>
          <w:color w:val="000000" w:themeColor="text1"/>
          <w:sz w:val="24"/>
          <w:szCs w:val="24"/>
        </w:rPr>
        <w:t xml:space="preserve">Цель работы: </w:t>
      </w:r>
      <w:r w:rsidRPr="007A26F3">
        <w:rPr>
          <w:color w:val="000000" w:themeColor="text1"/>
          <w:sz w:val="24"/>
          <w:szCs w:val="24"/>
        </w:rPr>
        <w:t>Изучить назначе</w:t>
      </w:r>
      <w:r>
        <w:rPr>
          <w:color w:val="000000" w:themeColor="text1"/>
          <w:sz w:val="24"/>
          <w:szCs w:val="24"/>
        </w:rPr>
        <w:t>ние и принцип работы датчиков</w:t>
      </w:r>
      <w:r w:rsidRPr="007A26F3">
        <w:rPr>
          <w:color w:val="000000" w:themeColor="text1"/>
          <w:sz w:val="24"/>
          <w:szCs w:val="24"/>
        </w:rPr>
        <w:t>.</w:t>
      </w:r>
    </w:p>
    <w:p w:rsidR="007A26F3" w:rsidRDefault="007A26F3" w:rsidP="007A26F3">
      <w:pPr>
        <w:widowControl/>
        <w:autoSpaceDE/>
        <w:autoSpaceDN/>
        <w:adjustRightInd/>
        <w:ind w:firstLine="567"/>
        <w:jc w:val="both"/>
        <w:rPr>
          <w:b/>
          <w:sz w:val="24"/>
          <w:szCs w:val="24"/>
        </w:rPr>
      </w:pPr>
    </w:p>
    <w:p w:rsidR="007A26F3" w:rsidRPr="007A26F3" w:rsidRDefault="007A26F3" w:rsidP="007A26F3">
      <w:pPr>
        <w:widowControl/>
        <w:autoSpaceDE/>
        <w:autoSpaceDN/>
        <w:adjustRightInd/>
        <w:ind w:firstLine="567"/>
        <w:jc w:val="both"/>
        <w:rPr>
          <w:sz w:val="24"/>
          <w:szCs w:val="24"/>
        </w:rPr>
      </w:pPr>
      <w:r w:rsidRPr="007A26F3">
        <w:rPr>
          <w:b/>
          <w:sz w:val="24"/>
          <w:szCs w:val="24"/>
        </w:rPr>
        <w:t>Датчик</w:t>
      </w:r>
      <w:r w:rsidRPr="007A26F3">
        <w:rPr>
          <w:sz w:val="24"/>
          <w:szCs w:val="24"/>
        </w:rPr>
        <w:t xml:space="preserve"> – это специальное устройство, которое преобразует контролируемую величину в выходной сигнал, удобный для передачи на расстояние и воздействия на последующие элементы автоматической системы.</w:t>
      </w:r>
    </w:p>
    <w:p w:rsidR="007A26F3" w:rsidRPr="007A26F3" w:rsidRDefault="007A26F3" w:rsidP="007A26F3">
      <w:pPr>
        <w:widowControl/>
        <w:autoSpaceDE/>
        <w:autoSpaceDN/>
        <w:adjustRightInd/>
        <w:ind w:firstLine="567"/>
        <w:rPr>
          <w:sz w:val="24"/>
          <w:szCs w:val="24"/>
        </w:rPr>
      </w:pPr>
      <w:r w:rsidRPr="007A26F3">
        <w:rPr>
          <w:b/>
          <w:bCs/>
          <w:sz w:val="24"/>
          <w:szCs w:val="24"/>
        </w:rPr>
        <w:t>Датчик</w:t>
      </w:r>
      <w:r w:rsidRPr="007A26F3">
        <w:rPr>
          <w:sz w:val="24"/>
          <w:szCs w:val="24"/>
        </w:rPr>
        <w:t xml:space="preserve">, </w:t>
      </w:r>
      <w:r w:rsidRPr="007A26F3">
        <w:rPr>
          <w:b/>
          <w:bCs/>
          <w:sz w:val="24"/>
          <w:szCs w:val="24"/>
        </w:rPr>
        <w:t>сенсор</w:t>
      </w:r>
      <w:r w:rsidRPr="007A26F3">
        <w:rPr>
          <w:sz w:val="24"/>
          <w:szCs w:val="24"/>
        </w:rPr>
        <w:t xml:space="preserve"> (от </w:t>
      </w:r>
      <w:hyperlink r:id="rId196" w:tooltip="Английский язык" w:history="1">
        <w:r w:rsidRPr="007A26F3">
          <w:rPr>
            <w:sz w:val="24"/>
            <w:szCs w:val="24"/>
          </w:rPr>
          <w:t>англ.</w:t>
        </w:r>
      </w:hyperlink>
      <w:r w:rsidRPr="007A26F3">
        <w:rPr>
          <w:sz w:val="24"/>
          <w:szCs w:val="24"/>
        </w:rPr>
        <w:t xml:space="preserve"> </w:t>
      </w:r>
      <w:r w:rsidRPr="007A26F3">
        <w:rPr>
          <w:iCs/>
          <w:sz w:val="24"/>
          <w:szCs w:val="24"/>
          <w:lang w:val="en"/>
        </w:rPr>
        <w:t>sensor</w:t>
      </w:r>
      <w:r w:rsidRPr="007A26F3">
        <w:rPr>
          <w:sz w:val="24"/>
          <w:szCs w:val="24"/>
        </w:rPr>
        <w:t xml:space="preserve">) — термин систем управления, первичный преобразователь, элемент измерительного, сигнального, регулирующего или управляющего устройства системы, преобразующий контролируемую величину в удобный для использования </w:t>
      </w:r>
      <w:hyperlink r:id="rId197" w:tooltip="Сигнал" w:history="1">
        <w:r w:rsidRPr="007A26F3">
          <w:rPr>
            <w:sz w:val="24"/>
            <w:szCs w:val="24"/>
          </w:rPr>
          <w:t>сигнал</w:t>
        </w:r>
      </w:hyperlink>
      <w:r w:rsidRPr="007A26F3">
        <w:rPr>
          <w:sz w:val="24"/>
          <w:szCs w:val="24"/>
        </w:rPr>
        <w:t>.</w:t>
      </w:r>
    </w:p>
    <w:p w:rsidR="007A26F3" w:rsidRPr="007A26F3" w:rsidRDefault="007A26F3" w:rsidP="007A26F3">
      <w:pPr>
        <w:widowControl/>
        <w:tabs>
          <w:tab w:val="left" w:pos="2790"/>
          <w:tab w:val="center" w:pos="4961"/>
        </w:tabs>
        <w:autoSpaceDE/>
        <w:autoSpaceDN/>
        <w:adjustRightInd/>
        <w:rPr>
          <w:b/>
          <w:sz w:val="24"/>
          <w:szCs w:val="24"/>
        </w:rPr>
      </w:pPr>
      <w:r w:rsidRPr="007A26F3">
        <w:rPr>
          <w:b/>
          <w:sz w:val="24"/>
          <w:szCs w:val="24"/>
        </w:rPr>
        <w:tab/>
      </w:r>
    </w:p>
    <w:p w:rsidR="007A26F3" w:rsidRPr="007A26F3" w:rsidRDefault="007A26F3" w:rsidP="007A26F3">
      <w:pPr>
        <w:widowControl/>
        <w:tabs>
          <w:tab w:val="left" w:pos="2790"/>
          <w:tab w:val="center" w:pos="4961"/>
        </w:tabs>
        <w:autoSpaceDE/>
        <w:autoSpaceDN/>
        <w:adjustRightInd/>
        <w:jc w:val="center"/>
        <w:rPr>
          <w:b/>
          <w:sz w:val="24"/>
          <w:szCs w:val="24"/>
          <w:u w:val="single"/>
        </w:rPr>
      </w:pPr>
      <w:r w:rsidRPr="007A26F3">
        <w:rPr>
          <w:b/>
          <w:sz w:val="24"/>
          <w:szCs w:val="24"/>
          <w:u w:val="single"/>
        </w:rPr>
        <w:t>Индуктивный датчик</w:t>
      </w:r>
    </w:p>
    <w:p w:rsidR="007A26F3" w:rsidRPr="007A26F3" w:rsidRDefault="007A26F3" w:rsidP="007A26F3">
      <w:pPr>
        <w:widowControl/>
        <w:autoSpaceDE/>
        <w:autoSpaceDN/>
        <w:adjustRightInd/>
        <w:ind w:firstLine="567"/>
        <w:jc w:val="both"/>
        <w:rPr>
          <w:sz w:val="24"/>
          <w:szCs w:val="24"/>
        </w:rPr>
      </w:pPr>
      <w:r w:rsidRPr="007A26F3">
        <w:rPr>
          <w:b/>
          <w:sz w:val="24"/>
          <w:szCs w:val="24"/>
        </w:rPr>
        <w:t>Индуктивный датчик</w:t>
      </w:r>
      <w:r w:rsidRPr="007A26F3">
        <w:rPr>
          <w:sz w:val="24"/>
          <w:szCs w:val="24"/>
        </w:rPr>
        <w:t xml:space="preserve"> состоит из катушки, сердечника, якоря.</w:t>
      </w:r>
    </w:p>
    <w:p w:rsidR="007A26F3" w:rsidRPr="007A26F3" w:rsidRDefault="007A26F3" w:rsidP="007A26F3">
      <w:pPr>
        <w:widowControl/>
        <w:autoSpaceDE/>
        <w:autoSpaceDN/>
        <w:adjustRightInd/>
        <w:ind w:firstLine="567"/>
        <w:jc w:val="both"/>
        <w:rPr>
          <w:sz w:val="24"/>
          <w:szCs w:val="24"/>
        </w:rPr>
      </w:pPr>
      <w:r w:rsidRPr="007A26F3">
        <w:rPr>
          <w:b/>
          <w:bCs/>
          <w:sz w:val="24"/>
          <w:szCs w:val="24"/>
        </w:rPr>
        <w:t>Индуктивный датчик</w:t>
      </w:r>
      <w:r w:rsidRPr="007A26F3">
        <w:rPr>
          <w:sz w:val="24"/>
          <w:szCs w:val="24"/>
        </w:rPr>
        <w:t> — бесконтактный датчик, предназначенный для контроля положения объектов из металла (к другим материалам он не чувствителен).</w:t>
      </w:r>
    </w:p>
    <w:p w:rsidR="007A26F3" w:rsidRPr="007A26F3" w:rsidRDefault="007A26F3" w:rsidP="007A26F3">
      <w:pPr>
        <w:widowControl/>
        <w:autoSpaceDE/>
        <w:autoSpaceDN/>
        <w:adjustRightInd/>
        <w:ind w:firstLine="567"/>
        <w:jc w:val="both"/>
        <w:rPr>
          <w:sz w:val="24"/>
          <w:szCs w:val="24"/>
        </w:rPr>
      </w:pPr>
      <w:r w:rsidRPr="007A26F3">
        <w:rPr>
          <w:sz w:val="24"/>
          <w:szCs w:val="24"/>
        </w:rPr>
        <w:t xml:space="preserve">Индуктивные датчики широко используются для решения задач </w:t>
      </w:r>
      <w:hyperlink r:id="rId198" w:tooltip="АСУ ТП" w:history="1">
        <w:r w:rsidRPr="007A26F3">
          <w:rPr>
            <w:sz w:val="24"/>
            <w:szCs w:val="24"/>
          </w:rPr>
          <w:t>АСУ ТП</w:t>
        </w:r>
      </w:hyperlink>
      <w:r w:rsidRPr="007A26F3">
        <w:rPr>
          <w:sz w:val="24"/>
          <w:szCs w:val="24"/>
        </w:rPr>
        <w:t>. Выполняются с нормально разомкнутым или нормально замкнутым контактом.</w:t>
      </w:r>
    </w:p>
    <w:p w:rsidR="007A26F3" w:rsidRPr="007A26F3" w:rsidRDefault="007A26F3" w:rsidP="007A26F3">
      <w:pPr>
        <w:widowControl/>
        <w:autoSpaceDE/>
        <w:autoSpaceDN/>
        <w:adjustRightInd/>
        <w:ind w:firstLine="567"/>
        <w:jc w:val="both"/>
        <w:rPr>
          <w:sz w:val="24"/>
          <w:szCs w:val="24"/>
        </w:rPr>
      </w:pPr>
      <w:r w:rsidRPr="007A26F3">
        <w:rPr>
          <w:b/>
          <w:sz w:val="24"/>
          <w:szCs w:val="24"/>
        </w:rPr>
        <w:t>Принцип действия</w:t>
      </w:r>
      <w:r w:rsidRPr="007A26F3">
        <w:rPr>
          <w:sz w:val="24"/>
          <w:szCs w:val="24"/>
        </w:rPr>
        <w:t xml:space="preserve"> основан на изменении параметров магнитного поля, создаваемого </w:t>
      </w:r>
      <w:hyperlink r:id="rId199" w:tooltip="Катушка индуктивности" w:history="1">
        <w:r w:rsidRPr="007A26F3">
          <w:rPr>
            <w:sz w:val="24"/>
            <w:szCs w:val="24"/>
          </w:rPr>
          <w:t>катушкой индуктивности</w:t>
        </w:r>
      </w:hyperlink>
      <w:r w:rsidRPr="007A26F3">
        <w:rPr>
          <w:sz w:val="24"/>
          <w:szCs w:val="24"/>
        </w:rPr>
        <w:t xml:space="preserve"> внутри датчика.</w:t>
      </w:r>
    </w:p>
    <w:p w:rsidR="007A26F3" w:rsidRPr="007A26F3" w:rsidRDefault="007A26F3" w:rsidP="007A26F3">
      <w:pPr>
        <w:widowControl/>
        <w:autoSpaceDE/>
        <w:autoSpaceDN/>
        <w:adjustRightInd/>
        <w:ind w:firstLine="567"/>
        <w:jc w:val="both"/>
        <w:rPr>
          <w:sz w:val="24"/>
          <w:szCs w:val="24"/>
        </w:rPr>
      </w:pPr>
      <w:r w:rsidRPr="007A26F3">
        <w:rPr>
          <w:sz w:val="24"/>
          <w:szCs w:val="24"/>
        </w:rPr>
        <w:t>Активная зона бесконтактного индуктивного выключателя — та область перед его чувствительной поверхностью, где более всего сконцентрировано магнитное поле чувствительного элемента датчика. Диаметр этой поверхности приблизительно равен диаметру датчика</w:t>
      </w:r>
    </w:p>
    <w:p w:rsidR="007A26F3" w:rsidRPr="007A26F3" w:rsidRDefault="00AD3B56" w:rsidP="007A26F3">
      <w:pPr>
        <w:widowControl/>
        <w:autoSpaceDE/>
        <w:autoSpaceDN/>
        <w:adjustRightInd/>
        <w:jc w:val="center"/>
        <w:rPr>
          <w:sz w:val="24"/>
          <w:szCs w:val="24"/>
        </w:rPr>
      </w:pPr>
      <w:hyperlink r:id="rId200" w:tgtFrame="_blank" w:history="1"/>
    </w:p>
    <w:p w:rsidR="007A26F3" w:rsidRPr="007A26F3" w:rsidRDefault="007A26F3" w:rsidP="007A26F3">
      <w:pPr>
        <w:widowControl/>
        <w:autoSpaceDE/>
        <w:autoSpaceDN/>
        <w:adjustRightInd/>
        <w:jc w:val="center"/>
        <w:rPr>
          <w:color w:val="FF0000"/>
          <w:sz w:val="24"/>
          <w:szCs w:val="24"/>
        </w:rPr>
      </w:pPr>
      <w:r w:rsidRPr="007A26F3">
        <w:rPr>
          <w:color w:val="110EA7"/>
          <w:sz w:val="24"/>
          <w:szCs w:val="24"/>
        </w:rPr>
        <w:fldChar w:fldCharType="begin"/>
      </w:r>
      <w:r w:rsidRPr="007A26F3">
        <w:rPr>
          <w:color w:val="110EA7"/>
          <w:sz w:val="24"/>
          <w:szCs w:val="24"/>
        </w:rPr>
        <w:instrText xml:space="preserve"> INCLUDEPICTURE "http://motozina.com.ua/images/stories/motoschool/Electrical-Motorcycle-21.jpg" \* MERGEFORMATINET </w:instrText>
      </w:r>
      <w:r w:rsidRPr="007A26F3">
        <w:rPr>
          <w:color w:val="110EA7"/>
          <w:sz w:val="24"/>
          <w:szCs w:val="24"/>
        </w:rPr>
        <w:fldChar w:fldCharType="separate"/>
      </w:r>
      <w:r w:rsidRPr="007A26F3">
        <w:rPr>
          <w:color w:val="110EA7"/>
          <w:sz w:val="24"/>
          <w:szCs w:val="24"/>
        </w:rPr>
        <w:fldChar w:fldCharType="begin"/>
      </w:r>
      <w:r w:rsidRPr="007A26F3">
        <w:rPr>
          <w:color w:val="110EA7"/>
          <w:sz w:val="24"/>
          <w:szCs w:val="24"/>
        </w:rPr>
        <w:instrText xml:space="preserve"> INCLUDEPICTURE  "http://motozina.com.ua/images/stories/motoschool/Electrical-Motorcycle-21.jpg" \* MERGEFORMATINET </w:instrText>
      </w:r>
      <w:r w:rsidRPr="007A26F3">
        <w:rPr>
          <w:color w:val="110EA7"/>
          <w:sz w:val="24"/>
          <w:szCs w:val="24"/>
        </w:rPr>
        <w:fldChar w:fldCharType="separate"/>
      </w:r>
      <w:r w:rsidR="00AD3B56">
        <w:rPr>
          <w:color w:val="110EA7"/>
          <w:sz w:val="24"/>
          <w:szCs w:val="24"/>
        </w:rPr>
        <w:fldChar w:fldCharType="begin"/>
      </w:r>
      <w:r w:rsidR="00AD3B56">
        <w:rPr>
          <w:color w:val="110EA7"/>
          <w:sz w:val="24"/>
          <w:szCs w:val="24"/>
        </w:rPr>
        <w:instrText xml:space="preserve"> </w:instrText>
      </w:r>
      <w:r w:rsidR="00AD3B56">
        <w:rPr>
          <w:color w:val="110EA7"/>
          <w:sz w:val="24"/>
          <w:szCs w:val="24"/>
        </w:rPr>
        <w:instrText>INCLUDEPICTURE  "http://motozina.com.ua/images/stories/motoschool/Electrical-Motorcycle-21.jpg" \* MERGEFORMATINET</w:instrText>
      </w:r>
      <w:r w:rsidR="00AD3B56">
        <w:rPr>
          <w:color w:val="110EA7"/>
          <w:sz w:val="24"/>
          <w:szCs w:val="24"/>
        </w:rPr>
        <w:instrText xml:space="preserve"> </w:instrText>
      </w:r>
      <w:r w:rsidR="00AD3B56">
        <w:rPr>
          <w:color w:val="110EA7"/>
          <w:sz w:val="24"/>
          <w:szCs w:val="24"/>
        </w:rPr>
        <w:fldChar w:fldCharType="separate"/>
      </w:r>
      <w:r w:rsidR="00C2758E">
        <w:rPr>
          <w:color w:val="110EA7"/>
          <w:sz w:val="24"/>
          <w:szCs w:val="24"/>
        </w:rPr>
        <w:pict>
          <v:shape id="_x0000_i1093" type="#_x0000_t75" alt="Картинка 19 из 140" style="width:149.25pt;height:90pt" o:button="t">
            <v:imagedata r:id="rId201" r:href="rId202"/>
          </v:shape>
        </w:pict>
      </w:r>
      <w:r w:rsidR="00AD3B56">
        <w:rPr>
          <w:color w:val="110EA7"/>
          <w:sz w:val="24"/>
          <w:szCs w:val="24"/>
        </w:rPr>
        <w:fldChar w:fldCharType="end"/>
      </w:r>
      <w:r w:rsidRPr="007A26F3">
        <w:rPr>
          <w:color w:val="110EA7"/>
          <w:sz w:val="24"/>
          <w:szCs w:val="24"/>
        </w:rPr>
        <w:fldChar w:fldCharType="end"/>
      </w:r>
      <w:r w:rsidRPr="007A26F3">
        <w:rPr>
          <w:color w:val="110EA7"/>
          <w:sz w:val="24"/>
          <w:szCs w:val="24"/>
        </w:rPr>
        <w:fldChar w:fldCharType="end"/>
      </w:r>
      <w:hyperlink r:id="rId203" w:tgtFrame="_blank" w:history="1"/>
    </w:p>
    <w:p w:rsidR="007A26F3" w:rsidRPr="007A26F3" w:rsidRDefault="007A26F3" w:rsidP="007A26F3">
      <w:pPr>
        <w:widowControl/>
        <w:autoSpaceDE/>
        <w:autoSpaceDN/>
        <w:adjustRightInd/>
        <w:jc w:val="center"/>
        <w:rPr>
          <w:sz w:val="24"/>
          <w:szCs w:val="24"/>
        </w:rPr>
      </w:pPr>
      <w:r w:rsidRPr="007A26F3">
        <w:rPr>
          <w:sz w:val="24"/>
          <w:szCs w:val="24"/>
        </w:rPr>
        <w:t>Рис. 91. Схема конструкции индуктивного датчика</w:t>
      </w:r>
    </w:p>
    <w:p w:rsidR="007A26F3" w:rsidRPr="007A26F3" w:rsidRDefault="007A26F3" w:rsidP="007A26F3">
      <w:pPr>
        <w:widowControl/>
        <w:autoSpaceDE/>
        <w:autoSpaceDN/>
        <w:adjustRightInd/>
        <w:jc w:val="center"/>
        <w:rPr>
          <w:sz w:val="24"/>
          <w:szCs w:val="24"/>
        </w:rPr>
      </w:pPr>
    </w:p>
    <w:p w:rsidR="007A26F3" w:rsidRPr="007A26F3" w:rsidRDefault="00AD3B56" w:rsidP="007A26F3">
      <w:pPr>
        <w:widowControl/>
        <w:autoSpaceDE/>
        <w:autoSpaceDN/>
        <w:adjustRightInd/>
        <w:jc w:val="center"/>
        <w:rPr>
          <w:color w:val="FF0000"/>
          <w:sz w:val="24"/>
          <w:szCs w:val="24"/>
        </w:rPr>
      </w:pPr>
      <w:hyperlink r:id="rId204" w:tgtFrame="_blank" w:history="1">
        <w:r w:rsidR="007A26F3" w:rsidRPr="007A26F3">
          <w:rPr>
            <w:color w:val="110EA7"/>
            <w:sz w:val="24"/>
            <w:szCs w:val="24"/>
          </w:rPr>
          <w:fldChar w:fldCharType="begin"/>
        </w:r>
        <w:r w:rsidR="007A26F3" w:rsidRPr="007A26F3">
          <w:rPr>
            <w:color w:val="110EA7"/>
            <w:sz w:val="24"/>
            <w:szCs w:val="24"/>
          </w:rPr>
          <w:instrText xml:space="preserve"> INCLUDEPICTURE "http://portal.vttech.ru/Photo/TL-W.jpg" \* MERGEFORMATINET </w:instrText>
        </w:r>
        <w:r w:rsidR="007A26F3" w:rsidRPr="007A26F3">
          <w:rPr>
            <w:color w:val="110EA7"/>
            <w:sz w:val="24"/>
            <w:szCs w:val="24"/>
          </w:rPr>
          <w:fldChar w:fldCharType="separate"/>
        </w:r>
        <w:r w:rsidR="007A26F3" w:rsidRPr="007A26F3">
          <w:rPr>
            <w:color w:val="110EA7"/>
            <w:sz w:val="24"/>
            <w:szCs w:val="24"/>
          </w:rPr>
          <w:fldChar w:fldCharType="begin"/>
        </w:r>
        <w:r w:rsidR="007A26F3" w:rsidRPr="007A26F3">
          <w:rPr>
            <w:color w:val="110EA7"/>
            <w:sz w:val="24"/>
            <w:szCs w:val="24"/>
          </w:rPr>
          <w:instrText xml:space="preserve"> INCLUDEPICTURE  "http://portal.vttech.ru/Photo/TL-W.jpg" \* MERGEFORMATINET </w:instrText>
        </w:r>
        <w:r w:rsidR="007A26F3" w:rsidRPr="007A26F3">
          <w:rPr>
            <w:color w:val="110EA7"/>
            <w:sz w:val="24"/>
            <w:szCs w:val="24"/>
          </w:rPr>
          <w:fldChar w:fldCharType="separate"/>
        </w:r>
        <w:r>
          <w:rPr>
            <w:color w:val="110EA7"/>
            <w:sz w:val="24"/>
            <w:szCs w:val="24"/>
          </w:rPr>
          <w:fldChar w:fldCharType="begin"/>
        </w:r>
        <w:r>
          <w:rPr>
            <w:color w:val="110EA7"/>
            <w:sz w:val="24"/>
            <w:szCs w:val="24"/>
          </w:rPr>
          <w:instrText xml:space="preserve"> </w:instrText>
        </w:r>
        <w:r>
          <w:rPr>
            <w:color w:val="110EA7"/>
            <w:sz w:val="24"/>
            <w:szCs w:val="24"/>
          </w:rPr>
          <w:instrText>INCLUDEPICTURE  "http://portal.vttech.ru/Photo/TL-W.jpg" \* MERGEFORMATINET</w:instrText>
        </w:r>
        <w:r>
          <w:rPr>
            <w:color w:val="110EA7"/>
            <w:sz w:val="24"/>
            <w:szCs w:val="24"/>
          </w:rPr>
          <w:instrText xml:space="preserve"> </w:instrText>
        </w:r>
        <w:r>
          <w:rPr>
            <w:color w:val="110EA7"/>
            <w:sz w:val="24"/>
            <w:szCs w:val="24"/>
          </w:rPr>
          <w:fldChar w:fldCharType="separate"/>
        </w:r>
        <w:r w:rsidR="00C2758E">
          <w:rPr>
            <w:color w:val="110EA7"/>
            <w:sz w:val="24"/>
            <w:szCs w:val="24"/>
          </w:rPr>
          <w:pict>
            <v:shape id="i-main-pic" o:spid="_x0000_i1094" type="#_x0000_t75" alt="Картинка 14 из 140" style="width:124.5pt;height:93.75pt" o:button="t">
              <v:imagedata r:id="rId205" r:href="rId206"/>
            </v:shape>
          </w:pict>
        </w:r>
        <w:r>
          <w:rPr>
            <w:color w:val="110EA7"/>
            <w:sz w:val="24"/>
            <w:szCs w:val="24"/>
          </w:rPr>
          <w:fldChar w:fldCharType="end"/>
        </w:r>
        <w:r w:rsidR="007A26F3" w:rsidRPr="007A26F3">
          <w:rPr>
            <w:color w:val="110EA7"/>
            <w:sz w:val="24"/>
            <w:szCs w:val="24"/>
          </w:rPr>
          <w:fldChar w:fldCharType="end"/>
        </w:r>
        <w:r w:rsidR="007A26F3" w:rsidRPr="007A26F3">
          <w:rPr>
            <w:color w:val="110EA7"/>
            <w:sz w:val="24"/>
            <w:szCs w:val="24"/>
          </w:rPr>
          <w:fldChar w:fldCharType="end"/>
        </w:r>
      </w:hyperlink>
      <w:r w:rsidR="007A26F3" w:rsidRPr="007A26F3">
        <w:rPr>
          <w:color w:val="FF0000"/>
          <w:sz w:val="24"/>
          <w:szCs w:val="24"/>
        </w:rPr>
        <w:t xml:space="preserve"> </w:t>
      </w:r>
    </w:p>
    <w:p w:rsidR="007A26F3" w:rsidRPr="007A26F3" w:rsidRDefault="007A26F3" w:rsidP="007A26F3">
      <w:pPr>
        <w:widowControl/>
        <w:autoSpaceDE/>
        <w:autoSpaceDN/>
        <w:adjustRightInd/>
        <w:jc w:val="center"/>
        <w:rPr>
          <w:sz w:val="24"/>
          <w:szCs w:val="24"/>
        </w:rPr>
      </w:pPr>
      <w:r w:rsidRPr="007A26F3">
        <w:rPr>
          <w:sz w:val="24"/>
          <w:szCs w:val="24"/>
        </w:rPr>
        <w:t>Рис. 92. Индуктивный датчик в прямоугольном корпусе</w:t>
      </w:r>
    </w:p>
    <w:p w:rsidR="007A26F3" w:rsidRPr="007A26F3" w:rsidRDefault="007A26F3" w:rsidP="007A26F3">
      <w:pPr>
        <w:widowControl/>
        <w:autoSpaceDE/>
        <w:autoSpaceDN/>
        <w:adjustRightInd/>
        <w:rPr>
          <w:color w:val="000000"/>
          <w:sz w:val="24"/>
          <w:szCs w:val="24"/>
        </w:rPr>
      </w:pPr>
    </w:p>
    <w:p w:rsidR="007A26F3" w:rsidRPr="007A26F3" w:rsidRDefault="007A26F3" w:rsidP="007A26F3">
      <w:pPr>
        <w:widowControl/>
        <w:autoSpaceDE/>
        <w:autoSpaceDN/>
        <w:adjustRightInd/>
        <w:jc w:val="center"/>
        <w:rPr>
          <w:sz w:val="24"/>
          <w:szCs w:val="24"/>
        </w:rPr>
      </w:pPr>
      <w:r w:rsidRPr="007A26F3">
        <w:rPr>
          <w:sz w:val="24"/>
          <w:szCs w:val="24"/>
        </w:rPr>
        <w:object w:dxaOrig="5055" w:dyaOrig="2745">
          <v:shape id="_x0000_i1095" type="#_x0000_t75" style="width:162pt;height:87.75pt" o:ole="">
            <v:imagedata r:id="rId207" o:title=""/>
          </v:shape>
          <o:OLEObject Type="Embed" ProgID="PBrush" ShapeID="_x0000_i1095" DrawAspect="Content" ObjectID="_1848220197" r:id="rId208"/>
        </w:object>
      </w:r>
      <w:r w:rsidRPr="007A26F3">
        <w:rPr>
          <w:sz w:val="24"/>
          <w:szCs w:val="24"/>
        </w:rPr>
        <w:t xml:space="preserve"> </w:t>
      </w:r>
    </w:p>
    <w:p w:rsidR="007A26F3" w:rsidRPr="007A26F3" w:rsidRDefault="007A26F3" w:rsidP="007A26F3">
      <w:pPr>
        <w:widowControl/>
        <w:autoSpaceDE/>
        <w:autoSpaceDN/>
        <w:adjustRightInd/>
        <w:jc w:val="center"/>
        <w:rPr>
          <w:color w:val="000000"/>
          <w:sz w:val="24"/>
          <w:szCs w:val="24"/>
        </w:rPr>
      </w:pPr>
      <w:r w:rsidRPr="007A26F3">
        <w:rPr>
          <w:sz w:val="24"/>
          <w:szCs w:val="24"/>
        </w:rPr>
        <w:t>Рис. 93. Индуктивный датчик цилиндрического типа</w:t>
      </w:r>
    </w:p>
    <w:p w:rsidR="007A26F3" w:rsidRPr="007A26F3" w:rsidRDefault="007A26F3" w:rsidP="007A26F3">
      <w:pPr>
        <w:widowControl/>
        <w:autoSpaceDE/>
        <w:autoSpaceDN/>
        <w:adjustRightInd/>
        <w:ind w:firstLine="567"/>
        <w:jc w:val="center"/>
        <w:rPr>
          <w:b/>
          <w:sz w:val="24"/>
          <w:szCs w:val="24"/>
        </w:rPr>
      </w:pPr>
    </w:p>
    <w:p w:rsidR="007A26F3" w:rsidRPr="007A26F3" w:rsidRDefault="007A26F3" w:rsidP="007A26F3">
      <w:pPr>
        <w:widowControl/>
        <w:autoSpaceDE/>
        <w:autoSpaceDN/>
        <w:adjustRightInd/>
        <w:ind w:firstLine="567"/>
        <w:jc w:val="center"/>
        <w:rPr>
          <w:b/>
          <w:sz w:val="24"/>
          <w:szCs w:val="24"/>
        </w:rPr>
      </w:pPr>
      <w:r w:rsidRPr="007A26F3">
        <w:rPr>
          <w:b/>
          <w:sz w:val="24"/>
          <w:szCs w:val="24"/>
        </w:rPr>
        <w:t>Классификация датчиков:</w:t>
      </w:r>
    </w:p>
    <w:p w:rsidR="007A26F3" w:rsidRPr="007A26F3" w:rsidRDefault="007A26F3" w:rsidP="007A26F3">
      <w:pPr>
        <w:widowControl/>
        <w:autoSpaceDE/>
        <w:autoSpaceDN/>
        <w:adjustRightInd/>
        <w:ind w:firstLine="567"/>
        <w:jc w:val="both"/>
        <w:rPr>
          <w:sz w:val="24"/>
          <w:szCs w:val="24"/>
        </w:rPr>
      </w:pPr>
      <w:r w:rsidRPr="007A26F3">
        <w:rPr>
          <w:sz w:val="24"/>
          <w:szCs w:val="24"/>
        </w:rPr>
        <w:t>- сопротивления (реостатные) – изменение входной величины выражается изменением сопротивления обмотки реостата датчика;</w:t>
      </w:r>
    </w:p>
    <w:p w:rsidR="007A26F3" w:rsidRPr="007A26F3" w:rsidRDefault="007A26F3" w:rsidP="007A26F3">
      <w:pPr>
        <w:widowControl/>
        <w:autoSpaceDE/>
        <w:autoSpaceDN/>
        <w:adjustRightInd/>
        <w:ind w:firstLine="567"/>
        <w:jc w:val="both"/>
        <w:rPr>
          <w:sz w:val="24"/>
          <w:szCs w:val="24"/>
        </w:rPr>
      </w:pPr>
      <w:r w:rsidRPr="007A26F3">
        <w:rPr>
          <w:sz w:val="24"/>
          <w:szCs w:val="24"/>
        </w:rPr>
        <w:t>- емкостные – основаны на преобразовании неэлектрической входной величины (перемещение, усилие) в изменение емкости конденсатора;</w:t>
      </w:r>
    </w:p>
    <w:p w:rsidR="007A26F3" w:rsidRPr="007A26F3" w:rsidRDefault="007A26F3" w:rsidP="007A26F3">
      <w:pPr>
        <w:widowControl/>
        <w:autoSpaceDE/>
        <w:autoSpaceDN/>
        <w:adjustRightInd/>
        <w:ind w:firstLine="567"/>
        <w:jc w:val="both"/>
        <w:rPr>
          <w:sz w:val="24"/>
          <w:szCs w:val="24"/>
        </w:rPr>
      </w:pPr>
      <w:r w:rsidRPr="007A26F3">
        <w:rPr>
          <w:sz w:val="24"/>
          <w:szCs w:val="24"/>
        </w:rPr>
        <w:t>- термоэлектрические (термопары) – прямое преобразование тепловой энергии в электрическую;</w:t>
      </w:r>
    </w:p>
    <w:p w:rsidR="007A26F3" w:rsidRPr="007A26F3" w:rsidRDefault="007A26F3" w:rsidP="007A26F3">
      <w:pPr>
        <w:widowControl/>
        <w:autoSpaceDE/>
        <w:autoSpaceDN/>
        <w:adjustRightInd/>
        <w:ind w:firstLine="567"/>
        <w:jc w:val="both"/>
        <w:rPr>
          <w:sz w:val="24"/>
          <w:szCs w:val="24"/>
        </w:rPr>
      </w:pPr>
      <w:r w:rsidRPr="007A26F3">
        <w:rPr>
          <w:sz w:val="24"/>
          <w:szCs w:val="24"/>
        </w:rPr>
        <w:t>- фотоэлектрические – основаны на использовании воздействия изменений величины входного сигнала на интенсивность светового излучения.</w:t>
      </w:r>
    </w:p>
    <w:p w:rsidR="007A26F3" w:rsidRPr="007A26F3" w:rsidRDefault="007A26F3" w:rsidP="007A26F3">
      <w:pPr>
        <w:widowControl/>
        <w:autoSpaceDE/>
        <w:autoSpaceDN/>
        <w:adjustRightInd/>
        <w:ind w:firstLine="567"/>
        <w:jc w:val="both"/>
        <w:rPr>
          <w:sz w:val="24"/>
          <w:szCs w:val="24"/>
        </w:rPr>
      </w:pPr>
      <w:r w:rsidRPr="007A26F3">
        <w:rPr>
          <w:sz w:val="24"/>
          <w:szCs w:val="24"/>
        </w:rPr>
        <w:lastRenderedPageBreak/>
        <w:t xml:space="preserve">Датчики можно назвать </w:t>
      </w:r>
      <w:r w:rsidRPr="007A26F3">
        <w:rPr>
          <w:b/>
          <w:sz w:val="24"/>
          <w:szCs w:val="24"/>
        </w:rPr>
        <w:t>преобразователями</w:t>
      </w:r>
      <w:r w:rsidRPr="007A26F3">
        <w:rPr>
          <w:sz w:val="24"/>
          <w:szCs w:val="24"/>
        </w:rPr>
        <w:t>, т.к. они преобразуют измеряемую величину в другую величину, удобную для усиления и передачи на расстояние.</w:t>
      </w:r>
    </w:p>
    <w:p w:rsidR="007A26F3" w:rsidRPr="007A26F3" w:rsidRDefault="007A26F3" w:rsidP="007A26F3">
      <w:pPr>
        <w:widowControl/>
        <w:autoSpaceDE/>
        <w:autoSpaceDN/>
        <w:adjustRightInd/>
        <w:ind w:firstLine="567"/>
        <w:jc w:val="both"/>
        <w:rPr>
          <w:sz w:val="24"/>
          <w:szCs w:val="24"/>
        </w:rPr>
      </w:pPr>
    </w:p>
    <w:tbl>
      <w:tblPr>
        <w:tblW w:w="10173" w:type="dxa"/>
        <w:tblLook w:val="04A0" w:firstRow="1" w:lastRow="0" w:firstColumn="1" w:lastColumn="0" w:noHBand="0" w:noVBand="1"/>
      </w:tblPr>
      <w:tblGrid>
        <w:gridCol w:w="3652"/>
        <w:gridCol w:w="6521"/>
      </w:tblGrid>
      <w:tr w:rsidR="007A26F3" w:rsidRPr="007A26F3" w:rsidTr="008E4F02">
        <w:tc>
          <w:tcPr>
            <w:tcW w:w="3652" w:type="dxa"/>
          </w:tcPr>
          <w:p w:rsidR="007A26F3" w:rsidRPr="007A26F3" w:rsidRDefault="00AD3B56" w:rsidP="007A26F3">
            <w:pPr>
              <w:widowControl/>
              <w:autoSpaceDE/>
              <w:autoSpaceDN/>
              <w:adjustRightInd/>
              <w:jc w:val="center"/>
              <w:rPr>
                <w:sz w:val="24"/>
                <w:szCs w:val="24"/>
              </w:rPr>
            </w:pPr>
            <w:hyperlink r:id="rId209" w:history="1">
              <w:r w:rsidR="007A26F3" w:rsidRPr="007A26F3">
                <w:rPr>
                  <w:color w:val="0000FF"/>
                  <w:sz w:val="24"/>
                  <w:szCs w:val="24"/>
                </w:rPr>
                <w:fldChar w:fldCharType="begin"/>
              </w:r>
              <w:r w:rsidR="007A26F3" w:rsidRPr="007A26F3">
                <w:rPr>
                  <w:color w:val="0000FF"/>
                  <w:sz w:val="24"/>
                  <w:szCs w:val="24"/>
                </w:rPr>
                <w:instrText xml:space="preserve"> INCLUDEPICTURE "http://upload.wikimedia.org/wikipedia/commons/thumb/3/3a/TL12Bronze.jpg/120px-TL12Bronze.jpg" \* MERGEFORMATINET </w:instrText>
              </w:r>
              <w:r w:rsidR="007A26F3" w:rsidRPr="007A26F3">
                <w:rPr>
                  <w:color w:val="0000FF"/>
                  <w:sz w:val="24"/>
                  <w:szCs w:val="24"/>
                </w:rPr>
                <w:fldChar w:fldCharType="separate"/>
              </w:r>
              <w:r w:rsidR="007A26F3" w:rsidRPr="007A26F3">
                <w:rPr>
                  <w:color w:val="0000FF"/>
                  <w:sz w:val="24"/>
                  <w:szCs w:val="24"/>
                </w:rPr>
                <w:fldChar w:fldCharType="begin"/>
              </w:r>
              <w:r w:rsidR="007A26F3" w:rsidRPr="007A26F3">
                <w:rPr>
                  <w:color w:val="0000FF"/>
                  <w:sz w:val="24"/>
                  <w:szCs w:val="24"/>
                </w:rPr>
                <w:instrText xml:space="preserve"> INCLUDEPICTURE  "http://upload.wikimedia.org/wikipedia/commons/thumb/3/3a/TL12Bronze.jpg/120px-TL12Bronze.jpg" \* MERGEFORMATINET </w:instrText>
              </w:r>
              <w:r w:rsidR="007A26F3" w:rsidRPr="007A26F3">
                <w:rPr>
                  <w:color w:val="0000FF"/>
                  <w:sz w:val="24"/>
                  <w:szCs w:val="24"/>
                </w:rPr>
                <w:fldChar w:fldCharType="separate"/>
              </w:r>
              <w:r>
                <w:rPr>
                  <w:color w:val="0000FF"/>
                  <w:sz w:val="24"/>
                  <w:szCs w:val="24"/>
                </w:rPr>
                <w:fldChar w:fldCharType="begin"/>
              </w:r>
              <w:r>
                <w:rPr>
                  <w:color w:val="0000FF"/>
                  <w:sz w:val="24"/>
                  <w:szCs w:val="24"/>
                </w:rPr>
                <w:instrText xml:space="preserve"> </w:instrText>
              </w:r>
              <w:r>
                <w:rPr>
                  <w:color w:val="0000FF"/>
                  <w:sz w:val="24"/>
                  <w:szCs w:val="24"/>
                </w:rPr>
                <w:instrText>INCLUDEPICTURE  "http://upload.wikimedia.org/wikipedia/commons/thumb/3/3a/TL12Bronze.jpg/120px-TL12Bronze.jpg" \* MERGEFORMATINET</w:instrText>
              </w:r>
              <w:r>
                <w:rPr>
                  <w:color w:val="0000FF"/>
                  <w:sz w:val="24"/>
                  <w:szCs w:val="24"/>
                </w:rPr>
                <w:instrText xml:space="preserve"> </w:instrText>
              </w:r>
              <w:r>
                <w:rPr>
                  <w:color w:val="0000FF"/>
                  <w:sz w:val="24"/>
                  <w:szCs w:val="24"/>
                </w:rPr>
                <w:fldChar w:fldCharType="separate"/>
              </w:r>
              <w:r w:rsidR="00C2758E">
                <w:rPr>
                  <w:color w:val="0000FF"/>
                  <w:sz w:val="24"/>
                  <w:szCs w:val="24"/>
                </w:rPr>
                <w:pict>
                  <v:shape id="_x0000_i1096" type="#_x0000_t75" alt="" style="width:117pt;height:92.25pt" o:button="t">
                    <v:imagedata r:id="rId210" r:href="rId211"/>
                  </v:shape>
                </w:pict>
              </w:r>
              <w:r>
                <w:rPr>
                  <w:color w:val="0000FF"/>
                  <w:sz w:val="24"/>
                  <w:szCs w:val="24"/>
                </w:rPr>
                <w:fldChar w:fldCharType="end"/>
              </w:r>
              <w:r w:rsidR="007A26F3" w:rsidRPr="007A26F3">
                <w:rPr>
                  <w:color w:val="0000FF"/>
                  <w:sz w:val="24"/>
                  <w:szCs w:val="24"/>
                </w:rPr>
                <w:fldChar w:fldCharType="end"/>
              </w:r>
              <w:r w:rsidR="007A26F3" w:rsidRPr="007A26F3">
                <w:rPr>
                  <w:color w:val="0000FF"/>
                  <w:sz w:val="24"/>
                  <w:szCs w:val="24"/>
                </w:rPr>
                <w:fldChar w:fldCharType="end"/>
              </w:r>
            </w:hyperlink>
          </w:p>
          <w:p w:rsidR="007A26F3" w:rsidRPr="007A26F3" w:rsidRDefault="007A26F3" w:rsidP="007A26F3">
            <w:pPr>
              <w:widowControl/>
              <w:autoSpaceDE/>
              <w:autoSpaceDN/>
              <w:adjustRightInd/>
              <w:jc w:val="center"/>
              <w:rPr>
                <w:sz w:val="24"/>
                <w:szCs w:val="24"/>
              </w:rPr>
            </w:pPr>
            <w:r w:rsidRPr="007A26F3">
              <w:rPr>
                <w:sz w:val="24"/>
                <w:szCs w:val="24"/>
              </w:rPr>
              <w:t xml:space="preserve">Рис. 94. Устройство усиления </w:t>
            </w:r>
          </w:p>
          <w:p w:rsidR="007A26F3" w:rsidRPr="007A26F3" w:rsidRDefault="007A26F3" w:rsidP="007A26F3">
            <w:pPr>
              <w:widowControl/>
              <w:autoSpaceDE/>
              <w:autoSpaceDN/>
              <w:adjustRightInd/>
              <w:jc w:val="center"/>
              <w:rPr>
                <w:sz w:val="24"/>
                <w:szCs w:val="24"/>
              </w:rPr>
            </w:pPr>
            <w:r w:rsidRPr="007A26F3">
              <w:rPr>
                <w:sz w:val="24"/>
                <w:szCs w:val="24"/>
              </w:rPr>
              <w:t>электрических сигналов</w:t>
            </w:r>
          </w:p>
        </w:tc>
        <w:tc>
          <w:tcPr>
            <w:tcW w:w="6521" w:type="dxa"/>
          </w:tcPr>
          <w:p w:rsidR="007A26F3" w:rsidRPr="007A26F3" w:rsidRDefault="007A26F3" w:rsidP="007A26F3">
            <w:pPr>
              <w:widowControl/>
              <w:autoSpaceDE/>
              <w:autoSpaceDN/>
              <w:adjustRightInd/>
              <w:ind w:firstLine="567"/>
              <w:jc w:val="both"/>
              <w:rPr>
                <w:b/>
                <w:sz w:val="24"/>
                <w:szCs w:val="24"/>
              </w:rPr>
            </w:pPr>
          </w:p>
          <w:p w:rsidR="007A26F3" w:rsidRPr="007A26F3" w:rsidRDefault="007A26F3" w:rsidP="007A26F3">
            <w:pPr>
              <w:widowControl/>
              <w:autoSpaceDE/>
              <w:autoSpaceDN/>
              <w:adjustRightInd/>
              <w:ind w:firstLine="567"/>
              <w:jc w:val="both"/>
              <w:rPr>
                <w:sz w:val="24"/>
                <w:szCs w:val="24"/>
              </w:rPr>
            </w:pPr>
            <w:r w:rsidRPr="007A26F3">
              <w:rPr>
                <w:b/>
                <w:sz w:val="24"/>
                <w:szCs w:val="24"/>
              </w:rPr>
              <w:t>Усилители предназначены</w:t>
            </w:r>
            <w:r w:rsidRPr="007A26F3">
              <w:rPr>
                <w:sz w:val="24"/>
                <w:szCs w:val="24"/>
              </w:rPr>
              <w:t xml:space="preserve"> для увеличения входного сигнала датчика.</w:t>
            </w:r>
          </w:p>
          <w:p w:rsidR="007A26F3" w:rsidRPr="007A26F3" w:rsidRDefault="007A26F3" w:rsidP="007A26F3">
            <w:pPr>
              <w:widowControl/>
              <w:autoSpaceDE/>
              <w:autoSpaceDN/>
              <w:adjustRightInd/>
              <w:ind w:firstLine="567"/>
              <w:jc w:val="both"/>
              <w:rPr>
                <w:sz w:val="24"/>
                <w:szCs w:val="24"/>
              </w:rPr>
            </w:pPr>
            <w:smartTag w:uri="urn:schemas-microsoft-com:office:smarttags" w:element="metricconverter">
              <w:smartTagPr>
                <w:attr w:name="ProductID" w:val="1904 г"/>
              </w:smartTagPr>
              <w:r w:rsidRPr="007A26F3">
                <w:rPr>
                  <w:sz w:val="24"/>
                  <w:szCs w:val="24"/>
                </w:rPr>
                <w:t>1904 г</w:t>
              </w:r>
            </w:smartTag>
            <w:r w:rsidRPr="007A26F3">
              <w:rPr>
                <w:sz w:val="24"/>
                <w:szCs w:val="24"/>
              </w:rPr>
              <w:t>. Ли де Форест на основе созданной им электронной лампы — триода разработал устройство усиления электрических сигналов (усилитель), состоящий из нелинейного элемента (лампы) и статического сопротивления, включенного в анодную цепь.</w:t>
            </w:r>
          </w:p>
        </w:tc>
      </w:tr>
    </w:tbl>
    <w:p w:rsidR="007A26F3" w:rsidRPr="007A26F3" w:rsidRDefault="007A26F3" w:rsidP="007A26F3">
      <w:pPr>
        <w:widowControl/>
        <w:autoSpaceDE/>
        <w:autoSpaceDN/>
        <w:adjustRightInd/>
        <w:jc w:val="center"/>
        <w:rPr>
          <w:b/>
          <w:color w:val="FF0000"/>
          <w:sz w:val="24"/>
          <w:szCs w:val="24"/>
        </w:rPr>
      </w:pPr>
      <w:r w:rsidRPr="007A26F3">
        <w:rPr>
          <w:b/>
          <w:color w:val="FF0000"/>
          <w:sz w:val="24"/>
          <w:szCs w:val="24"/>
        </w:rPr>
        <w:t>Реле</w:t>
      </w:r>
    </w:p>
    <w:p w:rsidR="007A26F3" w:rsidRPr="007A26F3" w:rsidRDefault="007A26F3" w:rsidP="007A26F3">
      <w:pPr>
        <w:widowControl/>
        <w:tabs>
          <w:tab w:val="left" w:pos="1905"/>
        </w:tabs>
        <w:autoSpaceDE/>
        <w:autoSpaceDN/>
        <w:adjustRightInd/>
        <w:jc w:val="center"/>
        <w:rPr>
          <w:b/>
          <w:sz w:val="24"/>
          <w:szCs w:val="24"/>
        </w:rPr>
      </w:pPr>
    </w:p>
    <w:p w:rsidR="007A26F3" w:rsidRPr="007A26F3" w:rsidRDefault="007A26F3" w:rsidP="007A26F3">
      <w:pPr>
        <w:widowControl/>
        <w:tabs>
          <w:tab w:val="left" w:pos="1905"/>
        </w:tabs>
        <w:autoSpaceDE/>
        <w:autoSpaceDN/>
        <w:adjustRightInd/>
        <w:jc w:val="center"/>
        <w:rPr>
          <w:b/>
          <w:sz w:val="24"/>
          <w:szCs w:val="24"/>
        </w:rPr>
      </w:pPr>
      <w:r w:rsidRPr="007A26F3">
        <w:rPr>
          <w:b/>
          <w:sz w:val="24"/>
          <w:szCs w:val="24"/>
        </w:rPr>
        <w:t xml:space="preserve">Прерывистое </w:t>
      </w:r>
      <w:r w:rsidRPr="007A26F3">
        <w:rPr>
          <w:sz w:val="24"/>
          <w:szCs w:val="24"/>
        </w:rPr>
        <w:t xml:space="preserve">воздействие на процесс посредством реле называется </w:t>
      </w:r>
      <w:r w:rsidRPr="007A26F3">
        <w:rPr>
          <w:b/>
          <w:sz w:val="24"/>
          <w:szCs w:val="24"/>
        </w:rPr>
        <w:t>релейным.</w:t>
      </w:r>
    </w:p>
    <w:p w:rsidR="007A26F3" w:rsidRPr="007A26F3" w:rsidRDefault="007A26F3" w:rsidP="007A26F3">
      <w:pPr>
        <w:widowControl/>
        <w:tabs>
          <w:tab w:val="left" w:pos="1905"/>
        </w:tabs>
        <w:autoSpaceDE/>
        <w:autoSpaceDN/>
        <w:adjustRightInd/>
        <w:jc w:val="center"/>
        <w:rPr>
          <w:b/>
          <w:sz w:val="24"/>
          <w:szCs w:val="24"/>
        </w:rPr>
      </w:pPr>
    </w:p>
    <w:tbl>
      <w:tblPr>
        <w:tblW w:w="10653" w:type="dxa"/>
        <w:tblLook w:val="04A0" w:firstRow="1" w:lastRow="0" w:firstColumn="1" w:lastColumn="0" w:noHBand="0" w:noVBand="1"/>
      </w:tblPr>
      <w:tblGrid>
        <w:gridCol w:w="5069"/>
        <w:gridCol w:w="876"/>
        <w:gridCol w:w="699"/>
        <w:gridCol w:w="3494"/>
        <w:gridCol w:w="515"/>
      </w:tblGrid>
      <w:tr w:rsidR="007A26F3" w:rsidRPr="007A26F3" w:rsidTr="008E4F02">
        <w:trPr>
          <w:trHeight w:val="2741"/>
        </w:trPr>
        <w:tc>
          <w:tcPr>
            <w:tcW w:w="5945" w:type="dxa"/>
            <w:gridSpan w:val="2"/>
          </w:tcPr>
          <w:p w:rsidR="007A26F3" w:rsidRPr="007A26F3" w:rsidRDefault="007A26F3" w:rsidP="007A26F3">
            <w:pPr>
              <w:widowControl/>
              <w:tabs>
                <w:tab w:val="left" w:pos="1905"/>
              </w:tabs>
              <w:autoSpaceDE/>
              <w:autoSpaceDN/>
              <w:adjustRightInd/>
              <w:jc w:val="center"/>
              <w:rPr>
                <w:sz w:val="24"/>
                <w:szCs w:val="24"/>
              </w:rPr>
            </w:pPr>
            <w:r w:rsidRPr="007A26F3">
              <w:rPr>
                <w:color w:val="4A4C4E"/>
                <w:sz w:val="24"/>
                <w:szCs w:val="24"/>
              </w:rPr>
              <w:fldChar w:fldCharType="begin"/>
            </w:r>
            <w:r w:rsidRPr="007A26F3">
              <w:rPr>
                <w:color w:val="4A4C4E"/>
                <w:sz w:val="24"/>
                <w:szCs w:val="24"/>
              </w:rPr>
              <w:instrText xml:space="preserve"> INCLUDEPICTURE "http://www.acc-danfoss.ru/files/Image/11.jpg" \* MERGEFORMATINET </w:instrText>
            </w:r>
            <w:r w:rsidRPr="007A26F3">
              <w:rPr>
                <w:color w:val="4A4C4E"/>
                <w:sz w:val="24"/>
                <w:szCs w:val="24"/>
              </w:rPr>
              <w:fldChar w:fldCharType="separate"/>
            </w:r>
            <w:r w:rsidRPr="007A26F3">
              <w:rPr>
                <w:color w:val="4A4C4E"/>
                <w:sz w:val="24"/>
                <w:szCs w:val="24"/>
              </w:rPr>
              <w:fldChar w:fldCharType="begin"/>
            </w:r>
            <w:r w:rsidRPr="007A26F3">
              <w:rPr>
                <w:color w:val="4A4C4E"/>
                <w:sz w:val="24"/>
                <w:szCs w:val="24"/>
              </w:rPr>
              <w:instrText xml:space="preserve"> INCLUDEPICTURE  "http://www.acc-danfoss.ru/files/Image/11.jpg" \* MERGEFORMATINET </w:instrText>
            </w:r>
            <w:r w:rsidRPr="007A26F3">
              <w:rPr>
                <w:color w:val="4A4C4E"/>
                <w:sz w:val="24"/>
                <w:szCs w:val="24"/>
              </w:rPr>
              <w:fldChar w:fldCharType="separate"/>
            </w:r>
            <w:r w:rsidR="00AD3B56">
              <w:rPr>
                <w:color w:val="4A4C4E"/>
                <w:sz w:val="24"/>
                <w:szCs w:val="24"/>
              </w:rPr>
              <w:fldChar w:fldCharType="begin"/>
            </w:r>
            <w:r w:rsidR="00AD3B56">
              <w:rPr>
                <w:color w:val="4A4C4E"/>
                <w:sz w:val="24"/>
                <w:szCs w:val="24"/>
              </w:rPr>
              <w:instrText xml:space="preserve"> </w:instrText>
            </w:r>
            <w:r w:rsidR="00AD3B56">
              <w:rPr>
                <w:color w:val="4A4C4E"/>
                <w:sz w:val="24"/>
                <w:szCs w:val="24"/>
              </w:rPr>
              <w:instrText>INCLUDEPICTURE  "http://www.acc-danfoss.ru/files/Image/11.jpg" \* MERGEFORMATINET</w:instrText>
            </w:r>
            <w:r w:rsidR="00AD3B56">
              <w:rPr>
                <w:color w:val="4A4C4E"/>
                <w:sz w:val="24"/>
                <w:szCs w:val="24"/>
              </w:rPr>
              <w:instrText xml:space="preserve"> </w:instrText>
            </w:r>
            <w:r w:rsidR="00AD3B56">
              <w:rPr>
                <w:color w:val="4A4C4E"/>
                <w:sz w:val="24"/>
                <w:szCs w:val="24"/>
              </w:rPr>
              <w:fldChar w:fldCharType="separate"/>
            </w:r>
            <w:r w:rsidR="00C2758E">
              <w:rPr>
                <w:color w:val="4A4C4E"/>
                <w:sz w:val="24"/>
                <w:szCs w:val="24"/>
              </w:rPr>
              <w:pict>
                <v:shape id="_x0000_i1097" type="#_x0000_t75" alt="DANFOSS - Реле давления и температуры" style="width:161.25pt;height:145.5pt">
                  <v:imagedata r:id="rId212" r:href="rId213"/>
                </v:shape>
              </w:pict>
            </w:r>
            <w:r w:rsidR="00AD3B56">
              <w:rPr>
                <w:color w:val="4A4C4E"/>
                <w:sz w:val="24"/>
                <w:szCs w:val="24"/>
              </w:rPr>
              <w:fldChar w:fldCharType="end"/>
            </w:r>
            <w:r w:rsidRPr="007A26F3">
              <w:rPr>
                <w:color w:val="4A4C4E"/>
                <w:sz w:val="24"/>
                <w:szCs w:val="24"/>
              </w:rPr>
              <w:fldChar w:fldCharType="end"/>
            </w:r>
            <w:r w:rsidRPr="007A26F3">
              <w:rPr>
                <w:color w:val="4A4C4E"/>
                <w:sz w:val="24"/>
                <w:szCs w:val="24"/>
              </w:rPr>
              <w:fldChar w:fldCharType="end"/>
            </w:r>
          </w:p>
        </w:tc>
        <w:tc>
          <w:tcPr>
            <w:tcW w:w="4708" w:type="dxa"/>
            <w:gridSpan w:val="3"/>
          </w:tcPr>
          <w:p w:rsidR="007A26F3" w:rsidRPr="007A26F3" w:rsidRDefault="007A26F3" w:rsidP="007A26F3">
            <w:pPr>
              <w:widowControl/>
              <w:tabs>
                <w:tab w:val="left" w:pos="1905"/>
              </w:tabs>
              <w:autoSpaceDE/>
              <w:autoSpaceDN/>
              <w:adjustRightInd/>
              <w:rPr>
                <w:sz w:val="24"/>
                <w:szCs w:val="24"/>
              </w:rPr>
            </w:pPr>
            <w:r w:rsidRPr="007A26F3">
              <w:rPr>
                <w:color w:val="555555"/>
                <w:sz w:val="24"/>
                <w:szCs w:val="24"/>
              </w:rPr>
              <w:fldChar w:fldCharType="begin"/>
            </w:r>
            <w:r w:rsidRPr="007A26F3">
              <w:rPr>
                <w:color w:val="555555"/>
                <w:sz w:val="24"/>
                <w:szCs w:val="24"/>
              </w:rPr>
              <w:instrText xml:space="preserve"> INCLUDEPICTURE "http://electricalschool.info/uploads/posts/2008-10/1223142963_rele_upr.jpg" \* MERGEFORMATINET </w:instrText>
            </w:r>
            <w:r w:rsidRPr="007A26F3">
              <w:rPr>
                <w:color w:val="555555"/>
                <w:sz w:val="24"/>
                <w:szCs w:val="24"/>
              </w:rPr>
              <w:fldChar w:fldCharType="separate"/>
            </w:r>
            <w:r w:rsidRPr="007A26F3">
              <w:rPr>
                <w:color w:val="555555"/>
                <w:sz w:val="24"/>
                <w:szCs w:val="24"/>
              </w:rPr>
              <w:fldChar w:fldCharType="begin"/>
            </w:r>
            <w:r w:rsidRPr="007A26F3">
              <w:rPr>
                <w:color w:val="555555"/>
                <w:sz w:val="24"/>
                <w:szCs w:val="24"/>
              </w:rPr>
              <w:instrText xml:space="preserve"> INCLUDEPICTURE  "http://electricalschool.info/uploads/posts/2008-10/1223142963_rele_upr.jpg" \* MERGEFORMATINET </w:instrText>
            </w:r>
            <w:r w:rsidRPr="007A26F3">
              <w:rPr>
                <w:color w:val="555555"/>
                <w:sz w:val="24"/>
                <w:szCs w:val="24"/>
              </w:rPr>
              <w:fldChar w:fldCharType="separate"/>
            </w:r>
            <w:r w:rsidR="00AD3B56">
              <w:rPr>
                <w:color w:val="555555"/>
                <w:sz w:val="24"/>
                <w:szCs w:val="24"/>
              </w:rPr>
              <w:fldChar w:fldCharType="begin"/>
            </w:r>
            <w:r w:rsidR="00AD3B56">
              <w:rPr>
                <w:color w:val="555555"/>
                <w:sz w:val="24"/>
                <w:szCs w:val="24"/>
              </w:rPr>
              <w:instrText xml:space="preserve"> </w:instrText>
            </w:r>
            <w:r w:rsidR="00AD3B56">
              <w:rPr>
                <w:color w:val="555555"/>
                <w:sz w:val="24"/>
                <w:szCs w:val="24"/>
              </w:rPr>
              <w:instrText>INCLUDEPICTURE  "http://electr</w:instrText>
            </w:r>
            <w:r w:rsidR="00AD3B56">
              <w:rPr>
                <w:color w:val="555555"/>
                <w:sz w:val="24"/>
                <w:szCs w:val="24"/>
              </w:rPr>
              <w:instrText>icalschool.info/uploads/posts/2008-10/1223142963_rele_upr.jpg" \* MERGEFORMATINET</w:instrText>
            </w:r>
            <w:r w:rsidR="00AD3B56">
              <w:rPr>
                <w:color w:val="555555"/>
                <w:sz w:val="24"/>
                <w:szCs w:val="24"/>
              </w:rPr>
              <w:instrText xml:space="preserve"> </w:instrText>
            </w:r>
            <w:r w:rsidR="00AD3B56">
              <w:rPr>
                <w:color w:val="555555"/>
                <w:sz w:val="24"/>
                <w:szCs w:val="24"/>
              </w:rPr>
              <w:fldChar w:fldCharType="separate"/>
            </w:r>
            <w:r w:rsidR="00C2758E">
              <w:rPr>
                <w:color w:val="555555"/>
                <w:sz w:val="24"/>
                <w:szCs w:val="24"/>
              </w:rPr>
              <w:pict>
                <v:shape id="_x0000_i1098" type="#_x0000_t75" alt="Электромагнитные реле управления" style="width:117pt;height:139.5pt">
                  <v:imagedata r:id="rId214" r:href="rId215"/>
                </v:shape>
              </w:pict>
            </w:r>
            <w:r w:rsidR="00AD3B56">
              <w:rPr>
                <w:color w:val="555555"/>
                <w:sz w:val="24"/>
                <w:szCs w:val="24"/>
              </w:rPr>
              <w:fldChar w:fldCharType="end"/>
            </w:r>
            <w:r w:rsidRPr="007A26F3">
              <w:rPr>
                <w:color w:val="555555"/>
                <w:sz w:val="24"/>
                <w:szCs w:val="24"/>
              </w:rPr>
              <w:fldChar w:fldCharType="end"/>
            </w:r>
            <w:r w:rsidRPr="007A26F3">
              <w:rPr>
                <w:color w:val="555555"/>
                <w:sz w:val="24"/>
                <w:szCs w:val="24"/>
              </w:rPr>
              <w:fldChar w:fldCharType="end"/>
            </w:r>
          </w:p>
        </w:tc>
      </w:tr>
      <w:tr w:rsidR="007A26F3" w:rsidRPr="007A26F3" w:rsidTr="008E4F02">
        <w:trPr>
          <w:trHeight w:val="522"/>
        </w:trPr>
        <w:tc>
          <w:tcPr>
            <w:tcW w:w="10653" w:type="dxa"/>
            <w:gridSpan w:val="5"/>
          </w:tcPr>
          <w:p w:rsidR="007A26F3" w:rsidRPr="007A26F3" w:rsidRDefault="007A26F3" w:rsidP="007A26F3">
            <w:pPr>
              <w:widowControl/>
              <w:autoSpaceDE/>
              <w:autoSpaceDN/>
              <w:adjustRightInd/>
              <w:jc w:val="center"/>
              <w:rPr>
                <w:sz w:val="24"/>
                <w:szCs w:val="24"/>
              </w:rPr>
            </w:pPr>
            <w:r w:rsidRPr="007A26F3">
              <w:rPr>
                <w:sz w:val="24"/>
                <w:szCs w:val="24"/>
              </w:rPr>
              <w:t>Рис. 95. Современные релейные устройства</w:t>
            </w:r>
          </w:p>
          <w:p w:rsidR="007A26F3" w:rsidRPr="007A26F3" w:rsidRDefault="007A26F3" w:rsidP="007A26F3">
            <w:pPr>
              <w:widowControl/>
              <w:autoSpaceDE/>
              <w:autoSpaceDN/>
              <w:adjustRightInd/>
              <w:jc w:val="center"/>
              <w:rPr>
                <w:sz w:val="24"/>
                <w:szCs w:val="24"/>
              </w:rPr>
            </w:pPr>
          </w:p>
        </w:tc>
      </w:tr>
      <w:tr w:rsidR="007A26F3" w:rsidRPr="007A26F3" w:rsidTr="008E4F02">
        <w:trPr>
          <w:trHeight w:val="2119"/>
        </w:trPr>
        <w:tc>
          <w:tcPr>
            <w:tcW w:w="6644" w:type="dxa"/>
            <w:gridSpan w:val="3"/>
          </w:tcPr>
          <w:p w:rsidR="007A26F3" w:rsidRPr="007A26F3" w:rsidRDefault="007A26F3" w:rsidP="007A26F3">
            <w:pPr>
              <w:widowControl/>
              <w:autoSpaceDE/>
              <w:autoSpaceDN/>
              <w:adjustRightInd/>
              <w:ind w:firstLine="567"/>
              <w:jc w:val="both"/>
              <w:rPr>
                <w:sz w:val="24"/>
                <w:szCs w:val="24"/>
              </w:rPr>
            </w:pPr>
          </w:p>
          <w:p w:rsidR="007A26F3" w:rsidRPr="007A26F3" w:rsidRDefault="007A26F3" w:rsidP="007A26F3">
            <w:pPr>
              <w:widowControl/>
              <w:autoSpaceDE/>
              <w:autoSpaceDN/>
              <w:adjustRightInd/>
              <w:ind w:firstLine="567"/>
              <w:jc w:val="both"/>
              <w:rPr>
                <w:sz w:val="24"/>
                <w:szCs w:val="24"/>
              </w:rPr>
            </w:pPr>
            <w:r w:rsidRPr="007A26F3">
              <w:rPr>
                <w:sz w:val="24"/>
                <w:szCs w:val="24"/>
              </w:rPr>
              <w:t xml:space="preserve">Первое реле было изобретено американцем Дж. Генри в </w:t>
            </w:r>
            <w:smartTag w:uri="urn:schemas-microsoft-com:office:smarttags" w:element="metricconverter">
              <w:smartTagPr>
                <w:attr w:name="ProductID" w:val="1831 г"/>
              </w:smartTagPr>
              <w:r w:rsidRPr="007A26F3">
                <w:rPr>
                  <w:sz w:val="24"/>
                  <w:szCs w:val="24"/>
                </w:rPr>
                <w:t>1831 г</w:t>
              </w:r>
            </w:smartTag>
            <w:r w:rsidRPr="007A26F3">
              <w:rPr>
                <w:sz w:val="24"/>
                <w:szCs w:val="24"/>
              </w:rPr>
              <w:t>. и базировалось изобретение на электромагнитном принципе действия. Впоследствии Дж. Генри использовал его в телеграфном аппарате. Слово реле возникло от английского relay, что означало смену уставших почтовых лошадей на станциях или передачу эстафеты (relay).</w:t>
            </w:r>
          </w:p>
        </w:tc>
        <w:tc>
          <w:tcPr>
            <w:tcW w:w="4009" w:type="dxa"/>
            <w:gridSpan w:val="2"/>
          </w:tcPr>
          <w:p w:rsidR="007A26F3" w:rsidRPr="007A26F3" w:rsidRDefault="00AD3B56" w:rsidP="007A26F3">
            <w:pPr>
              <w:widowControl/>
              <w:autoSpaceDE/>
              <w:autoSpaceDN/>
              <w:adjustRightInd/>
              <w:jc w:val="center"/>
              <w:rPr>
                <w:color w:val="FF0000"/>
                <w:sz w:val="24"/>
                <w:szCs w:val="24"/>
              </w:rPr>
            </w:pPr>
            <w:hyperlink r:id="rId216" w:history="1">
              <w:r w:rsidR="007A26F3" w:rsidRPr="007A26F3">
                <w:rPr>
                  <w:color w:val="0000FF"/>
                  <w:sz w:val="24"/>
                  <w:szCs w:val="24"/>
                </w:rPr>
                <w:fldChar w:fldCharType="begin"/>
              </w:r>
              <w:r w:rsidR="007A26F3" w:rsidRPr="007A26F3">
                <w:rPr>
                  <w:color w:val="0000FF"/>
                  <w:sz w:val="24"/>
                  <w:szCs w:val="24"/>
                </w:rPr>
                <w:instrText xml:space="preserve"> INCLUDEPICTURE "http://upload.wikimedia.org/wikipedia/commons/thumb/5/58/Relais_%28Telegrafenrelais_1%29.jpg/180px-Relais_%28Telegrafenrelais_1%29.jpg" \* MERGEFORMATINET </w:instrText>
              </w:r>
              <w:r w:rsidR="007A26F3" w:rsidRPr="007A26F3">
                <w:rPr>
                  <w:color w:val="0000FF"/>
                  <w:sz w:val="24"/>
                  <w:szCs w:val="24"/>
                </w:rPr>
                <w:fldChar w:fldCharType="separate"/>
              </w:r>
              <w:r w:rsidR="007A26F3" w:rsidRPr="007A26F3">
                <w:rPr>
                  <w:color w:val="0000FF"/>
                  <w:sz w:val="24"/>
                  <w:szCs w:val="24"/>
                </w:rPr>
                <w:fldChar w:fldCharType="begin"/>
              </w:r>
              <w:r w:rsidR="007A26F3" w:rsidRPr="007A26F3">
                <w:rPr>
                  <w:color w:val="0000FF"/>
                  <w:sz w:val="24"/>
                  <w:szCs w:val="24"/>
                </w:rPr>
                <w:instrText xml:space="preserve"> INCLUDEPICTURE  "http://upload.wikimedia.org/wikipedia/commons/thumb/5/58/Relais_(Telegrafenrelais_1).jpg/180px-Relais_(Telegrafenrelais_1).jpg" \* MERGEFORMATINET </w:instrText>
              </w:r>
              <w:r w:rsidR="007A26F3" w:rsidRPr="007A26F3">
                <w:rPr>
                  <w:color w:val="0000FF"/>
                  <w:sz w:val="24"/>
                  <w:szCs w:val="24"/>
                </w:rPr>
                <w:fldChar w:fldCharType="separate"/>
              </w:r>
              <w:r>
                <w:rPr>
                  <w:color w:val="0000FF"/>
                  <w:sz w:val="24"/>
                  <w:szCs w:val="24"/>
                </w:rPr>
                <w:fldChar w:fldCharType="begin"/>
              </w:r>
              <w:r>
                <w:rPr>
                  <w:color w:val="0000FF"/>
                  <w:sz w:val="24"/>
                  <w:szCs w:val="24"/>
                </w:rPr>
                <w:instrText xml:space="preserve"> </w:instrText>
              </w:r>
              <w:r>
                <w:rPr>
                  <w:color w:val="0000FF"/>
                  <w:sz w:val="24"/>
                  <w:szCs w:val="24"/>
                </w:rPr>
                <w:instrText>INCLUDEPICTURE  "http://upload.wikimedia.org/wikipedia/commons/thum</w:instrText>
              </w:r>
              <w:r>
                <w:rPr>
                  <w:color w:val="0000FF"/>
                  <w:sz w:val="24"/>
                  <w:szCs w:val="24"/>
                </w:rPr>
                <w:instrText>b/5/58/Relais_(Telegrafenrelais_1).jpg/180px-Relais_(Telegrafenrelais_1).jpg" \* MERGEFORMATINET</w:instrText>
              </w:r>
              <w:r>
                <w:rPr>
                  <w:color w:val="0000FF"/>
                  <w:sz w:val="24"/>
                  <w:szCs w:val="24"/>
                </w:rPr>
                <w:instrText xml:space="preserve"> </w:instrText>
              </w:r>
              <w:r>
                <w:rPr>
                  <w:color w:val="0000FF"/>
                  <w:sz w:val="24"/>
                  <w:szCs w:val="24"/>
                </w:rPr>
                <w:fldChar w:fldCharType="separate"/>
              </w:r>
              <w:r w:rsidR="00C2758E">
                <w:rPr>
                  <w:color w:val="0000FF"/>
                  <w:sz w:val="24"/>
                  <w:szCs w:val="24"/>
                </w:rPr>
                <w:pict>
                  <v:shape id="_x0000_i1099" type="#_x0000_t75" alt="" style="width:137.25pt;height:80.25pt" o:button="t">
                    <v:imagedata r:id="rId217" r:href="rId218"/>
                  </v:shape>
                </w:pict>
              </w:r>
              <w:r>
                <w:rPr>
                  <w:color w:val="0000FF"/>
                  <w:sz w:val="24"/>
                  <w:szCs w:val="24"/>
                </w:rPr>
                <w:fldChar w:fldCharType="end"/>
              </w:r>
              <w:r w:rsidR="007A26F3" w:rsidRPr="007A26F3">
                <w:rPr>
                  <w:color w:val="0000FF"/>
                  <w:sz w:val="24"/>
                  <w:szCs w:val="24"/>
                </w:rPr>
                <w:fldChar w:fldCharType="end"/>
              </w:r>
              <w:r w:rsidR="007A26F3" w:rsidRPr="007A26F3">
                <w:rPr>
                  <w:color w:val="0000FF"/>
                  <w:sz w:val="24"/>
                  <w:szCs w:val="24"/>
                </w:rPr>
                <w:fldChar w:fldCharType="end"/>
              </w:r>
            </w:hyperlink>
            <w:r w:rsidR="007A26F3" w:rsidRPr="007A26F3">
              <w:rPr>
                <w:color w:val="FF0000"/>
                <w:sz w:val="24"/>
                <w:szCs w:val="24"/>
              </w:rPr>
              <w:t xml:space="preserve"> </w:t>
            </w:r>
          </w:p>
          <w:p w:rsidR="007A26F3" w:rsidRPr="007A26F3" w:rsidRDefault="007A26F3" w:rsidP="007A26F3">
            <w:pPr>
              <w:widowControl/>
              <w:autoSpaceDE/>
              <w:autoSpaceDN/>
              <w:adjustRightInd/>
              <w:jc w:val="center"/>
              <w:rPr>
                <w:sz w:val="24"/>
                <w:szCs w:val="24"/>
              </w:rPr>
            </w:pPr>
            <w:r w:rsidRPr="007A26F3">
              <w:rPr>
                <w:sz w:val="24"/>
                <w:szCs w:val="24"/>
              </w:rPr>
              <w:t>Рис. 96. Телеграфное реле</w:t>
            </w:r>
          </w:p>
        </w:tc>
      </w:tr>
      <w:tr w:rsidR="007A26F3" w:rsidRPr="007A26F3" w:rsidTr="008E4F02">
        <w:trPr>
          <w:gridAfter w:val="1"/>
          <w:wAfter w:w="515" w:type="dxa"/>
        </w:trPr>
        <w:tc>
          <w:tcPr>
            <w:tcW w:w="5069" w:type="dxa"/>
          </w:tcPr>
          <w:p w:rsidR="007A26F3" w:rsidRPr="007A26F3" w:rsidRDefault="007A26F3" w:rsidP="007A26F3">
            <w:pPr>
              <w:widowControl/>
              <w:autoSpaceDE/>
              <w:autoSpaceDN/>
              <w:adjustRightInd/>
              <w:ind w:right="317" w:firstLine="567"/>
              <w:jc w:val="both"/>
              <w:rPr>
                <w:sz w:val="24"/>
                <w:szCs w:val="24"/>
              </w:rPr>
            </w:pPr>
            <w:r w:rsidRPr="007A26F3">
              <w:rPr>
                <w:b/>
                <w:sz w:val="24"/>
                <w:szCs w:val="24"/>
              </w:rPr>
              <w:t>Классификация реле</w:t>
            </w:r>
            <w:r w:rsidRPr="007A26F3">
              <w:rPr>
                <w:sz w:val="24"/>
                <w:szCs w:val="24"/>
              </w:rPr>
              <w:t xml:space="preserve"> в зависимости от рода воспринимаемых физических величин:</w:t>
            </w:r>
          </w:p>
          <w:p w:rsidR="007A26F3" w:rsidRPr="007A26F3" w:rsidRDefault="007A26F3" w:rsidP="007A26F3">
            <w:pPr>
              <w:widowControl/>
              <w:autoSpaceDE/>
              <w:autoSpaceDN/>
              <w:adjustRightInd/>
              <w:ind w:right="317" w:firstLine="567"/>
              <w:jc w:val="both"/>
              <w:rPr>
                <w:sz w:val="24"/>
                <w:szCs w:val="24"/>
              </w:rPr>
            </w:pPr>
            <w:r w:rsidRPr="007A26F3">
              <w:rPr>
                <w:sz w:val="24"/>
                <w:szCs w:val="24"/>
              </w:rPr>
              <w:t>- электрические;</w:t>
            </w:r>
          </w:p>
          <w:p w:rsidR="007A26F3" w:rsidRPr="007A26F3" w:rsidRDefault="007A26F3" w:rsidP="007A26F3">
            <w:pPr>
              <w:widowControl/>
              <w:autoSpaceDE/>
              <w:autoSpaceDN/>
              <w:adjustRightInd/>
              <w:ind w:right="317" w:firstLine="567"/>
              <w:jc w:val="both"/>
              <w:rPr>
                <w:sz w:val="24"/>
                <w:szCs w:val="24"/>
              </w:rPr>
            </w:pPr>
            <w:r w:rsidRPr="007A26F3">
              <w:rPr>
                <w:sz w:val="24"/>
                <w:szCs w:val="24"/>
              </w:rPr>
              <w:t>- тепловые;</w:t>
            </w:r>
          </w:p>
          <w:p w:rsidR="007A26F3" w:rsidRPr="007A26F3" w:rsidRDefault="007A26F3" w:rsidP="007A26F3">
            <w:pPr>
              <w:widowControl/>
              <w:autoSpaceDE/>
              <w:autoSpaceDN/>
              <w:adjustRightInd/>
              <w:ind w:right="317" w:firstLine="567"/>
              <w:jc w:val="both"/>
              <w:rPr>
                <w:sz w:val="24"/>
                <w:szCs w:val="24"/>
              </w:rPr>
            </w:pPr>
            <w:r w:rsidRPr="007A26F3">
              <w:rPr>
                <w:sz w:val="24"/>
                <w:szCs w:val="24"/>
              </w:rPr>
              <w:t>- механические;</w:t>
            </w:r>
          </w:p>
          <w:p w:rsidR="007A26F3" w:rsidRPr="007A26F3" w:rsidRDefault="007A26F3" w:rsidP="007A26F3">
            <w:pPr>
              <w:widowControl/>
              <w:autoSpaceDE/>
              <w:autoSpaceDN/>
              <w:adjustRightInd/>
              <w:ind w:right="317" w:firstLine="567"/>
              <w:jc w:val="both"/>
              <w:rPr>
                <w:sz w:val="24"/>
                <w:szCs w:val="24"/>
              </w:rPr>
            </w:pPr>
            <w:r w:rsidRPr="007A26F3">
              <w:rPr>
                <w:sz w:val="24"/>
                <w:szCs w:val="24"/>
              </w:rPr>
              <w:t>- оптические;</w:t>
            </w:r>
          </w:p>
          <w:p w:rsidR="007A26F3" w:rsidRPr="007A26F3" w:rsidRDefault="007A26F3" w:rsidP="007A26F3">
            <w:pPr>
              <w:widowControl/>
              <w:autoSpaceDE/>
              <w:autoSpaceDN/>
              <w:adjustRightInd/>
              <w:ind w:right="317" w:firstLine="567"/>
              <w:jc w:val="both"/>
              <w:rPr>
                <w:sz w:val="24"/>
                <w:szCs w:val="24"/>
              </w:rPr>
            </w:pPr>
            <w:r w:rsidRPr="007A26F3">
              <w:rPr>
                <w:sz w:val="24"/>
                <w:szCs w:val="24"/>
              </w:rPr>
              <w:t>- уровня;</w:t>
            </w:r>
          </w:p>
          <w:p w:rsidR="007A26F3" w:rsidRPr="007A26F3" w:rsidRDefault="007A26F3" w:rsidP="007A26F3">
            <w:pPr>
              <w:widowControl/>
              <w:autoSpaceDE/>
              <w:autoSpaceDN/>
              <w:adjustRightInd/>
              <w:ind w:right="317" w:firstLine="567"/>
              <w:jc w:val="both"/>
              <w:rPr>
                <w:sz w:val="24"/>
                <w:szCs w:val="24"/>
              </w:rPr>
            </w:pPr>
            <w:r w:rsidRPr="007A26F3">
              <w:rPr>
                <w:sz w:val="24"/>
                <w:szCs w:val="24"/>
              </w:rPr>
              <w:t>- скорости;</w:t>
            </w:r>
          </w:p>
          <w:p w:rsidR="007A26F3" w:rsidRPr="007A26F3" w:rsidRDefault="007A26F3" w:rsidP="007A26F3">
            <w:pPr>
              <w:widowControl/>
              <w:autoSpaceDE/>
              <w:autoSpaceDN/>
              <w:adjustRightInd/>
              <w:ind w:right="317" w:firstLine="567"/>
              <w:jc w:val="both"/>
              <w:rPr>
                <w:sz w:val="24"/>
                <w:szCs w:val="24"/>
              </w:rPr>
            </w:pPr>
            <w:r w:rsidRPr="007A26F3">
              <w:rPr>
                <w:sz w:val="24"/>
                <w:szCs w:val="24"/>
              </w:rPr>
              <w:t>- оптические и т.д.</w:t>
            </w:r>
          </w:p>
        </w:tc>
        <w:tc>
          <w:tcPr>
            <w:tcW w:w="5069" w:type="dxa"/>
            <w:gridSpan w:val="3"/>
          </w:tcPr>
          <w:p w:rsidR="007A26F3" w:rsidRPr="007A26F3" w:rsidRDefault="007A26F3" w:rsidP="007A26F3">
            <w:pPr>
              <w:widowControl/>
              <w:autoSpaceDE/>
              <w:autoSpaceDN/>
              <w:adjustRightInd/>
              <w:ind w:left="176" w:firstLine="567"/>
              <w:jc w:val="both"/>
              <w:rPr>
                <w:sz w:val="24"/>
                <w:szCs w:val="24"/>
              </w:rPr>
            </w:pPr>
            <w:r w:rsidRPr="007A26F3">
              <w:rPr>
                <w:b/>
                <w:sz w:val="24"/>
                <w:szCs w:val="24"/>
              </w:rPr>
              <w:t>Классификация электрических реле</w:t>
            </w:r>
            <w:r w:rsidRPr="007A26F3">
              <w:rPr>
                <w:sz w:val="24"/>
                <w:szCs w:val="24"/>
              </w:rPr>
              <w:t xml:space="preserve"> по принципу действия и по параметру, на который реагирует воспринимающий орган:</w:t>
            </w:r>
          </w:p>
          <w:p w:rsidR="007A26F3" w:rsidRPr="007A26F3" w:rsidRDefault="007A26F3" w:rsidP="007A26F3">
            <w:pPr>
              <w:widowControl/>
              <w:autoSpaceDE/>
              <w:autoSpaceDN/>
              <w:adjustRightInd/>
              <w:ind w:left="176" w:firstLine="567"/>
              <w:jc w:val="both"/>
              <w:rPr>
                <w:sz w:val="24"/>
                <w:szCs w:val="24"/>
              </w:rPr>
            </w:pPr>
            <w:r w:rsidRPr="007A26F3">
              <w:rPr>
                <w:sz w:val="24"/>
                <w:szCs w:val="24"/>
              </w:rPr>
              <w:t>- электромагнитные;</w:t>
            </w:r>
          </w:p>
          <w:p w:rsidR="007A26F3" w:rsidRPr="007A26F3" w:rsidRDefault="007A26F3" w:rsidP="007A26F3">
            <w:pPr>
              <w:widowControl/>
              <w:autoSpaceDE/>
              <w:autoSpaceDN/>
              <w:adjustRightInd/>
              <w:ind w:left="176" w:firstLine="567"/>
              <w:jc w:val="both"/>
              <w:rPr>
                <w:sz w:val="24"/>
                <w:szCs w:val="24"/>
              </w:rPr>
            </w:pPr>
            <w:r w:rsidRPr="007A26F3">
              <w:rPr>
                <w:sz w:val="24"/>
                <w:szCs w:val="24"/>
              </w:rPr>
              <w:t>- электродинамические;</w:t>
            </w:r>
          </w:p>
          <w:p w:rsidR="007A26F3" w:rsidRPr="007A26F3" w:rsidRDefault="007A26F3" w:rsidP="007A26F3">
            <w:pPr>
              <w:widowControl/>
              <w:autoSpaceDE/>
              <w:autoSpaceDN/>
              <w:adjustRightInd/>
              <w:ind w:left="176" w:firstLine="567"/>
              <w:jc w:val="both"/>
              <w:rPr>
                <w:sz w:val="24"/>
                <w:szCs w:val="24"/>
              </w:rPr>
            </w:pPr>
            <w:r w:rsidRPr="007A26F3">
              <w:rPr>
                <w:sz w:val="24"/>
                <w:szCs w:val="24"/>
              </w:rPr>
              <w:t>- электронные;</w:t>
            </w:r>
          </w:p>
          <w:p w:rsidR="007A26F3" w:rsidRPr="007A26F3" w:rsidRDefault="007A26F3" w:rsidP="007A26F3">
            <w:pPr>
              <w:widowControl/>
              <w:autoSpaceDE/>
              <w:autoSpaceDN/>
              <w:adjustRightInd/>
              <w:ind w:left="176" w:firstLine="567"/>
              <w:jc w:val="both"/>
              <w:rPr>
                <w:sz w:val="24"/>
                <w:szCs w:val="24"/>
              </w:rPr>
            </w:pPr>
            <w:r w:rsidRPr="007A26F3">
              <w:rPr>
                <w:sz w:val="24"/>
                <w:szCs w:val="24"/>
              </w:rPr>
              <w:t>- индукционные;</w:t>
            </w:r>
          </w:p>
          <w:p w:rsidR="007A26F3" w:rsidRPr="007A26F3" w:rsidRDefault="007A26F3" w:rsidP="007A26F3">
            <w:pPr>
              <w:widowControl/>
              <w:autoSpaceDE/>
              <w:autoSpaceDN/>
              <w:adjustRightInd/>
              <w:ind w:left="176" w:firstLine="567"/>
              <w:jc w:val="both"/>
              <w:rPr>
                <w:sz w:val="24"/>
                <w:szCs w:val="24"/>
              </w:rPr>
            </w:pPr>
            <w:r w:rsidRPr="007A26F3">
              <w:rPr>
                <w:sz w:val="24"/>
                <w:szCs w:val="24"/>
              </w:rPr>
              <w:t>- реле тока;</w:t>
            </w:r>
          </w:p>
          <w:p w:rsidR="007A26F3" w:rsidRPr="007A26F3" w:rsidRDefault="007A26F3" w:rsidP="007A26F3">
            <w:pPr>
              <w:widowControl/>
              <w:autoSpaceDE/>
              <w:autoSpaceDN/>
              <w:adjustRightInd/>
              <w:ind w:left="176" w:firstLine="567"/>
              <w:jc w:val="both"/>
              <w:rPr>
                <w:sz w:val="24"/>
                <w:szCs w:val="24"/>
              </w:rPr>
            </w:pPr>
            <w:r w:rsidRPr="007A26F3">
              <w:rPr>
                <w:sz w:val="24"/>
                <w:szCs w:val="24"/>
              </w:rPr>
              <w:t>- реле напряжения;</w:t>
            </w:r>
          </w:p>
          <w:p w:rsidR="007A26F3" w:rsidRPr="007A26F3" w:rsidRDefault="007A26F3" w:rsidP="007A26F3">
            <w:pPr>
              <w:widowControl/>
              <w:autoSpaceDE/>
              <w:autoSpaceDN/>
              <w:adjustRightInd/>
              <w:ind w:left="176" w:firstLine="567"/>
              <w:jc w:val="both"/>
              <w:rPr>
                <w:sz w:val="24"/>
                <w:szCs w:val="24"/>
              </w:rPr>
            </w:pPr>
            <w:r w:rsidRPr="007A26F3">
              <w:rPr>
                <w:sz w:val="24"/>
                <w:szCs w:val="24"/>
              </w:rPr>
              <w:t>- реле мощности;</w:t>
            </w:r>
          </w:p>
          <w:p w:rsidR="007A26F3" w:rsidRPr="007A26F3" w:rsidRDefault="007A26F3" w:rsidP="007A26F3">
            <w:pPr>
              <w:widowControl/>
              <w:autoSpaceDE/>
              <w:autoSpaceDN/>
              <w:adjustRightInd/>
              <w:ind w:left="176" w:firstLine="567"/>
              <w:jc w:val="both"/>
              <w:rPr>
                <w:sz w:val="24"/>
                <w:szCs w:val="24"/>
              </w:rPr>
            </w:pPr>
            <w:r w:rsidRPr="007A26F3">
              <w:rPr>
                <w:sz w:val="24"/>
                <w:szCs w:val="24"/>
              </w:rPr>
              <w:t>- реле частоты и т.д.</w:t>
            </w:r>
          </w:p>
        </w:tc>
      </w:tr>
      <w:tr w:rsidR="007A26F3" w:rsidRPr="007A26F3" w:rsidTr="008E4F02">
        <w:trPr>
          <w:gridAfter w:val="1"/>
          <w:wAfter w:w="515" w:type="dxa"/>
        </w:trPr>
        <w:tc>
          <w:tcPr>
            <w:tcW w:w="5069" w:type="dxa"/>
          </w:tcPr>
          <w:p w:rsidR="007A26F3" w:rsidRDefault="007A26F3" w:rsidP="007A26F3">
            <w:pPr>
              <w:widowControl/>
              <w:autoSpaceDE/>
              <w:autoSpaceDN/>
              <w:adjustRightInd/>
              <w:ind w:right="317" w:firstLine="567"/>
              <w:jc w:val="both"/>
              <w:rPr>
                <w:b/>
                <w:sz w:val="24"/>
                <w:szCs w:val="24"/>
              </w:rPr>
            </w:pPr>
          </w:p>
          <w:p w:rsidR="007A26F3" w:rsidRPr="007A26F3" w:rsidRDefault="007A26F3" w:rsidP="007A26F3">
            <w:pPr>
              <w:widowControl/>
              <w:autoSpaceDE/>
              <w:autoSpaceDN/>
              <w:adjustRightInd/>
              <w:ind w:right="317" w:firstLine="567"/>
              <w:jc w:val="both"/>
              <w:rPr>
                <w:sz w:val="24"/>
                <w:szCs w:val="24"/>
              </w:rPr>
            </w:pPr>
            <w:r w:rsidRPr="007A26F3">
              <w:rPr>
                <w:b/>
                <w:sz w:val="24"/>
                <w:szCs w:val="24"/>
              </w:rPr>
              <w:t>Классификация тепловых реле</w:t>
            </w:r>
            <w:r w:rsidRPr="007A26F3">
              <w:rPr>
                <w:sz w:val="24"/>
                <w:szCs w:val="24"/>
              </w:rPr>
              <w:t xml:space="preserve"> по принципу действия:</w:t>
            </w:r>
          </w:p>
          <w:p w:rsidR="007A26F3" w:rsidRPr="007A26F3" w:rsidRDefault="007A26F3" w:rsidP="007A26F3">
            <w:pPr>
              <w:widowControl/>
              <w:autoSpaceDE/>
              <w:autoSpaceDN/>
              <w:adjustRightInd/>
              <w:ind w:right="317" w:firstLine="567"/>
              <w:jc w:val="both"/>
              <w:rPr>
                <w:sz w:val="24"/>
                <w:szCs w:val="24"/>
              </w:rPr>
            </w:pPr>
            <w:r w:rsidRPr="007A26F3">
              <w:rPr>
                <w:sz w:val="24"/>
                <w:szCs w:val="24"/>
              </w:rPr>
              <w:t>- реле с линейным расширением;</w:t>
            </w:r>
          </w:p>
          <w:p w:rsidR="007A26F3" w:rsidRPr="007A26F3" w:rsidRDefault="007A26F3" w:rsidP="007A26F3">
            <w:pPr>
              <w:widowControl/>
              <w:autoSpaceDE/>
              <w:autoSpaceDN/>
              <w:adjustRightInd/>
              <w:ind w:right="317" w:firstLine="567"/>
              <w:jc w:val="both"/>
              <w:rPr>
                <w:sz w:val="24"/>
                <w:szCs w:val="24"/>
              </w:rPr>
            </w:pPr>
            <w:r w:rsidRPr="007A26F3">
              <w:rPr>
                <w:sz w:val="24"/>
                <w:szCs w:val="24"/>
              </w:rPr>
              <w:t>- реле с плавлением.</w:t>
            </w:r>
          </w:p>
          <w:p w:rsidR="007A26F3" w:rsidRPr="007A26F3" w:rsidRDefault="007A26F3" w:rsidP="007A26F3">
            <w:pPr>
              <w:widowControl/>
              <w:autoSpaceDE/>
              <w:autoSpaceDN/>
              <w:adjustRightInd/>
              <w:ind w:right="317" w:firstLine="567"/>
              <w:jc w:val="both"/>
              <w:rPr>
                <w:b/>
                <w:sz w:val="24"/>
                <w:szCs w:val="24"/>
              </w:rPr>
            </w:pPr>
          </w:p>
        </w:tc>
        <w:tc>
          <w:tcPr>
            <w:tcW w:w="5069" w:type="dxa"/>
            <w:gridSpan w:val="3"/>
          </w:tcPr>
          <w:p w:rsidR="007A26F3" w:rsidRDefault="007A26F3" w:rsidP="007A26F3">
            <w:pPr>
              <w:widowControl/>
              <w:autoSpaceDE/>
              <w:autoSpaceDN/>
              <w:adjustRightInd/>
              <w:ind w:left="176" w:firstLine="567"/>
              <w:jc w:val="both"/>
              <w:rPr>
                <w:b/>
                <w:sz w:val="24"/>
                <w:szCs w:val="24"/>
              </w:rPr>
            </w:pPr>
          </w:p>
          <w:p w:rsidR="007A26F3" w:rsidRPr="007A26F3" w:rsidRDefault="007A26F3" w:rsidP="007A26F3">
            <w:pPr>
              <w:widowControl/>
              <w:autoSpaceDE/>
              <w:autoSpaceDN/>
              <w:adjustRightInd/>
              <w:ind w:left="176" w:firstLine="567"/>
              <w:jc w:val="both"/>
              <w:rPr>
                <w:sz w:val="24"/>
                <w:szCs w:val="24"/>
              </w:rPr>
            </w:pPr>
            <w:r w:rsidRPr="007A26F3">
              <w:rPr>
                <w:b/>
                <w:sz w:val="24"/>
                <w:szCs w:val="24"/>
              </w:rPr>
              <w:t>Классификация механических реле</w:t>
            </w:r>
            <w:r w:rsidRPr="007A26F3">
              <w:rPr>
                <w:sz w:val="24"/>
                <w:szCs w:val="24"/>
              </w:rPr>
              <w:t xml:space="preserve"> по воспринимаемому параметру:</w:t>
            </w:r>
          </w:p>
          <w:p w:rsidR="007A26F3" w:rsidRPr="007A26F3" w:rsidRDefault="007A26F3" w:rsidP="007A26F3">
            <w:pPr>
              <w:widowControl/>
              <w:autoSpaceDE/>
              <w:autoSpaceDN/>
              <w:adjustRightInd/>
              <w:ind w:left="176" w:firstLine="567"/>
              <w:jc w:val="both"/>
              <w:rPr>
                <w:sz w:val="24"/>
                <w:szCs w:val="24"/>
              </w:rPr>
            </w:pPr>
            <w:r w:rsidRPr="007A26F3">
              <w:rPr>
                <w:sz w:val="24"/>
                <w:szCs w:val="24"/>
              </w:rPr>
              <w:t>- реле силы;</w:t>
            </w:r>
          </w:p>
          <w:p w:rsidR="007A26F3" w:rsidRPr="007A26F3" w:rsidRDefault="007A26F3" w:rsidP="007A26F3">
            <w:pPr>
              <w:widowControl/>
              <w:autoSpaceDE/>
              <w:autoSpaceDN/>
              <w:adjustRightInd/>
              <w:ind w:left="176" w:firstLine="567"/>
              <w:jc w:val="both"/>
              <w:rPr>
                <w:sz w:val="24"/>
                <w:szCs w:val="24"/>
              </w:rPr>
            </w:pPr>
            <w:r w:rsidRPr="007A26F3">
              <w:rPr>
                <w:sz w:val="24"/>
                <w:szCs w:val="24"/>
              </w:rPr>
              <w:t>- реле перемещения;</w:t>
            </w:r>
          </w:p>
          <w:p w:rsidR="007A26F3" w:rsidRPr="007A26F3" w:rsidRDefault="007A26F3" w:rsidP="007A26F3">
            <w:pPr>
              <w:widowControl/>
              <w:autoSpaceDE/>
              <w:autoSpaceDN/>
              <w:adjustRightInd/>
              <w:ind w:left="176" w:firstLine="567"/>
              <w:jc w:val="both"/>
              <w:rPr>
                <w:sz w:val="24"/>
                <w:szCs w:val="24"/>
              </w:rPr>
            </w:pPr>
            <w:r w:rsidRPr="007A26F3">
              <w:rPr>
                <w:sz w:val="24"/>
                <w:szCs w:val="24"/>
              </w:rPr>
              <w:t>- реле скорости;</w:t>
            </w:r>
          </w:p>
          <w:p w:rsidR="007A26F3" w:rsidRPr="007A26F3" w:rsidRDefault="007A26F3" w:rsidP="007A26F3">
            <w:pPr>
              <w:widowControl/>
              <w:autoSpaceDE/>
              <w:autoSpaceDN/>
              <w:adjustRightInd/>
              <w:ind w:left="176" w:firstLine="567"/>
              <w:jc w:val="both"/>
              <w:rPr>
                <w:sz w:val="24"/>
                <w:szCs w:val="24"/>
              </w:rPr>
            </w:pPr>
            <w:r w:rsidRPr="007A26F3">
              <w:rPr>
                <w:sz w:val="24"/>
                <w:szCs w:val="24"/>
              </w:rPr>
              <w:t>- реле частоты.</w:t>
            </w:r>
          </w:p>
        </w:tc>
      </w:tr>
    </w:tbl>
    <w:p w:rsidR="007A26F3" w:rsidRDefault="007A26F3" w:rsidP="007A26F3">
      <w:pPr>
        <w:widowControl/>
        <w:autoSpaceDE/>
        <w:autoSpaceDN/>
        <w:adjustRightInd/>
        <w:jc w:val="center"/>
        <w:rPr>
          <w:b/>
          <w:bCs/>
          <w:sz w:val="24"/>
          <w:szCs w:val="24"/>
        </w:rPr>
      </w:pPr>
    </w:p>
    <w:p w:rsidR="007A26F3" w:rsidRDefault="007A26F3" w:rsidP="007A26F3">
      <w:pPr>
        <w:widowControl/>
        <w:autoSpaceDE/>
        <w:autoSpaceDN/>
        <w:adjustRightInd/>
        <w:jc w:val="center"/>
        <w:rPr>
          <w:b/>
          <w:bCs/>
          <w:sz w:val="24"/>
          <w:szCs w:val="24"/>
        </w:rPr>
      </w:pPr>
    </w:p>
    <w:p w:rsidR="007A26F3" w:rsidRPr="007A26F3" w:rsidRDefault="007A26F3" w:rsidP="007A26F3">
      <w:pPr>
        <w:widowControl/>
        <w:autoSpaceDE/>
        <w:autoSpaceDN/>
        <w:adjustRightInd/>
        <w:jc w:val="center"/>
        <w:rPr>
          <w:sz w:val="24"/>
          <w:szCs w:val="24"/>
        </w:rPr>
      </w:pPr>
      <w:r w:rsidRPr="007A26F3">
        <w:rPr>
          <w:b/>
          <w:bCs/>
          <w:sz w:val="24"/>
          <w:szCs w:val="24"/>
        </w:rPr>
        <w:lastRenderedPageBreak/>
        <w:t>Принцип действия и устройство электромагнитных реле</w:t>
      </w:r>
    </w:p>
    <w:p w:rsidR="007A26F3" w:rsidRPr="007A26F3" w:rsidRDefault="007A26F3" w:rsidP="007A26F3">
      <w:pPr>
        <w:widowControl/>
        <w:autoSpaceDE/>
        <w:autoSpaceDN/>
        <w:adjustRightInd/>
        <w:ind w:firstLine="567"/>
        <w:jc w:val="both"/>
        <w:rPr>
          <w:sz w:val="24"/>
          <w:szCs w:val="24"/>
        </w:rPr>
      </w:pPr>
    </w:p>
    <w:p w:rsidR="007A26F3" w:rsidRPr="007A26F3" w:rsidRDefault="007A26F3" w:rsidP="007A26F3">
      <w:pPr>
        <w:widowControl/>
        <w:autoSpaceDE/>
        <w:autoSpaceDN/>
        <w:adjustRightInd/>
        <w:ind w:firstLine="567"/>
        <w:jc w:val="both"/>
        <w:rPr>
          <w:sz w:val="24"/>
          <w:szCs w:val="24"/>
        </w:rPr>
      </w:pPr>
      <w:r w:rsidRPr="007A26F3">
        <w:rPr>
          <w:sz w:val="24"/>
          <w:szCs w:val="24"/>
        </w:rPr>
        <w:t xml:space="preserve">Электромагнитные реле, благодаря простому принципу действия и высокой надежности, получили самое широкое применение в системах автоматики и в схемах защиты электроустановок. </w:t>
      </w:r>
    </w:p>
    <w:tbl>
      <w:tblPr>
        <w:tblW w:w="10173" w:type="dxa"/>
        <w:tblLook w:val="04A0" w:firstRow="1" w:lastRow="0" w:firstColumn="1" w:lastColumn="0" w:noHBand="0" w:noVBand="1"/>
      </w:tblPr>
      <w:tblGrid>
        <w:gridCol w:w="3227"/>
        <w:gridCol w:w="6946"/>
      </w:tblGrid>
      <w:tr w:rsidR="007A26F3" w:rsidRPr="007A26F3" w:rsidTr="008E4F02">
        <w:tc>
          <w:tcPr>
            <w:tcW w:w="3227" w:type="dxa"/>
          </w:tcPr>
          <w:p w:rsidR="007A26F3" w:rsidRPr="007A26F3" w:rsidRDefault="007A26F3" w:rsidP="007A26F3">
            <w:pPr>
              <w:widowControl/>
              <w:autoSpaceDE/>
              <w:autoSpaceDN/>
              <w:adjustRightInd/>
              <w:ind w:firstLine="567"/>
              <w:jc w:val="both"/>
              <w:rPr>
                <w:sz w:val="24"/>
                <w:szCs w:val="24"/>
              </w:rPr>
            </w:pPr>
            <w:r w:rsidRPr="007A26F3">
              <w:rPr>
                <w:b/>
                <w:sz w:val="24"/>
                <w:szCs w:val="24"/>
              </w:rPr>
              <w:t>Электромагнитные реле</w:t>
            </w:r>
            <w:r w:rsidRPr="007A26F3">
              <w:rPr>
                <w:sz w:val="24"/>
                <w:szCs w:val="24"/>
              </w:rPr>
              <w:t xml:space="preserve"> делятся на реле постоянного и переменного тока.</w:t>
            </w:r>
          </w:p>
          <w:p w:rsidR="007A26F3" w:rsidRPr="007A26F3" w:rsidRDefault="007A26F3" w:rsidP="007A26F3">
            <w:pPr>
              <w:widowControl/>
              <w:autoSpaceDE/>
              <w:autoSpaceDN/>
              <w:adjustRightInd/>
              <w:ind w:firstLine="567"/>
              <w:jc w:val="both"/>
              <w:rPr>
                <w:sz w:val="24"/>
                <w:szCs w:val="24"/>
              </w:rPr>
            </w:pPr>
            <w:r w:rsidRPr="007A26F3">
              <w:rPr>
                <w:b/>
                <w:sz w:val="24"/>
                <w:szCs w:val="24"/>
              </w:rPr>
              <w:t>Реле постоянного тока</w:t>
            </w:r>
            <w:r w:rsidRPr="007A26F3">
              <w:rPr>
                <w:sz w:val="24"/>
                <w:szCs w:val="24"/>
              </w:rPr>
              <w:t xml:space="preserve"> делятся на нейтральные и поляризованные.</w:t>
            </w:r>
          </w:p>
          <w:p w:rsidR="007A26F3" w:rsidRPr="007A26F3" w:rsidRDefault="007A26F3" w:rsidP="007A26F3">
            <w:pPr>
              <w:widowControl/>
              <w:autoSpaceDE/>
              <w:autoSpaceDN/>
              <w:adjustRightInd/>
              <w:ind w:firstLine="567"/>
              <w:jc w:val="both"/>
              <w:rPr>
                <w:sz w:val="24"/>
                <w:szCs w:val="24"/>
              </w:rPr>
            </w:pPr>
            <w:r w:rsidRPr="007A26F3">
              <w:rPr>
                <w:b/>
                <w:sz w:val="24"/>
                <w:szCs w:val="24"/>
              </w:rPr>
              <w:t>Нейтральные реле</w:t>
            </w:r>
            <w:r w:rsidRPr="007A26F3">
              <w:rPr>
                <w:sz w:val="24"/>
                <w:szCs w:val="24"/>
              </w:rPr>
              <w:t xml:space="preserve"> одинаково реагируют на постоянный ток обоих направлений, протекающий по его обмотке, а поляризованные реле реагируют на полярность управляющего сигнала.</w:t>
            </w:r>
          </w:p>
        </w:tc>
        <w:tc>
          <w:tcPr>
            <w:tcW w:w="6946" w:type="dxa"/>
          </w:tcPr>
          <w:p w:rsidR="007A26F3" w:rsidRPr="007A26F3" w:rsidRDefault="00AD3B56" w:rsidP="007A26F3">
            <w:pPr>
              <w:widowControl/>
              <w:shd w:val="clear" w:color="auto" w:fill="F8FCFF"/>
              <w:autoSpaceDE/>
              <w:autoSpaceDN/>
              <w:adjustRightInd/>
              <w:rPr>
                <w:sz w:val="24"/>
                <w:szCs w:val="24"/>
              </w:rPr>
            </w:pPr>
            <w:hyperlink r:id="rId219" w:history="1">
              <w:r w:rsidR="007A26F3" w:rsidRPr="007A26F3">
                <w:rPr>
                  <w:sz w:val="24"/>
                  <w:szCs w:val="24"/>
                </w:rPr>
                <w:fldChar w:fldCharType="begin"/>
              </w:r>
              <w:r w:rsidR="007A26F3" w:rsidRPr="007A26F3">
                <w:rPr>
                  <w:sz w:val="24"/>
                  <w:szCs w:val="24"/>
                </w:rPr>
                <w:instrText xml:space="preserve"> INCLUDEPICTURE "http://upload.wikimedia.org/wikipedia/commons/thumb/e/ef/Rel%C3%A63.jpg/150px-Rel%C3%A63.jpg" \* MERGEFORMATINET </w:instrText>
              </w:r>
              <w:r w:rsidR="007A26F3" w:rsidRPr="007A26F3">
                <w:rPr>
                  <w:sz w:val="24"/>
                  <w:szCs w:val="24"/>
                </w:rPr>
                <w:fldChar w:fldCharType="separate"/>
              </w:r>
              <w:r w:rsidR="007A26F3" w:rsidRPr="007A26F3">
                <w:rPr>
                  <w:sz w:val="24"/>
                  <w:szCs w:val="24"/>
                </w:rPr>
                <w:fldChar w:fldCharType="begin"/>
              </w:r>
              <w:r w:rsidR="007A26F3" w:rsidRPr="007A26F3">
                <w:rPr>
                  <w:sz w:val="24"/>
                  <w:szCs w:val="24"/>
                </w:rPr>
                <w:instrText xml:space="preserve"> INCLUDEPICTURE  "http://upload.wikimedia.org/wikipedia/commons/thumb/e/ef/Rel%C3%A63.jpg/150px-Rel%C3%A63.jpg" \* MERGEFORMATINET </w:instrText>
              </w:r>
              <w:r w:rsidR="007A26F3" w:rsidRPr="007A26F3">
                <w:rPr>
                  <w:sz w:val="24"/>
                  <w:szCs w:val="24"/>
                </w:rPr>
                <w:fldChar w:fldCharType="separate"/>
              </w:r>
              <w:r>
                <w:rPr>
                  <w:sz w:val="24"/>
                  <w:szCs w:val="24"/>
                </w:rPr>
                <w:fldChar w:fldCharType="begin"/>
              </w:r>
              <w:r>
                <w:rPr>
                  <w:sz w:val="24"/>
                  <w:szCs w:val="24"/>
                </w:rPr>
                <w:instrText xml:space="preserve"> </w:instrText>
              </w:r>
              <w:r>
                <w:rPr>
                  <w:sz w:val="24"/>
                  <w:szCs w:val="24"/>
                </w:rPr>
                <w:instrText>INCLUDEPICTURE  "http://upload.wikimedia.org/wikipedia/commons/thumb/e/ef/Rel%C3%A63.jpg/150px-Rel%C3%A63.jpg" \* MERGEFORMATINET</w:instrText>
              </w:r>
              <w:r>
                <w:rPr>
                  <w:sz w:val="24"/>
                  <w:szCs w:val="24"/>
                </w:rPr>
                <w:instrText xml:space="preserve"> </w:instrText>
              </w:r>
              <w:r>
                <w:rPr>
                  <w:sz w:val="24"/>
                  <w:szCs w:val="24"/>
                </w:rPr>
                <w:fldChar w:fldCharType="separate"/>
              </w:r>
              <w:r w:rsidR="00C2758E">
                <w:rPr>
                  <w:sz w:val="24"/>
                  <w:szCs w:val="24"/>
                </w:rPr>
                <w:pict>
                  <v:shape id="_x0000_i1100" type="#_x0000_t75" alt="" style="width:112.5pt;height:195pt" o:button="t">
                    <v:imagedata r:id="rId220" r:href="rId221"/>
                  </v:shape>
                </w:pict>
              </w:r>
              <w:r>
                <w:rPr>
                  <w:sz w:val="24"/>
                  <w:szCs w:val="24"/>
                </w:rPr>
                <w:fldChar w:fldCharType="end"/>
              </w:r>
              <w:r w:rsidR="007A26F3" w:rsidRPr="007A26F3">
                <w:rPr>
                  <w:sz w:val="24"/>
                  <w:szCs w:val="24"/>
                </w:rPr>
                <w:fldChar w:fldCharType="end"/>
              </w:r>
              <w:r w:rsidR="007A26F3" w:rsidRPr="007A26F3">
                <w:rPr>
                  <w:sz w:val="24"/>
                  <w:szCs w:val="24"/>
                </w:rPr>
                <w:fldChar w:fldCharType="end"/>
              </w:r>
            </w:hyperlink>
            <w:r w:rsidR="007A26F3" w:rsidRPr="007A26F3">
              <w:rPr>
                <w:noProof/>
                <w:sz w:val="24"/>
                <w:szCs w:val="24"/>
              </w:rPr>
              <w:drawing>
                <wp:inline distT="0" distB="0" distL="0" distR="0" wp14:anchorId="0B781435" wp14:editId="18ABF445">
                  <wp:extent cx="2695575" cy="2438400"/>
                  <wp:effectExtent l="0" t="0" r="9525" b="0"/>
                  <wp:docPr id="41" name="Рисунок 41" descr="re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ele"/>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695575" cy="2438400"/>
                          </a:xfrm>
                          <a:prstGeom prst="rect">
                            <a:avLst/>
                          </a:prstGeom>
                          <a:noFill/>
                          <a:ln>
                            <a:noFill/>
                          </a:ln>
                        </pic:spPr>
                      </pic:pic>
                    </a:graphicData>
                  </a:graphic>
                </wp:inline>
              </w:drawing>
            </w:r>
          </w:p>
          <w:p w:rsidR="007A26F3" w:rsidRPr="007A26F3" w:rsidRDefault="007A26F3" w:rsidP="007A26F3">
            <w:pPr>
              <w:widowControl/>
              <w:autoSpaceDE/>
              <w:autoSpaceDN/>
              <w:adjustRightInd/>
              <w:jc w:val="center"/>
              <w:rPr>
                <w:sz w:val="24"/>
                <w:szCs w:val="24"/>
              </w:rPr>
            </w:pPr>
            <w:r w:rsidRPr="007A26F3">
              <w:rPr>
                <w:sz w:val="24"/>
                <w:szCs w:val="24"/>
              </w:rPr>
              <w:t xml:space="preserve">         Рис. 97 а.  Принцип действия реле</w:t>
            </w:r>
          </w:p>
        </w:tc>
      </w:tr>
      <w:tr w:rsidR="007A26F3" w:rsidRPr="007A26F3" w:rsidTr="008E4F02">
        <w:tc>
          <w:tcPr>
            <w:tcW w:w="10173" w:type="dxa"/>
            <w:gridSpan w:val="2"/>
            <w:shd w:val="clear" w:color="auto" w:fill="auto"/>
          </w:tcPr>
          <w:p w:rsidR="007A26F3" w:rsidRPr="007A26F3" w:rsidRDefault="007A26F3" w:rsidP="007A26F3">
            <w:pPr>
              <w:widowControl/>
              <w:shd w:val="clear" w:color="auto" w:fill="F8FCFF"/>
              <w:tabs>
                <w:tab w:val="left" w:pos="5595"/>
              </w:tabs>
              <w:autoSpaceDE/>
              <w:autoSpaceDN/>
              <w:adjustRightInd/>
              <w:rPr>
                <w:sz w:val="24"/>
                <w:szCs w:val="24"/>
              </w:rPr>
            </w:pPr>
            <w:r w:rsidRPr="007A26F3">
              <w:rPr>
                <w:sz w:val="24"/>
                <w:szCs w:val="24"/>
              </w:rPr>
              <w:tab/>
            </w:r>
          </w:p>
        </w:tc>
      </w:tr>
    </w:tbl>
    <w:p w:rsidR="007A26F3" w:rsidRPr="007A26F3" w:rsidRDefault="007A26F3" w:rsidP="007A26F3">
      <w:pPr>
        <w:widowControl/>
        <w:autoSpaceDE/>
        <w:autoSpaceDN/>
        <w:adjustRightInd/>
        <w:jc w:val="both"/>
        <w:rPr>
          <w:b/>
          <w:sz w:val="24"/>
          <w:szCs w:val="24"/>
        </w:rPr>
      </w:pPr>
    </w:p>
    <w:tbl>
      <w:tblPr>
        <w:tblW w:w="0" w:type="auto"/>
        <w:tblLook w:val="04A0" w:firstRow="1" w:lastRow="0" w:firstColumn="1" w:lastColumn="0" w:noHBand="0" w:noVBand="1"/>
      </w:tblPr>
      <w:tblGrid>
        <w:gridCol w:w="3097"/>
        <w:gridCol w:w="7041"/>
      </w:tblGrid>
      <w:tr w:rsidR="007A26F3" w:rsidRPr="007A26F3" w:rsidTr="008E4F02">
        <w:tc>
          <w:tcPr>
            <w:tcW w:w="3097" w:type="dxa"/>
          </w:tcPr>
          <w:p w:rsidR="007A26F3" w:rsidRPr="007A26F3" w:rsidRDefault="007A26F3" w:rsidP="007A26F3">
            <w:pPr>
              <w:widowControl/>
              <w:autoSpaceDE/>
              <w:autoSpaceDN/>
              <w:adjustRightInd/>
              <w:jc w:val="both"/>
              <w:rPr>
                <w:b/>
                <w:sz w:val="24"/>
                <w:szCs w:val="24"/>
              </w:rPr>
            </w:pPr>
            <w:r w:rsidRPr="007A26F3">
              <w:rPr>
                <w:b/>
                <w:sz w:val="24"/>
                <w:szCs w:val="24"/>
              </w:rPr>
              <w:t xml:space="preserve">Работа электромагнитных реле </w:t>
            </w:r>
            <w:r w:rsidRPr="007A26F3">
              <w:rPr>
                <w:sz w:val="24"/>
                <w:szCs w:val="24"/>
              </w:rPr>
              <w:t>основана на использовании электромагнитных сил, возникающих в металлическом сердечнике при прохождении тока по виткам его катушки. Детали реле монтируются на основании и закрываются крышкой. Над сердечником электромагнита установлен подвижный якорь (пластина) с одним или несколькими контактами. Напротив них находятся соответствующие парные неподвижные контакты.</w:t>
            </w:r>
          </w:p>
        </w:tc>
        <w:tc>
          <w:tcPr>
            <w:tcW w:w="7041" w:type="dxa"/>
          </w:tcPr>
          <w:p w:rsidR="007A26F3" w:rsidRPr="007A26F3" w:rsidRDefault="007A26F3" w:rsidP="007A26F3">
            <w:pPr>
              <w:widowControl/>
              <w:autoSpaceDE/>
              <w:autoSpaceDN/>
              <w:adjustRightInd/>
              <w:jc w:val="center"/>
              <w:rPr>
                <w:sz w:val="24"/>
                <w:szCs w:val="24"/>
              </w:rPr>
            </w:pPr>
            <w:r w:rsidRPr="007A26F3">
              <w:rPr>
                <w:sz w:val="24"/>
                <w:szCs w:val="24"/>
              </w:rPr>
              <w:fldChar w:fldCharType="begin"/>
            </w:r>
            <w:r w:rsidRPr="007A26F3">
              <w:rPr>
                <w:sz w:val="24"/>
                <w:szCs w:val="24"/>
              </w:rPr>
              <w:instrText xml:space="preserve"> INCLUDEPICTURE "http://electricalschool.info/uploads/posts/2008-10/1223142932_default_6_7_14.gif" \* MERGEFORMATINET </w:instrText>
            </w:r>
            <w:r w:rsidRPr="007A26F3">
              <w:rPr>
                <w:sz w:val="24"/>
                <w:szCs w:val="24"/>
              </w:rPr>
              <w:fldChar w:fldCharType="separate"/>
            </w:r>
            <w:r w:rsidRPr="007A26F3">
              <w:rPr>
                <w:sz w:val="24"/>
                <w:szCs w:val="24"/>
              </w:rPr>
              <w:fldChar w:fldCharType="begin"/>
            </w:r>
            <w:r w:rsidRPr="007A26F3">
              <w:rPr>
                <w:sz w:val="24"/>
                <w:szCs w:val="24"/>
              </w:rPr>
              <w:instrText xml:space="preserve"> INCLUDEPICTURE  "http://electricalschool.info/uploads/posts/2008-10/1223142932_default_6_7_14.gif" \* MERGEFORMATINET </w:instrText>
            </w:r>
            <w:r w:rsidRPr="007A26F3">
              <w:rPr>
                <w:sz w:val="24"/>
                <w:szCs w:val="24"/>
              </w:rPr>
              <w:fldChar w:fldCharType="separate"/>
            </w:r>
            <w:r w:rsidR="00AD3B56">
              <w:rPr>
                <w:sz w:val="24"/>
                <w:szCs w:val="24"/>
              </w:rPr>
              <w:fldChar w:fldCharType="begin"/>
            </w:r>
            <w:r w:rsidR="00AD3B56">
              <w:rPr>
                <w:sz w:val="24"/>
                <w:szCs w:val="24"/>
              </w:rPr>
              <w:instrText xml:space="preserve"> </w:instrText>
            </w:r>
            <w:r w:rsidR="00AD3B56">
              <w:rPr>
                <w:sz w:val="24"/>
                <w:szCs w:val="24"/>
              </w:rPr>
              <w:instrText>INCLUDEPICTURE  "http://electricalschool.info/uploads/posts/2008-10/1223142932_default_6_7_14.gif" \* MERGEFORMATINET</w:instrText>
            </w:r>
            <w:r w:rsidR="00AD3B56">
              <w:rPr>
                <w:sz w:val="24"/>
                <w:szCs w:val="24"/>
              </w:rPr>
              <w:instrText xml:space="preserve"> </w:instrText>
            </w:r>
            <w:r w:rsidR="00AD3B56">
              <w:rPr>
                <w:sz w:val="24"/>
                <w:szCs w:val="24"/>
              </w:rPr>
              <w:fldChar w:fldCharType="separate"/>
            </w:r>
            <w:r w:rsidR="00AD3B56">
              <w:rPr>
                <w:sz w:val="24"/>
                <w:szCs w:val="24"/>
              </w:rPr>
              <w:pict>
                <v:shape id="_x0000_i1101" type="#_x0000_t75" alt="Принцип действия и устройство электромагнитных реле" style="width:341.25pt;height:222.75pt">
                  <v:imagedata r:id="rId223" r:href="rId224"/>
                </v:shape>
              </w:pict>
            </w:r>
            <w:r w:rsidR="00AD3B56">
              <w:rPr>
                <w:sz w:val="24"/>
                <w:szCs w:val="24"/>
              </w:rPr>
              <w:fldChar w:fldCharType="end"/>
            </w:r>
            <w:r w:rsidRPr="007A26F3">
              <w:rPr>
                <w:sz w:val="24"/>
                <w:szCs w:val="24"/>
              </w:rPr>
              <w:fldChar w:fldCharType="end"/>
            </w:r>
            <w:r w:rsidRPr="007A26F3">
              <w:rPr>
                <w:sz w:val="24"/>
                <w:szCs w:val="24"/>
              </w:rPr>
              <w:fldChar w:fldCharType="end"/>
            </w:r>
            <w:r w:rsidRPr="007A26F3">
              <w:rPr>
                <w:sz w:val="24"/>
                <w:szCs w:val="24"/>
              </w:rPr>
              <w:t xml:space="preserve">                 Рис. 97 б.  Схема реле</w:t>
            </w:r>
          </w:p>
        </w:tc>
      </w:tr>
      <w:tr w:rsidR="007A26F3" w:rsidRPr="007A26F3" w:rsidTr="008E4F02">
        <w:tc>
          <w:tcPr>
            <w:tcW w:w="10138" w:type="dxa"/>
            <w:gridSpan w:val="2"/>
          </w:tcPr>
          <w:p w:rsidR="007A26F3" w:rsidRPr="007A26F3" w:rsidRDefault="007A26F3" w:rsidP="007A26F3">
            <w:pPr>
              <w:widowControl/>
              <w:autoSpaceDE/>
              <w:autoSpaceDN/>
              <w:adjustRightInd/>
              <w:jc w:val="both"/>
              <w:rPr>
                <w:sz w:val="24"/>
                <w:szCs w:val="24"/>
              </w:rPr>
            </w:pPr>
          </w:p>
          <w:p w:rsidR="007A26F3" w:rsidRPr="007A26F3" w:rsidRDefault="007A26F3" w:rsidP="007A26F3">
            <w:pPr>
              <w:widowControl/>
              <w:autoSpaceDE/>
              <w:autoSpaceDN/>
              <w:adjustRightInd/>
              <w:jc w:val="both"/>
              <w:rPr>
                <w:sz w:val="24"/>
                <w:szCs w:val="24"/>
              </w:rPr>
            </w:pPr>
          </w:p>
        </w:tc>
      </w:tr>
    </w:tbl>
    <w:p w:rsidR="007A26F3" w:rsidRPr="007A26F3" w:rsidRDefault="007A26F3" w:rsidP="007A26F3">
      <w:pPr>
        <w:widowControl/>
        <w:autoSpaceDE/>
        <w:autoSpaceDN/>
        <w:adjustRightInd/>
        <w:ind w:firstLine="567"/>
        <w:jc w:val="both"/>
        <w:rPr>
          <w:sz w:val="24"/>
          <w:szCs w:val="24"/>
        </w:rPr>
      </w:pPr>
      <w:r w:rsidRPr="007A26F3">
        <w:rPr>
          <w:sz w:val="24"/>
          <w:szCs w:val="24"/>
        </w:rPr>
        <w:t>В исходном положении якорь удерживается пружиной. При подаче напряжения электромагнит притягивает якорь, преодолевая её усилие, и замыкает или размыкает контакты в зависимости от конструкции реле. После отключения напряжения пружина возвращает якорь в исходное положение. В некоторые модели, могут быть встроены электронные элементы. Это резистор, подключенный к обмотке катушки для более чёткого срабатывания реле, или (и) конденсатор, параллельный контактам для снижения искрения и помех.</w:t>
      </w:r>
    </w:p>
    <w:p w:rsidR="007A26F3" w:rsidRPr="007A26F3" w:rsidRDefault="007A26F3" w:rsidP="007A26F3">
      <w:pPr>
        <w:widowControl/>
        <w:autoSpaceDE/>
        <w:autoSpaceDN/>
        <w:adjustRightInd/>
        <w:ind w:firstLine="567"/>
        <w:jc w:val="both"/>
        <w:rPr>
          <w:sz w:val="24"/>
          <w:szCs w:val="24"/>
        </w:rPr>
      </w:pPr>
      <w:r w:rsidRPr="007A26F3">
        <w:rPr>
          <w:sz w:val="24"/>
          <w:szCs w:val="24"/>
        </w:rPr>
        <w:t>Управляемая цепь электрически никак не связана с управляющей, более того в управляемой цепи величина тока может быть намного больше, чем в управляющей. То есть, реле по сути выполняют роль усилителя тока, напряжения и мощности в электрической цепи.</w:t>
      </w:r>
    </w:p>
    <w:p w:rsidR="007A26F3" w:rsidRPr="007A26F3" w:rsidRDefault="007A26F3" w:rsidP="007A26F3">
      <w:pPr>
        <w:widowControl/>
        <w:autoSpaceDE/>
        <w:autoSpaceDN/>
        <w:adjustRightInd/>
        <w:ind w:firstLine="567"/>
        <w:jc w:val="both"/>
        <w:rPr>
          <w:sz w:val="24"/>
          <w:szCs w:val="24"/>
        </w:rPr>
      </w:pPr>
      <w:r w:rsidRPr="007A26F3">
        <w:rPr>
          <w:b/>
          <w:sz w:val="24"/>
          <w:szCs w:val="24"/>
        </w:rPr>
        <w:t>Реле переменного тока</w:t>
      </w:r>
      <w:r w:rsidRPr="007A26F3">
        <w:rPr>
          <w:sz w:val="24"/>
          <w:szCs w:val="24"/>
        </w:rPr>
        <w:t xml:space="preserve"> срабатывают при подаче на их обмотки тока определенной частоты, то есть основным источником энергии является сеть переменного тока. Конструкция реле переменного тока напоминает конструкцию реле постоянного тока, только сердечник и якорь изготавливаются из листов электротехнической стали, чтобы уменьшить потери на гистерезис и вихревые токи. </w:t>
      </w:r>
    </w:p>
    <w:p w:rsidR="007A26F3" w:rsidRPr="007A26F3" w:rsidRDefault="007A26F3" w:rsidP="007A26F3">
      <w:pPr>
        <w:widowControl/>
        <w:autoSpaceDE/>
        <w:autoSpaceDN/>
        <w:adjustRightInd/>
        <w:ind w:firstLine="567"/>
        <w:jc w:val="both"/>
        <w:rPr>
          <w:sz w:val="24"/>
          <w:szCs w:val="24"/>
        </w:rPr>
      </w:pPr>
    </w:p>
    <w:p w:rsidR="007A26F3" w:rsidRDefault="007A26F3" w:rsidP="007A26F3">
      <w:pPr>
        <w:widowControl/>
        <w:autoSpaceDE/>
        <w:autoSpaceDN/>
        <w:adjustRightInd/>
        <w:ind w:firstLine="567"/>
        <w:jc w:val="both"/>
        <w:rPr>
          <w:b/>
          <w:bCs/>
          <w:sz w:val="24"/>
          <w:szCs w:val="24"/>
        </w:rPr>
      </w:pPr>
    </w:p>
    <w:p w:rsidR="007A26F3" w:rsidRPr="007A26F3" w:rsidRDefault="007A26F3" w:rsidP="007A26F3">
      <w:pPr>
        <w:widowControl/>
        <w:autoSpaceDE/>
        <w:autoSpaceDN/>
        <w:adjustRightInd/>
        <w:ind w:firstLine="567"/>
        <w:jc w:val="both"/>
        <w:rPr>
          <w:b/>
          <w:bCs/>
          <w:sz w:val="24"/>
          <w:szCs w:val="24"/>
        </w:rPr>
      </w:pPr>
    </w:p>
    <w:p w:rsidR="007A26F3" w:rsidRPr="007A26F3" w:rsidRDefault="007A26F3" w:rsidP="007A26F3">
      <w:pPr>
        <w:widowControl/>
        <w:autoSpaceDE/>
        <w:autoSpaceDN/>
        <w:adjustRightInd/>
        <w:ind w:firstLine="567"/>
        <w:jc w:val="center"/>
        <w:rPr>
          <w:b/>
          <w:bCs/>
          <w:sz w:val="24"/>
          <w:szCs w:val="24"/>
        </w:rPr>
      </w:pPr>
      <w:r w:rsidRPr="007A26F3">
        <w:rPr>
          <w:b/>
          <w:bCs/>
          <w:sz w:val="24"/>
          <w:szCs w:val="24"/>
        </w:rPr>
        <w:lastRenderedPageBreak/>
        <w:t>Достоинства и недостатки электромагнитных реле</w:t>
      </w:r>
    </w:p>
    <w:p w:rsidR="007A26F3" w:rsidRPr="007A26F3" w:rsidRDefault="007A26F3" w:rsidP="007A26F3">
      <w:pPr>
        <w:widowControl/>
        <w:autoSpaceDE/>
        <w:autoSpaceDN/>
        <w:adjustRightInd/>
        <w:ind w:firstLine="567"/>
        <w:jc w:val="center"/>
        <w:rPr>
          <w:sz w:val="24"/>
          <w:szCs w:val="24"/>
        </w:rPr>
      </w:pPr>
    </w:p>
    <w:p w:rsidR="007A26F3" w:rsidRPr="007A26F3" w:rsidRDefault="007A26F3" w:rsidP="007A26F3">
      <w:pPr>
        <w:widowControl/>
        <w:autoSpaceDE/>
        <w:autoSpaceDN/>
        <w:adjustRightInd/>
        <w:ind w:firstLine="567"/>
        <w:jc w:val="both"/>
        <w:rPr>
          <w:sz w:val="24"/>
          <w:szCs w:val="24"/>
        </w:rPr>
      </w:pPr>
      <w:r w:rsidRPr="007A26F3">
        <w:rPr>
          <w:sz w:val="24"/>
          <w:szCs w:val="24"/>
        </w:rPr>
        <w:t xml:space="preserve">Электромагнитное реле обладает рядом преимуществ, отсутствующих у полупроводниковых конкурентов: </w:t>
      </w:r>
    </w:p>
    <w:p w:rsidR="007A26F3" w:rsidRPr="007A26F3" w:rsidRDefault="007A26F3" w:rsidP="004C4C4D">
      <w:pPr>
        <w:widowControl/>
        <w:numPr>
          <w:ilvl w:val="0"/>
          <w:numId w:val="25"/>
        </w:numPr>
        <w:tabs>
          <w:tab w:val="left" w:pos="851"/>
        </w:tabs>
        <w:autoSpaceDE/>
        <w:autoSpaceDN/>
        <w:adjustRightInd/>
        <w:ind w:firstLine="567"/>
        <w:jc w:val="both"/>
        <w:rPr>
          <w:sz w:val="24"/>
          <w:szCs w:val="24"/>
        </w:rPr>
      </w:pPr>
      <w:r w:rsidRPr="007A26F3">
        <w:rPr>
          <w:sz w:val="24"/>
          <w:szCs w:val="24"/>
        </w:rPr>
        <w:t xml:space="preserve">способность коммутации нагрузок мощностью до 4 кВт при объеме реле менее 10 см3; </w:t>
      </w:r>
    </w:p>
    <w:p w:rsidR="007A26F3" w:rsidRPr="007A26F3" w:rsidRDefault="007A26F3" w:rsidP="004C4C4D">
      <w:pPr>
        <w:widowControl/>
        <w:numPr>
          <w:ilvl w:val="0"/>
          <w:numId w:val="25"/>
        </w:numPr>
        <w:tabs>
          <w:tab w:val="left" w:pos="851"/>
        </w:tabs>
        <w:autoSpaceDE/>
        <w:autoSpaceDN/>
        <w:adjustRightInd/>
        <w:ind w:firstLine="567"/>
        <w:jc w:val="both"/>
        <w:rPr>
          <w:sz w:val="24"/>
          <w:szCs w:val="24"/>
        </w:rPr>
      </w:pPr>
      <w:r w:rsidRPr="007A26F3">
        <w:rPr>
          <w:sz w:val="24"/>
          <w:szCs w:val="24"/>
        </w:rPr>
        <w:t xml:space="preserve">устойчивость к импульсным перенапряжениям и разрушающим помехам, появляющимся при разрядах молний и в результате коммутационных процессов в высоковольтной электротехнике; </w:t>
      </w:r>
    </w:p>
    <w:p w:rsidR="007A26F3" w:rsidRPr="007A26F3" w:rsidRDefault="007A26F3" w:rsidP="004C4C4D">
      <w:pPr>
        <w:widowControl/>
        <w:numPr>
          <w:ilvl w:val="0"/>
          <w:numId w:val="25"/>
        </w:numPr>
        <w:tabs>
          <w:tab w:val="left" w:pos="851"/>
        </w:tabs>
        <w:autoSpaceDE/>
        <w:autoSpaceDN/>
        <w:adjustRightInd/>
        <w:ind w:firstLine="567"/>
        <w:jc w:val="both"/>
        <w:rPr>
          <w:sz w:val="24"/>
          <w:szCs w:val="24"/>
        </w:rPr>
      </w:pPr>
      <w:r w:rsidRPr="007A26F3">
        <w:rPr>
          <w:sz w:val="24"/>
          <w:szCs w:val="24"/>
        </w:rPr>
        <w:t xml:space="preserve">исключительная электрическая изоляция между управляющей цепью (катушкой) и контактной группой; </w:t>
      </w:r>
    </w:p>
    <w:p w:rsidR="007A26F3" w:rsidRPr="007A26F3" w:rsidRDefault="007A26F3" w:rsidP="004C4C4D">
      <w:pPr>
        <w:widowControl/>
        <w:numPr>
          <w:ilvl w:val="0"/>
          <w:numId w:val="25"/>
        </w:numPr>
        <w:tabs>
          <w:tab w:val="left" w:pos="851"/>
        </w:tabs>
        <w:autoSpaceDE/>
        <w:autoSpaceDN/>
        <w:adjustRightInd/>
        <w:ind w:firstLine="567"/>
        <w:jc w:val="both"/>
        <w:rPr>
          <w:sz w:val="24"/>
          <w:szCs w:val="24"/>
        </w:rPr>
      </w:pPr>
      <w:r w:rsidRPr="007A26F3">
        <w:rPr>
          <w:sz w:val="24"/>
          <w:szCs w:val="24"/>
        </w:rPr>
        <w:t xml:space="preserve">малое падение напряжения на замкнутых контактах, и, как следствие, малое выделение тепла: при коммутации тока 10 А малогабаритное реле суммарно рассеивает на катушке и контактах менее 0,5 Вт; </w:t>
      </w:r>
    </w:p>
    <w:p w:rsidR="007A26F3" w:rsidRPr="007A26F3" w:rsidRDefault="007A26F3" w:rsidP="004C4C4D">
      <w:pPr>
        <w:widowControl/>
        <w:numPr>
          <w:ilvl w:val="0"/>
          <w:numId w:val="25"/>
        </w:numPr>
        <w:tabs>
          <w:tab w:val="left" w:pos="851"/>
        </w:tabs>
        <w:autoSpaceDE/>
        <w:autoSpaceDN/>
        <w:adjustRightInd/>
        <w:ind w:firstLine="567"/>
        <w:jc w:val="both"/>
        <w:rPr>
          <w:sz w:val="24"/>
          <w:szCs w:val="24"/>
        </w:rPr>
      </w:pPr>
      <w:r w:rsidRPr="007A26F3">
        <w:rPr>
          <w:sz w:val="24"/>
          <w:szCs w:val="24"/>
        </w:rPr>
        <w:t xml:space="preserve"> низкая цена электромагнитных реле по сравнению с полупроводниковыми ключами. </w:t>
      </w:r>
    </w:p>
    <w:p w:rsidR="007A26F3" w:rsidRPr="007A26F3" w:rsidRDefault="007A26F3" w:rsidP="007A26F3">
      <w:pPr>
        <w:widowControl/>
        <w:autoSpaceDE/>
        <w:autoSpaceDN/>
        <w:adjustRightInd/>
        <w:ind w:firstLine="567"/>
        <w:jc w:val="both"/>
        <w:rPr>
          <w:b/>
          <w:sz w:val="24"/>
          <w:szCs w:val="24"/>
        </w:rPr>
      </w:pPr>
    </w:p>
    <w:p w:rsidR="007A26F3" w:rsidRPr="007A26F3" w:rsidRDefault="007A26F3" w:rsidP="007A26F3">
      <w:pPr>
        <w:widowControl/>
        <w:autoSpaceDE/>
        <w:autoSpaceDN/>
        <w:adjustRightInd/>
        <w:ind w:firstLine="567"/>
        <w:jc w:val="both"/>
        <w:rPr>
          <w:sz w:val="24"/>
          <w:szCs w:val="24"/>
        </w:rPr>
      </w:pPr>
      <w:r w:rsidRPr="007A26F3">
        <w:rPr>
          <w:b/>
          <w:sz w:val="24"/>
          <w:szCs w:val="24"/>
        </w:rPr>
        <w:t>Недостатки реле</w:t>
      </w:r>
      <w:r w:rsidRPr="007A26F3">
        <w:rPr>
          <w:sz w:val="24"/>
          <w:szCs w:val="24"/>
        </w:rPr>
        <w:t xml:space="preserve">: малая скорость работы, ограниченный (хотя и очень большой) электрический и механический ресурс, создание радиопомех при замыкании и размыкании контактов. </w:t>
      </w:r>
    </w:p>
    <w:tbl>
      <w:tblPr>
        <w:tblW w:w="0" w:type="auto"/>
        <w:tblLook w:val="04A0" w:firstRow="1" w:lastRow="0" w:firstColumn="1" w:lastColumn="0" w:noHBand="0" w:noVBand="1"/>
      </w:tblPr>
      <w:tblGrid>
        <w:gridCol w:w="5069"/>
        <w:gridCol w:w="5069"/>
      </w:tblGrid>
      <w:tr w:rsidR="007A26F3" w:rsidRPr="007A26F3" w:rsidTr="008E4F02">
        <w:tc>
          <w:tcPr>
            <w:tcW w:w="5069" w:type="dxa"/>
            <w:shd w:val="clear" w:color="auto" w:fill="auto"/>
          </w:tcPr>
          <w:p w:rsidR="007A26F3" w:rsidRPr="007A26F3" w:rsidRDefault="007A26F3" w:rsidP="007A26F3">
            <w:pPr>
              <w:widowControl/>
              <w:autoSpaceDE/>
              <w:autoSpaceDN/>
              <w:adjustRightInd/>
              <w:jc w:val="center"/>
              <w:rPr>
                <w:sz w:val="24"/>
                <w:szCs w:val="24"/>
              </w:rPr>
            </w:pPr>
            <w:r w:rsidRPr="007A26F3">
              <w:rPr>
                <w:sz w:val="24"/>
                <w:szCs w:val="24"/>
              </w:rPr>
              <w:object w:dxaOrig="4050" w:dyaOrig="3525">
                <v:shape id="_x0000_i1102" type="#_x0000_t75" style="width:202.5pt;height:176.25pt" o:ole="">
                  <v:imagedata r:id="rId225" o:title=""/>
                </v:shape>
                <o:OLEObject Type="Embed" ProgID="PBrush" ShapeID="_x0000_i1102" DrawAspect="Content" ObjectID="_1848220198" r:id="rId226"/>
              </w:object>
            </w:r>
          </w:p>
          <w:p w:rsidR="007A26F3" w:rsidRPr="007A26F3" w:rsidRDefault="007A26F3" w:rsidP="007A26F3">
            <w:pPr>
              <w:widowControl/>
              <w:autoSpaceDE/>
              <w:autoSpaceDN/>
              <w:adjustRightInd/>
              <w:jc w:val="both"/>
              <w:rPr>
                <w:sz w:val="24"/>
                <w:szCs w:val="24"/>
              </w:rPr>
            </w:pPr>
            <w:r w:rsidRPr="007A26F3">
              <w:rPr>
                <w:sz w:val="24"/>
                <w:szCs w:val="24"/>
              </w:rPr>
              <w:t>Рис. 98. Условные обозначения реле в схемах</w:t>
            </w:r>
          </w:p>
        </w:tc>
        <w:tc>
          <w:tcPr>
            <w:tcW w:w="5069" w:type="dxa"/>
            <w:shd w:val="clear" w:color="auto" w:fill="auto"/>
          </w:tcPr>
          <w:p w:rsidR="007A26F3" w:rsidRPr="007A26F3" w:rsidRDefault="007A26F3" w:rsidP="007A26F3">
            <w:pPr>
              <w:widowControl/>
              <w:autoSpaceDE/>
              <w:autoSpaceDN/>
              <w:adjustRightInd/>
              <w:rPr>
                <w:sz w:val="24"/>
                <w:szCs w:val="24"/>
              </w:rPr>
            </w:pPr>
            <w:r w:rsidRPr="007A26F3">
              <w:rPr>
                <w:sz w:val="24"/>
                <w:szCs w:val="24"/>
              </w:rPr>
              <w:t>1 – обмотка реле (управляющая цепь), 2 – контакт замыкающий, 3 – контакт размыкающий, 4 – контакт, замыкающий с замедлителем при срабатывании, 5 – контакт замыкающий с замедлителем при возврате, 6 – контакт импульсный замыкающий, 7 – контакт замыкающий без самовозврата, 8 – контакт размыкающий без самовозврата, 9 – контакт размыкающий с замедлителем при срабатывании, 10 – контакт размыкающий с замедлителем при возврате.</w:t>
            </w:r>
          </w:p>
        </w:tc>
      </w:tr>
    </w:tbl>
    <w:p w:rsidR="007A26F3" w:rsidRPr="007A26F3" w:rsidRDefault="007A26F3" w:rsidP="007A26F3">
      <w:pPr>
        <w:widowControl/>
        <w:autoSpaceDE/>
        <w:autoSpaceDN/>
        <w:adjustRightInd/>
        <w:rPr>
          <w:sz w:val="24"/>
          <w:szCs w:val="24"/>
        </w:rPr>
      </w:pPr>
    </w:p>
    <w:p w:rsidR="007A26F3" w:rsidRPr="007A26F3" w:rsidRDefault="007A26F3" w:rsidP="007A26F3">
      <w:pPr>
        <w:widowControl/>
        <w:autoSpaceDE/>
        <w:autoSpaceDN/>
        <w:adjustRightInd/>
        <w:jc w:val="center"/>
        <w:rPr>
          <w:b/>
          <w:sz w:val="24"/>
          <w:szCs w:val="24"/>
        </w:rPr>
      </w:pPr>
      <w:r w:rsidRPr="007A26F3">
        <w:rPr>
          <w:b/>
          <w:sz w:val="24"/>
          <w:szCs w:val="24"/>
        </w:rPr>
        <w:t>Контрольные вопросы</w:t>
      </w:r>
    </w:p>
    <w:p w:rsidR="007A26F3" w:rsidRPr="007A26F3" w:rsidRDefault="007A26F3" w:rsidP="004C4C4D">
      <w:pPr>
        <w:widowControl/>
        <w:numPr>
          <w:ilvl w:val="0"/>
          <w:numId w:val="26"/>
        </w:numPr>
        <w:autoSpaceDE/>
        <w:autoSpaceDN/>
        <w:adjustRightInd/>
        <w:contextualSpacing/>
        <w:rPr>
          <w:sz w:val="24"/>
          <w:szCs w:val="24"/>
        </w:rPr>
      </w:pPr>
      <w:r w:rsidRPr="007A26F3">
        <w:rPr>
          <w:sz w:val="24"/>
          <w:szCs w:val="24"/>
        </w:rPr>
        <w:t>Датчик – это…</w:t>
      </w:r>
    </w:p>
    <w:p w:rsidR="007A26F3" w:rsidRPr="007A26F3" w:rsidRDefault="007A26F3" w:rsidP="004C4C4D">
      <w:pPr>
        <w:widowControl/>
        <w:numPr>
          <w:ilvl w:val="0"/>
          <w:numId w:val="26"/>
        </w:numPr>
        <w:autoSpaceDE/>
        <w:autoSpaceDN/>
        <w:adjustRightInd/>
        <w:contextualSpacing/>
        <w:rPr>
          <w:sz w:val="24"/>
          <w:szCs w:val="24"/>
        </w:rPr>
      </w:pPr>
      <w:r w:rsidRPr="007A26F3">
        <w:rPr>
          <w:sz w:val="24"/>
          <w:szCs w:val="24"/>
        </w:rPr>
        <w:t>Индуктивный датчик – это… Из каких элементов состоит индуктивный датчик. Принцип действия индуктивного датчика.</w:t>
      </w:r>
    </w:p>
    <w:p w:rsidR="007A26F3" w:rsidRPr="007A26F3" w:rsidRDefault="007A26F3" w:rsidP="004C4C4D">
      <w:pPr>
        <w:widowControl/>
        <w:numPr>
          <w:ilvl w:val="0"/>
          <w:numId w:val="26"/>
        </w:numPr>
        <w:autoSpaceDE/>
        <w:autoSpaceDN/>
        <w:adjustRightInd/>
        <w:contextualSpacing/>
        <w:rPr>
          <w:sz w:val="24"/>
          <w:szCs w:val="24"/>
        </w:rPr>
      </w:pPr>
      <w:r w:rsidRPr="007A26F3">
        <w:rPr>
          <w:sz w:val="24"/>
          <w:szCs w:val="24"/>
        </w:rPr>
        <w:t>Классификация датчиков.</w:t>
      </w:r>
    </w:p>
    <w:p w:rsidR="007A26F3" w:rsidRPr="007A26F3" w:rsidRDefault="007A26F3" w:rsidP="004C4C4D">
      <w:pPr>
        <w:widowControl/>
        <w:numPr>
          <w:ilvl w:val="0"/>
          <w:numId w:val="26"/>
        </w:numPr>
        <w:autoSpaceDE/>
        <w:autoSpaceDN/>
        <w:adjustRightInd/>
        <w:contextualSpacing/>
        <w:rPr>
          <w:sz w:val="24"/>
          <w:szCs w:val="24"/>
        </w:rPr>
      </w:pPr>
      <w:r w:rsidRPr="007A26F3">
        <w:rPr>
          <w:sz w:val="24"/>
          <w:szCs w:val="24"/>
        </w:rPr>
        <w:t>Какое воздействие называется релейным?</w:t>
      </w:r>
    </w:p>
    <w:p w:rsidR="007A26F3" w:rsidRPr="007A26F3" w:rsidRDefault="007A26F3" w:rsidP="004C4C4D">
      <w:pPr>
        <w:widowControl/>
        <w:numPr>
          <w:ilvl w:val="0"/>
          <w:numId w:val="26"/>
        </w:numPr>
        <w:autoSpaceDE/>
        <w:autoSpaceDN/>
        <w:adjustRightInd/>
        <w:contextualSpacing/>
        <w:rPr>
          <w:sz w:val="24"/>
          <w:szCs w:val="24"/>
        </w:rPr>
      </w:pPr>
      <w:r w:rsidRPr="007A26F3">
        <w:rPr>
          <w:sz w:val="24"/>
          <w:szCs w:val="24"/>
        </w:rPr>
        <w:t>Классификация реле в зависимости от рода воспринимаемых физических величин.</w:t>
      </w:r>
    </w:p>
    <w:p w:rsidR="007A26F3" w:rsidRPr="007A26F3" w:rsidRDefault="007A26F3" w:rsidP="004C4C4D">
      <w:pPr>
        <w:widowControl/>
        <w:numPr>
          <w:ilvl w:val="0"/>
          <w:numId w:val="26"/>
        </w:numPr>
        <w:autoSpaceDE/>
        <w:autoSpaceDN/>
        <w:adjustRightInd/>
        <w:contextualSpacing/>
        <w:rPr>
          <w:sz w:val="24"/>
          <w:szCs w:val="24"/>
        </w:rPr>
      </w:pPr>
      <w:r w:rsidRPr="007A26F3">
        <w:rPr>
          <w:sz w:val="24"/>
          <w:szCs w:val="24"/>
        </w:rPr>
        <w:t>Расскажите работу электромагнитных реле.</w:t>
      </w:r>
    </w:p>
    <w:p w:rsidR="007A26F3" w:rsidRPr="007A26F3" w:rsidRDefault="007A26F3" w:rsidP="004C4C4D">
      <w:pPr>
        <w:widowControl/>
        <w:numPr>
          <w:ilvl w:val="0"/>
          <w:numId w:val="26"/>
        </w:numPr>
        <w:autoSpaceDE/>
        <w:autoSpaceDN/>
        <w:adjustRightInd/>
        <w:contextualSpacing/>
        <w:rPr>
          <w:sz w:val="24"/>
          <w:szCs w:val="24"/>
        </w:rPr>
      </w:pPr>
      <w:r w:rsidRPr="007A26F3">
        <w:rPr>
          <w:sz w:val="24"/>
          <w:szCs w:val="24"/>
        </w:rPr>
        <w:t>Достоинства и недостатки электромагнитных реле.</w:t>
      </w:r>
    </w:p>
    <w:p w:rsidR="007A26F3" w:rsidRPr="007A26F3" w:rsidRDefault="007A26F3" w:rsidP="004C4C4D">
      <w:pPr>
        <w:widowControl/>
        <w:numPr>
          <w:ilvl w:val="0"/>
          <w:numId w:val="26"/>
        </w:numPr>
        <w:autoSpaceDE/>
        <w:autoSpaceDN/>
        <w:adjustRightInd/>
        <w:contextualSpacing/>
        <w:rPr>
          <w:sz w:val="24"/>
          <w:szCs w:val="24"/>
        </w:rPr>
      </w:pPr>
      <w:r w:rsidRPr="007A26F3">
        <w:rPr>
          <w:sz w:val="24"/>
          <w:szCs w:val="24"/>
        </w:rPr>
        <w:t>Как обозначают реле в схемах?</w:t>
      </w:r>
    </w:p>
    <w:p w:rsidR="00D5268E" w:rsidRPr="00D5268E" w:rsidRDefault="00D5268E" w:rsidP="00D5268E">
      <w:pPr>
        <w:widowControl/>
        <w:autoSpaceDE/>
        <w:autoSpaceDN/>
        <w:adjustRightInd/>
        <w:spacing w:after="200" w:line="276" w:lineRule="auto"/>
        <w:rPr>
          <w:rFonts w:asciiTheme="minorHAnsi" w:eastAsiaTheme="minorHAnsi" w:hAnsiTheme="minorHAnsi" w:cstheme="minorBidi"/>
          <w:sz w:val="22"/>
          <w:szCs w:val="22"/>
          <w:lang w:eastAsia="en-US"/>
        </w:rPr>
      </w:pPr>
    </w:p>
    <w:p w:rsidR="00D5268E" w:rsidRPr="00D5268E" w:rsidRDefault="00D5268E" w:rsidP="00D5268E">
      <w:pPr>
        <w:widowControl/>
        <w:autoSpaceDE/>
        <w:autoSpaceDN/>
        <w:adjustRightInd/>
        <w:spacing w:after="200" w:line="276" w:lineRule="auto"/>
        <w:rPr>
          <w:rFonts w:asciiTheme="minorHAnsi" w:eastAsiaTheme="minorHAnsi" w:hAnsiTheme="minorHAnsi" w:cstheme="minorBidi"/>
          <w:sz w:val="22"/>
          <w:szCs w:val="22"/>
          <w:lang w:eastAsia="en-US"/>
        </w:rPr>
      </w:pPr>
    </w:p>
    <w:p w:rsidR="00D5268E" w:rsidRPr="00D5268E" w:rsidRDefault="00D5268E" w:rsidP="00D5268E">
      <w:pPr>
        <w:widowControl/>
        <w:autoSpaceDE/>
        <w:autoSpaceDN/>
        <w:adjustRightInd/>
        <w:spacing w:after="200" w:line="276" w:lineRule="auto"/>
        <w:rPr>
          <w:rFonts w:asciiTheme="minorHAnsi" w:eastAsiaTheme="minorHAnsi" w:hAnsiTheme="minorHAnsi" w:cstheme="minorBidi"/>
          <w:sz w:val="22"/>
          <w:szCs w:val="22"/>
          <w:lang w:eastAsia="en-US"/>
        </w:rPr>
      </w:pPr>
    </w:p>
    <w:p w:rsidR="00D5268E" w:rsidRPr="00D5268E" w:rsidRDefault="00D5268E" w:rsidP="00D5268E">
      <w:pPr>
        <w:widowControl/>
        <w:autoSpaceDE/>
        <w:autoSpaceDN/>
        <w:adjustRightInd/>
        <w:spacing w:after="200" w:line="276" w:lineRule="auto"/>
        <w:rPr>
          <w:rFonts w:asciiTheme="minorHAnsi" w:eastAsiaTheme="minorHAnsi" w:hAnsiTheme="minorHAnsi" w:cstheme="minorBidi"/>
          <w:sz w:val="22"/>
          <w:szCs w:val="22"/>
          <w:lang w:eastAsia="en-US"/>
        </w:rPr>
      </w:pPr>
    </w:p>
    <w:p w:rsidR="00D5268E" w:rsidRPr="00D5268E" w:rsidRDefault="00D5268E" w:rsidP="00D5268E">
      <w:pPr>
        <w:widowControl/>
        <w:autoSpaceDE/>
        <w:autoSpaceDN/>
        <w:adjustRightInd/>
        <w:spacing w:after="200" w:line="276" w:lineRule="auto"/>
        <w:rPr>
          <w:rFonts w:asciiTheme="minorHAnsi" w:eastAsiaTheme="minorHAnsi" w:hAnsiTheme="minorHAnsi" w:cstheme="minorBidi"/>
          <w:sz w:val="22"/>
          <w:szCs w:val="22"/>
          <w:lang w:eastAsia="en-US"/>
        </w:rPr>
      </w:pPr>
    </w:p>
    <w:p w:rsidR="00D5268E" w:rsidRPr="00D5268E" w:rsidRDefault="00D5268E" w:rsidP="00D5268E">
      <w:pPr>
        <w:widowControl/>
        <w:autoSpaceDE/>
        <w:autoSpaceDN/>
        <w:adjustRightInd/>
        <w:spacing w:after="200" w:line="276" w:lineRule="auto"/>
        <w:rPr>
          <w:rFonts w:asciiTheme="minorHAnsi" w:eastAsiaTheme="minorHAnsi" w:hAnsiTheme="minorHAnsi" w:cstheme="minorBidi"/>
          <w:sz w:val="22"/>
          <w:szCs w:val="22"/>
          <w:lang w:eastAsia="en-US"/>
        </w:rPr>
      </w:pPr>
    </w:p>
    <w:p w:rsidR="00D5268E" w:rsidRPr="00D5268E" w:rsidRDefault="00D5268E" w:rsidP="00D5268E">
      <w:pPr>
        <w:widowControl/>
        <w:autoSpaceDE/>
        <w:autoSpaceDN/>
        <w:adjustRightInd/>
        <w:spacing w:after="200" w:line="276" w:lineRule="auto"/>
        <w:rPr>
          <w:rFonts w:asciiTheme="minorHAnsi" w:eastAsiaTheme="minorHAnsi" w:hAnsiTheme="minorHAnsi" w:cstheme="minorBidi"/>
          <w:sz w:val="22"/>
          <w:szCs w:val="22"/>
          <w:lang w:eastAsia="en-US"/>
        </w:rPr>
      </w:pPr>
    </w:p>
    <w:p w:rsidR="00D5268E" w:rsidRPr="00D5268E" w:rsidRDefault="00D5268E" w:rsidP="00D5268E">
      <w:pPr>
        <w:widowControl/>
        <w:autoSpaceDE/>
        <w:autoSpaceDN/>
        <w:adjustRightInd/>
        <w:spacing w:after="200" w:line="276" w:lineRule="auto"/>
        <w:rPr>
          <w:rFonts w:asciiTheme="minorHAnsi" w:eastAsiaTheme="minorHAnsi" w:hAnsiTheme="minorHAnsi" w:cstheme="minorBidi"/>
          <w:sz w:val="22"/>
          <w:szCs w:val="22"/>
          <w:lang w:eastAsia="en-US"/>
        </w:rPr>
      </w:pPr>
    </w:p>
    <w:p w:rsidR="008E4F02" w:rsidRPr="001A6FED" w:rsidRDefault="008E4F02" w:rsidP="008E4F02">
      <w:pPr>
        <w:widowControl/>
        <w:autoSpaceDE/>
        <w:autoSpaceDN/>
        <w:adjustRightInd/>
        <w:spacing w:after="160" w:line="259" w:lineRule="auto"/>
        <w:jc w:val="center"/>
        <w:rPr>
          <w:rFonts w:eastAsia="Calibri"/>
          <w:b/>
          <w:color w:val="FF0000"/>
          <w:sz w:val="28"/>
          <w:szCs w:val="24"/>
          <w:lang w:eastAsia="en-US"/>
        </w:rPr>
      </w:pPr>
      <w:r w:rsidRPr="001A6FED">
        <w:rPr>
          <w:rFonts w:eastAsia="Calibri"/>
          <w:b/>
          <w:color w:val="FF0000"/>
          <w:sz w:val="28"/>
          <w:szCs w:val="24"/>
          <w:lang w:eastAsia="en-US"/>
        </w:rPr>
        <w:lastRenderedPageBreak/>
        <w:t>Практическая работа № 10</w:t>
      </w:r>
    </w:p>
    <w:p w:rsidR="008E4F02" w:rsidRDefault="008E4F02" w:rsidP="008E4F02">
      <w:pPr>
        <w:widowControl/>
        <w:autoSpaceDE/>
        <w:autoSpaceDN/>
        <w:adjustRightInd/>
        <w:spacing w:line="259" w:lineRule="auto"/>
        <w:rPr>
          <w:rFonts w:eastAsia="Calibri"/>
          <w:b/>
          <w:color w:val="000000" w:themeColor="text1"/>
          <w:sz w:val="24"/>
          <w:szCs w:val="24"/>
          <w:u w:val="single"/>
          <w:lang w:eastAsia="en-US"/>
        </w:rPr>
      </w:pPr>
      <w:r w:rsidRPr="008E4F02">
        <w:rPr>
          <w:rFonts w:eastAsia="Calibri"/>
          <w:b/>
          <w:color w:val="000000" w:themeColor="text1"/>
          <w:sz w:val="24"/>
          <w:szCs w:val="24"/>
          <w:lang w:eastAsia="en-US"/>
        </w:rPr>
        <w:t xml:space="preserve">Тема: </w:t>
      </w:r>
      <w:r w:rsidRPr="008E4F02">
        <w:rPr>
          <w:rFonts w:eastAsia="Calibri"/>
          <w:b/>
          <w:color w:val="000000" w:themeColor="text1"/>
          <w:sz w:val="24"/>
          <w:szCs w:val="24"/>
          <w:u w:val="single"/>
          <w:lang w:eastAsia="en-US"/>
        </w:rPr>
        <w:t>Регуляторы давления газа прямого действия</w:t>
      </w:r>
    </w:p>
    <w:p w:rsidR="008E4F02" w:rsidRPr="008E4F02" w:rsidRDefault="008E4F02" w:rsidP="008E4F02">
      <w:pPr>
        <w:widowControl/>
        <w:autoSpaceDE/>
        <w:autoSpaceDN/>
        <w:adjustRightInd/>
        <w:spacing w:after="160" w:line="259" w:lineRule="auto"/>
        <w:rPr>
          <w:rFonts w:eastAsia="Calibri"/>
          <w:b/>
          <w:color w:val="000000" w:themeColor="text1"/>
          <w:sz w:val="24"/>
          <w:szCs w:val="24"/>
          <w:lang w:eastAsia="en-US"/>
        </w:rPr>
      </w:pPr>
      <w:r w:rsidRPr="008E4F02">
        <w:rPr>
          <w:rFonts w:eastAsia="Calibri"/>
          <w:b/>
          <w:color w:val="000000" w:themeColor="text1"/>
          <w:sz w:val="24"/>
          <w:szCs w:val="24"/>
          <w:lang w:eastAsia="en-US"/>
        </w:rPr>
        <w:t xml:space="preserve">Цель работы: </w:t>
      </w:r>
      <w:r w:rsidRPr="008E4F02">
        <w:rPr>
          <w:rFonts w:eastAsia="Calibri"/>
          <w:color w:val="000000" w:themeColor="text1"/>
          <w:sz w:val="24"/>
          <w:szCs w:val="24"/>
          <w:lang w:eastAsia="en-US"/>
        </w:rPr>
        <w:t xml:space="preserve">Изучить назначение и принцип работы </w:t>
      </w:r>
      <w:r>
        <w:rPr>
          <w:rFonts w:eastAsia="Calibri"/>
          <w:color w:val="000000" w:themeColor="text1"/>
          <w:sz w:val="24"/>
          <w:szCs w:val="24"/>
          <w:lang w:eastAsia="en-US"/>
        </w:rPr>
        <w:t>р</w:t>
      </w:r>
      <w:r w:rsidR="007A3F8F">
        <w:rPr>
          <w:rFonts w:eastAsia="Calibri"/>
          <w:color w:val="000000" w:themeColor="text1"/>
          <w:sz w:val="24"/>
          <w:szCs w:val="24"/>
          <w:lang w:eastAsia="en-US"/>
        </w:rPr>
        <w:t>егуляторов</w:t>
      </w:r>
      <w:r w:rsidRPr="008E4F02">
        <w:rPr>
          <w:rFonts w:eastAsia="Calibri"/>
          <w:color w:val="000000" w:themeColor="text1"/>
          <w:sz w:val="24"/>
          <w:szCs w:val="24"/>
          <w:lang w:eastAsia="en-US"/>
        </w:rPr>
        <w:t xml:space="preserve"> давления газа прямого действия</w:t>
      </w:r>
    </w:p>
    <w:p w:rsidR="008E4F02" w:rsidRPr="008E4F02" w:rsidRDefault="008E4F02" w:rsidP="008E4F02">
      <w:pPr>
        <w:widowControl/>
        <w:autoSpaceDE/>
        <w:autoSpaceDN/>
        <w:adjustRightInd/>
        <w:spacing w:after="160" w:line="259" w:lineRule="auto"/>
        <w:jc w:val="both"/>
        <w:rPr>
          <w:rFonts w:eastAsia="Calibri"/>
          <w:sz w:val="24"/>
          <w:szCs w:val="24"/>
          <w:lang w:eastAsia="en-US"/>
        </w:rPr>
      </w:pPr>
      <w:r w:rsidRPr="008E4F02">
        <w:rPr>
          <w:rFonts w:eastAsia="Calibri"/>
          <w:b/>
          <w:sz w:val="24"/>
          <w:szCs w:val="24"/>
          <w:lang w:eastAsia="en-US"/>
        </w:rPr>
        <w:t>Регуляторы давления газа предназначены</w:t>
      </w:r>
      <w:r w:rsidRPr="008E4F02">
        <w:rPr>
          <w:rFonts w:eastAsia="Calibri"/>
          <w:sz w:val="24"/>
          <w:szCs w:val="24"/>
          <w:lang w:eastAsia="en-US"/>
        </w:rPr>
        <w:t xml:space="preserve"> для автоматического понижения давления газа от начального до расчетного и поддержания его в заданном диапазоне независимо от изменения расхода газа и колебания входного давления.</w:t>
      </w:r>
    </w:p>
    <w:p w:rsidR="008E4F02" w:rsidRPr="008E4F02" w:rsidRDefault="008E4F02" w:rsidP="008E4F02">
      <w:pPr>
        <w:widowControl/>
        <w:autoSpaceDE/>
        <w:autoSpaceDN/>
        <w:adjustRightInd/>
        <w:spacing w:after="160" w:line="259" w:lineRule="auto"/>
        <w:jc w:val="both"/>
        <w:rPr>
          <w:rFonts w:eastAsia="Calibri"/>
          <w:sz w:val="24"/>
          <w:szCs w:val="24"/>
          <w:lang w:eastAsia="en-US"/>
        </w:rPr>
      </w:pPr>
      <w:r w:rsidRPr="008E4F02">
        <w:rPr>
          <w:rFonts w:eastAsia="Calibri"/>
          <w:b/>
          <w:sz w:val="24"/>
          <w:szCs w:val="24"/>
          <w:lang w:eastAsia="en-US"/>
        </w:rPr>
        <w:t>Основными узлами</w:t>
      </w:r>
      <w:r w:rsidRPr="008E4F02">
        <w:rPr>
          <w:rFonts w:eastAsia="Calibri"/>
          <w:sz w:val="24"/>
          <w:szCs w:val="24"/>
          <w:lang w:eastAsia="en-US"/>
        </w:rPr>
        <w:t xml:space="preserve"> регулятора типа РД являются:</w:t>
      </w:r>
    </w:p>
    <w:p w:rsidR="008E4F02" w:rsidRPr="008E4F02" w:rsidRDefault="008E4F02" w:rsidP="004C4C4D">
      <w:pPr>
        <w:widowControl/>
        <w:numPr>
          <w:ilvl w:val="0"/>
          <w:numId w:val="27"/>
        </w:numPr>
        <w:autoSpaceDE/>
        <w:autoSpaceDN/>
        <w:adjustRightInd/>
        <w:spacing w:after="160" w:line="259" w:lineRule="auto"/>
        <w:contextualSpacing/>
        <w:jc w:val="both"/>
        <w:rPr>
          <w:rFonts w:eastAsia="Calibri"/>
          <w:sz w:val="24"/>
          <w:szCs w:val="24"/>
          <w:lang w:eastAsia="en-US"/>
        </w:rPr>
      </w:pPr>
      <w:r w:rsidRPr="008E4F02">
        <w:rPr>
          <w:rFonts w:eastAsia="Calibri"/>
          <w:sz w:val="24"/>
          <w:szCs w:val="24"/>
          <w:lang w:eastAsia="en-US"/>
        </w:rPr>
        <w:t>разъемный фланцевый корпус с мембранно-пружинным устройством и коленчатым рычагом, воздействующим на толкатель золотника;</w:t>
      </w:r>
    </w:p>
    <w:p w:rsidR="008E4F02" w:rsidRPr="008E4F02" w:rsidRDefault="008E4F02" w:rsidP="004C4C4D">
      <w:pPr>
        <w:widowControl/>
        <w:numPr>
          <w:ilvl w:val="0"/>
          <w:numId w:val="27"/>
        </w:numPr>
        <w:autoSpaceDE/>
        <w:autoSpaceDN/>
        <w:adjustRightInd/>
        <w:spacing w:after="160" w:line="259" w:lineRule="auto"/>
        <w:contextualSpacing/>
        <w:jc w:val="both"/>
        <w:rPr>
          <w:rFonts w:eastAsia="Calibri"/>
          <w:sz w:val="24"/>
          <w:szCs w:val="24"/>
          <w:lang w:eastAsia="en-US"/>
        </w:rPr>
      </w:pPr>
      <w:r w:rsidRPr="008E4F02">
        <w:rPr>
          <w:rFonts w:eastAsia="Calibri"/>
          <w:sz w:val="24"/>
          <w:szCs w:val="24"/>
          <w:lang w:eastAsia="en-US"/>
        </w:rPr>
        <w:t>литой тройник вентильного типа с регулирующим клапаном;</w:t>
      </w:r>
    </w:p>
    <w:p w:rsidR="008E4F02" w:rsidRPr="008E4F02" w:rsidRDefault="008E4F02" w:rsidP="004C4C4D">
      <w:pPr>
        <w:widowControl/>
        <w:numPr>
          <w:ilvl w:val="0"/>
          <w:numId w:val="27"/>
        </w:numPr>
        <w:autoSpaceDE/>
        <w:autoSpaceDN/>
        <w:adjustRightInd/>
        <w:spacing w:after="160" w:line="259" w:lineRule="auto"/>
        <w:contextualSpacing/>
        <w:jc w:val="both"/>
        <w:rPr>
          <w:rFonts w:eastAsia="Calibri"/>
          <w:sz w:val="24"/>
          <w:szCs w:val="24"/>
          <w:lang w:eastAsia="en-US"/>
        </w:rPr>
      </w:pPr>
      <w:r w:rsidRPr="008E4F02">
        <w:rPr>
          <w:rFonts w:eastAsia="Calibri"/>
          <w:sz w:val="24"/>
          <w:szCs w:val="24"/>
          <w:lang w:eastAsia="en-US"/>
        </w:rPr>
        <w:t>импульсная трубка, соединяющая выходное отверстие тройника с подмембранной полостью и выполняющая роль звена обратного воздействия конечного давления на мембранно-пружинное измерительное устройство и регулирующий клапан;</w:t>
      </w:r>
    </w:p>
    <w:p w:rsidR="008E4F02" w:rsidRPr="008E4F02" w:rsidRDefault="008E4F02" w:rsidP="004C4C4D">
      <w:pPr>
        <w:widowControl/>
        <w:numPr>
          <w:ilvl w:val="0"/>
          <w:numId w:val="27"/>
        </w:numPr>
        <w:autoSpaceDE/>
        <w:autoSpaceDN/>
        <w:adjustRightInd/>
        <w:spacing w:after="160" w:line="259" w:lineRule="auto"/>
        <w:contextualSpacing/>
        <w:jc w:val="both"/>
        <w:rPr>
          <w:rFonts w:eastAsia="Calibri"/>
          <w:sz w:val="24"/>
          <w:szCs w:val="24"/>
          <w:lang w:eastAsia="en-US"/>
        </w:rPr>
      </w:pPr>
      <w:r w:rsidRPr="008E4F02">
        <w:rPr>
          <w:rFonts w:eastAsia="Calibri"/>
          <w:sz w:val="24"/>
          <w:szCs w:val="24"/>
          <w:lang w:eastAsia="en-US"/>
        </w:rPr>
        <w:t>резьбовая накладная гайка, соединяющая корпус регулятора с тройником.</w:t>
      </w:r>
    </w:p>
    <w:p w:rsidR="008E4F02" w:rsidRPr="008E4F02" w:rsidRDefault="008E4F02" w:rsidP="008E4F02">
      <w:pPr>
        <w:widowControl/>
        <w:autoSpaceDE/>
        <w:autoSpaceDN/>
        <w:adjustRightInd/>
        <w:spacing w:after="160" w:line="259" w:lineRule="auto"/>
        <w:jc w:val="both"/>
        <w:rPr>
          <w:rFonts w:eastAsia="Calibri"/>
          <w:sz w:val="24"/>
          <w:szCs w:val="24"/>
          <w:lang w:eastAsia="en-US"/>
        </w:rPr>
      </w:pPr>
      <w:r w:rsidRPr="008E4F02">
        <w:rPr>
          <w:rFonts w:eastAsia="Calibri"/>
          <w:b/>
          <w:sz w:val="24"/>
          <w:szCs w:val="24"/>
          <w:lang w:eastAsia="en-US"/>
        </w:rPr>
        <w:t>Пропускная способность регулятора давления</w:t>
      </w:r>
      <w:r w:rsidRPr="008E4F02">
        <w:rPr>
          <w:rFonts w:eastAsia="Calibri"/>
          <w:sz w:val="24"/>
          <w:szCs w:val="24"/>
          <w:lang w:eastAsia="en-US"/>
        </w:rPr>
        <w:t xml:space="preserve"> зависит от:</w:t>
      </w:r>
    </w:p>
    <w:p w:rsidR="008E4F02" w:rsidRPr="008E4F02" w:rsidRDefault="008E4F02" w:rsidP="004C4C4D">
      <w:pPr>
        <w:widowControl/>
        <w:numPr>
          <w:ilvl w:val="0"/>
          <w:numId w:val="28"/>
        </w:numPr>
        <w:autoSpaceDE/>
        <w:autoSpaceDN/>
        <w:adjustRightInd/>
        <w:spacing w:after="160" w:line="259" w:lineRule="auto"/>
        <w:contextualSpacing/>
        <w:jc w:val="both"/>
        <w:rPr>
          <w:rFonts w:eastAsia="Calibri"/>
          <w:sz w:val="24"/>
          <w:szCs w:val="24"/>
          <w:lang w:eastAsia="en-US"/>
        </w:rPr>
      </w:pPr>
      <w:r w:rsidRPr="008E4F02">
        <w:rPr>
          <w:rFonts w:eastAsia="Calibri"/>
          <w:sz w:val="24"/>
          <w:szCs w:val="24"/>
          <w:lang w:eastAsia="en-US"/>
        </w:rPr>
        <w:t>размера клапана,</w:t>
      </w:r>
    </w:p>
    <w:p w:rsidR="008E4F02" w:rsidRPr="008E4F02" w:rsidRDefault="008E4F02" w:rsidP="004C4C4D">
      <w:pPr>
        <w:widowControl/>
        <w:numPr>
          <w:ilvl w:val="0"/>
          <w:numId w:val="28"/>
        </w:numPr>
        <w:autoSpaceDE/>
        <w:autoSpaceDN/>
        <w:adjustRightInd/>
        <w:spacing w:after="160" w:line="259" w:lineRule="auto"/>
        <w:contextualSpacing/>
        <w:jc w:val="both"/>
        <w:rPr>
          <w:rFonts w:eastAsia="Calibri"/>
          <w:sz w:val="24"/>
          <w:szCs w:val="24"/>
          <w:lang w:eastAsia="en-US"/>
        </w:rPr>
      </w:pPr>
      <w:r w:rsidRPr="008E4F02">
        <w:rPr>
          <w:rFonts w:eastAsia="Calibri"/>
          <w:sz w:val="24"/>
          <w:szCs w:val="24"/>
          <w:lang w:eastAsia="en-US"/>
        </w:rPr>
        <w:t>величины его хода,</w:t>
      </w:r>
    </w:p>
    <w:p w:rsidR="008E4F02" w:rsidRPr="008E4F02" w:rsidRDefault="008E4F02" w:rsidP="004C4C4D">
      <w:pPr>
        <w:widowControl/>
        <w:numPr>
          <w:ilvl w:val="0"/>
          <w:numId w:val="28"/>
        </w:numPr>
        <w:autoSpaceDE/>
        <w:autoSpaceDN/>
        <w:adjustRightInd/>
        <w:spacing w:after="160" w:line="259" w:lineRule="auto"/>
        <w:contextualSpacing/>
        <w:jc w:val="both"/>
        <w:rPr>
          <w:rFonts w:eastAsia="Calibri"/>
          <w:sz w:val="24"/>
          <w:szCs w:val="24"/>
          <w:lang w:eastAsia="en-US"/>
        </w:rPr>
      </w:pPr>
      <w:r w:rsidRPr="008E4F02">
        <w:rPr>
          <w:rFonts w:eastAsia="Calibri"/>
          <w:sz w:val="24"/>
          <w:szCs w:val="24"/>
          <w:lang w:eastAsia="en-US"/>
        </w:rPr>
        <w:t>от отношения давлений до и после регулятора давления,</w:t>
      </w:r>
    </w:p>
    <w:p w:rsidR="008E4F02" w:rsidRPr="008E4F02" w:rsidRDefault="008E4F02" w:rsidP="004C4C4D">
      <w:pPr>
        <w:widowControl/>
        <w:numPr>
          <w:ilvl w:val="0"/>
          <w:numId w:val="28"/>
        </w:numPr>
        <w:autoSpaceDE/>
        <w:autoSpaceDN/>
        <w:adjustRightInd/>
        <w:spacing w:after="160" w:line="259" w:lineRule="auto"/>
        <w:contextualSpacing/>
        <w:jc w:val="both"/>
        <w:rPr>
          <w:rFonts w:eastAsia="Calibri"/>
          <w:sz w:val="24"/>
          <w:szCs w:val="24"/>
          <w:lang w:eastAsia="en-US"/>
        </w:rPr>
      </w:pPr>
      <w:r w:rsidRPr="008E4F02">
        <w:rPr>
          <w:rFonts w:eastAsia="Calibri"/>
          <w:sz w:val="24"/>
          <w:szCs w:val="24"/>
          <w:lang w:eastAsia="en-US"/>
        </w:rPr>
        <w:t>плотности газа,</w:t>
      </w:r>
    </w:p>
    <w:p w:rsidR="008E4F02" w:rsidRPr="008E4F02" w:rsidRDefault="008E4F02" w:rsidP="004C4C4D">
      <w:pPr>
        <w:widowControl/>
        <w:numPr>
          <w:ilvl w:val="0"/>
          <w:numId w:val="28"/>
        </w:numPr>
        <w:autoSpaceDE/>
        <w:autoSpaceDN/>
        <w:adjustRightInd/>
        <w:spacing w:after="160" w:line="259" w:lineRule="auto"/>
        <w:contextualSpacing/>
        <w:jc w:val="both"/>
        <w:rPr>
          <w:rFonts w:eastAsia="Calibri"/>
          <w:sz w:val="24"/>
          <w:szCs w:val="24"/>
          <w:lang w:eastAsia="en-US"/>
        </w:rPr>
      </w:pPr>
      <w:r w:rsidRPr="008E4F02">
        <w:rPr>
          <w:rFonts w:eastAsia="Calibri"/>
          <w:sz w:val="24"/>
          <w:szCs w:val="24"/>
          <w:lang w:eastAsia="en-US"/>
        </w:rPr>
        <w:t>конечного давления.</w:t>
      </w:r>
    </w:p>
    <w:p w:rsidR="008E4F02" w:rsidRPr="008E4F02" w:rsidRDefault="008E4F02" w:rsidP="008E4F02">
      <w:pPr>
        <w:widowControl/>
        <w:autoSpaceDE/>
        <w:autoSpaceDN/>
        <w:adjustRightInd/>
        <w:spacing w:after="160" w:line="259" w:lineRule="auto"/>
        <w:jc w:val="both"/>
        <w:rPr>
          <w:rFonts w:eastAsia="Calibri"/>
          <w:sz w:val="24"/>
          <w:szCs w:val="24"/>
          <w:lang w:eastAsia="en-US"/>
        </w:rPr>
      </w:pPr>
      <w:r w:rsidRPr="008E4F02">
        <w:rPr>
          <w:rFonts w:eastAsia="Calibri"/>
          <w:b/>
          <w:sz w:val="24"/>
          <w:szCs w:val="24"/>
          <w:lang w:eastAsia="en-US"/>
        </w:rPr>
        <w:t xml:space="preserve">Дросселирование </w:t>
      </w:r>
      <w:r w:rsidRPr="008E4F02">
        <w:rPr>
          <w:rFonts w:eastAsia="Calibri"/>
          <w:sz w:val="24"/>
          <w:szCs w:val="24"/>
          <w:lang w:eastAsia="en-US"/>
        </w:rPr>
        <w:t>– это увеличение или уменьшение проходного сечения, через которое проходит газ.</w:t>
      </w:r>
    </w:p>
    <w:p w:rsidR="008E4F02" w:rsidRPr="008E4F02" w:rsidRDefault="008E4F02" w:rsidP="008E4F02">
      <w:pPr>
        <w:widowControl/>
        <w:autoSpaceDE/>
        <w:autoSpaceDN/>
        <w:adjustRightInd/>
        <w:spacing w:after="160" w:line="259" w:lineRule="auto"/>
        <w:jc w:val="both"/>
        <w:rPr>
          <w:rFonts w:eastAsia="Calibri"/>
          <w:sz w:val="24"/>
          <w:szCs w:val="24"/>
          <w:lang w:eastAsia="en-US"/>
        </w:rPr>
      </w:pPr>
      <w:r w:rsidRPr="008E4F02">
        <w:rPr>
          <w:rFonts w:eastAsia="Calibri"/>
          <w:b/>
          <w:sz w:val="24"/>
          <w:szCs w:val="24"/>
          <w:lang w:eastAsia="en-US"/>
        </w:rPr>
        <w:t>Чувствительным элементом</w:t>
      </w:r>
      <w:r w:rsidRPr="008E4F02">
        <w:rPr>
          <w:rFonts w:eastAsia="Calibri"/>
          <w:sz w:val="24"/>
          <w:szCs w:val="24"/>
          <w:lang w:eastAsia="en-US"/>
        </w:rPr>
        <w:t xml:space="preserve"> в регуляторе давления газа прямого действия может быть мембрана, которая воспринимает давление газа и преобразует его в механическое действие рычажного механизма.</w:t>
      </w:r>
    </w:p>
    <w:p w:rsidR="008E4F02" w:rsidRPr="008E4F02" w:rsidRDefault="008E4F02" w:rsidP="008E4F02">
      <w:pPr>
        <w:widowControl/>
        <w:autoSpaceDE/>
        <w:autoSpaceDN/>
        <w:adjustRightInd/>
        <w:spacing w:after="160" w:line="259" w:lineRule="auto"/>
        <w:jc w:val="both"/>
        <w:rPr>
          <w:rFonts w:eastAsia="Calibri"/>
          <w:sz w:val="24"/>
          <w:szCs w:val="24"/>
          <w:lang w:eastAsia="en-US"/>
        </w:rPr>
      </w:pPr>
      <w:r w:rsidRPr="008E4F02">
        <w:rPr>
          <w:rFonts w:eastAsia="Calibri"/>
          <w:b/>
          <w:sz w:val="24"/>
          <w:szCs w:val="24"/>
          <w:lang w:eastAsia="en-US"/>
        </w:rPr>
        <w:t>Мембрана кольцевого типа</w:t>
      </w:r>
      <w:r w:rsidRPr="008E4F02">
        <w:rPr>
          <w:rFonts w:eastAsia="Calibri"/>
          <w:sz w:val="24"/>
          <w:szCs w:val="24"/>
          <w:lang w:eastAsia="en-US"/>
        </w:rPr>
        <w:t xml:space="preserve"> изготавливается из протестированной масло-бензоморозостойкой резины.</w:t>
      </w:r>
    </w:p>
    <w:p w:rsidR="008E4F02" w:rsidRPr="008E4F02" w:rsidRDefault="008E4F02" w:rsidP="008E4F02">
      <w:pPr>
        <w:widowControl/>
        <w:autoSpaceDE/>
        <w:autoSpaceDN/>
        <w:adjustRightInd/>
        <w:spacing w:after="160" w:line="259" w:lineRule="auto"/>
        <w:jc w:val="both"/>
        <w:rPr>
          <w:rFonts w:eastAsia="Calibri"/>
          <w:sz w:val="24"/>
          <w:szCs w:val="24"/>
          <w:lang w:eastAsia="en-US"/>
        </w:rPr>
      </w:pPr>
      <w:r w:rsidRPr="008E4F02">
        <w:rPr>
          <w:rFonts w:eastAsia="Calibri"/>
          <w:b/>
          <w:sz w:val="24"/>
          <w:szCs w:val="24"/>
          <w:lang w:eastAsia="en-US"/>
        </w:rPr>
        <w:t>Управление гидравлическим режимом работы системы газораспределения осуществляют с помощью регуляторов давления, которые автоматически поддерживают постоянное давление в точке отбора импульса независимо от интенсивности потребления газа.</w:t>
      </w:r>
      <w:r w:rsidRPr="008E4F02">
        <w:rPr>
          <w:rFonts w:eastAsia="Calibri"/>
          <w:sz w:val="24"/>
          <w:szCs w:val="24"/>
          <w:lang w:eastAsia="en-US"/>
        </w:rPr>
        <w:t xml:space="preserve"> </w:t>
      </w:r>
    </w:p>
    <w:p w:rsidR="008E4F02" w:rsidRPr="008E4F02" w:rsidRDefault="008E4F02" w:rsidP="008E4F02">
      <w:pPr>
        <w:widowControl/>
        <w:autoSpaceDE/>
        <w:autoSpaceDN/>
        <w:adjustRightInd/>
        <w:spacing w:after="160" w:line="259" w:lineRule="auto"/>
        <w:jc w:val="both"/>
        <w:rPr>
          <w:rFonts w:eastAsia="Calibri"/>
          <w:sz w:val="24"/>
          <w:szCs w:val="24"/>
          <w:lang w:eastAsia="en-US"/>
        </w:rPr>
      </w:pPr>
      <w:r w:rsidRPr="008E4F02">
        <w:rPr>
          <w:rFonts w:eastAsia="Calibri"/>
          <w:sz w:val="24"/>
          <w:szCs w:val="24"/>
          <w:lang w:eastAsia="en-US"/>
        </w:rPr>
        <w:t xml:space="preserve">При регулировании давления происходит снижение начального — более высокого — давления на конечное — более низкое. </w:t>
      </w:r>
    </w:p>
    <w:p w:rsidR="008E4F02" w:rsidRPr="008E4F02" w:rsidRDefault="008E4F02" w:rsidP="008E4F02">
      <w:pPr>
        <w:widowControl/>
        <w:autoSpaceDE/>
        <w:autoSpaceDN/>
        <w:adjustRightInd/>
        <w:spacing w:after="160" w:line="259" w:lineRule="auto"/>
        <w:jc w:val="both"/>
        <w:rPr>
          <w:rFonts w:eastAsia="Calibri"/>
          <w:sz w:val="24"/>
          <w:szCs w:val="24"/>
          <w:lang w:eastAsia="en-US"/>
        </w:rPr>
      </w:pPr>
      <w:r w:rsidRPr="008E4F02">
        <w:rPr>
          <w:rFonts w:eastAsia="Calibri"/>
          <w:sz w:val="24"/>
          <w:szCs w:val="24"/>
          <w:lang w:eastAsia="en-US"/>
        </w:rPr>
        <w:t xml:space="preserve">Это достигается </w:t>
      </w:r>
      <w:r w:rsidRPr="008E4F02">
        <w:rPr>
          <w:rFonts w:eastAsia="Calibri"/>
          <w:b/>
          <w:sz w:val="24"/>
          <w:szCs w:val="24"/>
          <w:lang w:eastAsia="en-US"/>
        </w:rPr>
        <w:t>автоматическим</w:t>
      </w:r>
      <w:r w:rsidRPr="008E4F02">
        <w:rPr>
          <w:rFonts w:eastAsia="Calibri"/>
          <w:sz w:val="24"/>
          <w:szCs w:val="24"/>
          <w:lang w:eastAsia="en-US"/>
        </w:rPr>
        <w:t xml:space="preserve"> изменением степени открытия дросселирующего органа регулятора, вследствие чего </w:t>
      </w:r>
      <w:r w:rsidRPr="008E4F02">
        <w:rPr>
          <w:rFonts w:eastAsia="Calibri"/>
          <w:b/>
          <w:sz w:val="24"/>
          <w:szCs w:val="24"/>
          <w:lang w:eastAsia="en-US"/>
        </w:rPr>
        <w:t xml:space="preserve">автоматически </w:t>
      </w:r>
      <w:r w:rsidRPr="008E4F02">
        <w:rPr>
          <w:rFonts w:eastAsia="Calibri"/>
          <w:sz w:val="24"/>
          <w:szCs w:val="24"/>
          <w:lang w:eastAsia="en-US"/>
        </w:rPr>
        <w:t>изменяется гидравлическое сопротивление проходящему потоку газа.</w:t>
      </w:r>
    </w:p>
    <w:p w:rsidR="008E4F02" w:rsidRPr="008E4F02" w:rsidRDefault="008E4F02" w:rsidP="008E4F02">
      <w:pPr>
        <w:widowControl/>
        <w:autoSpaceDE/>
        <w:autoSpaceDN/>
        <w:adjustRightInd/>
        <w:spacing w:after="160" w:line="259" w:lineRule="auto"/>
        <w:jc w:val="both"/>
        <w:rPr>
          <w:rFonts w:eastAsia="Calibri"/>
          <w:sz w:val="24"/>
          <w:szCs w:val="24"/>
          <w:lang w:eastAsia="en-US"/>
        </w:rPr>
      </w:pPr>
      <w:r w:rsidRPr="008E4F02">
        <w:rPr>
          <w:rFonts w:eastAsia="Calibri"/>
          <w:b/>
          <w:sz w:val="24"/>
          <w:szCs w:val="24"/>
          <w:lang w:eastAsia="en-US"/>
        </w:rPr>
        <w:t>Автоматический регулятор давления</w:t>
      </w:r>
      <w:r w:rsidRPr="008E4F02">
        <w:rPr>
          <w:rFonts w:eastAsia="Calibri"/>
          <w:sz w:val="24"/>
          <w:szCs w:val="24"/>
          <w:lang w:eastAsia="en-US"/>
        </w:rPr>
        <w:t xml:space="preserve"> состоит из:</w:t>
      </w:r>
    </w:p>
    <w:p w:rsidR="008E4F02" w:rsidRPr="008E4F02" w:rsidRDefault="008E4F02" w:rsidP="004C4C4D">
      <w:pPr>
        <w:widowControl/>
        <w:numPr>
          <w:ilvl w:val="0"/>
          <w:numId w:val="30"/>
        </w:numPr>
        <w:autoSpaceDE/>
        <w:autoSpaceDN/>
        <w:adjustRightInd/>
        <w:spacing w:after="160" w:line="259" w:lineRule="auto"/>
        <w:contextualSpacing/>
        <w:jc w:val="both"/>
        <w:rPr>
          <w:rFonts w:eastAsia="Calibri"/>
          <w:sz w:val="24"/>
          <w:szCs w:val="24"/>
          <w:lang w:eastAsia="en-US"/>
        </w:rPr>
      </w:pPr>
      <w:r w:rsidRPr="008E4F02">
        <w:rPr>
          <w:rFonts w:eastAsia="Calibri"/>
          <w:sz w:val="24"/>
          <w:szCs w:val="24"/>
          <w:lang w:eastAsia="en-US"/>
        </w:rPr>
        <w:t xml:space="preserve">исполнительного механизма </w:t>
      </w:r>
    </w:p>
    <w:p w:rsidR="008E4F02" w:rsidRPr="008E4F02" w:rsidRDefault="008E4F02" w:rsidP="004C4C4D">
      <w:pPr>
        <w:widowControl/>
        <w:numPr>
          <w:ilvl w:val="0"/>
          <w:numId w:val="30"/>
        </w:numPr>
        <w:autoSpaceDE/>
        <w:autoSpaceDN/>
        <w:adjustRightInd/>
        <w:spacing w:after="160" w:line="259" w:lineRule="auto"/>
        <w:contextualSpacing/>
        <w:jc w:val="both"/>
        <w:rPr>
          <w:rFonts w:eastAsia="Calibri"/>
          <w:sz w:val="24"/>
          <w:szCs w:val="24"/>
          <w:lang w:eastAsia="en-US"/>
        </w:rPr>
      </w:pPr>
      <w:r w:rsidRPr="008E4F02">
        <w:rPr>
          <w:rFonts w:eastAsia="Calibri"/>
          <w:sz w:val="24"/>
          <w:szCs w:val="24"/>
          <w:lang w:eastAsia="en-US"/>
        </w:rPr>
        <w:t xml:space="preserve">регулирующего органа. </w:t>
      </w:r>
    </w:p>
    <w:p w:rsidR="008E4F02" w:rsidRPr="008E4F02" w:rsidRDefault="008E4F02" w:rsidP="008E4F02">
      <w:pPr>
        <w:widowControl/>
        <w:autoSpaceDE/>
        <w:autoSpaceDN/>
        <w:adjustRightInd/>
        <w:spacing w:after="160" w:line="259" w:lineRule="auto"/>
        <w:jc w:val="both"/>
        <w:rPr>
          <w:rFonts w:eastAsia="Calibri"/>
          <w:sz w:val="24"/>
          <w:szCs w:val="24"/>
          <w:lang w:eastAsia="en-US"/>
        </w:rPr>
      </w:pPr>
      <w:r w:rsidRPr="008E4F02">
        <w:rPr>
          <w:rFonts w:eastAsia="Calibri"/>
          <w:sz w:val="24"/>
          <w:szCs w:val="24"/>
          <w:lang w:eastAsia="en-US"/>
        </w:rPr>
        <w:t>Основной частью исполнительного механизма является чувствительный элемент.</w:t>
      </w:r>
    </w:p>
    <w:p w:rsidR="008E4F02" w:rsidRPr="008E4F02" w:rsidRDefault="008E4F02" w:rsidP="008E4F02">
      <w:pPr>
        <w:widowControl/>
        <w:autoSpaceDE/>
        <w:autoSpaceDN/>
        <w:adjustRightInd/>
        <w:spacing w:after="160" w:line="259" w:lineRule="auto"/>
        <w:jc w:val="both"/>
        <w:rPr>
          <w:rFonts w:eastAsia="Calibri"/>
          <w:sz w:val="24"/>
          <w:szCs w:val="24"/>
          <w:lang w:eastAsia="en-US"/>
        </w:rPr>
      </w:pPr>
      <w:r w:rsidRPr="008E4F02">
        <w:rPr>
          <w:rFonts w:eastAsia="Calibri"/>
          <w:b/>
          <w:sz w:val="24"/>
          <w:szCs w:val="24"/>
          <w:lang w:eastAsia="en-US"/>
        </w:rPr>
        <w:t>Исполнительный механизм преобразует командный сигнал</w:t>
      </w:r>
      <w:r w:rsidRPr="008E4F02">
        <w:rPr>
          <w:rFonts w:eastAsia="Calibri"/>
          <w:sz w:val="24"/>
          <w:szCs w:val="24"/>
          <w:lang w:eastAsia="en-US"/>
        </w:rPr>
        <w:t xml:space="preserve"> </w:t>
      </w:r>
      <w:r w:rsidRPr="008E4F02">
        <w:rPr>
          <w:rFonts w:eastAsia="Calibri"/>
          <w:b/>
          <w:sz w:val="24"/>
          <w:szCs w:val="24"/>
          <w:lang w:eastAsia="en-US"/>
        </w:rPr>
        <w:t>в регулирующее воздействие</w:t>
      </w:r>
      <w:r w:rsidRPr="008E4F02">
        <w:rPr>
          <w:rFonts w:eastAsia="Calibri"/>
          <w:sz w:val="24"/>
          <w:szCs w:val="24"/>
          <w:lang w:eastAsia="en-US"/>
        </w:rPr>
        <w:t xml:space="preserve"> и в соответствующее перемещение подвижной части регулирующего органа за счет энергии рабочей среды (это может быть энергия газа).</w:t>
      </w:r>
    </w:p>
    <w:p w:rsidR="008E4F02" w:rsidRPr="008E4F02" w:rsidRDefault="008E4F02" w:rsidP="008E4F02">
      <w:pPr>
        <w:widowControl/>
        <w:autoSpaceDE/>
        <w:autoSpaceDN/>
        <w:adjustRightInd/>
        <w:spacing w:after="160" w:line="259" w:lineRule="auto"/>
        <w:jc w:val="both"/>
        <w:rPr>
          <w:rFonts w:eastAsia="Calibri"/>
          <w:sz w:val="24"/>
          <w:szCs w:val="24"/>
          <w:lang w:eastAsia="en-US"/>
        </w:rPr>
      </w:pPr>
      <w:r w:rsidRPr="008E4F02">
        <w:rPr>
          <w:rFonts w:eastAsia="Calibri"/>
          <w:sz w:val="24"/>
          <w:szCs w:val="24"/>
          <w:lang w:eastAsia="en-US"/>
        </w:rPr>
        <w:t>Если перестановочное усилие, развиваемое чувствительным элементом регулятора, достаточно большое, то </w:t>
      </w:r>
      <w:r w:rsidRPr="008E4F02">
        <w:rPr>
          <w:rFonts w:eastAsia="Calibri"/>
          <w:b/>
          <w:sz w:val="24"/>
          <w:szCs w:val="24"/>
          <w:lang w:eastAsia="en-US"/>
        </w:rPr>
        <w:t>он сам осуществляет</w:t>
      </w:r>
      <w:r w:rsidRPr="008E4F02">
        <w:rPr>
          <w:rFonts w:eastAsia="Calibri"/>
          <w:sz w:val="24"/>
          <w:szCs w:val="24"/>
          <w:lang w:eastAsia="en-US"/>
        </w:rPr>
        <w:t xml:space="preserve"> функции управления регулирующим органом. </w:t>
      </w:r>
    </w:p>
    <w:p w:rsidR="008E4F02" w:rsidRPr="008E4F02" w:rsidRDefault="008E4F02" w:rsidP="008E4F02">
      <w:pPr>
        <w:widowControl/>
        <w:autoSpaceDE/>
        <w:autoSpaceDN/>
        <w:adjustRightInd/>
        <w:spacing w:after="160" w:line="259" w:lineRule="auto"/>
        <w:jc w:val="both"/>
        <w:rPr>
          <w:rFonts w:eastAsia="Calibri"/>
          <w:sz w:val="24"/>
          <w:szCs w:val="24"/>
          <w:lang w:eastAsia="en-US"/>
        </w:rPr>
      </w:pPr>
      <w:r w:rsidRPr="008E4F02">
        <w:rPr>
          <w:rFonts w:eastAsia="Calibri"/>
          <w:sz w:val="24"/>
          <w:szCs w:val="24"/>
          <w:lang w:eastAsia="en-US"/>
        </w:rPr>
        <w:t xml:space="preserve">Такие регуляторы называются регуляторами </w:t>
      </w:r>
      <w:r w:rsidRPr="008E4F02">
        <w:rPr>
          <w:rFonts w:eastAsia="Calibri"/>
          <w:b/>
          <w:sz w:val="24"/>
          <w:szCs w:val="24"/>
          <w:lang w:eastAsia="en-US"/>
        </w:rPr>
        <w:t>прямого действия</w:t>
      </w:r>
      <w:r w:rsidRPr="008E4F02">
        <w:rPr>
          <w:rFonts w:eastAsia="Calibri"/>
          <w:sz w:val="24"/>
          <w:szCs w:val="24"/>
          <w:lang w:eastAsia="en-US"/>
        </w:rPr>
        <w:t xml:space="preserve">. </w:t>
      </w:r>
    </w:p>
    <w:p w:rsidR="008E4F02" w:rsidRPr="008E4F02" w:rsidRDefault="008E4F02" w:rsidP="008E4F02">
      <w:pPr>
        <w:widowControl/>
        <w:autoSpaceDE/>
        <w:autoSpaceDN/>
        <w:adjustRightInd/>
        <w:spacing w:after="160" w:line="259" w:lineRule="auto"/>
        <w:jc w:val="both"/>
        <w:rPr>
          <w:rFonts w:eastAsia="Calibri"/>
          <w:b/>
          <w:sz w:val="24"/>
          <w:szCs w:val="24"/>
          <w:lang w:eastAsia="en-US"/>
        </w:rPr>
      </w:pPr>
      <w:r w:rsidRPr="008E4F02">
        <w:rPr>
          <w:rFonts w:eastAsia="Calibri"/>
          <w:sz w:val="24"/>
          <w:szCs w:val="24"/>
          <w:lang w:eastAsia="en-US"/>
        </w:rPr>
        <w:lastRenderedPageBreak/>
        <w:t xml:space="preserve">Так как в регулирующих органах регуляторов давления происходит дросселирование газа, то их иногда называют </w:t>
      </w:r>
      <w:r w:rsidRPr="008E4F02">
        <w:rPr>
          <w:rFonts w:eastAsia="Calibri"/>
          <w:b/>
          <w:sz w:val="24"/>
          <w:szCs w:val="24"/>
          <w:lang w:eastAsia="en-US"/>
        </w:rPr>
        <w:t>дросселирующими.</w:t>
      </w:r>
    </w:p>
    <w:p w:rsidR="008E4F02" w:rsidRPr="008E4F02" w:rsidRDefault="008E4F02" w:rsidP="008E4F02">
      <w:pPr>
        <w:widowControl/>
        <w:autoSpaceDE/>
        <w:autoSpaceDN/>
        <w:adjustRightInd/>
        <w:spacing w:after="160" w:line="259" w:lineRule="auto"/>
        <w:jc w:val="both"/>
        <w:rPr>
          <w:rFonts w:eastAsia="Calibri"/>
          <w:sz w:val="24"/>
          <w:szCs w:val="24"/>
          <w:lang w:eastAsia="en-US"/>
        </w:rPr>
      </w:pPr>
      <w:r w:rsidRPr="008E4F02">
        <w:rPr>
          <w:rFonts w:eastAsia="Calibri"/>
          <w:sz w:val="24"/>
          <w:szCs w:val="24"/>
          <w:lang w:eastAsia="en-US"/>
        </w:rPr>
        <w:t>В связи с тем, что регулятор давления газа предназначен для поддержания постоянного давления в заданной точке газовой сети, то всегда необходимо рассматривать систему автоматического регулирования в целом — «регулятор и объект регулирования (газовая сеть)».</w:t>
      </w:r>
    </w:p>
    <w:p w:rsidR="008E4F02" w:rsidRPr="008E4F02" w:rsidRDefault="008E4F02" w:rsidP="008E4F02">
      <w:pPr>
        <w:widowControl/>
        <w:autoSpaceDE/>
        <w:autoSpaceDN/>
        <w:adjustRightInd/>
        <w:spacing w:after="160" w:line="259" w:lineRule="auto"/>
        <w:jc w:val="both"/>
        <w:rPr>
          <w:rFonts w:eastAsia="Calibri"/>
          <w:sz w:val="24"/>
          <w:szCs w:val="24"/>
          <w:lang w:eastAsia="en-US"/>
        </w:rPr>
      </w:pPr>
      <w:r w:rsidRPr="008E4F02">
        <w:rPr>
          <w:rFonts w:eastAsia="Calibri"/>
          <w:sz w:val="24"/>
          <w:szCs w:val="24"/>
          <w:lang w:eastAsia="en-US"/>
        </w:rPr>
        <w:t xml:space="preserve">Принцип работы регуляторов давления газа основан на регулировании по отклонению регулируемого давления. </w:t>
      </w:r>
    </w:p>
    <w:p w:rsidR="008E4F02" w:rsidRPr="008E4F02" w:rsidRDefault="008E4F02" w:rsidP="008E4F02">
      <w:pPr>
        <w:widowControl/>
        <w:autoSpaceDE/>
        <w:autoSpaceDN/>
        <w:adjustRightInd/>
        <w:spacing w:after="160" w:line="259" w:lineRule="auto"/>
        <w:jc w:val="both"/>
        <w:rPr>
          <w:rFonts w:eastAsia="Calibri"/>
          <w:b/>
          <w:sz w:val="24"/>
          <w:szCs w:val="24"/>
          <w:lang w:eastAsia="en-US"/>
        </w:rPr>
      </w:pPr>
      <w:r w:rsidRPr="008E4F02">
        <w:rPr>
          <w:rFonts w:eastAsia="Calibri"/>
          <w:sz w:val="24"/>
          <w:szCs w:val="24"/>
          <w:lang w:eastAsia="en-US"/>
        </w:rPr>
        <w:t xml:space="preserve">Разность между требуемым и фактическим значениями регулируемого давления называется </w:t>
      </w:r>
      <w:r w:rsidRPr="008E4F02">
        <w:rPr>
          <w:rFonts w:eastAsia="Calibri"/>
          <w:b/>
          <w:sz w:val="24"/>
          <w:szCs w:val="24"/>
          <w:lang w:eastAsia="en-US"/>
        </w:rPr>
        <w:t>рассогласованием.</w:t>
      </w:r>
    </w:p>
    <w:p w:rsidR="008E4F02" w:rsidRPr="008E4F02" w:rsidRDefault="008E4F02" w:rsidP="008E4F02">
      <w:pPr>
        <w:widowControl/>
        <w:autoSpaceDE/>
        <w:autoSpaceDN/>
        <w:adjustRightInd/>
        <w:spacing w:after="160" w:line="259" w:lineRule="auto"/>
        <w:jc w:val="both"/>
        <w:rPr>
          <w:rFonts w:eastAsia="Calibri"/>
          <w:sz w:val="24"/>
          <w:szCs w:val="24"/>
          <w:lang w:eastAsia="en-US"/>
        </w:rPr>
      </w:pPr>
      <w:r w:rsidRPr="008E4F02">
        <w:rPr>
          <w:rFonts w:eastAsia="Calibri"/>
          <w:sz w:val="24"/>
          <w:szCs w:val="24"/>
          <w:lang w:eastAsia="en-US"/>
        </w:rPr>
        <w:t xml:space="preserve">Оно может возникать вследствие различных возбуждений — либо в газовой сети из-за разности между притоком газа в нее и отбором газа, либо из-за изменения входного (до регулятора) давления газа. </w:t>
      </w:r>
    </w:p>
    <w:p w:rsidR="008E4F02" w:rsidRPr="008E4F02" w:rsidRDefault="008E4F02" w:rsidP="008E4F02">
      <w:pPr>
        <w:widowControl/>
        <w:autoSpaceDE/>
        <w:autoSpaceDN/>
        <w:adjustRightInd/>
        <w:spacing w:after="160" w:line="259" w:lineRule="auto"/>
        <w:jc w:val="both"/>
        <w:rPr>
          <w:rFonts w:eastAsia="Calibri"/>
          <w:sz w:val="24"/>
          <w:szCs w:val="24"/>
          <w:lang w:eastAsia="en-US"/>
        </w:rPr>
      </w:pPr>
      <w:r w:rsidRPr="008E4F02">
        <w:rPr>
          <w:rFonts w:eastAsia="Calibri"/>
          <w:sz w:val="24"/>
          <w:szCs w:val="24"/>
          <w:lang w:eastAsia="en-US"/>
        </w:rPr>
        <w:t>Правильный подбор регулятора давления должен обеспечить устойчивость системы «регулятор-газовая сеть», т. е. способность ее возвращаться к первоначальному состоянию после прекращения возмущения.</w:t>
      </w:r>
    </w:p>
    <w:p w:rsidR="008E4F02" w:rsidRPr="008E4F02" w:rsidRDefault="008E4F02" w:rsidP="008E4F02">
      <w:pPr>
        <w:widowControl/>
        <w:autoSpaceDE/>
        <w:autoSpaceDN/>
        <w:adjustRightInd/>
        <w:spacing w:after="160" w:line="259" w:lineRule="auto"/>
        <w:jc w:val="both"/>
        <w:rPr>
          <w:rFonts w:eastAsia="Calibri"/>
          <w:b/>
          <w:sz w:val="24"/>
          <w:szCs w:val="24"/>
          <w:lang w:eastAsia="en-US"/>
        </w:rPr>
      </w:pPr>
      <w:r w:rsidRPr="008E4F02">
        <w:rPr>
          <w:rFonts w:eastAsia="Calibri"/>
          <w:sz w:val="24"/>
          <w:szCs w:val="24"/>
          <w:lang w:eastAsia="en-US"/>
        </w:rPr>
        <w:t xml:space="preserve">Исходя из закона регулирования, положенного в основу их работы, </w:t>
      </w:r>
      <w:r w:rsidRPr="008E4F02">
        <w:rPr>
          <w:rFonts w:eastAsia="Calibri"/>
          <w:b/>
          <w:sz w:val="24"/>
          <w:szCs w:val="24"/>
          <w:lang w:eastAsia="en-US"/>
        </w:rPr>
        <w:t>регуляторы давления бывают астатические, статические и изодромные.</w:t>
      </w:r>
    </w:p>
    <w:p w:rsidR="008E4F02" w:rsidRPr="008E4F02" w:rsidRDefault="008E4F02" w:rsidP="008E4F02">
      <w:pPr>
        <w:widowControl/>
        <w:autoSpaceDE/>
        <w:autoSpaceDN/>
        <w:adjustRightInd/>
        <w:spacing w:after="160" w:line="259" w:lineRule="auto"/>
        <w:jc w:val="both"/>
        <w:rPr>
          <w:rFonts w:eastAsia="Calibri"/>
          <w:sz w:val="24"/>
          <w:szCs w:val="24"/>
          <w:lang w:eastAsia="en-US"/>
        </w:rPr>
      </w:pPr>
      <w:r w:rsidRPr="008E4F02">
        <w:rPr>
          <w:rFonts w:eastAsia="Calibri"/>
          <w:sz w:val="24"/>
          <w:szCs w:val="24"/>
          <w:lang w:eastAsia="en-US"/>
        </w:rPr>
        <w:t>В системах газораспределения два первых типа регуляторов получили наибольшее распространение.</w:t>
      </w:r>
    </w:p>
    <w:p w:rsidR="008E4F02" w:rsidRPr="008E4F02" w:rsidRDefault="008E4F02" w:rsidP="008E4F02">
      <w:pPr>
        <w:widowControl/>
        <w:autoSpaceDE/>
        <w:autoSpaceDN/>
        <w:adjustRightInd/>
        <w:spacing w:after="160" w:line="259" w:lineRule="auto"/>
        <w:jc w:val="both"/>
        <w:rPr>
          <w:rFonts w:eastAsia="Calibri"/>
          <w:sz w:val="24"/>
          <w:szCs w:val="24"/>
          <w:lang w:eastAsia="en-US"/>
        </w:rPr>
      </w:pPr>
      <w:r w:rsidRPr="008E4F02">
        <w:rPr>
          <w:rFonts w:eastAsia="Calibri"/>
          <w:sz w:val="24"/>
          <w:szCs w:val="24"/>
          <w:lang w:eastAsia="en-US"/>
        </w:rPr>
        <w:t>В </w:t>
      </w:r>
      <w:r w:rsidRPr="008E4F02">
        <w:rPr>
          <w:rFonts w:eastAsia="Calibri"/>
          <w:b/>
          <w:iCs/>
          <w:sz w:val="24"/>
          <w:szCs w:val="24"/>
          <w:lang w:eastAsia="en-US"/>
        </w:rPr>
        <w:t>астатических</w:t>
      </w:r>
      <w:r w:rsidRPr="008E4F02">
        <w:rPr>
          <w:rFonts w:eastAsia="Calibri"/>
          <w:b/>
          <w:sz w:val="24"/>
          <w:szCs w:val="24"/>
          <w:lang w:eastAsia="en-US"/>
        </w:rPr>
        <w:t xml:space="preserve"> </w:t>
      </w:r>
      <w:r w:rsidRPr="008E4F02">
        <w:rPr>
          <w:rFonts w:eastAsia="Calibri"/>
          <w:sz w:val="24"/>
          <w:szCs w:val="24"/>
          <w:lang w:eastAsia="en-US"/>
        </w:rPr>
        <w:t>регуляторах (</w:t>
      </w:r>
      <w:hyperlink r:id="rId227" w:anchor="pic3.1#pic3.1" w:history="1">
        <w:r w:rsidRPr="008E4F02">
          <w:rPr>
            <w:rFonts w:eastAsia="Calibri"/>
            <w:color w:val="0563C1"/>
            <w:sz w:val="24"/>
            <w:szCs w:val="24"/>
            <w:u w:val="single"/>
            <w:lang w:eastAsia="en-US"/>
          </w:rPr>
          <w:t>рис. </w:t>
        </w:r>
      </w:hyperlink>
      <w:r w:rsidRPr="008E4F02">
        <w:rPr>
          <w:rFonts w:eastAsia="Calibri"/>
          <w:sz w:val="24"/>
          <w:szCs w:val="24"/>
          <w:lang w:eastAsia="en-US"/>
        </w:rPr>
        <w:t xml:space="preserve">63,  а) на чувствительный элемент (мембрану) действует постоянная сила от груза 2. Активная (противодействующая) сила — это усиление, которое воспринимает мембрана от выходного давления </w:t>
      </w:r>
      <w:r w:rsidRPr="008E4F02">
        <w:rPr>
          <w:rFonts w:eastAsia="Calibri"/>
          <w:i/>
          <w:iCs/>
          <w:sz w:val="24"/>
          <w:szCs w:val="24"/>
          <w:lang w:eastAsia="en-US"/>
        </w:rPr>
        <w:t>Р</w:t>
      </w:r>
      <w:r w:rsidRPr="008E4F02">
        <w:rPr>
          <w:rFonts w:eastAsia="Calibri"/>
          <w:sz w:val="24"/>
          <w:szCs w:val="24"/>
          <w:vertAlign w:val="subscript"/>
          <w:lang w:eastAsia="en-US"/>
        </w:rPr>
        <w:t>2</w:t>
      </w:r>
      <w:r w:rsidRPr="008E4F02">
        <w:rPr>
          <w:rFonts w:eastAsia="Calibri"/>
          <w:sz w:val="24"/>
          <w:szCs w:val="24"/>
          <w:lang w:eastAsia="en-US"/>
        </w:rPr>
        <w:t xml:space="preserve">. При увеличении отбора газа из сети 4 будет уменьшаться давление </w:t>
      </w:r>
      <w:r w:rsidRPr="008E4F02">
        <w:rPr>
          <w:rFonts w:eastAsia="Calibri"/>
          <w:i/>
          <w:iCs/>
          <w:sz w:val="24"/>
          <w:szCs w:val="24"/>
          <w:lang w:eastAsia="en-US"/>
        </w:rPr>
        <w:t>Р</w:t>
      </w:r>
      <w:r w:rsidRPr="008E4F02">
        <w:rPr>
          <w:rFonts w:eastAsia="Calibri"/>
          <w:sz w:val="24"/>
          <w:szCs w:val="24"/>
          <w:vertAlign w:val="subscript"/>
          <w:lang w:eastAsia="en-US"/>
        </w:rPr>
        <w:t>2</w:t>
      </w:r>
      <w:r w:rsidRPr="008E4F02">
        <w:rPr>
          <w:rFonts w:eastAsia="Calibri"/>
          <w:sz w:val="24"/>
          <w:szCs w:val="24"/>
          <w:lang w:eastAsia="en-US"/>
        </w:rPr>
        <w:t>, баланс сил нарушится, мембрана пойдет вниз и регулирующий орган откроется.</w:t>
      </w:r>
    </w:p>
    <w:p w:rsidR="008E4F02" w:rsidRPr="008E4F02" w:rsidRDefault="008E4F02" w:rsidP="008E4F02">
      <w:pPr>
        <w:widowControl/>
        <w:autoSpaceDE/>
        <w:autoSpaceDN/>
        <w:adjustRightInd/>
        <w:spacing w:after="160" w:line="259" w:lineRule="auto"/>
        <w:jc w:val="both"/>
        <w:rPr>
          <w:rFonts w:eastAsia="Calibri"/>
          <w:sz w:val="24"/>
          <w:szCs w:val="24"/>
          <w:lang w:eastAsia="en-US"/>
        </w:rPr>
      </w:pPr>
      <w:r w:rsidRPr="008E4F02">
        <w:rPr>
          <w:rFonts w:eastAsia="Calibri"/>
          <w:sz w:val="24"/>
          <w:szCs w:val="24"/>
          <w:lang w:eastAsia="en-US"/>
        </w:rPr>
        <w:t xml:space="preserve">Такие регуляторы после возмущения приводят регулируемое давление к заданному значению независимо от величины нагрузки и положения регулирующего органа. </w:t>
      </w:r>
    </w:p>
    <w:p w:rsidR="008E4F02" w:rsidRPr="008E4F02" w:rsidRDefault="008E4F02" w:rsidP="008E4F02">
      <w:pPr>
        <w:widowControl/>
        <w:autoSpaceDE/>
        <w:autoSpaceDN/>
        <w:adjustRightInd/>
        <w:spacing w:after="160" w:line="259" w:lineRule="auto"/>
        <w:jc w:val="both"/>
        <w:rPr>
          <w:rFonts w:eastAsia="Calibri"/>
          <w:sz w:val="24"/>
          <w:szCs w:val="24"/>
          <w:lang w:eastAsia="en-US"/>
        </w:rPr>
      </w:pPr>
      <w:r w:rsidRPr="008E4F02">
        <w:rPr>
          <w:rFonts w:eastAsia="Calibri"/>
          <w:b/>
          <w:sz w:val="24"/>
          <w:szCs w:val="24"/>
          <w:lang w:eastAsia="en-US"/>
        </w:rPr>
        <w:t>Равновесие системы</w:t>
      </w:r>
      <w:r w:rsidRPr="008E4F02">
        <w:rPr>
          <w:rFonts w:eastAsia="Calibri"/>
          <w:sz w:val="24"/>
          <w:szCs w:val="24"/>
          <w:lang w:eastAsia="en-US"/>
        </w:rPr>
        <w:t xml:space="preserve"> может наступить только при заданном значении регулируемого давления, причем регулирующий орган может занимать любое положение. Такие регуляторы следует применять на сетях с большим самовыравниванием, например, в газовых сетях низкого давления достаточно большой емкости.</w:t>
      </w:r>
    </w:p>
    <w:bookmarkStart w:id="0" w:name="pic3.1"/>
    <w:bookmarkEnd w:id="0"/>
    <w:p w:rsidR="008E4F02" w:rsidRPr="008E4F02" w:rsidRDefault="008E4F02" w:rsidP="008E4F02">
      <w:pPr>
        <w:widowControl/>
        <w:autoSpaceDE/>
        <w:autoSpaceDN/>
        <w:adjustRightInd/>
        <w:spacing w:after="160" w:line="259" w:lineRule="auto"/>
        <w:jc w:val="center"/>
        <w:rPr>
          <w:rFonts w:eastAsia="Calibri"/>
          <w:sz w:val="24"/>
          <w:szCs w:val="24"/>
          <w:lang w:eastAsia="en-US"/>
        </w:rPr>
      </w:pPr>
      <w:r w:rsidRPr="008E4F02">
        <w:rPr>
          <w:rFonts w:eastAsia="Calibri"/>
          <w:sz w:val="24"/>
          <w:szCs w:val="24"/>
          <w:lang w:eastAsia="en-US"/>
        </w:rPr>
        <w:fldChar w:fldCharType="begin"/>
      </w:r>
      <w:r w:rsidRPr="008E4F02">
        <w:rPr>
          <w:rFonts w:eastAsia="Calibri"/>
          <w:sz w:val="24"/>
          <w:szCs w:val="24"/>
          <w:lang w:eastAsia="en-US"/>
        </w:rPr>
        <w:instrText xml:space="preserve"> INCLUDEPICTURE "http://www.gazovik-gaz.ru/f/directory/1-129-1.jpg" \* MERGEFORMATINET </w:instrText>
      </w:r>
      <w:r w:rsidRPr="008E4F02">
        <w:rPr>
          <w:rFonts w:eastAsia="Calibri"/>
          <w:sz w:val="24"/>
          <w:szCs w:val="24"/>
          <w:lang w:eastAsia="en-US"/>
        </w:rPr>
        <w:fldChar w:fldCharType="separate"/>
      </w:r>
      <w:r w:rsidRPr="008E4F02">
        <w:rPr>
          <w:rFonts w:eastAsia="Calibri"/>
          <w:sz w:val="24"/>
          <w:szCs w:val="24"/>
          <w:lang w:eastAsia="en-US"/>
        </w:rPr>
        <w:fldChar w:fldCharType="begin"/>
      </w:r>
      <w:r w:rsidRPr="008E4F02">
        <w:rPr>
          <w:rFonts w:eastAsia="Calibri"/>
          <w:sz w:val="24"/>
          <w:szCs w:val="24"/>
          <w:lang w:eastAsia="en-US"/>
        </w:rPr>
        <w:instrText xml:space="preserve"> INCLUDEPICTURE  "http://www.gazovik-gaz.ru/f/directory/1-129-1.jpg" \* MERGEFORMATINET </w:instrText>
      </w:r>
      <w:r w:rsidRPr="008E4F02">
        <w:rPr>
          <w:rFonts w:eastAsia="Calibri"/>
          <w:sz w:val="24"/>
          <w:szCs w:val="24"/>
          <w:lang w:eastAsia="en-US"/>
        </w:rPr>
        <w:fldChar w:fldCharType="separate"/>
      </w:r>
      <w:r w:rsidR="00AD3B56">
        <w:rPr>
          <w:rFonts w:eastAsia="Calibri"/>
          <w:sz w:val="24"/>
          <w:szCs w:val="24"/>
          <w:lang w:eastAsia="en-US"/>
        </w:rPr>
        <w:fldChar w:fldCharType="begin"/>
      </w:r>
      <w:r w:rsidR="00AD3B56">
        <w:rPr>
          <w:rFonts w:eastAsia="Calibri"/>
          <w:sz w:val="24"/>
          <w:szCs w:val="24"/>
          <w:lang w:eastAsia="en-US"/>
        </w:rPr>
        <w:instrText xml:space="preserve"> </w:instrText>
      </w:r>
      <w:r w:rsidR="00AD3B56">
        <w:rPr>
          <w:rFonts w:eastAsia="Calibri"/>
          <w:sz w:val="24"/>
          <w:szCs w:val="24"/>
          <w:lang w:eastAsia="en-US"/>
        </w:rPr>
        <w:instrText>INCLUDEPICTURE  "http://www.gazovik-gaz.ru/f/directory/1-129-1.jpg" \* MERGEFORMATINET</w:instrText>
      </w:r>
      <w:r w:rsidR="00AD3B56">
        <w:rPr>
          <w:rFonts w:eastAsia="Calibri"/>
          <w:sz w:val="24"/>
          <w:szCs w:val="24"/>
          <w:lang w:eastAsia="en-US"/>
        </w:rPr>
        <w:instrText xml:space="preserve"> </w:instrText>
      </w:r>
      <w:r w:rsidR="00AD3B56">
        <w:rPr>
          <w:rFonts w:eastAsia="Calibri"/>
          <w:sz w:val="24"/>
          <w:szCs w:val="24"/>
          <w:lang w:eastAsia="en-US"/>
        </w:rPr>
        <w:fldChar w:fldCharType="separate"/>
      </w:r>
      <w:r w:rsidR="00C2758E">
        <w:rPr>
          <w:rFonts w:eastAsia="Calibri"/>
          <w:sz w:val="24"/>
          <w:szCs w:val="24"/>
          <w:lang w:eastAsia="en-US"/>
        </w:rPr>
        <w:pict>
          <v:shape id="_x0000_i1103" type="#_x0000_t75" alt="Схемы регуляторов давления" style="width:430.5pt;height:101.25pt">
            <v:imagedata r:id="rId228" r:href="rId229"/>
          </v:shape>
        </w:pict>
      </w:r>
      <w:r w:rsidR="00AD3B56">
        <w:rPr>
          <w:rFonts w:eastAsia="Calibri"/>
          <w:sz w:val="24"/>
          <w:szCs w:val="24"/>
          <w:lang w:eastAsia="en-US"/>
        </w:rPr>
        <w:fldChar w:fldCharType="end"/>
      </w:r>
      <w:r w:rsidRPr="008E4F02">
        <w:rPr>
          <w:rFonts w:eastAsia="Calibri"/>
          <w:sz w:val="24"/>
          <w:szCs w:val="24"/>
          <w:lang w:eastAsia="en-US"/>
        </w:rPr>
        <w:fldChar w:fldCharType="end"/>
      </w:r>
      <w:r w:rsidRPr="008E4F02">
        <w:rPr>
          <w:rFonts w:eastAsia="Calibri"/>
          <w:sz w:val="24"/>
          <w:szCs w:val="24"/>
          <w:lang w:eastAsia="en-US"/>
        </w:rPr>
        <w:fldChar w:fldCharType="end"/>
      </w:r>
    </w:p>
    <w:p w:rsidR="008E4F02" w:rsidRPr="008E4F02" w:rsidRDefault="008E4F02" w:rsidP="008E4F02">
      <w:pPr>
        <w:widowControl/>
        <w:autoSpaceDE/>
        <w:autoSpaceDN/>
        <w:adjustRightInd/>
        <w:spacing w:after="160" w:line="259" w:lineRule="auto"/>
        <w:jc w:val="center"/>
        <w:rPr>
          <w:rFonts w:eastAsia="Calibri"/>
          <w:sz w:val="24"/>
          <w:szCs w:val="24"/>
          <w:lang w:eastAsia="en-US"/>
        </w:rPr>
      </w:pPr>
      <w:r w:rsidRPr="008E4F02">
        <w:rPr>
          <w:rFonts w:eastAsia="Calibri"/>
          <w:bCs/>
          <w:sz w:val="24"/>
          <w:szCs w:val="24"/>
          <w:lang w:eastAsia="en-US"/>
        </w:rPr>
        <w:t>Рис. 63. Схемы регуляторов давления:</w:t>
      </w:r>
      <w:r w:rsidRPr="008E4F02">
        <w:rPr>
          <w:rFonts w:eastAsia="Calibri"/>
          <w:b/>
          <w:sz w:val="24"/>
          <w:szCs w:val="24"/>
          <w:lang w:eastAsia="en-US"/>
        </w:rPr>
        <w:br/>
      </w:r>
      <w:r w:rsidRPr="008E4F02">
        <w:rPr>
          <w:rFonts w:eastAsia="Calibri"/>
          <w:sz w:val="24"/>
          <w:szCs w:val="24"/>
          <w:lang w:eastAsia="en-US"/>
        </w:rPr>
        <w:t xml:space="preserve">а — астатический  регулятор;  б — статический регулятор давления; </w:t>
      </w:r>
    </w:p>
    <w:p w:rsidR="008E4F02" w:rsidRPr="008E4F02" w:rsidRDefault="008E4F02" w:rsidP="008E4F02">
      <w:pPr>
        <w:widowControl/>
        <w:autoSpaceDE/>
        <w:autoSpaceDN/>
        <w:adjustRightInd/>
        <w:spacing w:line="259" w:lineRule="auto"/>
        <w:jc w:val="both"/>
        <w:rPr>
          <w:rFonts w:eastAsia="Calibri"/>
          <w:sz w:val="24"/>
          <w:szCs w:val="24"/>
          <w:lang w:eastAsia="en-US"/>
        </w:rPr>
      </w:pPr>
      <w:r w:rsidRPr="008E4F02">
        <w:rPr>
          <w:rFonts w:eastAsia="Calibri"/>
          <w:sz w:val="24"/>
          <w:szCs w:val="24"/>
          <w:lang w:eastAsia="en-US"/>
        </w:rPr>
        <w:t>1 — регулирующий (дроссельный) орган;</w:t>
      </w:r>
    </w:p>
    <w:p w:rsidR="008E4F02" w:rsidRPr="008E4F02" w:rsidRDefault="008E4F02" w:rsidP="008E4F02">
      <w:pPr>
        <w:widowControl/>
        <w:autoSpaceDE/>
        <w:autoSpaceDN/>
        <w:adjustRightInd/>
        <w:spacing w:line="259" w:lineRule="auto"/>
        <w:jc w:val="both"/>
        <w:rPr>
          <w:rFonts w:eastAsia="Calibri"/>
          <w:sz w:val="24"/>
          <w:szCs w:val="24"/>
          <w:lang w:eastAsia="en-US"/>
        </w:rPr>
      </w:pPr>
      <w:r w:rsidRPr="008E4F02">
        <w:rPr>
          <w:rFonts w:eastAsia="Calibri"/>
          <w:sz w:val="24"/>
          <w:szCs w:val="24"/>
          <w:lang w:eastAsia="en-US"/>
        </w:rPr>
        <w:t>2 — мембранно-грузовой привод;</w:t>
      </w:r>
    </w:p>
    <w:p w:rsidR="008E4F02" w:rsidRPr="008E4F02" w:rsidRDefault="008E4F02" w:rsidP="008E4F02">
      <w:pPr>
        <w:widowControl/>
        <w:autoSpaceDE/>
        <w:autoSpaceDN/>
        <w:adjustRightInd/>
        <w:spacing w:line="259" w:lineRule="auto"/>
        <w:jc w:val="both"/>
        <w:rPr>
          <w:rFonts w:eastAsia="Calibri"/>
          <w:sz w:val="24"/>
          <w:szCs w:val="24"/>
          <w:lang w:eastAsia="en-US"/>
        </w:rPr>
      </w:pPr>
      <w:r w:rsidRPr="008E4F02">
        <w:rPr>
          <w:rFonts w:eastAsia="Calibri"/>
          <w:sz w:val="24"/>
          <w:szCs w:val="24"/>
          <w:lang w:eastAsia="en-US"/>
        </w:rPr>
        <w:t>3 — импульсная трубка;</w:t>
      </w:r>
    </w:p>
    <w:p w:rsidR="008E4F02" w:rsidRPr="008E4F02" w:rsidRDefault="008E4F02" w:rsidP="008E4F02">
      <w:pPr>
        <w:widowControl/>
        <w:autoSpaceDE/>
        <w:autoSpaceDN/>
        <w:adjustRightInd/>
        <w:spacing w:line="259" w:lineRule="auto"/>
        <w:jc w:val="both"/>
        <w:rPr>
          <w:rFonts w:eastAsia="Calibri"/>
          <w:sz w:val="24"/>
          <w:szCs w:val="24"/>
          <w:lang w:eastAsia="en-US"/>
        </w:rPr>
      </w:pPr>
      <w:r w:rsidRPr="008E4F02">
        <w:rPr>
          <w:rFonts w:eastAsia="Calibri"/>
          <w:sz w:val="24"/>
          <w:szCs w:val="24"/>
          <w:lang w:eastAsia="en-US"/>
        </w:rPr>
        <w:t xml:space="preserve">4 — объект регулирования — газовая сеть; </w:t>
      </w:r>
    </w:p>
    <w:p w:rsidR="008E4F02" w:rsidRPr="008E4F02" w:rsidRDefault="008E4F02" w:rsidP="008E4F02">
      <w:pPr>
        <w:widowControl/>
        <w:autoSpaceDE/>
        <w:autoSpaceDN/>
        <w:adjustRightInd/>
        <w:spacing w:line="259" w:lineRule="auto"/>
        <w:jc w:val="both"/>
        <w:rPr>
          <w:rFonts w:eastAsia="Calibri"/>
          <w:sz w:val="24"/>
          <w:szCs w:val="24"/>
          <w:lang w:eastAsia="en-US"/>
        </w:rPr>
      </w:pPr>
      <w:r w:rsidRPr="008E4F02">
        <w:rPr>
          <w:rFonts w:eastAsia="Calibri"/>
          <w:sz w:val="24"/>
          <w:szCs w:val="24"/>
          <w:lang w:eastAsia="en-US"/>
        </w:rPr>
        <w:t>5 — мембранно-пружинный привод.</w:t>
      </w:r>
    </w:p>
    <w:p w:rsidR="008E4F02" w:rsidRPr="008E4F02" w:rsidRDefault="008E4F02" w:rsidP="008E4F02">
      <w:pPr>
        <w:widowControl/>
        <w:autoSpaceDE/>
        <w:autoSpaceDN/>
        <w:adjustRightInd/>
        <w:spacing w:after="160" w:line="259" w:lineRule="auto"/>
        <w:jc w:val="both"/>
        <w:rPr>
          <w:rFonts w:eastAsia="Calibri"/>
          <w:sz w:val="24"/>
          <w:szCs w:val="24"/>
          <w:lang w:eastAsia="en-US"/>
        </w:rPr>
      </w:pPr>
    </w:p>
    <w:p w:rsidR="008E4F02" w:rsidRPr="008E4F02" w:rsidRDefault="008E4F02" w:rsidP="008E4F02">
      <w:pPr>
        <w:widowControl/>
        <w:autoSpaceDE/>
        <w:autoSpaceDN/>
        <w:adjustRightInd/>
        <w:spacing w:after="160" w:line="259" w:lineRule="auto"/>
        <w:jc w:val="both"/>
        <w:rPr>
          <w:rFonts w:eastAsia="Calibri"/>
          <w:sz w:val="24"/>
          <w:szCs w:val="24"/>
          <w:lang w:eastAsia="en-US"/>
        </w:rPr>
      </w:pPr>
      <w:r w:rsidRPr="008E4F02">
        <w:rPr>
          <w:rFonts w:eastAsia="Calibri"/>
          <w:sz w:val="24"/>
          <w:szCs w:val="24"/>
          <w:lang w:eastAsia="en-US"/>
        </w:rPr>
        <w:t>Люфты, трение в сочленениях могут привести к тому, что регулирование станет неустойчивым.</w:t>
      </w:r>
    </w:p>
    <w:p w:rsidR="008E4F02" w:rsidRPr="008E4F02" w:rsidRDefault="008E4F02" w:rsidP="008E4F02">
      <w:pPr>
        <w:widowControl/>
        <w:autoSpaceDE/>
        <w:autoSpaceDN/>
        <w:adjustRightInd/>
        <w:spacing w:after="160" w:line="259" w:lineRule="auto"/>
        <w:jc w:val="both"/>
        <w:rPr>
          <w:rFonts w:eastAsia="Calibri"/>
          <w:sz w:val="24"/>
          <w:szCs w:val="24"/>
          <w:lang w:eastAsia="en-US"/>
        </w:rPr>
      </w:pPr>
      <w:r w:rsidRPr="008E4F02">
        <w:rPr>
          <w:rFonts w:eastAsia="Calibri"/>
          <w:sz w:val="24"/>
          <w:szCs w:val="24"/>
          <w:lang w:eastAsia="en-US"/>
        </w:rPr>
        <w:lastRenderedPageBreak/>
        <w:t xml:space="preserve">Для стабилизации процесса в регулятор вводят жесткую обратную связь. Такие регуляторы называются </w:t>
      </w:r>
      <w:r w:rsidRPr="008E4F02">
        <w:rPr>
          <w:rFonts w:eastAsia="Calibri"/>
          <w:b/>
          <w:sz w:val="24"/>
          <w:szCs w:val="24"/>
          <w:lang w:eastAsia="en-US"/>
        </w:rPr>
        <w:t>статическими.</w:t>
      </w:r>
      <w:r w:rsidRPr="008E4F02">
        <w:rPr>
          <w:rFonts w:eastAsia="Calibri"/>
          <w:sz w:val="24"/>
          <w:szCs w:val="24"/>
          <w:lang w:eastAsia="en-US"/>
        </w:rPr>
        <w:t xml:space="preserve"> Статические регуляторы характеризуются неравномерностью.</w:t>
      </w:r>
    </w:p>
    <w:p w:rsidR="008E4F02" w:rsidRPr="008E4F02" w:rsidRDefault="008E4F02" w:rsidP="008E4F02">
      <w:pPr>
        <w:widowControl/>
        <w:autoSpaceDE/>
        <w:autoSpaceDN/>
        <w:adjustRightInd/>
        <w:spacing w:after="160" w:line="259" w:lineRule="auto"/>
        <w:jc w:val="both"/>
        <w:rPr>
          <w:rFonts w:eastAsia="Calibri"/>
          <w:sz w:val="24"/>
          <w:szCs w:val="24"/>
          <w:lang w:eastAsia="en-US"/>
        </w:rPr>
      </w:pPr>
      <w:r w:rsidRPr="008E4F02">
        <w:rPr>
          <w:rFonts w:eastAsia="Calibri"/>
          <w:sz w:val="24"/>
          <w:szCs w:val="24"/>
          <w:lang w:eastAsia="en-US"/>
        </w:rPr>
        <w:t xml:space="preserve">В регуляторе (рис.  63, б) </w:t>
      </w:r>
      <w:r w:rsidRPr="008E4F02">
        <w:rPr>
          <w:rFonts w:eastAsia="Calibri"/>
          <w:b/>
          <w:sz w:val="24"/>
          <w:szCs w:val="24"/>
          <w:lang w:eastAsia="en-US"/>
        </w:rPr>
        <w:t>груз заменен пружиной</w:t>
      </w:r>
      <w:r w:rsidRPr="008E4F02">
        <w:rPr>
          <w:rFonts w:eastAsia="Calibri"/>
          <w:sz w:val="24"/>
          <w:szCs w:val="24"/>
          <w:lang w:eastAsia="en-US"/>
        </w:rPr>
        <w:t xml:space="preserve"> — стабилизирующим устройством. Усилие, развиваемое пружиной, пропорционально ее деформации. Когда мембрана находится в крайнем верхнем положении (регулирующий орган закрыт), пружина приобретает наибольшую степень сжатия и </w:t>
      </w:r>
      <w:r w:rsidRPr="008E4F02">
        <w:rPr>
          <w:rFonts w:eastAsia="Calibri"/>
          <w:i/>
          <w:iCs/>
          <w:sz w:val="24"/>
          <w:szCs w:val="24"/>
          <w:lang w:eastAsia="en-US"/>
        </w:rPr>
        <w:t>Р</w:t>
      </w:r>
      <w:r w:rsidRPr="008E4F02">
        <w:rPr>
          <w:rFonts w:eastAsia="Calibri"/>
          <w:sz w:val="24"/>
          <w:szCs w:val="24"/>
          <w:vertAlign w:val="subscript"/>
          <w:lang w:eastAsia="en-US"/>
        </w:rPr>
        <w:t>2</w:t>
      </w:r>
      <w:r w:rsidRPr="008E4F02">
        <w:rPr>
          <w:rFonts w:eastAsia="Calibri"/>
          <w:sz w:val="24"/>
          <w:szCs w:val="24"/>
          <w:lang w:eastAsia="en-US"/>
        </w:rPr>
        <w:t xml:space="preserve"> — максимальное. При полностью открытом регулирующем органе значение </w:t>
      </w:r>
      <w:r w:rsidRPr="008E4F02">
        <w:rPr>
          <w:rFonts w:eastAsia="Calibri"/>
          <w:i/>
          <w:iCs/>
          <w:sz w:val="24"/>
          <w:szCs w:val="24"/>
          <w:lang w:eastAsia="en-US"/>
        </w:rPr>
        <w:t>Р</w:t>
      </w:r>
      <w:r w:rsidRPr="008E4F02">
        <w:rPr>
          <w:rFonts w:eastAsia="Calibri"/>
          <w:sz w:val="24"/>
          <w:szCs w:val="24"/>
          <w:vertAlign w:val="subscript"/>
          <w:lang w:eastAsia="en-US"/>
        </w:rPr>
        <w:t>2</w:t>
      </w:r>
      <w:r w:rsidRPr="008E4F02">
        <w:rPr>
          <w:rFonts w:eastAsia="Calibri"/>
          <w:sz w:val="24"/>
          <w:szCs w:val="24"/>
          <w:lang w:eastAsia="en-US"/>
        </w:rPr>
        <w:t xml:space="preserve"> уменьшается до минимального. </w:t>
      </w:r>
    </w:p>
    <w:p w:rsidR="008E4F02" w:rsidRPr="008E4F02" w:rsidRDefault="008E4F02" w:rsidP="008E4F02">
      <w:pPr>
        <w:widowControl/>
        <w:autoSpaceDE/>
        <w:autoSpaceDN/>
        <w:adjustRightInd/>
        <w:spacing w:after="160" w:line="259" w:lineRule="auto"/>
        <w:jc w:val="center"/>
        <w:rPr>
          <w:rFonts w:eastAsia="Calibri"/>
          <w:b/>
          <w:sz w:val="24"/>
          <w:szCs w:val="24"/>
          <w:lang w:eastAsia="en-US"/>
        </w:rPr>
      </w:pPr>
      <w:r w:rsidRPr="008E4F02">
        <w:rPr>
          <w:rFonts w:eastAsia="Calibri"/>
          <w:b/>
          <w:sz w:val="24"/>
          <w:szCs w:val="24"/>
          <w:lang w:eastAsia="en-US"/>
        </w:rPr>
        <w:t>Контрольные вопросы:</w:t>
      </w:r>
    </w:p>
    <w:p w:rsidR="008E4F02" w:rsidRPr="008E4F02" w:rsidRDefault="008E4F02" w:rsidP="004C4C4D">
      <w:pPr>
        <w:widowControl/>
        <w:numPr>
          <w:ilvl w:val="0"/>
          <w:numId w:val="29"/>
        </w:numPr>
        <w:autoSpaceDE/>
        <w:autoSpaceDN/>
        <w:adjustRightInd/>
        <w:spacing w:after="160" w:line="259" w:lineRule="auto"/>
        <w:contextualSpacing/>
        <w:jc w:val="both"/>
        <w:rPr>
          <w:rFonts w:eastAsia="Calibri"/>
          <w:sz w:val="24"/>
          <w:szCs w:val="24"/>
          <w:lang w:eastAsia="en-US"/>
        </w:rPr>
      </w:pPr>
      <w:r w:rsidRPr="008E4F02">
        <w:rPr>
          <w:rFonts w:eastAsia="Calibri"/>
          <w:sz w:val="24"/>
          <w:szCs w:val="24"/>
          <w:lang w:eastAsia="en-US"/>
        </w:rPr>
        <w:t>Для чего предназначены регуляторы давления?</w:t>
      </w:r>
    </w:p>
    <w:p w:rsidR="008E4F02" w:rsidRPr="008E4F02" w:rsidRDefault="008E4F02" w:rsidP="004C4C4D">
      <w:pPr>
        <w:widowControl/>
        <w:numPr>
          <w:ilvl w:val="0"/>
          <w:numId w:val="29"/>
        </w:numPr>
        <w:autoSpaceDE/>
        <w:autoSpaceDN/>
        <w:adjustRightInd/>
        <w:spacing w:after="160" w:line="259" w:lineRule="auto"/>
        <w:contextualSpacing/>
        <w:jc w:val="both"/>
        <w:rPr>
          <w:rFonts w:eastAsia="Calibri"/>
          <w:sz w:val="24"/>
          <w:szCs w:val="24"/>
          <w:lang w:eastAsia="en-US"/>
        </w:rPr>
      </w:pPr>
      <w:r w:rsidRPr="008E4F02">
        <w:rPr>
          <w:rFonts w:eastAsia="Calibri"/>
          <w:sz w:val="24"/>
          <w:szCs w:val="24"/>
          <w:lang w:eastAsia="en-US"/>
        </w:rPr>
        <w:t>Основные узлы регулятора типа РД.</w:t>
      </w:r>
    </w:p>
    <w:p w:rsidR="008E4F02" w:rsidRPr="008E4F02" w:rsidRDefault="008E4F02" w:rsidP="004C4C4D">
      <w:pPr>
        <w:widowControl/>
        <w:numPr>
          <w:ilvl w:val="0"/>
          <w:numId w:val="29"/>
        </w:numPr>
        <w:autoSpaceDE/>
        <w:autoSpaceDN/>
        <w:adjustRightInd/>
        <w:spacing w:after="160" w:line="259" w:lineRule="auto"/>
        <w:contextualSpacing/>
        <w:jc w:val="both"/>
        <w:rPr>
          <w:rFonts w:eastAsia="Calibri"/>
          <w:sz w:val="24"/>
          <w:szCs w:val="24"/>
          <w:lang w:eastAsia="en-US"/>
        </w:rPr>
      </w:pPr>
      <w:r w:rsidRPr="008E4F02">
        <w:rPr>
          <w:rFonts w:eastAsia="Calibri"/>
          <w:sz w:val="24"/>
          <w:szCs w:val="24"/>
          <w:lang w:eastAsia="en-US"/>
        </w:rPr>
        <w:t>От чего зависит пропускная способность регулятора давления?</w:t>
      </w:r>
    </w:p>
    <w:p w:rsidR="008E4F02" w:rsidRPr="008E4F02" w:rsidRDefault="008E4F02" w:rsidP="004C4C4D">
      <w:pPr>
        <w:widowControl/>
        <w:numPr>
          <w:ilvl w:val="0"/>
          <w:numId w:val="29"/>
        </w:numPr>
        <w:autoSpaceDE/>
        <w:autoSpaceDN/>
        <w:adjustRightInd/>
        <w:spacing w:after="160" w:line="259" w:lineRule="auto"/>
        <w:contextualSpacing/>
        <w:jc w:val="both"/>
        <w:rPr>
          <w:rFonts w:eastAsia="Calibri"/>
          <w:sz w:val="24"/>
          <w:szCs w:val="24"/>
          <w:lang w:eastAsia="en-US"/>
        </w:rPr>
      </w:pPr>
      <w:r w:rsidRPr="008E4F02">
        <w:rPr>
          <w:rFonts w:eastAsia="Calibri"/>
          <w:sz w:val="24"/>
          <w:szCs w:val="24"/>
          <w:lang w:eastAsia="en-US"/>
        </w:rPr>
        <w:t>Что такое дросселирование?</w:t>
      </w:r>
    </w:p>
    <w:p w:rsidR="008E4F02" w:rsidRPr="008E4F02" w:rsidRDefault="008E4F02" w:rsidP="004C4C4D">
      <w:pPr>
        <w:widowControl/>
        <w:numPr>
          <w:ilvl w:val="0"/>
          <w:numId w:val="29"/>
        </w:numPr>
        <w:autoSpaceDE/>
        <w:autoSpaceDN/>
        <w:adjustRightInd/>
        <w:spacing w:after="160" w:line="259" w:lineRule="auto"/>
        <w:contextualSpacing/>
        <w:jc w:val="both"/>
        <w:rPr>
          <w:rFonts w:eastAsia="Calibri"/>
          <w:sz w:val="24"/>
          <w:szCs w:val="24"/>
          <w:lang w:eastAsia="en-US"/>
        </w:rPr>
      </w:pPr>
      <w:r w:rsidRPr="008E4F02">
        <w:rPr>
          <w:rFonts w:eastAsia="Calibri"/>
          <w:sz w:val="24"/>
          <w:szCs w:val="24"/>
          <w:lang w:eastAsia="en-US"/>
        </w:rPr>
        <w:t>Из каких элементов состоит автоматический РД.</w:t>
      </w:r>
    </w:p>
    <w:p w:rsidR="008E4F02" w:rsidRPr="008E4F02" w:rsidRDefault="008E4F02" w:rsidP="004C4C4D">
      <w:pPr>
        <w:widowControl/>
        <w:numPr>
          <w:ilvl w:val="0"/>
          <w:numId w:val="29"/>
        </w:numPr>
        <w:autoSpaceDE/>
        <w:autoSpaceDN/>
        <w:adjustRightInd/>
        <w:spacing w:after="160" w:line="259" w:lineRule="auto"/>
        <w:contextualSpacing/>
        <w:jc w:val="both"/>
        <w:rPr>
          <w:rFonts w:eastAsia="Calibri"/>
          <w:sz w:val="24"/>
          <w:szCs w:val="24"/>
          <w:lang w:eastAsia="en-US"/>
        </w:rPr>
      </w:pPr>
      <w:r w:rsidRPr="008E4F02">
        <w:rPr>
          <w:rFonts w:eastAsia="Calibri"/>
          <w:sz w:val="24"/>
          <w:szCs w:val="24"/>
          <w:lang w:eastAsia="en-US"/>
        </w:rPr>
        <w:t>Функция исполнительного механизма?</w:t>
      </w:r>
    </w:p>
    <w:p w:rsidR="008E4F02" w:rsidRPr="008E4F02" w:rsidRDefault="008E4F02" w:rsidP="004C4C4D">
      <w:pPr>
        <w:widowControl/>
        <w:numPr>
          <w:ilvl w:val="0"/>
          <w:numId w:val="29"/>
        </w:numPr>
        <w:autoSpaceDE/>
        <w:autoSpaceDN/>
        <w:adjustRightInd/>
        <w:spacing w:after="160" w:line="259" w:lineRule="auto"/>
        <w:contextualSpacing/>
        <w:jc w:val="both"/>
        <w:rPr>
          <w:rFonts w:eastAsia="Calibri"/>
          <w:sz w:val="24"/>
          <w:szCs w:val="24"/>
          <w:lang w:eastAsia="en-US"/>
        </w:rPr>
      </w:pPr>
      <w:r w:rsidRPr="008E4F02">
        <w:rPr>
          <w:rFonts w:eastAsia="Calibri"/>
          <w:sz w:val="24"/>
          <w:szCs w:val="24"/>
          <w:lang w:eastAsia="en-US"/>
        </w:rPr>
        <w:t>Какие регуляторы называются регуляторами прямого действия?</w:t>
      </w:r>
    </w:p>
    <w:p w:rsidR="008E4F02" w:rsidRPr="008E4F02" w:rsidRDefault="008E4F02" w:rsidP="004C4C4D">
      <w:pPr>
        <w:widowControl/>
        <w:numPr>
          <w:ilvl w:val="0"/>
          <w:numId w:val="29"/>
        </w:numPr>
        <w:autoSpaceDE/>
        <w:autoSpaceDN/>
        <w:adjustRightInd/>
        <w:spacing w:after="160" w:line="259" w:lineRule="auto"/>
        <w:contextualSpacing/>
        <w:jc w:val="both"/>
        <w:rPr>
          <w:rFonts w:eastAsia="Calibri"/>
          <w:sz w:val="24"/>
          <w:szCs w:val="24"/>
          <w:lang w:eastAsia="en-US"/>
        </w:rPr>
      </w:pPr>
      <w:r w:rsidRPr="008E4F02">
        <w:rPr>
          <w:rFonts w:eastAsia="Calibri"/>
          <w:sz w:val="24"/>
          <w:szCs w:val="24"/>
          <w:lang w:eastAsia="en-US"/>
        </w:rPr>
        <w:t>Какие регуляторы давления бывают исходя из закона регулирования?</w:t>
      </w:r>
    </w:p>
    <w:p w:rsidR="008E4F02" w:rsidRPr="008E4F02" w:rsidRDefault="008E4F02" w:rsidP="004C4C4D">
      <w:pPr>
        <w:widowControl/>
        <w:numPr>
          <w:ilvl w:val="0"/>
          <w:numId w:val="29"/>
        </w:numPr>
        <w:autoSpaceDE/>
        <w:autoSpaceDN/>
        <w:adjustRightInd/>
        <w:spacing w:after="160" w:line="259" w:lineRule="auto"/>
        <w:contextualSpacing/>
        <w:jc w:val="both"/>
        <w:rPr>
          <w:rFonts w:eastAsia="Calibri"/>
          <w:sz w:val="24"/>
          <w:szCs w:val="24"/>
          <w:lang w:eastAsia="en-US"/>
        </w:rPr>
      </w:pPr>
      <w:r w:rsidRPr="008E4F02">
        <w:rPr>
          <w:rFonts w:eastAsia="Calibri"/>
          <w:sz w:val="24"/>
          <w:szCs w:val="24"/>
          <w:lang w:eastAsia="en-US"/>
        </w:rPr>
        <w:t>Принцип работы в астатических регуляторах?</w:t>
      </w:r>
    </w:p>
    <w:p w:rsidR="00D5268E" w:rsidRPr="00D5268E" w:rsidRDefault="0099488E" w:rsidP="008E4F02">
      <w:pPr>
        <w:widowControl/>
        <w:autoSpaceDE/>
        <w:autoSpaceDN/>
        <w:adjustRightInd/>
        <w:spacing w:after="200" w:line="276" w:lineRule="auto"/>
        <w:rPr>
          <w:rFonts w:asciiTheme="minorHAnsi" w:eastAsiaTheme="minorHAnsi" w:hAnsiTheme="minorHAnsi" w:cstheme="minorBidi"/>
          <w:sz w:val="22"/>
          <w:szCs w:val="22"/>
          <w:lang w:eastAsia="en-US"/>
        </w:rPr>
      </w:pPr>
      <w:r>
        <w:rPr>
          <w:rFonts w:eastAsia="Calibri"/>
          <w:sz w:val="24"/>
          <w:szCs w:val="24"/>
          <w:lang w:eastAsia="en-US"/>
        </w:rPr>
        <w:t xml:space="preserve">     10.</w:t>
      </w:r>
      <w:r w:rsidR="008E4F02" w:rsidRPr="008E4F02">
        <w:rPr>
          <w:rFonts w:eastAsia="Calibri"/>
          <w:sz w:val="24"/>
          <w:szCs w:val="24"/>
          <w:lang w:eastAsia="en-US"/>
        </w:rPr>
        <w:t>Отличие астатических регуляторов от статических</w:t>
      </w:r>
      <w:r>
        <w:rPr>
          <w:rFonts w:eastAsia="Calibri"/>
          <w:sz w:val="24"/>
          <w:szCs w:val="24"/>
          <w:lang w:eastAsia="en-US"/>
        </w:rPr>
        <w:t>?</w:t>
      </w:r>
    </w:p>
    <w:p w:rsidR="00D5268E" w:rsidRPr="00D5268E" w:rsidRDefault="00D5268E" w:rsidP="00D5268E">
      <w:pPr>
        <w:widowControl/>
        <w:autoSpaceDE/>
        <w:autoSpaceDN/>
        <w:adjustRightInd/>
        <w:spacing w:after="200" w:line="276" w:lineRule="auto"/>
        <w:jc w:val="center"/>
        <w:rPr>
          <w:rFonts w:asciiTheme="minorHAnsi" w:eastAsiaTheme="minorHAnsi" w:hAnsiTheme="minorHAnsi" w:cstheme="minorBidi"/>
          <w:sz w:val="22"/>
          <w:szCs w:val="22"/>
          <w:lang w:eastAsia="en-US"/>
        </w:rPr>
      </w:pPr>
    </w:p>
    <w:p w:rsidR="009A51B7" w:rsidRPr="009A51B7" w:rsidRDefault="009A51B7" w:rsidP="009A51B7">
      <w:pPr>
        <w:rPr>
          <w:sz w:val="24"/>
          <w:szCs w:val="24"/>
        </w:rPr>
      </w:pPr>
    </w:p>
    <w:p w:rsidR="009A51B7" w:rsidRDefault="009A51B7" w:rsidP="009A51B7">
      <w:pPr>
        <w:rPr>
          <w:sz w:val="24"/>
          <w:szCs w:val="24"/>
        </w:rPr>
      </w:pPr>
    </w:p>
    <w:p w:rsidR="009A51B7" w:rsidRDefault="009A51B7" w:rsidP="009A51B7">
      <w:pPr>
        <w:rPr>
          <w:sz w:val="24"/>
          <w:szCs w:val="24"/>
        </w:rPr>
      </w:pPr>
    </w:p>
    <w:p w:rsidR="009A51B7" w:rsidRPr="009A51B7" w:rsidRDefault="009A51B7" w:rsidP="009A51B7">
      <w:pPr>
        <w:widowControl/>
        <w:autoSpaceDE/>
        <w:autoSpaceDN/>
        <w:adjustRightInd/>
        <w:jc w:val="center"/>
        <w:rPr>
          <w:color w:val="000000"/>
          <w:sz w:val="24"/>
          <w:szCs w:val="24"/>
        </w:rPr>
      </w:pPr>
    </w:p>
    <w:p w:rsidR="009A51B7" w:rsidRPr="009A51B7" w:rsidRDefault="009A51B7" w:rsidP="009A51B7">
      <w:pPr>
        <w:widowControl/>
        <w:autoSpaceDE/>
        <w:autoSpaceDN/>
        <w:adjustRightInd/>
        <w:jc w:val="center"/>
        <w:rPr>
          <w:color w:val="000000"/>
          <w:sz w:val="24"/>
          <w:szCs w:val="24"/>
        </w:rPr>
      </w:pPr>
    </w:p>
    <w:p w:rsidR="009A51B7" w:rsidRPr="009A51B7" w:rsidRDefault="009A51B7" w:rsidP="009A51B7">
      <w:pPr>
        <w:widowControl/>
        <w:autoSpaceDE/>
        <w:autoSpaceDN/>
        <w:adjustRightInd/>
        <w:jc w:val="center"/>
        <w:rPr>
          <w:color w:val="000000"/>
          <w:sz w:val="24"/>
          <w:szCs w:val="24"/>
        </w:rPr>
      </w:pPr>
    </w:p>
    <w:p w:rsidR="009A51B7" w:rsidRPr="009A51B7" w:rsidRDefault="009A51B7" w:rsidP="009A51B7">
      <w:pPr>
        <w:widowControl/>
        <w:autoSpaceDE/>
        <w:autoSpaceDN/>
        <w:adjustRightInd/>
        <w:jc w:val="center"/>
        <w:rPr>
          <w:color w:val="000000"/>
          <w:sz w:val="24"/>
          <w:szCs w:val="24"/>
        </w:rPr>
      </w:pPr>
    </w:p>
    <w:p w:rsidR="009A51B7" w:rsidRPr="009A51B7" w:rsidRDefault="009A51B7" w:rsidP="009A51B7">
      <w:pPr>
        <w:widowControl/>
        <w:autoSpaceDE/>
        <w:autoSpaceDN/>
        <w:adjustRightInd/>
        <w:jc w:val="center"/>
        <w:rPr>
          <w:color w:val="000000"/>
          <w:sz w:val="24"/>
          <w:szCs w:val="24"/>
        </w:rPr>
      </w:pPr>
    </w:p>
    <w:p w:rsidR="009A51B7" w:rsidRPr="009A51B7" w:rsidRDefault="009A51B7" w:rsidP="009A51B7">
      <w:pPr>
        <w:widowControl/>
        <w:autoSpaceDE/>
        <w:autoSpaceDN/>
        <w:adjustRightInd/>
        <w:jc w:val="center"/>
        <w:rPr>
          <w:color w:val="000000"/>
          <w:sz w:val="24"/>
          <w:szCs w:val="24"/>
        </w:rPr>
      </w:pPr>
    </w:p>
    <w:p w:rsidR="009A51B7" w:rsidRPr="009A51B7" w:rsidRDefault="009A51B7" w:rsidP="009A51B7">
      <w:pPr>
        <w:widowControl/>
        <w:autoSpaceDE/>
        <w:autoSpaceDN/>
        <w:adjustRightInd/>
        <w:spacing w:after="160" w:line="259" w:lineRule="auto"/>
        <w:jc w:val="center"/>
        <w:rPr>
          <w:sz w:val="24"/>
          <w:szCs w:val="24"/>
        </w:rPr>
      </w:pPr>
    </w:p>
    <w:p w:rsidR="009A51B7" w:rsidRPr="009A51B7" w:rsidRDefault="009A51B7" w:rsidP="009A51B7">
      <w:pPr>
        <w:widowControl/>
        <w:autoSpaceDE/>
        <w:autoSpaceDN/>
        <w:adjustRightInd/>
        <w:spacing w:after="160" w:line="259" w:lineRule="auto"/>
        <w:rPr>
          <w:rFonts w:eastAsia="Calibri"/>
          <w:sz w:val="24"/>
          <w:szCs w:val="24"/>
          <w:lang w:eastAsia="en-US"/>
        </w:rPr>
      </w:pPr>
    </w:p>
    <w:p w:rsidR="009A51B7" w:rsidRDefault="009A51B7" w:rsidP="00DE713B">
      <w:pPr>
        <w:widowControl/>
        <w:autoSpaceDE/>
        <w:autoSpaceDN/>
        <w:adjustRightInd/>
        <w:spacing w:after="160" w:line="259" w:lineRule="auto"/>
        <w:contextualSpacing/>
        <w:rPr>
          <w:rFonts w:eastAsia="Calibri"/>
          <w:sz w:val="24"/>
          <w:szCs w:val="24"/>
          <w:lang w:eastAsia="en-US"/>
        </w:rPr>
      </w:pPr>
    </w:p>
    <w:p w:rsidR="00DE713B" w:rsidRPr="000E3227" w:rsidRDefault="00DE713B" w:rsidP="00DE713B">
      <w:pPr>
        <w:widowControl/>
        <w:autoSpaceDE/>
        <w:autoSpaceDN/>
        <w:adjustRightInd/>
        <w:spacing w:after="160" w:line="259" w:lineRule="auto"/>
        <w:contextualSpacing/>
        <w:rPr>
          <w:rFonts w:eastAsia="Calibri"/>
          <w:sz w:val="24"/>
          <w:szCs w:val="24"/>
          <w:lang w:eastAsia="en-US"/>
        </w:rPr>
      </w:pPr>
    </w:p>
    <w:p w:rsidR="000E3227" w:rsidRPr="000E3227" w:rsidRDefault="000E3227" w:rsidP="000E3227">
      <w:pPr>
        <w:widowControl/>
        <w:autoSpaceDE/>
        <w:autoSpaceDN/>
        <w:adjustRightInd/>
        <w:spacing w:after="160" w:line="259" w:lineRule="auto"/>
        <w:jc w:val="both"/>
        <w:rPr>
          <w:rFonts w:eastAsia="Calibri"/>
          <w:sz w:val="24"/>
          <w:szCs w:val="24"/>
          <w:lang w:eastAsia="en-US"/>
        </w:rPr>
      </w:pPr>
    </w:p>
    <w:p w:rsidR="005D6DE9" w:rsidRDefault="005D6DE9" w:rsidP="000E3227">
      <w:pPr>
        <w:tabs>
          <w:tab w:val="left" w:pos="2610"/>
        </w:tabs>
        <w:rPr>
          <w:sz w:val="28"/>
          <w:szCs w:val="28"/>
        </w:rPr>
      </w:pPr>
    </w:p>
    <w:p w:rsidR="005D6DE9" w:rsidRPr="005D6DE9" w:rsidRDefault="005D6DE9" w:rsidP="005D6DE9">
      <w:pPr>
        <w:rPr>
          <w:sz w:val="28"/>
          <w:szCs w:val="28"/>
        </w:rPr>
      </w:pPr>
    </w:p>
    <w:p w:rsidR="005D6DE9" w:rsidRPr="005D6DE9" w:rsidRDefault="005D6DE9" w:rsidP="005D6DE9">
      <w:pPr>
        <w:rPr>
          <w:sz w:val="28"/>
          <w:szCs w:val="28"/>
        </w:rPr>
      </w:pPr>
    </w:p>
    <w:p w:rsidR="005D6DE9" w:rsidRPr="005D6DE9" w:rsidRDefault="005D6DE9" w:rsidP="005D6DE9">
      <w:pPr>
        <w:rPr>
          <w:sz w:val="28"/>
          <w:szCs w:val="28"/>
        </w:rPr>
      </w:pPr>
    </w:p>
    <w:p w:rsidR="005D6DE9" w:rsidRPr="005D6DE9" w:rsidRDefault="005D6DE9" w:rsidP="005D6DE9">
      <w:pPr>
        <w:rPr>
          <w:sz w:val="28"/>
          <w:szCs w:val="28"/>
        </w:rPr>
      </w:pPr>
    </w:p>
    <w:p w:rsidR="005D6DE9" w:rsidRPr="005D6DE9" w:rsidRDefault="005D6DE9" w:rsidP="005D6DE9">
      <w:pPr>
        <w:rPr>
          <w:sz w:val="28"/>
          <w:szCs w:val="28"/>
        </w:rPr>
      </w:pPr>
    </w:p>
    <w:p w:rsidR="005D6DE9" w:rsidRPr="005D6DE9" w:rsidRDefault="005D6DE9" w:rsidP="005D6DE9">
      <w:pPr>
        <w:rPr>
          <w:sz w:val="28"/>
          <w:szCs w:val="28"/>
        </w:rPr>
      </w:pPr>
    </w:p>
    <w:p w:rsidR="005D6DE9" w:rsidRPr="005D6DE9" w:rsidRDefault="005D6DE9" w:rsidP="005D6DE9">
      <w:pPr>
        <w:rPr>
          <w:sz w:val="28"/>
          <w:szCs w:val="28"/>
        </w:rPr>
      </w:pPr>
    </w:p>
    <w:p w:rsidR="005D6DE9" w:rsidRPr="005D6DE9" w:rsidRDefault="005D6DE9" w:rsidP="005D6DE9">
      <w:pPr>
        <w:rPr>
          <w:sz w:val="28"/>
          <w:szCs w:val="28"/>
        </w:rPr>
      </w:pPr>
    </w:p>
    <w:p w:rsidR="005D6DE9" w:rsidRPr="005D6DE9" w:rsidRDefault="005D6DE9" w:rsidP="005D6DE9">
      <w:pPr>
        <w:rPr>
          <w:sz w:val="28"/>
          <w:szCs w:val="28"/>
        </w:rPr>
      </w:pPr>
    </w:p>
    <w:p w:rsidR="005D6DE9" w:rsidRPr="005D6DE9" w:rsidRDefault="005D6DE9" w:rsidP="005D6DE9">
      <w:pPr>
        <w:rPr>
          <w:sz w:val="28"/>
          <w:szCs w:val="28"/>
        </w:rPr>
      </w:pPr>
    </w:p>
    <w:p w:rsidR="005D6DE9" w:rsidRDefault="005D6DE9" w:rsidP="005D6DE9">
      <w:pPr>
        <w:rPr>
          <w:sz w:val="28"/>
          <w:szCs w:val="28"/>
        </w:rPr>
      </w:pPr>
    </w:p>
    <w:p w:rsidR="000E3227" w:rsidRDefault="005D6DE9" w:rsidP="005D6DE9">
      <w:pPr>
        <w:tabs>
          <w:tab w:val="left" w:pos="2746"/>
        </w:tabs>
        <w:rPr>
          <w:sz w:val="28"/>
          <w:szCs w:val="28"/>
        </w:rPr>
      </w:pPr>
      <w:r>
        <w:rPr>
          <w:sz w:val="28"/>
          <w:szCs w:val="28"/>
        </w:rPr>
        <w:tab/>
      </w:r>
    </w:p>
    <w:p w:rsidR="005D6DE9" w:rsidRDefault="005D6DE9" w:rsidP="005D6DE9">
      <w:pPr>
        <w:tabs>
          <w:tab w:val="left" w:pos="2746"/>
        </w:tabs>
        <w:rPr>
          <w:sz w:val="28"/>
          <w:szCs w:val="28"/>
        </w:rPr>
      </w:pPr>
    </w:p>
    <w:p w:rsidR="005D6DE9" w:rsidRPr="001A6FED" w:rsidRDefault="005D6DE9" w:rsidP="005D6DE9">
      <w:pPr>
        <w:widowControl/>
        <w:autoSpaceDE/>
        <w:autoSpaceDN/>
        <w:adjustRightInd/>
        <w:ind w:firstLine="567"/>
        <w:jc w:val="center"/>
        <w:rPr>
          <w:b/>
          <w:color w:val="FF0000"/>
          <w:sz w:val="28"/>
          <w:szCs w:val="24"/>
        </w:rPr>
      </w:pPr>
      <w:r w:rsidRPr="001A6FED">
        <w:rPr>
          <w:b/>
          <w:color w:val="FF0000"/>
          <w:sz w:val="28"/>
          <w:szCs w:val="24"/>
        </w:rPr>
        <w:lastRenderedPageBreak/>
        <w:t>Практическая работа № 11</w:t>
      </w:r>
    </w:p>
    <w:p w:rsidR="005D6DE9" w:rsidRDefault="005D6DE9" w:rsidP="005D6DE9">
      <w:pPr>
        <w:widowControl/>
        <w:autoSpaceDE/>
        <w:autoSpaceDN/>
        <w:adjustRightInd/>
        <w:ind w:firstLine="567"/>
        <w:rPr>
          <w:b/>
          <w:color w:val="000000" w:themeColor="text1"/>
          <w:sz w:val="24"/>
          <w:szCs w:val="24"/>
        </w:rPr>
      </w:pPr>
    </w:p>
    <w:p w:rsidR="005D6DE9" w:rsidRPr="005D6DE9" w:rsidRDefault="005D6DE9" w:rsidP="005D6DE9">
      <w:pPr>
        <w:widowControl/>
        <w:autoSpaceDE/>
        <w:autoSpaceDN/>
        <w:adjustRightInd/>
        <w:ind w:firstLine="567"/>
        <w:rPr>
          <w:b/>
          <w:color w:val="000000" w:themeColor="text1"/>
          <w:sz w:val="24"/>
          <w:szCs w:val="24"/>
          <w:u w:val="single"/>
        </w:rPr>
      </w:pPr>
      <w:r w:rsidRPr="005D6DE9">
        <w:rPr>
          <w:b/>
          <w:color w:val="000000" w:themeColor="text1"/>
          <w:sz w:val="24"/>
          <w:szCs w:val="24"/>
        </w:rPr>
        <w:t xml:space="preserve">Тема: </w:t>
      </w:r>
      <w:r w:rsidRPr="005D6DE9">
        <w:rPr>
          <w:b/>
          <w:color w:val="000000" w:themeColor="text1"/>
          <w:sz w:val="24"/>
          <w:szCs w:val="24"/>
          <w:u w:val="single"/>
        </w:rPr>
        <w:t>Регулятор давления газа РД -  32М</w:t>
      </w:r>
    </w:p>
    <w:p w:rsidR="005D6DE9" w:rsidRDefault="005D6DE9" w:rsidP="005D6DE9">
      <w:pPr>
        <w:widowControl/>
        <w:autoSpaceDE/>
        <w:autoSpaceDN/>
        <w:adjustRightInd/>
        <w:ind w:firstLine="567"/>
        <w:jc w:val="both"/>
        <w:rPr>
          <w:sz w:val="24"/>
          <w:szCs w:val="24"/>
        </w:rPr>
      </w:pPr>
      <w:r>
        <w:rPr>
          <w:b/>
          <w:sz w:val="24"/>
          <w:szCs w:val="24"/>
        </w:rPr>
        <w:t xml:space="preserve">Цель работы: </w:t>
      </w:r>
      <w:r w:rsidRPr="005D6DE9">
        <w:rPr>
          <w:sz w:val="24"/>
          <w:szCs w:val="24"/>
        </w:rPr>
        <w:t xml:space="preserve">Изучить назначение и принцип работы </w:t>
      </w:r>
      <w:r w:rsidR="004645AD">
        <w:rPr>
          <w:sz w:val="24"/>
          <w:szCs w:val="24"/>
        </w:rPr>
        <w:t>регулятора давления газа РД-32М.</w:t>
      </w:r>
    </w:p>
    <w:p w:rsidR="005D6DE9" w:rsidRPr="005D6DE9" w:rsidRDefault="005D6DE9" w:rsidP="005D6DE9">
      <w:pPr>
        <w:widowControl/>
        <w:autoSpaceDE/>
        <w:autoSpaceDN/>
        <w:adjustRightInd/>
        <w:ind w:firstLine="567"/>
        <w:jc w:val="both"/>
        <w:rPr>
          <w:b/>
          <w:sz w:val="24"/>
          <w:szCs w:val="24"/>
        </w:rPr>
      </w:pPr>
    </w:p>
    <w:p w:rsidR="005D6DE9" w:rsidRPr="005D6DE9" w:rsidRDefault="005D6DE9" w:rsidP="005D6DE9">
      <w:pPr>
        <w:widowControl/>
        <w:autoSpaceDE/>
        <w:autoSpaceDN/>
        <w:adjustRightInd/>
        <w:ind w:firstLine="567"/>
        <w:jc w:val="both"/>
        <w:rPr>
          <w:b/>
          <w:sz w:val="24"/>
          <w:szCs w:val="24"/>
        </w:rPr>
      </w:pPr>
      <w:r w:rsidRPr="005D6DE9">
        <w:rPr>
          <w:sz w:val="24"/>
          <w:szCs w:val="24"/>
        </w:rPr>
        <w:t xml:space="preserve">Регулятор давления газа РД-32М </w:t>
      </w:r>
      <w:r w:rsidRPr="005D6DE9">
        <w:rPr>
          <w:color w:val="000000"/>
          <w:sz w:val="24"/>
          <w:szCs w:val="24"/>
        </w:rPr>
        <w:t>выполнен</w:t>
      </w:r>
      <w:r w:rsidRPr="005D6DE9">
        <w:rPr>
          <w:sz w:val="24"/>
          <w:szCs w:val="24"/>
        </w:rPr>
        <w:t xml:space="preserve"> из мембранной камеры и крестовины, соединенных накидной гайкой. </w:t>
      </w:r>
    </w:p>
    <w:p w:rsidR="005D6DE9" w:rsidRPr="005D6DE9" w:rsidRDefault="005D6DE9" w:rsidP="005D6DE9">
      <w:pPr>
        <w:widowControl/>
        <w:autoSpaceDE/>
        <w:autoSpaceDN/>
        <w:adjustRightInd/>
        <w:ind w:firstLine="567"/>
        <w:jc w:val="both"/>
        <w:rPr>
          <w:sz w:val="24"/>
          <w:szCs w:val="24"/>
        </w:rPr>
      </w:pPr>
      <w:r w:rsidRPr="005D6DE9">
        <w:rPr>
          <w:sz w:val="24"/>
          <w:szCs w:val="24"/>
        </w:rPr>
        <w:t xml:space="preserve">На конце штока 11, на резьбе навернут клапан 4 с контргайкой, вращая который можно регулировать величину наибольшего открытия клапана при сборке регулятора или замене седла в крестовине 6. </w:t>
      </w:r>
    </w:p>
    <w:p w:rsidR="005D6DE9" w:rsidRPr="005D6DE9" w:rsidRDefault="005D6DE9" w:rsidP="005D6DE9">
      <w:pPr>
        <w:widowControl/>
        <w:autoSpaceDE/>
        <w:autoSpaceDN/>
        <w:adjustRightInd/>
        <w:ind w:firstLine="567"/>
        <w:jc w:val="both"/>
        <w:rPr>
          <w:sz w:val="24"/>
          <w:szCs w:val="24"/>
        </w:rPr>
      </w:pPr>
      <w:r w:rsidRPr="005D6DE9">
        <w:rPr>
          <w:sz w:val="24"/>
          <w:szCs w:val="24"/>
        </w:rPr>
        <w:t xml:space="preserve">В центре мембраны 3 встроен предохранительный клапан 8. </w:t>
      </w:r>
    </w:p>
    <w:p w:rsidR="005D6DE9" w:rsidRPr="005D6DE9" w:rsidRDefault="005D6DE9" w:rsidP="005D6DE9">
      <w:pPr>
        <w:widowControl/>
        <w:autoSpaceDE/>
        <w:autoSpaceDN/>
        <w:adjustRightInd/>
        <w:ind w:firstLine="567"/>
        <w:jc w:val="both"/>
        <w:rPr>
          <w:sz w:val="24"/>
          <w:szCs w:val="24"/>
        </w:rPr>
      </w:pPr>
      <w:r w:rsidRPr="005D6DE9">
        <w:rPr>
          <w:sz w:val="24"/>
          <w:szCs w:val="24"/>
        </w:rPr>
        <w:t xml:space="preserve">При любом установившемся режиме работы регулятора его подвижные элементы находятся в равновесии. </w:t>
      </w:r>
    </w:p>
    <w:p w:rsidR="005D6DE9" w:rsidRPr="005D6DE9" w:rsidRDefault="005D6DE9" w:rsidP="005D6DE9">
      <w:pPr>
        <w:widowControl/>
        <w:autoSpaceDE/>
        <w:autoSpaceDN/>
        <w:adjustRightInd/>
        <w:ind w:firstLine="567"/>
        <w:jc w:val="both"/>
        <w:rPr>
          <w:sz w:val="24"/>
          <w:szCs w:val="24"/>
        </w:rPr>
      </w:pPr>
      <w:r w:rsidRPr="005D6DE9">
        <w:rPr>
          <w:sz w:val="24"/>
          <w:szCs w:val="24"/>
        </w:rPr>
        <w:t xml:space="preserve">Усилие от входного давления газа на клапан, уменьшенное рычажной передачей, и усилие пружины 12 уравновешиваются в каждом положении определенным давлением газа снизу мембраны 3. </w:t>
      </w:r>
    </w:p>
    <w:p w:rsidR="005D6DE9" w:rsidRPr="005D6DE9" w:rsidRDefault="005D6DE9" w:rsidP="005D6DE9">
      <w:pPr>
        <w:widowControl/>
        <w:autoSpaceDE/>
        <w:autoSpaceDN/>
        <w:adjustRightInd/>
        <w:ind w:firstLine="567"/>
        <w:jc w:val="both"/>
        <w:rPr>
          <w:sz w:val="24"/>
          <w:szCs w:val="24"/>
        </w:rPr>
      </w:pPr>
      <w:r w:rsidRPr="005D6DE9">
        <w:rPr>
          <w:b/>
          <w:sz w:val="24"/>
          <w:szCs w:val="24"/>
        </w:rPr>
        <w:t>Принцип роботы:</w:t>
      </w:r>
      <w:r w:rsidRPr="005D6DE9">
        <w:rPr>
          <w:sz w:val="24"/>
          <w:szCs w:val="24"/>
        </w:rPr>
        <w:t xml:space="preserve"> Если расход газа или входное давление в процессе работы изменяются, то равновесие подвижной системы нарушается.</w:t>
      </w:r>
    </w:p>
    <w:p w:rsidR="005D6DE9" w:rsidRPr="005D6DE9" w:rsidRDefault="005D6DE9" w:rsidP="005D6DE9">
      <w:pPr>
        <w:widowControl/>
        <w:autoSpaceDE/>
        <w:autoSpaceDN/>
        <w:adjustRightInd/>
        <w:ind w:firstLine="567"/>
        <w:jc w:val="both"/>
        <w:rPr>
          <w:sz w:val="24"/>
          <w:szCs w:val="24"/>
        </w:rPr>
      </w:pPr>
      <w:r w:rsidRPr="005D6DE9">
        <w:rPr>
          <w:sz w:val="24"/>
          <w:szCs w:val="24"/>
        </w:rPr>
        <w:t xml:space="preserve">Под действием преобладающего усилия мембрана через рычажную передачу передвигает клапан в другое равновесное положение, соответствующее новому расходу или входному давлению газа. </w:t>
      </w:r>
    </w:p>
    <w:p w:rsidR="005D6DE9" w:rsidRPr="005D6DE9" w:rsidRDefault="005D6DE9" w:rsidP="005D6DE9">
      <w:pPr>
        <w:widowControl/>
        <w:autoSpaceDE/>
        <w:autoSpaceDN/>
        <w:adjustRightInd/>
        <w:ind w:firstLine="567"/>
        <w:jc w:val="both"/>
        <w:rPr>
          <w:sz w:val="24"/>
          <w:szCs w:val="24"/>
        </w:rPr>
      </w:pPr>
      <w:r w:rsidRPr="005D6DE9">
        <w:rPr>
          <w:sz w:val="24"/>
          <w:szCs w:val="24"/>
        </w:rPr>
        <w:t>В случае прекращения расхода возросшее после регулятора давление газа поднимает мембрану вверх, до полного закрытия клапана регулятора 4.</w:t>
      </w:r>
    </w:p>
    <w:p w:rsidR="005D6DE9" w:rsidRPr="005D6DE9" w:rsidRDefault="005D6DE9" w:rsidP="005D6DE9">
      <w:pPr>
        <w:widowControl/>
        <w:autoSpaceDE/>
        <w:autoSpaceDN/>
        <w:adjustRightInd/>
        <w:ind w:firstLine="567"/>
        <w:jc w:val="both"/>
        <w:rPr>
          <w:sz w:val="24"/>
          <w:szCs w:val="24"/>
        </w:rPr>
      </w:pPr>
    </w:p>
    <w:p w:rsidR="005D6DE9" w:rsidRPr="005D6DE9" w:rsidRDefault="005D6DE9" w:rsidP="005D6DE9">
      <w:pPr>
        <w:widowControl/>
        <w:autoSpaceDE/>
        <w:autoSpaceDN/>
        <w:adjustRightInd/>
        <w:ind w:firstLine="567"/>
        <w:jc w:val="both"/>
        <w:rPr>
          <w:sz w:val="24"/>
          <w:szCs w:val="24"/>
        </w:rPr>
      </w:pPr>
      <w:r w:rsidRPr="005D6DE9">
        <w:rPr>
          <w:sz w:val="24"/>
          <w:szCs w:val="24"/>
        </w:rPr>
        <w:t xml:space="preserve"> </w:t>
      </w:r>
      <w:r w:rsidRPr="005D6DE9">
        <w:rPr>
          <w:b/>
          <w:sz w:val="24"/>
          <w:szCs w:val="24"/>
        </w:rPr>
        <w:t>Вследствие возможной негерметичности закрытого клапана</w:t>
      </w:r>
      <w:r w:rsidRPr="005D6DE9">
        <w:rPr>
          <w:sz w:val="24"/>
          <w:szCs w:val="24"/>
        </w:rPr>
        <w:t xml:space="preserve"> выходное давление при отсутствии расхода будет повышаться, а мембрана регулятора — подниматься, преодолевая усилие малой пружины. </w:t>
      </w:r>
    </w:p>
    <w:p w:rsidR="005D6DE9" w:rsidRPr="005D6DE9" w:rsidRDefault="005D6DE9" w:rsidP="005D6DE9">
      <w:pPr>
        <w:widowControl/>
        <w:autoSpaceDE/>
        <w:autoSpaceDN/>
        <w:adjustRightInd/>
        <w:ind w:firstLine="567"/>
        <w:jc w:val="both"/>
        <w:rPr>
          <w:sz w:val="24"/>
          <w:szCs w:val="24"/>
        </w:rPr>
      </w:pPr>
      <w:r w:rsidRPr="005D6DE9">
        <w:rPr>
          <w:sz w:val="24"/>
          <w:szCs w:val="24"/>
        </w:rPr>
        <w:t>Предохранительный клапан откроется и за счет сброса определенного количества газа в атмосферу дальнейший рост давления в сети за регулятором прекратится.</w:t>
      </w:r>
    </w:p>
    <w:p w:rsidR="005D6DE9" w:rsidRPr="005D6DE9" w:rsidRDefault="005D6DE9" w:rsidP="005D6DE9">
      <w:pPr>
        <w:widowControl/>
        <w:autoSpaceDE/>
        <w:autoSpaceDN/>
        <w:adjustRightInd/>
        <w:ind w:firstLine="567"/>
        <w:jc w:val="both"/>
        <w:rPr>
          <w:sz w:val="24"/>
          <w:szCs w:val="24"/>
        </w:rPr>
      </w:pPr>
    </w:p>
    <w:tbl>
      <w:tblPr>
        <w:tblW w:w="10031" w:type="dxa"/>
        <w:tblLook w:val="04A0" w:firstRow="1" w:lastRow="0" w:firstColumn="1" w:lastColumn="0" w:noHBand="0" w:noVBand="1"/>
      </w:tblPr>
      <w:tblGrid>
        <w:gridCol w:w="5949"/>
        <w:gridCol w:w="4082"/>
      </w:tblGrid>
      <w:tr w:rsidR="005D6DE9" w:rsidRPr="005D6DE9" w:rsidTr="0034291D">
        <w:tc>
          <w:tcPr>
            <w:tcW w:w="5949" w:type="dxa"/>
          </w:tcPr>
          <w:p w:rsidR="005D6DE9" w:rsidRPr="005D6DE9" w:rsidRDefault="005D6DE9" w:rsidP="005D6DE9">
            <w:pPr>
              <w:widowControl/>
              <w:autoSpaceDE/>
              <w:autoSpaceDN/>
              <w:adjustRightInd/>
              <w:jc w:val="both"/>
              <w:rPr>
                <w:color w:val="000000"/>
                <w:sz w:val="24"/>
                <w:szCs w:val="24"/>
              </w:rPr>
            </w:pPr>
            <w:r w:rsidRPr="005D6DE9">
              <w:rPr>
                <w:color w:val="000000"/>
                <w:sz w:val="24"/>
                <w:szCs w:val="24"/>
              </w:rPr>
              <w:fldChar w:fldCharType="begin"/>
            </w:r>
            <w:r w:rsidRPr="005D6DE9">
              <w:rPr>
                <w:color w:val="000000"/>
                <w:sz w:val="24"/>
                <w:szCs w:val="24"/>
              </w:rPr>
              <w:instrText xml:space="preserve"> INCLUDEPICTURE "http://www.gazovik-gaz.ru/f/catalogue/gas/reg/1-166-1.jpg" \* MERGEFORMATINET </w:instrText>
            </w:r>
            <w:r w:rsidRPr="005D6DE9">
              <w:rPr>
                <w:color w:val="000000"/>
                <w:sz w:val="24"/>
                <w:szCs w:val="24"/>
              </w:rPr>
              <w:fldChar w:fldCharType="separate"/>
            </w:r>
            <w:r w:rsidRPr="005D6DE9">
              <w:rPr>
                <w:color w:val="000000"/>
                <w:sz w:val="24"/>
                <w:szCs w:val="24"/>
              </w:rPr>
              <w:fldChar w:fldCharType="begin"/>
            </w:r>
            <w:r w:rsidRPr="005D6DE9">
              <w:rPr>
                <w:color w:val="000000"/>
                <w:sz w:val="24"/>
                <w:szCs w:val="24"/>
              </w:rPr>
              <w:instrText xml:space="preserve"> INCLUDEPICTURE  "http://www.gazovik-gaz.ru/f/catalogue/gas/reg/1-166-1.jpg" \* MERGEFORMATINET </w:instrText>
            </w:r>
            <w:r w:rsidRPr="005D6DE9">
              <w:rPr>
                <w:color w:val="000000"/>
                <w:sz w:val="24"/>
                <w:szCs w:val="24"/>
              </w:rPr>
              <w:fldChar w:fldCharType="separate"/>
            </w:r>
            <w:r w:rsidR="00AD3B56">
              <w:rPr>
                <w:color w:val="000000"/>
                <w:sz w:val="24"/>
                <w:szCs w:val="24"/>
              </w:rPr>
              <w:fldChar w:fldCharType="begin"/>
            </w:r>
            <w:r w:rsidR="00AD3B56">
              <w:rPr>
                <w:color w:val="000000"/>
                <w:sz w:val="24"/>
                <w:szCs w:val="24"/>
              </w:rPr>
              <w:instrText xml:space="preserve"> </w:instrText>
            </w:r>
            <w:r w:rsidR="00AD3B56">
              <w:rPr>
                <w:color w:val="000000"/>
                <w:sz w:val="24"/>
                <w:szCs w:val="24"/>
              </w:rPr>
              <w:instrText>INCLUDEPICTURE  "http://www.gaz</w:instrText>
            </w:r>
            <w:r w:rsidR="00AD3B56">
              <w:rPr>
                <w:color w:val="000000"/>
                <w:sz w:val="24"/>
                <w:szCs w:val="24"/>
              </w:rPr>
              <w:instrText>ovik-gaz.ru/f/catalogue/gas/reg/1-166-1.jpg" \* MERGEFORMATINET</w:instrText>
            </w:r>
            <w:r w:rsidR="00AD3B56">
              <w:rPr>
                <w:color w:val="000000"/>
                <w:sz w:val="24"/>
                <w:szCs w:val="24"/>
              </w:rPr>
              <w:instrText xml:space="preserve"> </w:instrText>
            </w:r>
            <w:r w:rsidR="00AD3B56">
              <w:rPr>
                <w:color w:val="000000"/>
                <w:sz w:val="24"/>
                <w:szCs w:val="24"/>
              </w:rPr>
              <w:fldChar w:fldCharType="separate"/>
            </w:r>
            <w:r w:rsidR="00C2758E">
              <w:rPr>
                <w:color w:val="000000"/>
                <w:sz w:val="24"/>
                <w:szCs w:val="24"/>
              </w:rPr>
              <w:pict>
                <v:shape id="_x0000_i1104" type="#_x0000_t75" alt="Регулятор давления газа РД-32М" style="width:209.25pt;height:193.5pt">
                  <v:imagedata r:id="rId230" r:href="rId231"/>
                </v:shape>
              </w:pict>
            </w:r>
            <w:r w:rsidR="00AD3B56">
              <w:rPr>
                <w:color w:val="000000"/>
                <w:sz w:val="24"/>
                <w:szCs w:val="24"/>
              </w:rPr>
              <w:fldChar w:fldCharType="end"/>
            </w:r>
            <w:r w:rsidRPr="005D6DE9">
              <w:rPr>
                <w:color w:val="000000"/>
                <w:sz w:val="24"/>
                <w:szCs w:val="24"/>
              </w:rPr>
              <w:fldChar w:fldCharType="end"/>
            </w:r>
            <w:r w:rsidRPr="005D6DE9">
              <w:rPr>
                <w:color w:val="000000"/>
                <w:sz w:val="24"/>
                <w:szCs w:val="24"/>
              </w:rPr>
              <w:fldChar w:fldCharType="end"/>
            </w:r>
          </w:p>
          <w:p w:rsidR="005D6DE9" w:rsidRPr="005D6DE9" w:rsidRDefault="0034009B" w:rsidP="005D6DE9">
            <w:pPr>
              <w:widowControl/>
              <w:autoSpaceDE/>
              <w:autoSpaceDN/>
              <w:adjustRightInd/>
              <w:jc w:val="center"/>
              <w:rPr>
                <w:sz w:val="24"/>
                <w:szCs w:val="24"/>
              </w:rPr>
            </w:pPr>
            <w:r>
              <w:rPr>
                <w:sz w:val="24"/>
                <w:szCs w:val="24"/>
              </w:rPr>
              <w:t>Рис. 64</w:t>
            </w:r>
            <w:r w:rsidR="005D6DE9" w:rsidRPr="005D6DE9">
              <w:rPr>
                <w:sz w:val="24"/>
                <w:szCs w:val="24"/>
              </w:rPr>
              <w:t xml:space="preserve">. Схема  </w:t>
            </w:r>
            <w:r w:rsidR="005D6DE9" w:rsidRPr="005D6DE9">
              <w:rPr>
                <w:bCs/>
                <w:sz w:val="24"/>
                <w:szCs w:val="24"/>
              </w:rPr>
              <w:t>регулятора</w:t>
            </w:r>
            <w:r w:rsidR="005D6DE9" w:rsidRPr="005D6DE9">
              <w:rPr>
                <w:bCs/>
                <w:color w:val="000000"/>
                <w:sz w:val="24"/>
                <w:szCs w:val="24"/>
              </w:rPr>
              <w:t xml:space="preserve"> давления газа РД-32М</w:t>
            </w:r>
          </w:p>
        </w:tc>
        <w:tc>
          <w:tcPr>
            <w:tcW w:w="4082" w:type="dxa"/>
          </w:tcPr>
          <w:p w:rsidR="005D6DE9" w:rsidRPr="005D6DE9" w:rsidRDefault="005D6DE9" w:rsidP="005D6DE9">
            <w:pPr>
              <w:widowControl/>
              <w:autoSpaceDE/>
              <w:autoSpaceDN/>
              <w:adjustRightInd/>
              <w:rPr>
                <w:sz w:val="24"/>
                <w:szCs w:val="24"/>
              </w:rPr>
            </w:pPr>
            <w:r w:rsidRPr="005D6DE9">
              <w:rPr>
                <w:sz w:val="24"/>
                <w:szCs w:val="24"/>
              </w:rPr>
              <w:t xml:space="preserve">1 — корпус; </w:t>
            </w:r>
          </w:p>
          <w:p w:rsidR="005D6DE9" w:rsidRPr="005D6DE9" w:rsidRDefault="005D6DE9" w:rsidP="005D6DE9">
            <w:pPr>
              <w:widowControl/>
              <w:autoSpaceDE/>
              <w:autoSpaceDN/>
              <w:adjustRightInd/>
              <w:rPr>
                <w:sz w:val="24"/>
                <w:szCs w:val="24"/>
              </w:rPr>
            </w:pPr>
            <w:r w:rsidRPr="005D6DE9">
              <w:rPr>
                <w:sz w:val="24"/>
                <w:szCs w:val="24"/>
              </w:rPr>
              <w:t xml:space="preserve">2 — крышка верхняя; </w:t>
            </w:r>
          </w:p>
          <w:p w:rsidR="005D6DE9" w:rsidRPr="005D6DE9" w:rsidRDefault="005D6DE9" w:rsidP="005D6DE9">
            <w:pPr>
              <w:widowControl/>
              <w:autoSpaceDE/>
              <w:autoSpaceDN/>
              <w:adjustRightInd/>
              <w:rPr>
                <w:sz w:val="24"/>
                <w:szCs w:val="24"/>
              </w:rPr>
            </w:pPr>
            <w:r w:rsidRPr="005D6DE9">
              <w:rPr>
                <w:sz w:val="24"/>
                <w:szCs w:val="24"/>
              </w:rPr>
              <w:t xml:space="preserve">3 — мембрана; </w:t>
            </w:r>
          </w:p>
          <w:p w:rsidR="005D6DE9" w:rsidRPr="005D6DE9" w:rsidRDefault="005D6DE9" w:rsidP="005D6DE9">
            <w:pPr>
              <w:widowControl/>
              <w:autoSpaceDE/>
              <w:autoSpaceDN/>
              <w:adjustRightInd/>
              <w:rPr>
                <w:sz w:val="24"/>
                <w:szCs w:val="24"/>
              </w:rPr>
            </w:pPr>
            <w:r w:rsidRPr="005D6DE9">
              <w:rPr>
                <w:sz w:val="24"/>
                <w:szCs w:val="24"/>
              </w:rPr>
              <w:t xml:space="preserve">4 — клапан регулятора; </w:t>
            </w:r>
          </w:p>
          <w:p w:rsidR="005D6DE9" w:rsidRPr="005D6DE9" w:rsidRDefault="005D6DE9" w:rsidP="005D6DE9">
            <w:pPr>
              <w:widowControl/>
              <w:autoSpaceDE/>
              <w:autoSpaceDN/>
              <w:adjustRightInd/>
              <w:rPr>
                <w:sz w:val="24"/>
                <w:szCs w:val="24"/>
              </w:rPr>
            </w:pPr>
            <w:r w:rsidRPr="005D6DE9">
              <w:rPr>
                <w:sz w:val="24"/>
                <w:szCs w:val="24"/>
              </w:rPr>
              <w:t xml:space="preserve">5 — винт регулировочный; </w:t>
            </w:r>
          </w:p>
          <w:p w:rsidR="005D6DE9" w:rsidRPr="005D6DE9" w:rsidRDefault="005D6DE9" w:rsidP="005D6DE9">
            <w:pPr>
              <w:widowControl/>
              <w:autoSpaceDE/>
              <w:autoSpaceDN/>
              <w:adjustRightInd/>
              <w:rPr>
                <w:sz w:val="24"/>
                <w:szCs w:val="24"/>
              </w:rPr>
            </w:pPr>
            <w:r w:rsidRPr="005D6DE9">
              <w:rPr>
                <w:sz w:val="24"/>
                <w:szCs w:val="24"/>
              </w:rPr>
              <w:t xml:space="preserve">6 — крестовина регулятора в сборе с седлом; </w:t>
            </w:r>
          </w:p>
          <w:p w:rsidR="005D6DE9" w:rsidRPr="005D6DE9" w:rsidRDefault="005D6DE9" w:rsidP="005D6DE9">
            <w:pPr>
              <w:widowControl/>
              <w:autoSpaceDE/>
              <w:autoSpaceDN/>
              <w:adjustRightInd/>
              <w:rPr>
                <w:sz w:val="24"/>
                <w:szCs w:val="24"/>
              </w:rPr>
            </w:pPr>
            <w:r w:rsidRPr="005D6DE9">
              <w:rPr>
                <w:sz w:val="24"/>
                <w:szCs w:val="24"/>
              </w:rPr>
              <w:t xml:space="preserve">7 — пружина; </w:t>
            </w:r>
          </w:p>
          <w:p w:rsidR="005D6DE9" w:rsidRPr="005D6DE9" w:rsidRDefault="005D6DE9" w:rsidP="005D6DE9">
            <w:pPr>
              <w:widowControl/>
              <w:autoSpaceDE/>
              <w:autoSpaceDN/>
              <w:adjustRightInd/>
              <w:rPr>
                <w:sz w:val="24"/>
                <w:szCs w:val="24"/>
              </w:rPr>
            </w:pPr>
            <w:r w:rsidRPr="005D6DE9">
              <w:rPr>
                <w:sz w:val="24"/>
                <w:szCs w:val="24"/>
              </w:rPr>
              <w:t xml:space="preserve">8 — клапан предохранительный; </w:t>
            </w:r>
          </w:p>
          <w:p w:rsidR="005D6DE9" w:rsidRPr="005D6DE9" w:rsidRDefault="005D6DE9" w:rsidP="005D6DE9">
            <w:pPr>
              <w:widowControl/>
              <w:autoSpaceDE/>
              <w:autoSpaceDN/>
              <w:adjustRightInd/>
              <w:rPr>
                <w:sz w:val="24"/>
                <w:szCs w:val="24"/>
              </w:rPr>
            </w:pPr>
            <w:r w:rsidRPr="005D6DE9">
              <w:rPr>
                <w:sz w:val="24"/>
                <w:szCs w:val="24"/>
              </w:rPr>
              <w:t xml:space="preserve">9 — гайка накидная; </w:t>
            </w:r>
          </w:p>
          <w:p w:rsidR="005D6DE9" w:rsidRPr="005D6DE9" w:rsidRDefault="005D6DE9" w:rsidP="005D6DE9">
            <w:pPr>
              <w:widowControl/>
              <w:autoSpaceDE/>
              <w:autoSpaceDN/>
              <w:adjustRightInd/>
              <w:rPr>
                <w:sz w:val="24"/>
                <w:szCs w:val="24"/>
              </w:rPr>
            </w:pPr>
            <w:r w:rsidRPr="005D6DE9">
              <w:rPr>
                <w:sz w:val="24"/>
                <w:szCs w:val="24"/>
              </w:rPr>
              <w:t xml:space="preserve">10 — рычаг; </w:t>
            </w:r>
          </w:p>
          <w:p w:rsidR="005D6DE9" w:rsidRPr="005D6DE9" w:rsidRDefault="005D6DE9" w:rsidP="005D6DE9">
            <w:pPr>
              <w:widowControl/>
              <w:autoSpaceDE/>
              <w:autoSpaceDN/>
              <w:adjustRightInd/>
              <w:rPr>
                <w:sz w:val="24"/>
                <w:szCs w:val="24"/>
              </w:rPr>
            </w:pPr>
            <w:r w:rsidRPr="005D6DE9">
              <w:rPr>
                <w:sz w:val="24"/>
                <w:szCs w:val="24"/>
              </w:rPr>
              <w:t xml:space="preserve">11 — шток; </w:t>
            </w:r>
          </w:p>
          <w:p w:rsidR="005D6DE9" w:rsidRPr="005D6DE9" w:rsidRDefault="005D6DE9" w:rsidP="005D6DE9">
            <w:pPr>
              <w:widowControl/>
              <w:autoSpaceDE/>
              <w:autoSpaceDN/>
              <w:adjustRightInd/>
              <w:rPr>
                <w:sz w:val="24"/>
                <w:szCs w:val="24"/>
              </w:rPr>
            </w:pPr>
            <w:r w:rsidRPr="005D6DE9">
              <w:rPr>
                <w:sz w:val="24"/>
                <w:szCs w:val="24"/>
              </w:rPr>
              <w:t>12 — пружина</w:t>
            </w:r>
          </w:p>
          <w:p w:rsidR="005D6DE9" w:rsidRPr="005D6DE9" w:rsidRDefault="005D6DE9" w:rsidP="005D6DE9">
            <w:pPr>
              <w:widowControl/>
              <w:autoSpaceDE/>
              <w:autoSpaceDN/>
              <w:adjustRightInd/>
              <w:jc w:val="both"/>
              <w:rPr>
                <w:sz w:val="24"/>
                <w:szCs w:val="24"/>
              </w:rPr>
            </w:pPr>
          </w:p>
        </w:tc>
      </w:tr>
    </w:tbl>
    <w:p w:rsidR="005D6DE9" w:rsidRPr="005D6DE9" w:rsidRDefault="005D6DE9" w:rsidP="005D6DE9">
      <w:pPr>
        <w:widowControl/>
        <w:autoSpaceDE/>
        <w:autoSpaceDN/>
        <w:adjustRightInd/>
        <w:jc w:val="both"/>
        <w:rPr>
          <w:sz w:val="24"/>
          <w:szCs w:val="24"/>
        </w:rPr>
      </w:pPr>
    </w:p>
    <w:p w:rsidR="005D6DE9" w:rsidRPr="005D6DE9" w:rsidRDefault="005D6DE9" w:rsidP="005D6DE9">
      <w:pPr>
        <w:widowControl/>
        <w:autoSpaceDE/>
        <w:autoSpaceDN/>
        <w:adjustRightInd/>
        <w:jc w:val="center"/>
        <w:rPr>
          <w:sz w:val="24"/>
          <w:szCs w:val="24"/>
        </w:rPr>
      </w:pPr>
      <w:r w:rsidRPr="005D6DE9">
        <w:rPr>
          <w:sz w:val="24"/>
          <w:szCs w:val="24"/>
        </w:rPr>
        <w:fldChar w:fldCharType="begin"/>
      </w:r>
      <w:r w:rsidRPr="005D6DE9">
        <w:rPr>
          <w:sz w:val="24"/>
          <w:szCs w:val="24"/>
        </w:rPr>
        <w:instrText xml:space="preserve"> INCLUDEPICTURE "http://www.staroruspribor.ru/files/catalog/gallery/0/73/2.jpg" \* MERGEFORMATINET </w:instrText>
      </w:r>
      <w:r w:rsidRPr="005D6DE9">
        <w:rPr>
          <w:sz w:val="24"/>
          <w:szCs w:val="24"/>
        </w:rPr>
        <w:fldChar w:fldCharType="separate"/>
      </w:r>
      <w:r w:rsidRPr="005D6DE9">
        <w:rPr>
          <w:sz w:val="24"/>
          <w:szCs w:val="24"/>
        </w:rPr>
        <w:fldChar w:fldCharType="begin"/>
      </w:r>
      <w:r w:rsidRPr="005D6DE9">
        <w:rPr>
          <w:sz w:val="24"/>
          <w:szCs w:val="24"/>
        </w:rPr>
        <w:instrText xml:space="preserve"> INCLUDEPICTURE  "http://www.staroruspribor.ru/files/catalog/gallery/0/73/2.jpg" \* MERGEFORMATINET </w:instrText>
      </w:r>
      <w:r w:rsidRPr="005D6DE9">
        <w:rPr>
          <w:sz w:val="24"/>
          <w:szCs w:val="24"/>
        </w:rPr>
        <w:fldChar w:fldCharType="separate"/>
      </w:r>
      <w:r w:rsidR="00AD3B56">
        <w:rPr>
          <w:sz w:val="24"/>
          <w:szCs w:val="24"/>
        </w:rPr>
        <w:fldChar w:fldCharType="begin"/>
      </w:r>
      <w:r w:rsidR="00AD3B56">
        <w:rPr>
          <w:sz w:val="24"/>
          <w:szCs w:val="24"/>
        </w:rPr>
        <w:instrText xml:space="preserve"> </w:instrText>
      </w:r>
      <w:r w:rsidR="00AD3B56">
        <w:rPr>
          <w:sz w:val="24"/>
          <w:szCs w:val="24"/>
        </w:rPr>
        <w:instrText>INCLUDEPICTURE  "http://www.staroruspribor.ru/files/catalog/gallery/0/73/2.jpg" \* MERGEFORMATINET</w:instrText>
      </w:r>
      <w:r w:rsidR="00AD3B56">
        <w:rPr>
          <w:sz w:val="24"/>
          <w:szCs w:val="24"/>
        </w:rPr>
        <w:instrText xml:space="preserve"> </w:instrText>
      </w:r>
      <w:r w:rsidR="00AD3B56">
        <w:rPr>
          <w:sz w:val="24"/>
          <w:szCs w:val="24"/>
        </w:rPr>
        <w:fldChar w:fldCharType="separate"/>
      </w:r>
      <w:r w:rsidR="00C2758E">
        <w:rPr>
          <w:sz w:val="24"/>
          <w:szCs w:val="24"/>
        </w:rPr>
        <w:pict>
          <v:shape id="_x0000_i1105" type="#_x0000_t75" alt="Регулятор давления газа РД-32М" style="width:122.25pt;height:129pt">
            <v:imagedata r:id="rId232" r:href="rId233"/>
          </v:shape>
        </w:pict>
      </w:r>
      <w:r w:rsidR="00AD3B56">
        <w:rPr>
          <w:sz w:val="24"/>
          <w:szCs w:val="24"/>
        </w:rPr>
        <w:fldChar w:fldCharType="end"/>
      </w:r>
      <w:r w:rsidRPr="005D6DE9">
        <w:rPr>
          <w:sz w:val="24"/>
          <w:szCs w:val="24"/>
        </w:rPr>
        <w:fldChar w:fldCharType="end"/>
      </w:r>
      <w:r w:rsidRPr="005D6DE9">
        <w:rPr>
          <w:sz w:val="24"/>
          <w:szCs w:val="24"/>
        </w:rPr>
        <w:fldChar w:fldCharType="end"/>
      </w:r>
    </w:p>
    <w:p w:rsidR="005D6DE9" w:rsidRPr="005D6DE9" w:rsidRDefault="005D6DE9" w:rsidP="005D6DE9">
      <w:pPr>
        <w:widowControl/>
        <w:shd w:val="clear" w:color="auto" w:fill="FFFFFF"/>
        <w:autoSpaceDE/>
        <w:autoSpaceDN/>
        <w:adjustRightInd/>
        <w:jc w:val="center"/>
        <w:rPr>
          <w:color w:val="000000"/>
          <w:sz w:val="24"/>
          <w:szCs w:val="24"/>
        </w:rPr>
      </w:pPr>
    </w:p>
    <w:p w:rsidR="005D6DE9" w:rsidRPr="005D6DE9" w:rsidRDefault="0034009B" w:rsidP="005D6DE9">
      <w:pPr>
        <w:widowControl/>
        <w:shd w:val="clear" w:color="auto" w:fill="FFFFFF"/>
        <w:autoSpaceDE/>
        <w:autoSpaceDN/>
        <w:adjustRightInd/>
        <w:jc w:val="center"/>
        <w:rPr>
          <w:sz w:val="24"/>
          <w:szCs w:val="24"/>
        </w:rPr>
      </w:pPr>
      <w:r>
        <w:rPr>
          <w:sz w:val="24"/>
          <w:szCs w:val="24"/>
        </w:rPr>
        <w:t>Рис. 65</w:t>
      </w:r>
      <w:r w:rsidR="005D6DE9" w:rsidRPr="005D6DE9">
        <w:rPr>
          <w:sz w:val="24"/>
          <w:szCs w:val="24"/>
        </w:rPr>
        <w:t>.  Регулятор давления газа РД-32М</w:t>
      </w:r>
    </w:p>
    <w:p w:rsidR="005D6DE9" w:rsidRPr="005D6DE9" w:rsidRDefault="005D6DE9" w:rsidP="005D6DE9">
      <w:pPr>
        <w:keepNext/>
        <w:widowControl/>
        <w:autoSpaceDE/>
        <w:autoSpaceDN/>
        <w:adjustRightInd/>
        <w:jc w:val="right"/>
        <w:outlineLvl w:val="2"/>
        <w:rPr>
          <w:bCs/>
          <w:sz w:val="24"/>
          <w:szCs w:val="24"/>
        </w:rPr>
      </w:pPr>
      <w:r w:rsidRPr="005D6DE9">
        <w:rPr>
          <w:bCs/>
          <w:sz w:val="24"/>
          <w:szCs w:val="24"/>
        </w:rPr>
        <w:lastRenderedPageBreak/>
        <w:t>Таблица 5</w:t>
      </w:r>
    </w:p>
    <w:p w:rsidR="005D6DE9" w:rsidRPr="005D6DE9" w:rsidRDefault="005D6DE9" w:rsidP="005D6DE9">
      <w:pPr>
        <w:keepNext/>
        <w:widowControl/>
        <w:autoSpaceDE/>
        <w:autoSpaceDN/>
        <w:adjustRightInd/>
        <w:jc w:val="center"/>
        <w:outlineLvl w:val="2"/>
        <w:rPr>
          <w:bCs/>
          <w:sz w:val="24"/>
          <w:szCs w:val="24"/>
        </w:rPr>
      </w:pPr>
      <w:r w:rsidRPr="005D6DE9">
        <w:rPr>
          <w:bCs/>
          <w:sz w:val="24"/>
          <w:szCs w:val="24"/>
        </w:rPr>
        <w:t>Технические характеристики регулятора давления газа РД – 32М</w:t>
      </w:r>
    </w:p>
    <w:tbl>
      <w:tblPr>
        <w:tblW w:w="5072" w:type="pct"/>
        <w:tblCellSpacing w:w="0"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CellMar>
          <w:left w:w="0" w:type="dxa"/>
          <w:right w:w="0" w:type="dxa"/>
        </w:tblCellMar>
        <w:tblLook w:val="0000" w:firstRow="0" w:lastRow="0" w:firstColumn="0" w:lastColumn="0" w:noHBand="0" w:noVBand="0"/>
      </w:tblPr>
      <w:tblGrid>
        <w:gridCol w:w="4389"/>
        <w:gridCol w:w="1699"/>
        <w:gridCol w:w="1559"/>
        <w:gridCol w:w="1559"/>
        <w:gridCol w:w="1398"/>
      </w:tblGrid>
      <w:tr w:rsidR="005D6DE9" w:rsidRPr="005D6DE9" w:rsidTr="005D6DE9">
        <w:trPr>
          <w:trHeight w:val="314"/>
          <w:tblCellSpacing w:w="0" w:type="dxa"/>
        </w:trPr>
        <w:tc>
          <w:tcPr>
            <w:tcW w:w="2070" w:type="pct"/>
            <w:shd w:val="clear" w:color="auto" w:fill="E0E0E0"/>
            <w:tcMar>
              <w:top w:w="96" w:type="dxa"/>
              <w:left w:w="48" w:type="dxa"/>
              <w:bottom w:w="96" w:type="dxa"/>
              <w:right w:w="48" w:type="dxa"/>
            </w:tcMar>
            <w:vAlign w:val="center"/>
          </w:tcPr>
          <w:p w:rsidR="005D6DE9" w:rsidRPr="005D6DE9" w:rsidRDefault="005D6DE9" w:rsidP="005D6DE9">
            <w:pPr>
              <w:widowControl/>
              <w:autoSpaceDE/>
              <w:autoSpaceDN/>
              <w:adjustRightInd/>
              <w:jc w:val="center"/>
              <w:rPr>
                <w:bCs/>
                <w:color w:val="000000"/>
                <w:sz w:val="22"/>
                <w:szCs w:val="24"/>
              </w:rPr>
            </w:pPr>
            <w:r w:rsidRPr="005D6DE9">
              <w:rPr>
                <w:bCs/>
                <w:color w:val="000000"/>
                <w:sz w:val="22"/>
                <w:szCs w:val="24"/>
              </w:rPr>
              <w:t> </w:t>
            </w:r>
          </w:p>
        </w:tc>
        <w:tc>
          <w:tcPr>
            <w:tcW w:w="801" w:type="pct"/>
            <w:shd w:val="clear" w:color="auto" w:fill="E0E0E0"/>
            <w:tcMar>
              <w:top w:w="96" w:type="dxa"/>
              <w:left w:w="48" w:type="dxa"/>
              <w:bottom w:w="96" w:type="dxa"/>
              <w:right w:w="48" w:type="dxa"/>
            </w:tcMar>
            <w:vAlign w:val="center"/>
          </w:tcPr>
          <w:p w:rsidR="005D6DE9" w:rsidRPr="005D6DE9" w:rsidRDefault="005D6DE9" w:rsidP="005D6DE9">
            <w:pPr>
              <w:widowControl/>
              <w:autoSpaceDE/>
              <w:autoSpaceDN/>
              <w:adjustRightInd/>
              <w:jc w:val="center"/>
              <w:rPr>
                <w:bCs/>
                <w:color w:val="000000"/>
                <w:sz w:val="22"/>
                <w:szCs w:val="24"/>
              </w:rPr>
            </w:pPr>
            <w:r w:rsidRPr="005D6DE9">
              <w:rPr>
                <w:bCs/>
                <w:color w:val="000000"/>
                <w:sz w:val="22"/>
                <w:szCs w:val="24"/>
              </w:rPr>
              <w:t>РД-32М /С-10</w:t>
            </w:r>
          </w:p>
        </w:tc>
        <w:tc>
          <w:tcPr>
            <w:tcW w:w="735" w:type="pct"/>
            <w:shd w:val="clear" w:color="auto" w:fill="E0E0E0"/>
            <w:tcMar>
              <w:top w:w="96" w:type="dxa"/>
              <w:left w:w="48" w:type="dxa"/>
              <w:bottom w:w="96" w:type="dxa"/>
              <w:right w:w="48" w:type="dxa"/>
            </w:tcMar>
            <w:vAlign w:val="center"/>
          </w:tcPr>
          <w:p w:rsidR="005D6DE9" w:rsidRPr="005D6DE9" w:rsidRDefault="005D6DE9" w:rsidP="005D6DE9">
            <w:pPr>
              <w:widowControl/>
              <w:autoSpaceDE/>
              <w:autoSpaceDN/>
              <w:adjustRightInd/>
              <w:jc w:val="center"/>
              <w:rPr>
                <w:bCs/>
                <w:color w:val="000000"/>
                <w:sz w:val="22"/>
                <w:szCs w:val="24"/>
              </w:rPr>
            </w:pPr>
            <w:r w:rsidRPr="005D6DE9">
              <w:rPr>
                <w:bCs/>
                <w:color w:val="000000"/>
                <w:sz w:val="22"/>
                <w:szCs w:val="24"/>
              </w:rPr>
              <w:t>РД-32М /С-6</w:t>
            </w:r>
          </w:p>
        </w:tc>
        <w:tc>
          <w:tcPr>
            <w:tcW w:w="735" w:type="pct"/>
            <w:shd w:val="clear" w:color="auto" w:fill="E0E0E0"/>
            <w:tcMar>
              <w:top w:w="96" w:type="dxa"/>
              <w:left w:w="48" w:type="dxa"/>
              <w:bottom w:w="96" w:type="dxa"/>
              <w:right w:w="48" w:type="dxa"/>
            </w:tcMar>
            <w:vAlign w:val="center"/>
          </w:tcPr>
          <w:p w:rsidR="005D6DE9" w:rsidRPr="005D6DE9" w:rsidRDefault="005D6DE9" w:rsidP="005D6DE9">
            <w:pPr>
              <w:widowControl/>
              <w:autoSpaceDE/>
              <w:autoSpaceDN/>
              <w:adjustRightInd/>
              <w:jc w:val="center"/>
              <w:rPr>
                <w:bCs/>
                <w:color w:val="000000"/>
                <w:sz w:val="22"/>
                <w:szCs w:val="24"/>
              </w:rPr>
            </w:pPr>
            <w:r w:rsidRPr="005D6DE9">
              <w:rPr>
                <w:bCs/>
                <w:color w:val="000000"/>
                <w:sz w:val="22"/>
                <w:szCs w:val="24"/>
              </w:rPr>
              <w:t>РД-32М /Ж-6</w:t>
            </w:r>
          </w:p>
        </w:tc>
        <w:tc>
          <w:tcPr>
            <w:tcW w:w="659" w:type="pct"/>
            <w:shd w:val="clear" w:color="auto" w:fill="E0E0E0"/>
            <w:tcMar>
              <w:top w:w="96" w:type="dxa"/>
              <w:left w:w="48" w:type="dxa"/>
              <w:bottom w:w="96" w:type="dxa"/>
              <w:right w:w="48" w:type="dxa"/>
            </w:tcMar>
            <w:vAlign w:val="center"/>
          </w:tcPr>
          <w:p w:rsidR="005D6DE9" w:rsidRPr="005D6DE9" w:rsidRDefault="005D6DE9" w:rsidP="005D6DE9">
            <w:pPr>
              <w:widowControl/>
              <w:autoSpaceDE/>
              <w:autoSpaceDN/>
              <w:adjustRightInd/>
              <w:jc w:val="center"/>
              <w:rPr>
                <w:bCs/>
                <w:color w:val="000000"/>
                <w:sz w:val="22"/>
                <w:szCs w:val="24"/>
              </w:rPr>
            </w:pPr>
            <w:r w:rsidRPr="005D6DE9">
              <w:rPr>
                <w:bCs/>
                <w:color w:val="000000"/>
                <w:sz w:val="22"/>
                <w:szCs w:val="24"/>
              </w:rPr>
              <w:t>РД-32М /Ж-4</w:t>
            </w:r>
          </w:p>
        </w:tc>
      </w:tr>
      <w:tr w:rsidR="005D6DE9" w:rsidRPr="005D6DE9" w:rsidTr="005D6DE9">
        <w:trPr>
          <w:trHeight w:val="153"/>
          <w:tblCellSpacing w:w="0" w:type="dxa"/>
        </w:trPr>
        <w:tc>
          <w:tcPr>
            <w:tcW w:w="2070" w:type="pct"/>
            <w:tcMar>
              <w:top w:w="120" w:type="dxa"/>
              <w:left w:w="120" w:type="dxa"/>
              <w:bottom w:w="120" w:type="dxa"/>
              <w:right w:w="120" w:type="dxa"/>
            </w:tcMar>
          </w:tcPr>
          <w:p w:rsidR="005D6DE9" w:rsidRPr="005D6DE9" w:rsidRDefault="005D6DE9" w:rsidP="005D6DE9">
            <w:pPr>
              <w:widowControl/>
              <w:autoSpaceDE/>
              <w:autoSpaceDN/>
              <w:adjustRightInd/>
              <w:rPr>
                <w:bCs/>
                <w:color w:val="000000"/>
                <w:szCs w:val="24"/>
              </w:rPr>
            </w:pPr>
            <w:r w:rsidRPr="005D6DE9">
              <w:rPr>
                <w:bCs/>
                <w:color w:val="000000"/>
                <w:szCs w:val="24"/>
              </w:rPr>
              <w:t>Рабочая среда</w:t>
            </w:r>
          </w:p>
        </w:tc>
        <w:tc>
          <w:tcPr>
            <w:tcW w:w="1536" w:type="pct"/>
            <w:gridSpan w:val="2"/>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szCs w:val="24"/>
              </w:rPr>
            </w:pPr>
            <w:r w:rsidRPr="005D6DE9">
              <w:rPr>
                <w:color w:val="000000"/>
                <w:szCs w:val="24"/>
              </w:rPr>
              <w:t>природный газ</w:t>
            </w:r>
          </w:p>
        </w:tc>
        <w:tc>
          <w:tcPr>
            <w:tcW w:w="1394" w:type="pct"/>
            <w:gridSpan w:val="2"/>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szCs w:val="24"/>
              </w:rPr>
            </w:pPr>
            <w:r w:rsidRPr="005D6DE9">
              <w:rPr>
                <w:color w:val="000000"/>
                <w:szCs w:val="24"/>
              </w:rPr>
              <w:t>газ  сжиженный</w:t>
            </w:r>
          </w:p>
        </w:tc>
      </w:tr>
      <w:tr w:rsidR="005D6DE9" w:rsidRPr="005D6DE9" w:rsidTr="005D6DE9">
        <w:trPr>
          <w:tblCellSpacing w:w="0" w:type="dxa"/>
        </w:trPr>
        <w:tc>
          <w:tcPr>
            <w:tcW w:w="2070" w:type="pct"/>
            <w:tcMar>
              <w:top w:w="120" w:type="dxa"/>
              <w:left w:w="120" w:type="dxa"/>
              <w:bottom w:w="120" w:type="dxa"/>
              <w:right w:w="120" w:type="dxa"/>
            </w:tcMar>
          </w:tcPr>
          <w:p w:rsidR="005D6DE9" w:rsidRPr="005D6DE9" w:rsidRDefault="005D6DE9" w:rsidP="005D6DE9">
            <w:pPr>
              <w:widowControl/>
              <w:autoSpaceDE/>
              <w:autoSpaceDN/>
              <w:adjustRightInd/>
              <w:rPr>
                <w:bCs/>
                <w:color w:val="000000"/>
                <w:szCs w:val="24"/>
              </w:rPr>
            </w:pPr>
            <w:r w:rsidRPr="005D6DE9">
              <w:rPr>
                <w:bCs/>
                <w:color w:val="000000"/>
                <w:szCs w:val="24"/>
              </w:rPr>
              <w:t>Диаметр седла,  мм</w:t>
            </w:r>
          </w:p>
        </w:tc>
        <w:tc>
          <w:tcPr>
            <w:tcW w:w="801" w:type="pct"/>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szCs w:val="24"/>
              </w:rPr>
            </w:pPr>
            <w:r w:rsidRPr="005D6DE9">
              <w:rPr>
                <w:color w:val="000000"/>
                <w:szCs w:val="24"/>
              </w:rPr>
              <w:t>10</w:t>
            </w:r>
          </w:p>
        </w:tc>
        <w:tc>
          <w:tcPr>
            <w:tcW w:w="735" w:type="pct"/>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szCs w:val="24"/>
              </w:rPr>
            </w:pPr>
            <w:r w:rsidRPr="005D6DE9">
              <w:rPr>
                <w:color w:val="000000"/>
                <w:szCs w:val="24"/>
              </w:rPr>
              <w:t>6</w:t>
            </w:r>
          </w:p>
        </w:tc>
        <w:tc>
          <w:tcPr>
            <w:tcW w:w="735" w:type="pct"/>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szCs w:val="24"/>
              </w:rPr>
            </w:pPr>
            <w:r w:rsidRPr="005D6DE9">
              <w:rPr>
                <w:color w:val="000000"/>
                <w:szCs w:val="24"/>
              </w:rPr>
              <w:t>6</w:t>
            </w:r>
          </w:p>
        </w:tc>
        <w:tc>
          <w:tcPr>
            <w:tcW w:w="659" w:type="pct"/>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szCs w:val="24"/>
              </w:rPr>
            </w:pPr>
            <w:r w:rsidRPr="005D6DE9">
              <w:rPr>
                <w:color w:val="000000"/>
                <w:szCs w:val="24"/>
              </w:rPr>
              <w:t>4</w:t>
            </w:r>
          </w:p>
        </w:tc>
      </w:tr>
      <w:tr w:rsidR="005D6DE9" w:rsidRPr="005D6DE9" w:rsidTr="005D6DE9">
        <w:trPr>
          <w:tblCellSpacing w:w="0" w:type="dxa"/>
        </w:trPr>
        <w:tc>
          <w:tcPr>
            <w:tcW w:w="2070" w:type="pct"/>
            <w:tcMar>
              <w:top w:w="120" w:type="dxa"/>
              <w:left w:w="120" w:type="dxa"/>
              <w:bottom w:w="120" w:type="dxa"/>
              <w:right w:w="120" w:type="dxa"/>
            </w:tcMar>
          </w:tcPr>
          <w:p w:rsidR="005D6DE9" w:rsidRPr="005D6DE9" w:rsidRDefault="005D6DE9" w:rsidP="005D6DE9">
            <w:pPr>
              <w:widowControl/>
              <w:autoSpaceDE/>
              <w:autoSpaceDN/>
              <w:adjustRightInd/>
              <w:rPr>
                <w:bCs/>
                <w:color w:val="000000"/>
                <w:szCs w:val="24"/>
              </w:rPr>
            </w:pPr>
            <w:r w:rsidRPr="005D6DE9">
              <w:rPr>
                <w:bCs/>
                <w:color w:val="000000"/>
                <w:szCs w:val="24"/>
              </w:rPr>
              <w:t>Входное давление, МПа</w:t>
            </w:r>
          </w:p>
        </w:tc>
        <w:tc>
          <w:tcPr>
            <w:tcW w:w="801" w:type="pct"/>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szCs w:val="24"/>
              </w:rPr>
            </w:pPr>
            <w:r w:rsidRPr="005D6DE9">
              <w:rPr>
                <w:color w:val="000000"/>
                <w:szCs w:val="24"/>
              </w:rPr>
              <w:t>0,05–0,3</w:t>
            </w:r>
          </w:p>
        </w:tc>
        <w:tc>
          <w:tcPr>
            <w:tcW w:w="735" w:type="pct"/>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szCs w:val="24"/>
              </w:rPr>
            </w:pPr>
            <w:r w:rsidRPr="005D6DE9">
              <w:rPr>
                <w:color w:val="000000"/>
                <w:szCs w:val="24"/>
              </w:rPr>
              <w:t>0,05–1,0</w:t>
            </w:r>
          </w:p>
        </w:tc>
        <w:tc>
          <w:tcPr>
            <w:tcW w:w="735" w:type="pct"/>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szCs w:val="24"/>
              </w:rPr>
            </w:pPr>
            <w:r w:rsidRPr="005D6DE9">
              <w:rPr>
                <w:color w:val="000000"/>
                <w:szCs w:val="24"/>
              </w:rPr>
              <w:t>0,05–1,0</w:t>
            </w:r>
          </w:p>
        </w:tc>
        <w:tc>
          <w:tcPr>
            <w:tcW w:w="659" w:type="pct"/>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szCs w:val="24"/>
              </w:rPr>
            </w:pPr>
            <w:r w:rsidRPr="005D6DE9">
              <w:rPr>
                <w:color w:val="000000"/>
                <w:szCs w:val="24"/>
              </w:rPr>
              <w:t>1,0–1,6</w:t>
            </w:r>
          </w:p>
        </w:tc>
      </w:tr>
      <w:tr w:rsidR="005D6DE9" w:rsidRPr="005D6DE9" w:rsidTr="005D6DE9">
        <w:trPr>
          <w:tblCellSpacing w:w="0" w:type="dxa"/>
        </w:trPr>
        <w:tc>
          <w:tcPr>
            <w:tcW w:w="2070" w:type="pct"/>
            <w:tcMar>
              <w:top w:w="120" w:type="dxa"/>
              <w:left w:w="120" w:type="dxa"/>
              <w:bottom w:w="120" w:type="dxa"/>
              <w:right w:w="120" w:type="dxa"/>
            </w:tcMar>
          </w:tcPr>
          <w:p w:rsidR="005D6DE9" w:rsidRPr="005D6DE9" w:rsidRDefault="005D6DE9" w:rsidP="005D6DE9">
            <w:pPr>
              <w:widowControl/>
              <w:autoSpaceDE/>
              <w:autoSpaceDN/>
              <w:adjustRightInd/>
              <w:rPr>
                <w:bCs/>
                <w:color w:val="000000"/>
                <w:szCs w:val="24"/>
              </w:rPr>
            </w:pPr>
            <w:r w:rsidRPr="005D6DE9">
              <w:rPr>
                <w:bCs/>
                <w:color w:val="000000"/>
                <w:szCs w:val="24"/>
              </w:rPr>
              <w:t>Пределы регулирования выходного давления:</w:t>
            </w:r>
          </w:p>
        </w:tc>
        <w:tc>
          <w:tcPr>
            <w:tcW w:w="1536" w:type="pct"/>
            <w:gridSpan w:val="2"/>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szCs w:val="24"/>
              </w:rPr>
            </w:pPr>
            <w:r w:rsidRPr="005D6DE9">
              <w:rPr>
                <w:color w:val="000000"/>
                <w:szCs w:val="24"/>
              </w:rPr>
              <w:t>0,9–2,0</w:t>
            </w:r>
          </w:p>
        </w:tc>
        <w:tc>
          <w:tcPr>
            <w:tcW w:w="1394" w:type="pct"/>
            <w:gridSpan w:val="2"/>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szCs w:val="24"/>
              </w:rPr>
            </w:pPr>
            <w:r w:rsidRPr="005D6DE9">
              <w:rPr>
                <w:color w:val="000000"/>
                <w:szCs w:val="24"/>
              </w:rPr>
              <w:t>2,0–3,5</w:t>
            </w:r>
          </w:p>
        </w:tc>
      </w:tr>
      <w:tr w:rsidR="005D6DE9" w:rsidRPr="005D6DE9" w:rsidTr="005D6DE9">
        <w:trPr>
          <w:trHeight w:val="19"/>
          <w:tblCellSpacing w:w="0" w:type="dxa"/>
        </w:trPr>
        <w:tc>
          <w:tcPr>
            <w:tcW w:w="2070" w:type="pct"/>
            <w:tcMar>
              <w:top w:w="120" w:type="dxa"/>
              <w:left w:w="120" w:type="dxa"/>
              <w:bottom w:w="120" w:type="dxa"/>
              <w:right w:w="120" w:type="dxa"/>
            </w:tcMar>
          </w:tcPr>
          <w:p w:rsidR="005D6DE9" w:rsidRPr="005D6DE9" w:rsidRDefault="005D6DE9" w:rsidP="005D6DE9">
            <w:pPr>
              <w:widowControl/>
              <w:autoSpaceDE/>
              <w:autoSpaceDN/>
              <w:adjustRightInd/>
              <w:rPr>
                <w:bCs/>
                <w:color w:val="000000"/>
                <w:szCs w:val="24"/>
              </w:rPr>
            </w:pPr>
            <w:r w:rsidRPr="005D6DE9">
              <w:rPr>
                <w:bCs/>
                <w:color w:val="000000"/>
                <w:szCs w:val="24"/>
              </w:rPr>
              <w:t>Пропускная способность, м3/ч</w:t>
            </w:r>
          </w:p>
        </w:tc>
        <w:tc>
          <w:tcPr>
            <w:tcW w:w="2930" w:type="pct"/>
            <w:gridSpan w:val="4"/>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szCs w:val="24"/>
              </w:rPr>
            </w:pPr>
            <w:r w:rsidRPr="005D6DE9">
              <w:rPr>
                <w:color w:val="000000"/>
                <w:szCs w:val="24"/>
              </w:rPr>
              <w:t>см. таблицу ниже</w:t>
            </w:r>
          </w:p>
        </w:tc>
      </w:tr>
      <w:tr w:rsidR="005D6DE9" w:rsidRPr="005D6DE9" w:rsidTr="005D6DE9">
        <w:trPr>
          <w:trHeight w:val="330"/>
          <w:tblCellSpacing w:w="0" w:type="dxa"/>
        </w:trPr>
        <w:tc>
          <w:tcPr>
            <w:tcW w:w="2070" w:type="pct"/>
            <w:tcMar>
              <w:top w:w="120" w:type="dxa"/>
              <w:left w:w="120" w:type="dxa"/>
              <w:bottom w:w="120" w:type="dxa"/>
              <w:right w:w="120" w:type="dxa"/>
            </w:tcMar>
          </w:tcPr>
          <w:p w:rsidR="005D6DE9" w:rsidRPr="005D6DE9" w:rsidRDefault="005D6DE9" w:rsidP="005D6DE9">
            <w:pPr>
              <w:widowControl/>
              <w:autoSpaceDE/>
              <w:autoSpaceDN/>
              <w:adjustRightInd/>
              <w:rPr>
                <w:bCs/>
                <w:color w:val="000000"/>
                <w:szCs w:val="24"/>
              </w:rPr>
            </w:pPr>
            <w:r w:rsidRPr="005D6DE9">
              <w:rPr>
                <w:bCs/>
                <w:color w:val="000000"/>
                <w:szCs w:val="24"/>
              </w:rPr>
              <w:t>Давление начала срабатывания предохранительного клапана при превышении установленного выходного давления, кПа</w:t>
            </w:r>
          </w:p>
        </w:tc>
        <w:tc>
          <w:tcPr>
            <w:tcW w:w="1536" w:type="pct"/>
            <w:gridSpan w:val="2"/>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szCs w:val="24"/>
              </w:rPr>
            </w:pPr>
            <w:r w:rsidRPr="005D6DE9">
              <w:rPr>
                <w:color w:val="000000"/>
                <w:szCs w:val="24"/>
              </w:rPr>
              <w:t>1,14–2,53</w:t>
            </w:r>
          </w:p>
        </w:tc>
        <w:tc>
          <w:tcPr>
            <w:tcW w:w="1394" w:type="pct"/>
            <w:gridSpan w:val="2"/>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szCs w:val="24"/>
              </w:rPr>
            </w:pPr>
            <w:r w:rsidRPr="005D6DE9">
              <w:rPr>
                <w:color w:val="000000"/>
                <w:szCs w:val="24"/>
              </w:rPr>
              <w:t>2,53–4,0</w:t>
            </w:r>
          </w:p>
        </w:tc>
      </w:tr>
      <w:tr w:rsidR="005D6DE9" w:rsidRPr="005D6DE9" w:rsidTr="005D6DE9">
        <w:trPr>
          <w:tblCellSpacing w:w="0" w:type="dxa"/>
        </w:trPr>
        <w:tc>
          <w:tcPr>
            <w:tcW w:w="2070" w:type="pct"/>
            <w:tcMar>
              <w:top w:w="120" w:type="dxa"/>
              <w:left w:w="120" w:type="dxa"/>
              <w:bottom w:w="120" w:type="dxa"/>
              <w:right w:w="120" w:type="dxa"/>
            </w:tcMar>
          </w:tcPr>
          <w:p w:rsidR="005D6DE9" w:rsidRPr="005D6DE9" w:rsidRDefault="005D6DE9" w:rsidP="005D6DE9">
            <w:pPr>
              <w:widowControl/>
              <w:autoSpaceDE/>
              <w:autoSpaceDN/>
              <w:adjustRightInd/>
              <w:rPr>
                <w:bCs/>
                <w:color w:val="000000"/>
                <w:szCs w:val="24"/>
              </w:rPr>
            </w:pPr>
            <w:r w:rsidRPr="005D6DE9">
              <w:rPr>
                <w:bCs/>
                <w:color w:val="000000"/>
                <w:szCs w:val="24"/>
              </w:rPr>
              <w:t>Пропускная способность предохранительного клапана, м3/ч</w:t>
            </w:r>
          </w:p>
        </w:tc>
        <w:tc>
          <w:tcPr>
            <w:tcW w:w="2930" w:type="pct"/>
            <w:gridSpan w:val="4"/>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szCs w:val="24"/>
              </w:rPr>
            </w:pPr>
            <w:r w:rsidRPr="005D6DE9">
              <w:rPr>
                <w:color w:val="000000"/>
                <w:szCs w:val="24"/>
              </w:rPr>
              <w:t>0,5</w:t>
            </w:r>
          </w:p>
        </w:tc>
      </w:tr>
      <w:tr w:rsidR="005D6DE9" w:rsidRPr="005D6DE9" w:rsidTr="005D6DE9">
        <w:trPr>
          <w:trHeight w:val="823"/>
          <w:tblCellSpacing w:w="0" w:type="dxa"/>
        </w:trPr>
        <w:tc>
          <w:tcPr>
            <w:tcW w:w="2070" w:type="pct"/>
            <w:tcMar>
              <w:top w:w="120" w:type="dxa"/>
              <w:left w:w="120" w:type="dxa"/>
              <w:bottom w:w="120" w:type="dxa"/>
              <w:right w:w="120" w:type="dxa"/>
            </w:tcMar>
          </w:tcPr>
          <w:p w:rsidR="005D6DE9" w:rsidRPr="005D6DE9" w:rsidRDefault="005D6DE9" w:rsidP="005D6DE9">
            <w:pPr>
              <w:widowControl/>
              <w:autoSpaceDE/>
              <w:autoSpaceDN/>
              <w:adjustRightInd/>
              <w:rPr>
                <w:bCs/>
                <w:color w:val="000000"/>
                <w:szCs w:val="24"/>
              </w:rPr>
            </w:pPr>
            <w:r w:rsidRPr="005D6DE9">
              <w:rPr>
                <w:bCs/>
                <w:color w:val="000000"/>
                <w:szCs w:val="24"/>
              </w:rPr>
              <w:t>Колебание регулируемого выходного давления без перенастройки регулятора при изменении расхода газа и колебания входного давления на ±25 %, не более</w:t>
            </w:r>
          </w:p>
        </w:tc>
        <w:tc>
          <w:tcPr>
            <w:tcW w:w="2930" w:type="pct"/>
            <w:gridSpan w:val="4"/>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szCs w:val="24"/>
              </w:rPr>
            </w:pPr>
            <w:r w:rsidRPr="005D6DE9">
              <w:rPr>
                <w:color w:val="000000"/>
                <w:szCs w:val="24"/>
              </w:rPr>
              <w:t>±10</w:t>
            </w:r>
          </w:p>
        </w:tc>
      </w:tr>
    </w:tbl>
    <w:p w:rsidR="005D6DE9" w:rsidRPr="005D6DE9" w:rsidRDefault="005D6DE9" w:rsidP="005D6DE9">
      <w:pPr>
        <w:keepNext/>
        <w:widowControl/>
        <w:autoSpaceDE/>
        <w:autoSpaceDN/>
        <w:adjustRightInd/>
        <w:jc w:val="right"/>
        <w:outlineLvl w:val="2"/>
        <w:rPr>
          <w:bCs/>
          <w:sz w:val="24"/>
          <w:szCs w:val="24"/>
        </w:rPr>
      </w:pPr>
      <w:r w:rsidRPr="005D6DE9">
        <w:rPr>
          <w:bCs/>
          <w:sz w:val="24"/>
          <w:szCs w:val="24"/>
        </w:rPr>
        <w:t>Таблица 6</w:t>
      </w:r>
    </w:p>
    <w:p w:rsidR="005D6DE9" w:rsidRPr="005D6DE9" w:rsidRDefault="005D6DE9" w:rsidP="005D6DE9">
      <w:pPr>
        <w:keepNext/>
        <w:widowControl/>
        <w:autoSpaceDE/>
        <w:autoSpaceDN/>
        <w:adjustRightInd/>
        <w:jc w:val="center"/>
        <w:outlineLvl w:val="2"/>
        <w:rPr>
          <w:bCs/>
        </w:rPr>
      </w:pPr>
      <w:r w:rsidRPr="005D6DE9">
        <w:rPr>
          <w:bCs/>
        </w:rPr>
        <w:t xml:space="preserve">Пропускная способность регулятора давления газа РД-32М </w:t>
      </w:r>
    </w:p>
    <w:tbl>
      <w:tblPr>
        <w:tblW w:w="4992" w:type="pct"/>
        <w:tblCellSpacing w:w="0" w:type="dxa"/>
        <w:tblInd w:w="8"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CellMar>
          <w:left w:w="0" w:type="dxa"/>
          <w:right w:w="0" w:type="dxa"/>
        </w:tblCellMar>
        <w:tblLook w:val="0000" w:firstRow="0" w:lastRow="0" w:firstColumn="0" w:lastColumn="0" w:noHBand="0" w:noVBand="0"/>
      </w:tblPr>
      <w:tblGrid>
        <w:gridCol w:w="3986"/>
        <w:gridCol w:w="2150"/>
        <w:gridCol w:w="2150"/>
        <w:gridCol w:w="2150"/>
      </w:tblGrid>
      <w:tr w:rsidR="005D6DE9" w:rsidRPr="005D6DE9" w:rsidTr="005D6DE9">
        <w:trPr>
          <w:tblCellSpacing w:w="0" w:type="dxa"/>
        </w:trPr>
        <w:tc>
          <w:tcPr>
            <w:tcW w:w="0" w:type="auto"/>
            <w:vMerge w:val="restart"/>
            <w:shd w:val="clear" w:color="auto" w:fill="E0E0E0"/>
            <w:tcMar>
              <w:top w:w="96" w:type="dxa"/>
              <w:left w:w="48" w:type="dxa"/>
              <w:bottom w:w="96" w:type="dxa"/>
              <w:right w:w="48" w:type="dxa"/>
            </w:tcMar>
            <w:vAlign w:val="center"/>
          </w:tcPr>
          <w:p w:rsidR="005D6DE9" w:rsidRPr="005D6DE9" w:rsidRDefault="005D6DE9" w:rsidP="005D6DE9">
            <w:pPr>
              <w:widowControl/>
              <w:autoSpaceDE/>
              <w:autoSpaceDN/>
              <w:adjustRightInd/>
              <w:jc w:val="center"/>
              <w:rPr>
                <w:bCs/>
                <w:color w:val="000000"/>
              </w:rPr>
            </w:pPr>
            <w:r w:rsidRPr="005D6DE9">
              <w:rPr>
                <w:bCs/>
                <w:color w:val="000000"/>
              </w:rPr>
              <w:t>Входное давление, МПа</w:t>
            </w:r>
          </w:p>
        </w:tc>
        <w:tc>
          <w:tcPr>
            <w:tcW w:w="0" w:type="auto"/>
            <w:gridSpan w:val="3"/>
            <w:shd w:val="clear" w:color="auto" w:fill="E0E0E0"/>
            <w:tcMar>
              <w:top w:w="96" w:type="dxa"/>
              <w:left w:w="48" w:type="dxa"/>
              <w:bottom w:w="96" w:type="dxa"/>
              <w:right w:w="48" w:type="dxa"/>
            </w:tcMar>
            <w:vAlign w:val="center"/>
          </w:tcPr>
          <w:p w:rsidR="005D6DE9" w:rsidRPr="005D6DE9" w:rsidRDefault="005D6DE9" w:rsidP="005D6DE9">
            <w:pPr>
              <w:widowControl/>
              <w:autoSpaceDE/>
              <w:autoSpaceDN/>
              <w:adjustRightInd/>
              <w:jc w:val="center"/>
              <w:rPr>
                <w:bCs/>
                <w:color w:val="000000"/>
              </w:rPr>
            </w:pPr>
            <w:r w:rsidRPr="005D6DE9">
              <w:rPr>
                <w:bCs/>
                <w:color w:val="000000"/>
              </w:rPr>
              <w:t>Пропускная способность, м³/ч, не менее</w:t>
            </w:r>
          </w:p>
        </w:tc>
      </w:tr>
      <w:tr w:rsidR="005D6DE9" w:rsidRPr="005D6DE9" w:rsidTr="005D6DE9">
        <w:trPr>
          <w:tblCellSpacing w:w="0" w:type="dxa"/>
        </w:trPr>
        <w:tc>
          <w:tcPr>
            <w:tcW w:w="0" w:type="auto"/>
            <w:vMerge/>
            <w:vAlign w:val="center"/>
          </w:tcPr>
          <w:p w:rsidR="005D6DE9" w:rsidRPr="005D6DE9" w:rsidRDefault="005D6DE9" w:rsidP="005D6DE9">
            <w:pPr>
              <w:widowControl/>
              <w:autoSpaceDE/>
              <w:autoSpaceDN/>
              <w:adjustRightInd/>
              <w:jc w:val="center"/>
              <w:rPr>
                <w:bCs/>
                <w:color w:val="000000"/>
              </w:rPr>
            </w:pPr>
          </w:p>
        </w:tc>
        <w:tc>
          <w:tcPr>
            <w:tcW w:w="0" w:type="auto"/>
            <w:gridSpan w:val="3"/>
            <w:shd w:val="clear" w:color="auto" w:fill="E0E0E0"/>
            <w:tcMar>
              <w:top w:w="96" w:type="dxa"/>
              <w:left w:w="48" w:type="dxa"/>
              <w:bottom w:w="96" w:type="dxa"/>
              <w:right w:w="48" w:type="dxa"/>
            </w:tcMar>
            <w:vAlign w:val="center"/>
          </w:tcPr>
          <w:p w:rsidR="005D6DE9" w:rsidRPr="005D6DE9" w:rsidRDefault="005D6DE9" w:rsidP="005D6DE9">
            <w:pPr>
              <w:widowControl/>
              <w:autoSpaceDE/>
              <w:autoSpaceDN/>
              <w:adjustRightInd/>
              <w:jc w:val="center"/>
              <w:rPr>
                <w:bCs/>
                <w:color w:val="000000"/>
              </w:rPr>
            </w:pPr>
            <w:r w:rsidRPr="005D6DE9">
              <w:rPr>
                <w:bCs/>
                <w:color w:val="000000"/>
              </w:rPr>
              <w:t>Диаметр седла, мм</w:t>
            </w:r>
          </w:p>
        </w:tc>
      </w:tr>
      <w:tr w:rsidR="005D6DE9" w:rsidRPr="005D6DE9" w:rsidTr="005D6DE9">
        <w:trPr>
          <w:tblCellSpacing w:w="0" w:type="dxa"/>
        </w:trPr>
        <w:tc>
          <w:tcPr>
            <w:tcW w:w="0" w:type="auto"/>
            <w:vMerge/>
            <w:vAlign w:val="center"/>
          </w:tcPr>
          <w:p w:rsidR="005D6DE9" w:rsidRPr="005D6DE9" w:rsidRDefault="005D6DE9" w:rsidP="005D6DE9">
            <w:pPr>
              <w:widowControl/>
              <w:autoSpaceDE/>
              <w:autoSpaceDN/>
              <w:adjustRightInd/>
              <w:jc w:val="center"/>
              <w:rPr>
                <w:bCs/>
                <w:color w:val="000000"/>
              </w:rPr>
            </w:pPr>
          </w:p>
        </w:tc>
        <w:tc>
          <w:tcPr>
            <w:tcW w:w="0" w:type="auto"/>
            <w:shd w:val="clear" w:color="auto" w:fill="E0E0E0"/>
            <w:tcMar>
              <w:top w:w="96" w:type="dxa"/>
              <w:left w:w="48" w:type="dxa"/>
              <w:bottom w:w="96" w:type="dxa"/>
              <w:right w:w="48" w:type="dxa"/>
            </w:tcMar>
            <w:vAlign w:val="center"/>
          </w:tcPr>
          <w:p w:rsidR="005D6DE9" w:rsidRPr="005D6DE9" w:rsidRDefault="005D6DE9" w:rsidP="005D6DE9">
            <w:pPr>
              <w:widowControl/>
              <w:autoSpaceDE/>
              <w:autoSpaceDN/>
              <w:adjustRightInd/>
              <w:jc w:val="center"/>
              <w:rPr>
                <w:bCs/>
                <w:color w:val="000000"/>
              </w:rPr>
            </w:pPr>
            <w:r w:rsidRPr="005D6DE9">
              <w:rPr>
                <w:bCs/>
                <w:color w:val="000000"/>
              </w:rPr>
              <w:t>10</w:t>
            </w:r>
          </w:p>
        </w:tc>
        <w:tc>
          <w:tcPr>
            <w:tcW w:w="0" w:type="auto"/>
            <w:shd w:val="clear" w:color="auto" w:fill="E0E0E0"/>
            <w:tcMar>
              <w:top w:w="96" w:type="dxa"/>
              <w:left w:w="48" w:type="dxa"/>
              <w:bottom w:w="96" w:type="dxa"/>
              <w:right w:w="48" w:type="dxa"/>
            </w:tcMar>
            <w:vAlign w:val="center"/>
          </w:tcPr>
          <w:p w:rsidR="005D6DE9" w:rsidRPr="005D6DE9" w:rsidRDefault="005D6DE9" w:rsidP="005D6DE9">
            <w:pPr>
              <w:widowControl/>
              <w:autoSpaceDE/>
              <w:autoSpaceDN/>
              <w:adjustRightInd/>
              <w:jc w:val="center"/>
              <w:rPr>
                <w:bCs/>
                <w:color w:val="000000"/>
              </w:rPr>
            </w:pPr>
            <w:r w:rsidRPr="005D6DE9">
              <w:rPr>
                <w:bCs/>
                <w:color w:val="000000"/>
              </w:rPr>
              <w:t>6</w:t>
            </w:r>
          </w:p>
        </w:tc>
        <w:tc>
          <w:tcPr>
            <w:tcW w:w="0" w:type="auto"/>
            <w:shd w:val="clear" w:color="auto" w:fill="E0E0E0"/>
            <w:tcMar>
              <w:top w:w="96" w:type="dxa"/>
              <w:left w:w="48" w:type="dxa"/>
              <w:bottom w:w="96" w:type="dxa"/>
              <w:right w:w="48" w:type="dxa"/>
            </w:tcMar>
            <w:vAlign w:val="center"/>
          </w:tcPr>
          <w:p w:rsidR="005D6DE9" w:rsidRPr="005D6DE9" w:rsidRDefault="005D6DE9" w:rsidP="005D6DE9">
            <w:pPr>
              <w:widowControl/>
              <w:autoSpaceDE/>
              <w:autoSpaceDN/>
              <w:adjustRightInd/>
              <w:jc w:val="center"/>
              <w:rPr>
                <w:bCs/>
                <w:color w:val="000000"/>
              </w:rPr>
            </w:pPr>
            <w:r w:rsidRPr="005D6DE9">
              <w:rPr>
                <w:bCs/>
                <w:color w:val="000000"/>
              </w:rPr>
              <w:t>4</w:t>
            </w:r>
          </w:p>
        </w:tc>
      </w:tr>
      <w:tr w:rsidR="005D6DE9" w:rsidRPr="005D6DE9" w:rsidTr="005D6DE9">
        <w:trPr>
          <w:tblCellSpacing w:w="0" w:type="dxa"/>
        </w:trPr>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r w:rsidRPr="005D6DE9">
              <w:rPr>
                <w:color w:val="000000"/>
              </w:rPr>
              <w:t>0,050</w:t>
            </w:r>
          </w:p>
        </w:tc>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r w:rsidRPr="005D6DE9">
              <w:rPr>
                <w:color w:val="000000"/>
              </w:rPr>
              <w:t>28,0</w:t>
            </w:r>
          </w:p>
        </w:tc>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r w:rsidRPr="005D6DE9">
              <w:rPr>
                <w:color w:val="000000"/>
              </w:rPr>
              <w:t>23,0</w:t>
            </w:r>
          </w:p>
        </w:tc>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r w:rsidRPr="005D6DE9">
              <w:rPr>
                <w:color w:val="000000"/>
              </w:rPr>
              <w:t>12,0</w:t>
            </w:r>
          </w:p>
        </w:tc>
      </w:tr>
      <w:tr w:rsidR="005D6DE9" w:rsidRPr="005D6DE9" w:rsidTr="005D6DE9">
        <w:trPr>
          <w:tblCellSpacing w:w="0" w:type="dxa"/>
        </w:trPr>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r w:rsidRPr="005D6DE9">
              <w:rPr>
                <w:color w:val="000000"/>
              </w:rPr>
              <w:t>0,100</w:t>
            </w:r>
          </w:p>
        </w:tc>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r w:rsidRPr="005D6DE9">
              <w:rPr>
                <w:color w:val="000000"/>
              </w:rPr>
              <w:t>50,0</w:t>
            </w:r>
          </w:p>
        </w:tc>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r w:rsidRPr="005D6DE9">
              <w:rPr>
                <w:color w:val="000000"/>
              </w:rPr>
              <w:t>35,0</w:t>
            </w:r>
          </w:p>
        </w:tc>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r w:rsidRPr="005D6DE9">
              <w:rPr>
                <w:color w:val="000000"/>
              </w:rPr>
              <w:t>23,0</w:t>
            </w:r>
          </w:p>
        </w:tc>
      </w:tr>
      <w:tr w:rsidR="005D6DE9" w:rsidRPr="005D6DE9" w:rsidTr="005D6DE9">
        <w:trPr>
          <w:tblCellSpacing w:w="0" w:type="dxa"/>
        </w:trPr>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r w:rsidRPr="005D6DE9">
              <w:rPr>
                <w:color w:val="000000"/>
              </w:rPr>
              <w:t>0,200</w:t>
            </w:r>
          </w:p>
        </w:tc>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r w:rsidRPr="005D6DE9">
              <w:rPr>
                <w:color w:val="000000"/>
              </w:rPr>
              <w:t>90,0</w:t>
            </w:r>
          </w:p>
        </w:tc>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r w:rsidRPr="005D6DE9">
              <w:rPr>
                <w:color w:val="000000"/>
              </w:rPr>
              <w:t>65,0</w:t>
            </w:r>
          </w:p>
        </w:tc>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r w:rsidRPr="005D6DE9">
              <w:rPr>
                <w:color w:val="000000"/>
              </w:rPr>
              <w:t>31,0</w:t>
            </w:r>
          </w:p>
        </w:tc>
      </w:tr>
      <w:tr w:rsidR="005D6DE9" w:rsidRPr="005D6DE9" w:rsidTr="005D6DE9">
        <w:trPr>
          <w:tblCellSpacing w:w="0" w:type="dxa"/>
        </w:trPr>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r w:rsidRPr="005D6DE9">
              <w:rPr>
                <w:color w:val="000000"/>
              </w:rPr>
              <w:t>0,300</w:t>
            </w:r>
          </w:p>
        </w:tc>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r w:rsidRPr="005D6DE9">
              <w:rPr>
                <w:color w:val="000000"/>
              </w:rPr>
              <w:t>124,0</w:t>
            </w:r>
          </w:p>
        </w:tc>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r w:rsidRPr="005D6DE9">
              <w:rPr>
                <w:color w:val="000000"/>
              </w:rPr>
              <w:t>77,0</w:t>
            </w:r>
          </w:p>
        </w:tc>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r w:rsidRPr="005D6DE9">
              <w:rPr>
                <w:color w:val="000000"/>
              </w:rPr>
              <w:t>43,0</w:t>
            </w:r>
          </w:p>
        </w:tc>
      </w:tr>
      <w:tr w:rsidR="005D6DE9" w:rsidRPr="005D6DE9" w:rsidTr="005D6DE9">
        <w:trPr>
          <w:tblCellSpacing w:w="0" w:type="dxa"/>
        </w:trPr>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r w:rsidRPr="005D6DE9">
              <w:rPr>
                <w:color w:val="000000"/>
              </w:rPr>
              <w:t>0,400</w:t>
            </w:r>
          </w:p>
        </w:tc>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p>
        </w:tc>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r w:rsidRPr="005D6DE9">
              <w:rPr>
                <w:color w:val="000000"/>
              </w:rPr>
              <w:t>97,0</w:t>
            </w:r>
          </w:p>
        </w:tc>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r w:rsidRPr="005D6DE9">
              <w:rPr>
                <w:color w:val="000000"/>
              </w:rPr>
              <w:t>52,0</w:t>
            </w:r>
          </w:p>
        </w:tc>
      </w:tr>
      <w:tr w:rsidR="005D6DE9" w:rsidRPr="005D6DE9" w:rsidTr="005D6DE9">
        <w:trPr>
          <w:tblCellSpacing w:w="0" w:type="dxa"/>
        </w:trPr>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r w:rsidRPr="005D6DE9">
              <w:rPr>
                <w:color w:val="000000"/>
              </w:rPr>
              <w:t>0,500</w:t>
            </w:r>
          </w:p>
        </w:tc>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p>
        </w:tc>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r w:rsidRPr="005D6DE9">
              <w:rPr>
                <w:color w:val="000000"/>
              </w:rPr>
              <w:t>129,0</w:t>
            </w:r>
          </w:p>
        </w:tc>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r w:rsidRPr="005D6DE9">
              <w:rPr>
                <w:color w:val="000000"/>
              </w:rPr>
              <w:t>62,0</w:t>
            </w:r>
          </w:p>
        </w:tc>
      </w:tr>
      <w:tr w:rsidR="005D6DE9" w:rsidRPr="005D6DE9" w:rsidTr="005D6DE9">
        <w:trPr>
          <w:tblCellSpacing w:w="0" w:type="dxa"/>
        </w:trPr>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r w:rsidRPr="005D6DE9">
              <w:rPr>
                <w:color w:val="000000"/>
              </w:rPr>
              <w:t>0,600</w:t>
            </w:r>
          </w:p>
        </w:tc>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p>
        </w:tc>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r w:rsidRPr="005D6DE9">
              <w:rPr>
                <w:color w:val="000000"/>
              </w:rPr>
              <w:t>155,0</w:t>
            </w:r>
          </w:p>
        </w:tc>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r w:rsidRPr="005D6DE9">
              <w:rPr>
                <w:color w:val="000000"/>
              </w:rPr>
              <w:t>72,0</w:t>
            </w:r>
          </w:p>
        </w:tc>
      </w:tr>
      <w:tr w:rsidR="005D6DE9" w:rsidRPr="005D6DE9" w:rsidTr="005D6DE9">
        <w:trPr>
          <w:tblCellSpacing w:w="0" w:type="dxa"/>
        </w:trPr>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r w:rsidRPr="005D6DE9">
              <w:rPr>
                <w:color w:val="000000"/>
              </w:rPr>
              <w:t>0,700</w:t>
            </w:r>
          </w:p>
        </w:tc>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p>
        </w:tc>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r w:rsidRPr="005D6DE9">
              <w:rPr>
                <w:color w:val="000000"/>
              </w:rPr>
              <w:t>174,0</w:t>
            </w:r>
          </w:p>
        </w:tc>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r w:rsidRPr="005D6DE9">
              <w:rPr>
                <w:color w:val="000000"/>
              </w:rPr>
              <w:t>85,0</w:t>
            </w:r>
          </w:p>
        </w:tc>
      </w:tr>
      <w:tr w:rsidR="005D6DE9" w:rsidRPr="005D6DE9" w:rsidTr="005D6DE9">
        <w:trPr>
          <w:tblCellSpacing w:w="0" w:type="dxa"/>
        </w:trPr>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r w:rsidRPr="005D6DE9">
              <w:rPr>
                <w:color w:val="000000"/>
              </w:rPr>
              <w:t>0,800</w:t>
            </w:r>
          </w:p>
        </w:tc>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p>
        </w:tc>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r w:rsidRPr="005D6DE9">
              <w:rPr>
                <w:color w:val="000000"/>
              </w:rPr>
              <w:t>206,0</w:t>
            </w:r>
          </w:p>
        </w:tc>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r w:rsidRPr="005D6DE9">
              <w:rPr>
                <w:color w:val="000000"/>
              </w:rPr>
              <w:t>100,0</w:t>
            </w:r>
          </w:p>
        </w:tc>
      </w:tr>
      <w:tr w:rsidR="005D6DE9" w:rsidRPr="005D6DE9" w:rsidTr="005D6DE9">
        <w:trPr>
          <w:tblCellSpacing w:w="0" w:type="dxa"/>
        </w:trPr>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r w:rsidRPr="005D6DE9">
              <w:rPr>
                <w:color w:val="000000"/>
              </w:rPr>
              <w:t>0,900</w:t>
            </w:r>
          </w:p>
        </w:tc>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p>
        </w:tc>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r w:rsidRPr="005D6DE9">
              <w:rPr>
                <w:color w:val="000000"/>
              </w:rPr>
              <w:t>232,0</w:t>
            </w:r>
          </w:p>
        </w:tc>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r w:rsidRPr="005D6DE9">
              <w:rPr>
                <w:color w:val="000000"/>
              </w:rPr>
              <w:t>110,0</w:t>
            </w:r>
          </w:p>
        </w:tc>
      </w:tr>
      <w:tr w:rsidR="005D6DE9" w:rsidRPr="005D6DE9" w:rsidTr="005D6DE9">
        <w:trPr>
          <w:tblCellSpacing w:w="0" w:type="dxa"/>
        </w:trPr>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r w:rsidRPr="005D6DE9">
              <w:rPr>
                <w:color w:val="000000"/>
              </w:rPr>
              <w:t>1,000</w:t>
            </w:r>
          </w:p>
        </w:tc>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p>
        </w:tc>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r w:rsidRPr="005D6DE9">
              <w:rPr>
                <w:color w:val="000000"/>
              </w:rPr>
              <w:t>258,0</w:t>
            </w:r>
          </w:p>
        </w:tc>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r w:rsidRPr="005D6DE9">
              <w:rPr>
                <w:color w:val="000000"/>
              </w:rPr>
              <w:t>125,0</w:t>
            </w:r>
          </w:p>
        </w:tc>
      </w:tr>
      <w:tr w:rsidR="005D6DE9" w:rsidRPr="005D6DE9" w:rsidTr="005D6DE9">
        <w:trPr>
          <w:tblCellSpacing w:w="0" w:type="dxa"/>
        </w:trPr>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r w:rsidRPr="005D6DE9">
              <w:rPr>
                <w:color w:val="000000"/>
              </w:rPr>
              <w:t>1,200</w:t>
            </w:r>
          </w:p>
        </w:tc>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p>
        </w:tc>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r w:rsidRPr="005D6DE9">
              <w:rPr>
                <w:color w:val="000000"/>
              </w:rPr>
              <w:t>300,0</w:t>
            </w:r>
          </w:p>
        </w:tc>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r w:rsidRPr="005D6DE9">
              <w:rPr>
                <w:color w:val="000000"/>
              </w:rPr>
              <w:t>150,0</w:t>
            </w:r>
          </w:p>
        </w:tc>
      </w:tr>
      <w:tr w:rsidR="005D6DE9" w:rsidRPr="005D6DE9" w:rsidTr="005D6DE9">
        <w:trPr>
          <w:tblCellSpacing w:w="0" w:type="dxa"/>
        </w:trPr>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r w:rsidRPr="005D6DE9">
              <w:rPr>
                <w:color w:val="000000"/>
              </w:rPr>
              <w:t>1,400</w:t>
            </w:r>
          </w:p>
        </w:tc>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p>
        </w:tc>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p>
        </w:tc>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r w:rsidRPr="005D6DE9">
              <w:rPr>
                <w:color w:val="000000"/>
              </w:rPr>
              <w:t>180,0</w:t>
            </w:r>
          </w:p>
        </w:tc>
      </w:tr>
      <w:tr w:rsidR="005D6DE9" w:rsidRPr="005D6DE9" w:rsidTr="005D6DE9">
        <w:trPr>
          <w:tblCellSpacing w:w="0" w:type="dxa"/>
        </w:trPr>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r w:rsidRPr="005D6DE9">
              <w:rPr>
                <w:color w:val="000000"/>
              </w:rPr>
              <w:t>1,600</w:t>
            </w:r>
          </w:p>
        </w:tc>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p>
        </w:tc>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p>
        </w:tc>
        <w:tc>
          <w:tcPr>
            <w:tcW w:w="0" w:type="auto"/>
            <w:tcMar>
              <w:top w:w="120" w:type="dxa"/>
              <w:left w:w="120" w:type="dxa"/>
              <w:bottom w:w="120" w:type="dxa"/>
              <w:right w:w="120" w:type="dxa"/>
            </w:tcMar>
            <w:vAlign w:val="center"/>
          </w:tcPr>
          <w:p w:rsidR="005D6DE9" w:rsidRPr="005D6DE9" w:rsidRDefault="005D6DE9" w:rsidP="005D6DE9">
            <w:pPr>
              <w:widowControl/>
              <w:autoSpaceDE/>
              <w:autoSpaceDN/>
              <w:adjustRightInd/>
              <w:jc w:val="center"/>
              <w:rPr>
                <w:color w:val="000000"/>
              </w:rPr>
            </w:pPr>
            <w:r w:rsidRPr="005D6DE9">
              <w:rPr>
                <w:color w:val="000000"/>
              </w:rPr>
              <w:t>220,0</w:t>
            </w:r>
          </w:p>
        </w:tc>
      </w:tr>
    </w:tbl>
    <w:p w:rsidR="005D6DE9" w:rsidRPr="005D6DE9" w:rsidRDefault="005D6DE9" w:rsidP="005D6DE9">
      <w:pPr>
        <w:widowControl/>
        <w:autoSpaceDE/>
        <w:autoSpaceDN/>
        <w:adjustRightInd/>
        <w:jc w:val="both"/>
        <w:outlineLvl w:val="0"/>
        <w:rPr>
          <w:b/>
          <w:color w:val="000000"/>
          <w:spacing w:val="-15"/>
          <w:kern w:val="36"/>
          <w:sz w:val="24"/>
          <w:szCs w:val="24"/>
        </w:rPr>
      </w:pPr>
    </w:p>
    <w:p w:rsidR="005D6DE9" w:rsidRPr="005D6DE9" w:rsidRDefault="005D6DE9" w:rsidP="005D6DE9">
      <w:pPr>
        <w:widowControl/>
        <w:autoSpaceDE/>
        <w:autoSpaceDN/>
        <w:adjustRightInd/>
        <w:jc w:val="center"/>
        <w:outlineLvl w:val="0"/>
        <w:rPr>
          <w:b/>
          <w:color w:val="FF0000"/>
          <w:kern w:val="36"/>
          <w:sz w:val="24"/>
          <w:szCs w:val="24"/>
        </w:rPr>
      </w:pPr>
      <w:r w:rsidRPr="005D6DE9">
        <w:rPr>
          <w:b/>
          <w:color w:val="FF0000"/>
          <w:kern w:val="36"/>
          <w:sz w:val="24"/>
          <w:szCs w:val="24"/>
        </w:rPr>
        <w:lastRenderedPageBreak/>
        <w:t>Регулятор давления газа комбинированный РДНК-400</w:t>
      </w:r>
    </w:p>
    <w:p w:rsidR="005D6DE9" w:rsidRPr="005D6DE9" w:rsidRDefault="005D6DE9" w:rsidP="005D6DE9">
      <w:pPr>
        <w:widowControl/>
        <w:autoSpaceDE/>
        <w:autoSpaceDN/>
        <w:adjustRightInd/>
        <w:ind w:firstLine="567"/>
        <w:jc w:val="both"/>
        <w:rPr>
          <w:color w:val="000000"/>
          <w:sz w:val="24"/>
          <w:szCs w:val="24"/>
        </w:rPr>
      </w:pPr>
    </w:p>
    <w:p w:rsidR="005D6DE9" w:rsidRPr="005D6DE9" w:rsidRDefault="005D6DE9" w:rsidP="005D6DE9">
      <w:pPr>
        <w:widowControl/>
        <w:autoSpaceDE/>
        <w:autoSpaceDN/>
        <w:adjustRightInd/>
        <w:ind w:firstLine="567"/>
        <w:jc w:val="both"/>
        <w:rPr>
          <w:b/>
          <w:color w:val="000000"/>
          <w:sz w:val="24"/>
          <w:szCs w:val="24"/>
        </w:rPr>
      </w:pPr>
      <w:r w:rsidRPr="005D6DE9">
        <w:rPr>
          <w:color w:val="000000"/>
          <w:sz w:val="24"/>
          <w:szCs w:val="24"/>
        </w:rPr>
        <w:t xml:space="preserve">В </w:t>
      </w:r>
      <w:r w:rsidRPr="005D6DE9">
        <w:rPr>
          <w:b/>
          <w:color w:val="000000"/>
          <w:sz w:val="24"/>
          <w:szCs w:val="24"/>
        </w:rPr>
        <w:t>комбинированном</w:t>
      </w:r>
      <w:r w:rsidRPr="005D6DE9">
        <w:rPr>
          <w:color w:val="000000"/>
          <w:sz w:val="24"/>
          <w:szCs w:val="24"/>
        </w:rPr>
        <w:t xml:space="preserve"> регуляторе соединены и независимо работают следующие устройства</w:t>
      </w:r>
      <w:r w:rsidRPr="005D6DE9">
        <w:rPr>
          <w:b/>
          <w:color w:val="000000"/>
          <w:sz w:val="24"/>
          <w:szCs w:val="24"/>
        </w:rPr>
        <w:t xml:space="preserve">: </w:t>
      </w:r>
    </w:p>
    <w:p w:rsidR="005D6DE9" w:rsidRPr="005D6DE9" w:rsidRDefault="005D6DE9" w:rsidP="004C4C4D">
      <w:pPr>
        <w:widowControl/>
        <w:numPr>
          <w:ilvl w:val="0"/>
          <w:numId w:val="31"/>
        </w:numPr>
        <w:autoSpaceDE/>
        <w:autoSpaceDN/>
        <w:adjustRightInd/>
        <w:spacing w:after="160" w:line="259" w:lineRule="auto"/>
        <w:contextualSpacing/>
        <w:jc w:val="both"/>
        <w:rPr>
          <w:color w:val="000000"/>
          <w:sz w:val="24"/>
          <w:szCs w:val="24"/>
        </w:rPr>
      </w:pPr>
      <w:r w:rsidRPr="005D6DE9">
        <w:rPr>
          <w:color w:val="000000"/>
          <w:sz w:val="24"/>
          <w:szCs w:val="24"/>
        </w:rPr>
        <w:t>регулятор давления,</w:t>
      </w:r>
    </w:p>
    <w:p w:rsidR="005D6DE9" w:rsidRPr="005D6DE9" w:rsidRDefault="005D6DE9" w:rsidP="004C4C4D">
      <w:pPr>
        <w:widowControl/>
        <w:numPr>
          <w:ilvl w:val="0"/>
          <w:numId w:val="31"/>
        </w:numPr>
        <w:autoSpaceDE/>
        <w:autoSpaceDN/>
        <w:adjustRightInd/>
        <w:spacing w:after="160" w:line="259" w:lineRule="auto"/>
        <w:contextualSpacing/>
        <w:jc w:val="both"/>
        <w:rPr>
          <w:color w:val="000000"/>
          <w:sz w:val="24"/>
          <w:szCs w:val="24"/>
        </w:rPr>
      </w:pPr>
      <w:r w:rsidRPr="005D6DE9">
        <w:rPr>
          <w:color w:val="000000"/>
          <w:sz w:val="24"/>
          <w:szCs w:val="24"/>
        </w:rPr>
        <w:t>автоматическое отключающее устройство,</w:t>
      </w:r>
    </w:p>
    <w:p w:rsidR="005D6DE9" w:rsidRPr="005D6DE9" w:rsidRDefault="005D6DE9" w:rsidP="004C4C4D">
      <w:pPr>
        <w:widowControl/>
        <w:numPr>
          <w:ilvl w:val="0"/>
          <w:numId w:val="31"/>
        </w:numPr>
        <w:autoSpaceDE/>
        <w:autoSpaceDN/>
        <w:adjustRightInd/>
        <w:spacing w:after="160" w:line="259" w:lineRule="auto"/>
        <w:contextualSpacing/>
        <w:jc w:val="both"/>
        <w:rPr>
          <w:color w:val="000000"/>
          <w:sz w:val="24"/>
          <w:szCs w:val="24"/>
        </w:rPr>
      </w:pPr>
      <w:r w:rsidRPr="005D6DE9">
        <w:rPr>
          <w:color w:val="000000"/>
          <w:sz w:val="24"/>
          <w:szCs w:val="24"/>
        </w:rPr>
        <w:t>предохранительный клапан.</w:t>
      </w:r>
    </w:p>
    <w:p w:rsidR="005D6DE9" w:rsidRPr="005D6DE9" w:rsidRDefault="005D6DE9" w:rsidP="005D6DE9">
      <w:pPr>
        <w:widowControl/>
        <w:autoSpaceDE/>
        <w:autoSpaceDN/>
        <w:adjustRightInd/>
        <w:ind w:left="567"/>
        <w:jc w:val="both"/>
        <w:rPr>
          <w:color w:val="000000"/>
          <w:sz w:val="24"/>
          <w:szCs w:val="24"/>
        </w:rPr>
      </w:pPr>
    </w:p>
    <w:p w:rsidR="005D6DE9" w:rsidRPr="005D6DE9" w:rsidRDefault="005D6DE9" w:rsidP="005D6DE9">
      <w:pPr>
        <w:widowControl/>
        <w:autoSpaceDE/>
        <w:autoSpaceDN/>
        <w:adjustRightInd/>
        <w:ind w:firstLine="567"/>
        <w:jc w:val="both"/>
        <w:rPr>
          <w:color w:val="000000"/>
          <w:sz w:val="24"/>
          <w:szCs w:val="24"/>
        </w:rPr>
      </w:pPr>
      <w:r w:rsidRPr="005D6DE9">
        <w:rPr>
          <w:color w:val="000000"/>
          <w:sz w:val="24"/>
          <w:szCs w:val="24"/>
        </w:rPr>
        <w:t xml:space="preserve">Регулятор давления состоит из крестовины 1 с седлом 2 и корпуса 8 с мембранной камерой. </w:t>
      </w:r>
    </w:p>
    <w:p w:rsidR="005D6DE9" w:rsidRPr="005D6DE9" w:rsidRDefault="005D6DE9" w:rsidP="005D6DE9">
      <w:pPr>
        <w:widowControl/>
        <w:autoSpaceDE/>
        <w:autoSpaceDN/>
        <w:adjustRightInd/>
        <w:ind w:firstLine="567"/>
        <w:jc w:val="both"/>
        <w:rPr>
          <w:color w:val="000000"/>
          <w:sz w:val="24"/>
          <w:szCs w:val="24"/>
        </w:rPr>
      </w:pPr>
      <w:r w:rsidRPr="005D6DE9">
        <w:rPr>
          <w:color w:val="000000"/>
          <w:sz w:val="24"/>
          <w:szCs w:val="24"/>
        </w:rPr>
        <w:t>Клапан 3 через шток 5 и рычаг 6 соединен с мембраной регулятора 7, закрепленной в корпусе 8 крышкой 9. На мембране 7 находится предохранительный клапан 10 с пружиной 11 и гайкой 12.</w:t>
      </w:r>
    </w:p>
    <w:p w:rsidR="005D6DE9" w:rsidRPr="005D6DE9" w:rsidRDefault="005D6DE9" w:rsidP="005D6DE9">
      <w:pPr>
        <w:widowControl/>
        <w:autoSpaceDE/>
        <w:autoSpaceDN/>
        <w:adjustRightInd/>
        <w:ind w:firstLine="567"/>
        <w:jc w:val="both"/>
        <w:rPr>
          <w:color w:val="000000"/>
          <w:sz w:val="24"/>
          <w:szCs w:val="24"/>
        </w:rPr>
      </w:pPr>
      <w:r w:rsidRPr="005D6DE9">
        <w:rPr>
          <w:color w:val="000000"/>
          <w:sz w:val="24"/>
          <w:szCs w:val="24"/>
        </w:rPr>
        <w:t>В крышке 9 мембранной камеры имеется ниппель 13 для сброса газа в атмосферу и стакан 14, в котором располагаются пружина 15 и винт регулировочный 22, предназначенные для настройки выходного давления.</w:t>
      </w:r>
    </w:p>
    <w:p w:rsidR="005D6DE9" w:rsidRPr="005D6DE9" w:rsidRDefault="005D6DE9" w:rsidP="005D6DE9">
      <w:pPr>
        <w:widowControl/>
        <w:autoSpaceDE/>
        <w:autoSpaceDN/>
        <w:adjustRightInd/>
        <w:ind w:firstLine="567"/>
        <w:jc w:val="both"/>
        <w:rPr>
          <w:color w:val="000000"/>
          <w:sz w:val="24"/>
          <w:szCs w:val="24"/>
        </w:rPr>
      </w:pPr>
      <w:r w:rsidRPr="005D6DE9">
        <w:rPr>
          <w:color w:val="000000"/>
          <w:sz w:val="24"/>
          <w:szCs w:val="24"/>
        </w:rPr>
        <w:t xml:space="preserve">Отключающее устройство имеет мембрану 16, связанную с толкателем 17, к которому пружиной 27 поджат шток 23, фиксирующий открытое положение отсечного клапана 4. </w:t>
      </w:r>
    </w:p>
    <w:p w:rsidR="005D6DE9" w:rsidRPr="005D6DE9" w:rsidRDefault="005D6DE9" w:rsidP="005D6DE9">
      <w:pPr>
        <w:widowControl/>
        <w:autoSpaceDE/>
        <w:autoSpaceDN/>
        <w:adjustRightInd/>
        <w:ind w:firstLine="567"/>
        <w:jc w:val="both"/>
        <w:rPr>
          <w:color w:val="000000"/>
          <w:sz w:val="24"/>
          <w:szCs w:val="24"/>
        </w:rPr>
      </w:pPr>
      <w:r w:rsidRPr="005D6DE9">
        <w:rPr>
          <w:color w:val="000000"/>
          <w:sz w:val="24"/>
          <w:szCs w:val="24"/>
        </w:rPr>
        <w:t>Настройка отключающего устройства осуществляется пружинами 18 и 19 с помощью вращения пробки 20 и втулки 21.</w:t>
      </w:r>
    </w:p>
    <w:p w:rsidR="005D6DE9" w:rsidRPr="005D6DE9" w:rsidRDefault="005D6DE9" w:rsidP="005D6DE9">
      <w:pPr>
        <w:widowControl/>
        <w:autoSpaceDE/>
        <w:autoSpaceDN/>
        <w:adjustRightInd/>
        <w:ind w:firstLine="567"/>
        <w:jc w:val="both"/>
        <w:rPr>
          <w:color w:val="000000"/>
          <w:sz w:val="24"/>
          <w:szCs w:val="24"/>
        </w:rPr>
      </w:pPr>
    </w:p>
    <w:p w:rsidR="005D6DE9" w:rsidRPr="005D6DE9" w:rsidRDefault="005D6DE9" w:rsidP="005D6DE9">
      <w:pPr>
        <w:widowControl/>
        <w:autoSpaceDE/>
        <w:autoSpaceDN/>
        <w:adjustRightInd/>
        <w:ind w:firstLine="567"/>
        <w:jc w:val="both"/>
        <w:rPr>
          <w:color w:val="000000"/>
          <w:sz w:val="24"/>
          <w:szCs w:val="24"/>
        </w:rPr>
      </w:pPr>
      <w:r w:rsidRPr="005D6DE9">
        <w:rPr>
          <w:b/>
          <w:color w:val="000000"/>
          <w:sz w:val="24"/>
          <w:szCs w:val="24"/>
        </w:rPr>
        <w:t>Принцип работы:</w:t>
      </w:r>
      <w:r w:rsidRPr="005D6DE9">
        <w:rPr>
          <w:color w:val="000000"/>
          <w:sz w:val="24"/>
          <w:szCs w:val="24"/>
        </w:rPr>
        <w:t xml:space="preserve"> Подаваемый к регулятору газ среднего или высокого давления проходит через входной патрубок крестовины 1, седло 2.</w:t>
      </w:r>
    </w:p>
    <w:p w:rsidR="005D6DE9" w:rsidRPr="005D6DE9" w:rsidRDefault="005D6DE9" w:rsidP="005D6DE9">
      <w:pPr>
        <w:widowControl/>
        <w:autoSpaceDE/>
        <w:autoSpaceDN/>
        <w:adjustRightInd/>
        <w:ind w:firstLine="567"/>
        <w:jc w:val="both"/>
        <w:rPr>
          <w:color w:val="000000"/>
          <w:sz w:val="24"/>
          <w:szCs w:val="24"/>
        </w:rPr>
      </w:pPr>
      <w:r w:rsidRPr="005D6DE9">
        <w:rPr>
          <w:color w:val="000000"/>
          <w:sz w:val="24"/>
          <w:szCs w:val="24"/>
        </w:rPr>
        <w:t xml:space="preserve">Проходя через щель между рабочим клапаном 3 и его седлом 2, газ редуцируется до низкого давления и по выходному патрубку поступает к потребителю. Импульс регулируемого выходного давления от газопровода за регулятором подводится в подмембранную полость регулятора и надмембранную полость отключающего устройства. </w:t>
      </w:r>
    </w:p>
    <w:p w:rsidR="005D6DE9" w:rsidRPr="005D6DE9" w:rsidRDefault="005D6DE9" w:rsidP="005D6DE9">
      <w:pPr>
        <w:widowControl/>
        <w:autoSpaceDE/>
        <w:autoSpaceDN/>
        <w:adjustRightInd/>
        <w:ind w:firstLine="567"/>
        <w:jc w:val="both"/>
        <w:rPr>
          <w:color w:val="000000"/>
          <w:sz w:val="24"/>
          <w:szCs w:val="24"/>
        </w:rPr>
      </w:pPr>
    </w:p>
    <w:p w:rsidR="005D6DE9" w:rsidRPr="005D6DE9" w:rsidRDefault="005D6DE9" w:rsidP="005D6DE9">
      <w:pPr>
        <w:widowControl/>
        <w:autoSpaceDE/>
        <w:autoSpaceDN/>
        <w:adjustRightInd/>
        <w:ind w:firstLine="567"/>
        <w:jc w:val="both"/>
        <w:rPr>
          <w:color w:val="000000"/>
          <w:sz w:val="24"/>
          <w:szCs w:val="24"/>
        </w:rPr>
      </w:pPr>
      <w:r w:rsidRPr="005D6DE9">
        <w:rPr>
          <w:b/>
          <w:color w:val="000000"/>
          <w:sz w:val="24"/>
          <w:szCs w:val="24"/>
        </w:rPr>
        <w:t>В случае повышения</w:t>
      </w:r>
      <w:r w:rsidRPr="005D6DE9">
        <w:rPr>
          <w:color w:val="000000"/>
          <w:sz w:val="24"/>
          <w:szCs w:val="24"/>
        </w:rPr>
        <w:t xml:space="preserve"> </w:t>
      </w:r>
      <w:r w:rsidRPr="005D6DE9">
        <w:rPr>
          <w:b/>
          <w:color w:val="000000"/>
          <w:sz w:val="24"/>
          <w:szCs w:val="24"/>
        </w:rPr>
        <w:t>давления</w:t>
      </w:r>
      <w:r w:rsidRPr="005D6DE9">
        <w:rPr>
          <w:color w:val="000000"/>
          <w:sz w:val="24"/>
          <w:szCs w:val="24"/>
        </w:rPr>
        <w:t xml:space="preserve"> </w:t>
      </w:r>
      <w:r w:rsidRPr="005D6DE9">
        <w:rPr>
          <w:b/>
          <w:color w:val="000000"/>
          <w:sz w:val="24"/>
          <w:szCs w:val="24"/>
        </w:rPr>
        <w:t>на выходе регулятора на 2,4–4,2</w:t>
      </w:r>
      <w:r w:rsidRPr="005D6DE9">
        <w:rPr>
          <w:color w:val="000000"/>
          <w:sz w:val="24"/>
          <w:szCs w:val="24"/>
        </w:rPr>
        <w:t xml:space="preserve"> </w:t>
      </w:r>
      <w:r w:rsidRPr="005D6DE9">
        <w:rPr>
          <w:b/>
          <w:color w:val="000000"/>
          <w:sz w:val="24"/>
          <w:szCs w:val="24"/>
        </w:rPr>
        <w:t>кПа</w:t>
      </w:r>
      <w:r w:rsidRPr="005D6DE9">
        <w:rPr>
          <w:color w:val="000000"/>
          <w:sz w:val="24"/>
          <w:szCs w:val="24"/>
        </w:rPr>
        <w:t xml:space="preserve"> открывается предохранительный сбросной клапан 10, обеспечивая сброс газа в атмосферу через «свечу». </w:t>
      </w:r>
    </w:p>
    <w:p w:rsidR="005D6DE9" w:rsidRPr="005D6DE9" w:rsidRDefault="005D6DE9" w:rsidP="005D6DE9">
      <w:pPr>
        <w:widowControl/>
        <w:autoSpaceDE/>
        <w:autoSpaceDN/>
        <w:adjustRightInd/>
        <w:ind w:firstLine="567"/>
        <w:jc w:val="both"/>
        <w:rPr>
          <w:color w:val="000000"/>
          <w:sz w:val="24"/>
          <w:szCs w:val="24"/>
        </w:rPr>
      </w:pPr>
      <w:r w:rsidRPr="005D6DE9">
        <w:rPr>
          <w:color w:val="000000"/>
          <w:sz w:val="24"/>
          <w:szCs w:val="24"/>
        </w:rPr>
        <w:t>При дальнейшем повышении давления газа мембрана 16 отключающего устройства с толкателем 17 начинает перемещаться, выталкивая шток 23 из зацепления со штоком 26.</w:t>
      </w:r>
    </w:p>
    <w:p w:rsidR="005D6DE9" w:rsidRPr="005D6DE9" w:rsidRDefault="005D6DE9" w:rsidP="005D6DE9">
      <w:pPr>
        <w:widowControl/>
        <w:autoSpaceDE/>
        <w:autoSpaceDN/>
        <w:adjustRightInd/>
        <w:ind w:firstLine="567"/>
        <w:jc w:val="both"/>
        <w:rPr>
          <w:color w:val="000000"/>
          <w:sz w:val="24"/>
          <w:szCs w:val="24"/>
        </w:rPr>
      </w:pPr>
      <w:r w:rsidRPr="005D6DE9">
        <w:rPr>
          <w:b/>
          <w:color w:val="000000"/>
          <w:sz w:val="24"/>
          <w:szCs w:val="24"/>
        </w:rPr>
        <w:t xml:space="preserve"> В случае повышения давления на выходе регулятора на 2,9–5,1</w:t>
      </w:r>
      <w:r w:rsidRPr="005D6DE9">
        <w:rPr>
          <w:color w:val="000000"/>
          <w:sz w:val="24"/>
          <w:szCs w:val="24"/>
        </w:rPr>
        <w:t xml:space="preserve"> кПа шток 23 полностью выйдет из зацепления со штоком 26 отсечного клапана 4, который под действием пружины 24 перекроет вход газа в регулятор.</w:t>
      </w:r>
    </w:p>
    <w:p w:rsidR="005D6DE9" w:rsidRPr="005D6DE9" w:rsidRDefault="005D6DE9" w:rsidP="005D6DE9">
      <w:pPr>
        <w:widowControl/>
        <w:autoSpaceDE/>
        <w:autoSpaceDN/>
        <w:adjustRightInd/>
        <w:ind w:firstLine="567"/>
        <w:jc w:val="both"/>
        <w:rPr>
          <w:color w:val="000000"/>
          <w:sz w:val="24"/>
          <w:szCs w:val="24"/>
        </w:rPr>
      </w:pPr>
      <w:r w:rsidRPr="005D6DE9">
        <w:rPr>
          <w:b/>
          <w:color w:val="000000"/>
          <w:sz w:val="24"/>
          <w:szCs w:val="24"/>
        </w:rPr>
        <w:t>При понижении выходного давления</w:t>
      </w:r>
      <w:r w:rsidRPr="005D6DE9">
        <w:rPr>
          <w:color w:val="000000"/>
          <w:sz w:val="24"/>
          <w:szCs w:val="24"/>
        </w:rPr>
        <w:t xml:space="preserve"> мембрана 16 отключающего устройства с толкателем 17 также вытолкнет шток 23 из зацепления со штоком 26, и клапан 4 перекроет вход газа в регулятор. </w:t>
      </w:r>
    </w:p>
    <w:p w:rsidR="005D6DE9" w:rsidRPr="005D6DE9" w:rsidRDefault="005D6DE9" w:rsidP="005D6DE9">
      <w:pPr>
        <w:widowControl/>
        <w:autoSpaceDE/>
        <w:autoSpaceDN/>
        <w:adjustRightInd/>
        <w:ind w:firstLine="567"/>
        <w:jc w:val="both"/>
        <w:rPr>
          <w:b/>
          <w:color w:val="000000"/>
          <w:sz w:val="24"/>
          <w:szCs w:val="24"/>
        </w:rPr>
      </w:pPr>
    </w:p>
    <w:p w:rsidR="005D6DE9" w:rsidRPr="005D6DE9" w:rsidRDefault="005D6DE9" w:rsidP="005D6DE9">
      <w:pPr>
        <w:widowControl/>
        <w:autoSpaceDE/>
        <w:autoSpaceDN/>
        <w:adjustRightInd/>
        <w:ind w:firstLine="567"/>
        <w:jc w:val="both"/>
        <w:rPr>
          <w:color w:val="000000"/>
          <w:sz w:val="24"/>
          <w:szCs w:val="24"/>
        </w:rPr>
      </w:pPr>
      <w:r w:rsidRPr="005D6DE9">
        <w:rPr>
          <w:b/>
          <w:color w:val="000000"/>
          <w:sz w:val="24"/>
          <w:szCs w:val="24"/>
        </w:rPr>
        <w:t>Пуск регулятора в работу после устранения неисправностей</w:t>
      </w:r>
      <w:r w:rsidRPr="005D6DE9">
        <w:rPr>
          <w:color w:val="000000"/>
          <w:sz w:val="24"/>
          <w:szCs w:val="24"/>
        </w:rPr>
        <w:t>, вызвавших срабатывание отключающего устройства, производится вывертыванием вручную пробки 25 и оттягиванием штока 26.</w:t>
      </w:r>
    </w:p>
    <w:p w:rsidR="005D6DE9" w:rsidRPr="005D6DE9" w:rsidRDefault="005D6DE9" w:rsidP="005D6DE9">
      <w:pPr>
        <w:widowControl/>
        <w:autoSpaceDE/>
        <w:autoSpaceDN/>
        <w:adjustRightInd/>
        <w:ind w:firstLine="567"/>
        <w:jc w:val="both"/>
        <w:rPr>
          <w:color w:val="000000"/>
          <w:sz w:val="24"/>
          <w:szCs w:val="24"/>
        </w:rPr>
      </w:pPr>
      <w:r>
        <w:rPr>
          <w:b/>
          <w:noProof/>
          <w:color w:val="000000"/>
          <w:sz w:val="24"/>
          <w:szCs w:val="24"/>
        </w:rPr>
        <w:drawing>
          <wp:anchor distT="0" distB="0" distL="114300" distR="114300" simplePos="0" relativeHeight="251678720" behindDoc="0" locked="0" layoutInCell="1" allowOverlap="1">
            <wp:simplePos x="0" y="0"/>
            <wp:positionH relativeFrom="column">
              <wp:posOffset>2105025</wp:posOffset>
            </wp:positionH>
            <wp:positionV relativeFrom="paragraph">
              <wp:posOffset>673366</wp:posOffset>
            </wp:positionV>
            <wp:extent cx="2438400" cy="1666875"/>
            <wp:effectExtent l="0" t="0" r="0" b="9525"/>
            <wp:wrapTopAndBottom/>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438400" cy="1666875"/>
                    </a:xfrm>
                    <a:prstGeom prst="rect">
                      <a:avLst/>
                    </a:prstGeom>
                    <a:noFill/>
                  </pic:spPr>
                </pic:pic>
              </a:graphicData>
            </a:graphic>
            <wp14:sizeRelH relativeFrom="page">
              <wp14:pctWidth>0</wp14:pctWidth>
            </wp14:sizeRelH>
            <wp14:sizeRelV relativeFrom="page">
              <wp14:pctHeight>0</wp14:pctHeight>
            </wp14:sizeRelV>
          </wp:anchor>
        </w:drawing>
      </w:r>
      <w:r w:rsidRPr="005D6DE9">
        <w:rPr>
          <w:color w:val="000000"/>
          <w:sz w:val="24"/>
          <w:szCs w:val="24"/>
        </w:rPr>
        <w:t xml:space="preserve"> В результате чего клапан должен перемещаться до тех пор, пока шток 23 под действием пружины 27 не переместится и не западет за выступ штока 26, удерживая клапан 4 в открытом положении</w:t>
      </w:r>
      <w:r w:rsidRPr="005D6DE9">
        <w:rPr>
          <w:b/>
          <w:color w:val="000000"/>
          <w:sz w:val="24"/>
          <w:szCs w:val="24"/>
        </w:rPr>
        <w:t xml:space="preserve">. </w:t>
      </w:r>
      <w:r w:rsidRPr="005D6DE9">
        <w:rPr>
          <w:color w:val="000000"/>
          <w:sz w:val="24"/>
          <w:szCs w:val="24"/>
        </w:rPr>
        <w:t xml:space="preserve">После этого пробку 25 необходимо ввернуть до упора. </w:t>
      </w:r>
    </w:p>
    <w:p w:rsidR="005D6DE9" w:rsidRPr="005D6DE9" w:rsidRDefault="005D6DE9" w:rsidP="005D6DE9">
      <w:pPr>
        <w:widowControl/>
        <w:autoSpaceDE/>
        <w:autoSpaceDN/>
        <w:adjustRightInd/>
        <w:jc w:val="center"/>
        <w:rPr>
          <w:color w:val="000000"/>
          <w:sz w:val="24"/>
          <w:szCs w:val="24"/>
        </w:rPr>
      </w:pPr>
      <w:r w:rsidRPr="005D6DE9">
        <w:rPr>
          <w:color w:val="000000"/>
          <w:sz w:val="24"/>
          <w:szCs w:val="24"/>
        </w:rPr>
        <w:t>Рис. 66. Регулятор давления газа РДНК - 400</w:t>
      </w:r>
    </w:p>
    <w:p w:rsidR="005D6DE9" w:rsidRPr="005D6DE9" w:rsidRDefault="005D6DE9" w:rsidP="005D6DE9">
      <w:pPr>
        <w:widowControl/>
        <w:autoSpaceDE/>
        <w:autoSpaceDN/>
        <w:adjustRightInd/>
        <w:jc w:val="center"/>
        <w:rPr>
          <w:color w:val="000000"/>
          <w:sz w:val="24"/>
          <w:szCs w:val="24"/>
        </w:rPr>
      </w:pPr>
      <w:r w:rsidRPr="005D6DE9">
        <w:rPr>
          <w:color w:val="000000"/>
          <w:sz w:val="24"/>
          <w:szCs w:val="24"/>
        </w:rPr>
        <w:lastRenderedPageBreak/>
        <w:fldChar w:fldCharType="begin"/>
      </w:r>
      <w:r w:rsidRPr="005D6DE9">
        <w:rPr>
          <w:color w:val="000000"/>
          <w:sz w:val="24"/>
          <w:szCs w:val="24"/>
        </w:rPr>
        <w:instrText xml:space="preserve"> INCLUDEPICTURE "http://www.gazovik-gaz.ru/f/catalogue/gas/reg/185-1.png" \* MERGEFORMATINET </w:instrText>
      </w:r>
      <w:r w:rsidRPr="005D6DE9">
        <w:rPr>
          <w:color w:val="000000"/>
          <w:sz w:val="24"/>
          <w:szCs w:val="24"/>
        </w:rPr>
        <w:fldChar w:fldCharType="separate"/>
      </w:r>
      <w:r w:rsidRPr="005D6DE9">
        <w:rPr>
          <w:color w:val="000000"/>
          <w:sz w:val="24"/>
          <w:szCs w:val="24"/>
        </w:rPr>
        <w:fldChar w:fldCharType="begin"/>
      </w:r>
      <w:r w:rsidRPr="005D6DE9">
        <w:rPr>
          <w:color w:val="000000"/>
          <w:sz w:val="24"/>
          <w:szCs w:val="24"/>
        </w:rPr>
        <w:instrText xml:space="preserve"> INCLUDEPICTURE  "http://www.gazovik-gaz.ru/f/catalogue/gas/reg/185-1.png" \* MERGEFORMATINET </w:instrText>
      </w:r>
      <w:r w:rsidRPr="005D6DE9">
        <w:rPr>
          <w:color w:val="000000"/>
          <w:sz w:val="24"/>
          <w:szCs w:val="24"/>
        </w:rPr>
        <w:fldChar w:fldCharType="separate"/>
      </w:r>
      <w:r w:rsidR="00AD3B56">
        <w:rPr>
          <w:color w:val="000000"/>
          <w:sz w:val="24"/>
          <w:szCs w:val="24"/>
        </w:rPr>
        <w:fldChar w:fldCharType="begin"/>
      </w:r>
      <w:r w:rsidR="00AD3B56">
        <w:rPr>
          <w:color w:val="000000"/>
          <w:sz w:val="24"/>
          <w:szCs w:val="24"/>
        </w:rPr>
        <w:instrText xml:space="preserve"> </w:instrText>
      </w:r>
      <w:r w:rsidR="00AD3B56">
        <w:rPr>
          <w:color w:val="000000"/>
          <w:sz w:val="24"/>
          <w:szCs w:val="24"/>
        </w:rPr>
        <w:instrText>INCLUDEPICTURE  "http://www.gazovik-gaz.ru/f/catalogue/gas/reg/185-1</w:instrText>
      </w:r>
      <w:r w:rsidR="00AD3B56">
        <w:rPr>
          <w:color w:val="000000"/>
          <w:sz w:val="24"/>
          <w:szCs w:val="24"/>
        </w:rPr>
        <w:instrText>.png" \* MERGEFORMATINET</w:instrText>
      </w:r>
      <w:r w:rsidR="00AD3B56">
        <w:rPr>
          <w:color w:val="000000"/>
          <w:sz w:val="24"/>
          <w:szCs w:val="24"/>
        </w:rPr>
        <w:instrText xml:space="preserve"> </w:instrText>
      </w:r>
      <w:r w:rsidR="00AD3B56">
        <w:rPr>
          <w:color w:val="000000"/>
          <w:sz w:val="24"/>
          <w:szCs w:val="24"/>
        </w:rPr>
        <w:fldChar w:fldCharType="separate"/>
      </w:r>
      <w:r w:rsidR="00C2758E">
        <w:rPr>
          <w:color w:val="000000"/>
          <w:sz w:val="24"/>
          <w:szCs w:val="24"/>
        </w:rPr>
        <w:pict>
          <v:shape id="_x0000_i1106" type="#_x0000_t75" alt="Регулятор давления газа комбинированный РДНК-400" style="width:381.75pt;height:243pt">
            <v:imagedata r:id="rId235" r:href="rId236"/>
          </v:shape>
        </w:pict>
      </w:r>
      <w:r w:rsidR="00AD3B56">
        <w:rPr>
          <w:color w:val="000000"/>
          <w:sz w:val="24"/>
          <w:szCs w:val="24"/>
        </w:rPr>
        <w:fldChar w:fldCharType="end"/>
      </w:r>
      <w:r w:rsidRPr="005D6DE9">
        <w:rPr>
          <w:color w:val="000000"/>
          <w:sz w:val="24"/>
          <w:szCs w:val="24"/>
        </w:rPr>
        <w:fldChar w:fldCharType="end"/>
      </w:r>
      <w:r w:rsidRPr="005D6DE9">
        <w:rPr>
          <w:color w:val="000000"/>
          <w:sz w:val="24"/>
          <w:szCs w:val="24"/>
        </w:rPr>
        <w:fldChar w:fldCharType="end"/>
      </w:r>
    </w:p>
    <w:p w:rsidR="005D6DE9" w:rsidRPr="005D6DE9" w:rsidRDefault="005D6DE9" w:rsidP="005D6DE9">
      <w:pPr>
        <w:widowControl/>
        <w:autoSpaceDE/>
        <w:autoSpaceDN/>
        <w:adjustRightInd/>
        <w:jc w:val="center"/>
        <w:rPr>
          <w:sz w:val="24"/>
          <w:szCs w:val="24"/>
        </w:rPr>
      </w:pPr>
      <w:r w:rsidRPr="005D6DE9">
        <w:rPr>
          <w:sz w:val="24"/>
          <w:szCs w:val="24"/>
        </w:rPr>
        <w:t>Рис. 67. Схема</w:t>
      </w:r>
      <w:r w:rsidRPr="005D6DE9">
        <w:rPr>
          <w:color w:val="000000"/>
          <w:sz w:val="24"/>
          <w:szCs w:val="24"/>
        </w:rPr>
        <w:t xml:space="preserve"> </w:t>
      </w:r>
      <w:r w:rsidRPr="005D6DE9">
        <w:rPr>
          <w:bCs/>
          <w:color w:val="000000"/>
          <w:sz w:val="24"/>
          <w:szCs w:val="24"/>
        </w:rPr>
        <w:t>регулятора давления газа комбинированного РДНК-400</w:t>
      </w:r>
      <w:r w:rsidRPr="005D6DE9">
        <w:rPr>
          <w:sz w:val="24"/>
          <w:szCs w:val="24"/>
        </w:rPr>
        <w:br/>
        <w:t xml:space="preserve">1 — крестовина; 2 — седло; 3 — клапан; 4 — клапан отсечной; 5 — шток; </w:t>
      </w:r>
    </w:p>
    <w:p w:rsidR="005D6DE9" w:rsidRPr="005D6DE9" w:rsidRDefault="005D6DE9" w:rsidP="005D6DE9">
      <w:pPr>
        <w:widowControl/>
        <w:autoSpaceDE/>
        <w:autoSpaceDN/>
        <w:adjustRightInd/>
        <w:jc w:val="center"/>
        <w:rPr>
          <w:sz w:val="24"/>
          <w:szCs w:val="24"/>
        </w:rPr>
      </w:pPr>
      <w:r w:rsidRPr="005D6DE9">
        <w:rPr>
          <w:sz w:val="24"/>
          <w:szCs w:val="24"/>
        </w:rPr>
        <w:t xml:space="preserve">6 — рычаг; 7 — мембрана регулятора; 8 — корпус; 9 — крышка; </w:t>
      </w:r>
    </w:p>
    <w:p w:rsidR="005D6DE9" w:rsidRPr="005D6DE9" w:rsidRDefault="005D6DE9" w:rsidP="005D6DE9">
      <w:pPr>
        <w:widowControl/>
        <w:autoSpaceDE/>
        <w:autoSpaceDN/>
        <w:adjustRightInd/>
        <w:jc w:val="center"/>
        <w:rPr>
          <w:sz w:val="24"/>
          <w:szCs w:val="24"/>
        </w:rPr>
      </w:pPr>
      <w:r w:rsidRPr="005D6DE9">
        <w:rPr>
          <w:sz w:val="24"/>
          <w:szCs w:val="24"/>
        </w:rPr>
        <w:t xml:space="preserve">10 — клапан предохранительный; 11 — пружина; 12 — гайка; 13 — ниппель; 14 — стакан; 15 — пружина; 16 — мембрана; 17 — толкатель; 18, 19 — пружина; 20 — пробка; 21 — втулка; 22 — винт регулировочный; 23 — шток; </w:t>
      </w:r>
    </w:p>
    <w:p w:rsidR="005D6DE9" w:rsidRPr="005D6DE9" w:rsidRDefault="005D6DE9" w:rsidP="005D6DE9">
      <w:pPr>
        <w:widowControl/>
        <w:autoSpaceDE/>
        <w:autoSpaceDN/>
        <w:adjustRightInd/>
        <w:jc w:val="center"/>
        <w:rPr>
          <w:sz w:val="24"/>
          <w:szCs w:val="24"/>
        </w:rPr>
      </w:pPr>
      <w:r w:rsidRPr="005D6DE9">
        <w:rPr>
          <w:sz w:val="24"/>
          <w:szCs w:val="24"/>
        </w:rPr>
        <w:t>24 — пружина; 25 — пробка; 26 — шток; 27 — пружина</w:t>
      </w:r>
    </w:p>
    <w:p w:rsidR="005D6DE9" w:rsidRPr="005D6DE9" w:rsidRDefault="005D6DE9" w:rsidP="005D6DE9">
      <w:pPr>
        <w:keepNext/>
        <w:widowControl/>
        <w:tabs>
          <w:tab w:val="left" w:pos="1695"/>
          <w:tab w:val="left" w:pos="2580"/>
          <w:tab w:val="center" w:pos="4961"/>
        </w:tabs>
        <w:autoSpaceDE/>
        <w:autoSpaceDN/>
        <w:adjustRightInd/>
        <w:jc w:val="right"/>
        <w:outlineLvl w:val="2"/>
        <w:rPr>
          <w:bCs/>
          <w:sz w:val="24"/>
          <w:szCs w:val="24"/>
        </w:rPr>
      </w:pPr>
      <w:r w:rsidRPr="005D6DE9">
        <w:rPr>
          <w:bCs/>
          <w:sz w:val="24"/>
          <w:szCs w:val="24"/>
        </w:rPr>
        <w:t>Таблица 7</w:t>
      </w:r>
    </w:p>
    <w:p w:rsidR="005D6DE9" w:rsidRPr="005D6DE9" w:rsidRDefault="005D6DE9" w:rsidP="005D6DE9">
      <w:pPr>
        <w:keepNext/>
        <w:widowControl/>
        <w:tabs>
          <w:tab w:val="left" w:pos="1695"/>
          <w:tab w:val="left" w:pos="2580"/>
          <w:tab w:val="center" w:pos="4961"/>
        </w:tabs>
        <w:autoSpaceDE/>
        <w:autoSpaceDN/>
        <w:adjustRightInd/>
        <w:jc w:val="center"/>
        <w:outlineLvl w:val="2"/>
        <w:rPr>
          <w:bCs/>
          <w:sz w:val="24"/>
          <w:szCs w:val="24"/>
        </w:rPr>
      </w:pPr>
      <w:r w:rsidRPr="005D6DE9">
        <w:rPr>
          <w:bCs/>
          <w:sz w:val="24"/>
          <w:szCs w:val="24"/>
        </w:rPr>
        <w:t>Технические характеристики регулятора давления газа РДНК - 400</w:t>
      </w:r>
    </w:p>
    <w:tbl>
      <w:tblPr>
        <w:tblW w:w="10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78"/>
        <w:gridCol w:w="2258"/>
        <w:gridCol w:w="2136"/>
      </w:tblGrid>
      <w:tr w:rsidR="005D6DE9" w:rsidRPr="005D6DE9" w:rsidTr="0034291D">
        <w:tc>
          <w:tcPr>
            <w:tcW w:w="5778" w:type="dxa"/>
          </w:tcPr>
          <w:p w:rsidR="005D6DE9" w:rsidRPr="005D6DE9" w:rsidRDefault="005D6DE9" w:rsidP="005D6DE9">
            <w:pPr>
              <w:widowControl/>
              <w:autoSpaceDE/>
              <w:autoSpaceDN/>
              <w:adjustRightInd/>
              <w:rPr>
                <w:bCs/>
                <w:sz w:val="24"/>
                <w:szCs w:val="24"/>
              </w:rPr>
            </w:pPr>
            <w:r w:rsidRPr="005D6DE9">
              <w:rPr>
                <w:bCs/>
                <w:sz w:val="24"/>
                <w:szCs w:val="24"/>
              </w:rPr>
              <w:t>Регулируемая среда</w:t>
            </w:r>
          </w:p>
        </w:tc>
        <w:tc>
          <w:tcPr>
            <w:tcW w:w="4394" w:type="dxa"/>
            <w:gridSpan w:val="2"/>
          </w:tcPr>
          <w:p w:rsidR="005D6DE9" w:rsidRPr="005D6DE9" w:rsidRDefault="005D6DE9" w:rsidP="005D6DE9">
            <w:pPr>
              <w:widowControl/>
              <w:autoSpaceDE/>
              <w:autoSpaceDN/>
              <w:adjustRightInd/>
              <w:jc w:val="center"/>
              <w:rPr>
                <w:sz w:val="24"/>
                <w:szCs w:val="24"/>
              </w:rPr>
            </w:pPr>
            <w:r w:rsidRPr="005D6DE9">
              <w:rPr>
                <w:sz w:val="24"/>
                <w:szCs w:val="24"/>
              </w:rPr>
              <w:t>природный газ по ГОСТ 5542-87</w:t>
            </w:r>
          </w:p>
        </w:tc>
      </w:tr>
      <w:tr w:rsidR="005D6DE9" w:rsidRPr="005D6DE9" w:rsidTr="0034291D">
        <w:tc>
          <w:tcPr>
            <w:tcW w:w="5778" w:type="dxa"/>
          </w:tcPr>
          <w:p w:rsidR="005D6DE9" w:rsidRPr="005D6DE9" w:rsidRDefault="005D6DE9" w:rsidP="005D6DE9">
            <w:pPr>
              <w:widowControl/>
              <w:autoSpaceDE/>
              <w:autoSpaceDN/>
              <w:adjustRightInd/>
              <w:rPr>
                <w:bCs/>
                <w:sz w:val="24"/>
                <w:szCs w:val="24"/>
              </w:rPr>
            </w:pPr>
            <w:r w:rsidRPr="005D6DE9">
              <w:rPr>
                <w:bCs/>
                <w:sz w:val="24"/>
                <w:szCs w:val="24"/>
              </w:rPr>
              <w:t>Максимальное входное давление, МПа (кгс/см²)</w:t>
            </w:r>
          </w:p>
        </w:tc>
        <w:tc>
          <w:tcPr>
            <w:tcW w:w="4394" w:type="dxa"/>
            <w:gridSpan w:val="2"/>
          </w:tcPr>
          <w:p w:rsidR="005D6DE9" w:rsidRPr="005D6DE9" w:rsidRDefault="005D6DE9" w:rsidP="005D6DE9">
            <w:pPr>
              <w:widowControl/>
              <w:autoSpaceDE/>
              <w:autoSpaceDN/>
              <w:adjustRightInd/>
              <w:jc w:val="center"/>
              <w:rPr>
                <w:sz w:val="24"/>
                <w:szCs w:val="24"/>
              </w:rPr>
            </w:pPr>
            <w:r w:rsidRPr="005D6DE9">
              <w:rPr>
                <w:sz w:val="24"/>
                <w:szCs w:val="24"/>
              </w:rPr>
              <w:t>0,6(6)</w:t>
            </w:r>
          </w:p>
        </w:tc>
      </w:tr>
      <w:tr w:rsidR="005D6DE9" w:rsidRPr="005D6DE9" w:rsidTr="0034291D">
        <w:tc>
          <w:tcPr>
            <w:tcW w:w="5778" w:type="dxa"/>
          </w:tcPr>
          <w:p w:rsidR="005D6DE9" w:rsidRPr="005D6DE9" w:rsidRDefault="005D6DE9" w:rsidP="005D6DE9">
            <w:pPr>
              <w:widowControl/>
              <w:autoSpaceDE/>
              <w:autoSpaceDN/>
              <w:adjustRightInd/>
              <w:rPr>
                <w:bCs/>
                <w:sz w:val="24"/>
                <w:szCs w:val="24"/>
              </w:rPr>
            </w:pPr>
            <w:r w:rsidRPr="005D6DE9">
              <w:rPr>
                <w:bCs/>
                <w:sz w:val="24"/>
                <w:szCs w:val="24"/>
              </w:rPr>
              <w:t>Диапазон настройки выходного давления, кПа</w:t>
            </w:r>
          </w:p>
        </w:tc>
        <w:tc>
          <w:tcPr>
            <w:tcW w:w="2258" w:type="dxa"/>
            <w:vAlign w:val="center"/>
          </w:tcPr>
          <w:p w:rsidR="005D6DE9" w:rsidRPr="005D6DE9" w:rsidRDefault="005D6DE9" w:rsidP="005D6DE9">
            <w:pPr>
              <w:widowControl/>
              <w:autoSpaceDE/>
              <w:autoSpaceDN/>
              <w:adjustRightInd/>
              <w:jc w:val="center"/>
              <w:rPr>
                <w:sz w:val="24"/>
                <w:szCs w:val="24"/>
              </w:rPr>
            </w:pPr>
            <w:r w:rsidRPr="005D6DE9">
              <w:rPr>
                <w:sz w:val="24"/>
                <w:szCs w:val="24"/>
              </w:rPr>
              <w:t>2,0–3,5</w:t>
            </w:r>
          </w:p>
        </w:tc>
        <w:tc>
          <w:tcPr>
            <w:tcW w:w="2136" w:type="dxa"/>
            <w:vAlign w:val="center"/>
          </w:tcPr>
          <w:p w:rsidR="005D6DE9" w:rsidRPr="005D6DE9" w:rsidRDefault="005D6DE9" w:rsidP="005D6DE9">
            <w:pPr>
              <w:widowControl/>
              <w:autoSpaceDE/>
              <w:autoSpaceDN/>
              <w:adjustRightInd/>
              <w:jc w:val="center"/>
              <w:rPr>
                <w:sz w:val="24"/>
                <w:szCs w:val="24"/>
              </w:rPr>
            </w:pPr>
            <w:r w:rsidRPr="005D6DE9">
              <w:rPr>
                <w:sz w:val="24"/>
                <w:szCs w:val="24"/>
              </w:rPr>
              <w:t>(3,5–5,0)</w:t>
            </w:r>
            <w:r w:rsidRPr="005D6DE9">
              <w:rPr>
                <w:color w:val="4E4E4E"/>
                <w:sz w:val="24"/>
                <w:szCs w:val="24"/>
              </w:rPr>
              <w:t>*</w:t>
            </w:r>
          </w:p>
        </w:tc>
      </w:tr>
      <w:tr w:rsidR="005D6DE9" w:rsidRPr="005D6DE9" w:rsidTr="0034291D">
        <w:tc>
          <w:tcPr>
            <w:tcW w:w="5778" w:type="dxa"/>
          </w:tcPr>
          <w:p w:rsidR="005D6DE9" w:rsidRPr="005D6DE9" w:rsidRDefault="005D6DE9" w:rsidP="005D6DE9">
            <w:pPr>
              <w:widowControl/>
              <w:autoSpaceDE/>
              <w:autoSpaceDN/>
              <w:adjustRightInd/>
              <w:rPr>
                <w:bCs/>
                <w:sz w:val="24"/>
                <w:szCs w:val="24"/>
              </w:rPr>
            </w:pPr>
            <w:r w:rsidRPr="005D6DE9">
              <w:rPr>
                <w:bCs/>
                <w:sz w:val="24"/>
                <w:szCs w:val="24"/>
              </w:rPr>
              <w:t>Пропускная способность газа, м³/ч</w:t>
            </w:r>
          </w:p>
        </w:tc>
        <w:tc>
          <w:tcPr>
            <w:tcW w:w="4394" w:type="dxa"/>
            <w:gridSpan w:val="2"/>
          </w:tcPr>
          <w:p w:rsidR="005D6DE9" w:rsidRPr="005D6DE9" w:rsidRDefault="005D6DE9" w:rsidP="005D6DE9">
            <w:pPr>
              <w:widowControl/>
              <w:autoSpaceDE/>
              <w:autoSpaceDN/>
              <w:adjustRightInd/>
              <w:jc w:val="center"/>
              <w:rPr>
                <w:sz w:val="24"/>
                <w:szCs w:val="24"/>
              </w:rPr>
            </w:pPr>
            <w:r w:rsidRPr="005D6DE9">
              <w:rPr>
                <w:sz w:val="24"/>
                <w:szCs w:val="24"/>
              </w:rPr>
              <w:t>см. таблицу ниже</w:t>
            </w:r>
          </w:p>
        </w:tc>
      </w:tr>
      <w:tr w:rsidR="005D6DE9" w:rsidRPr="005D6DE9" w:rsidTr="0034291D">
        <w:tc>
          <w:tcPr>
            <w:tcW w:w="5778" w:type="dxa"/>
          </w:tcPr>
          <w:p w:rsidR="005D6DE9" w:rsidRPr="005D6DE9" w:rsidRDefault="005D6DE9" w:rsidP="005D6DE9">
            <w:pPr>
              <w:widowControl/>
              <w:autoSpaceDE/>
              <w:autoSpaceDN/>
              <w:adjustRightInd/>
              <w:rPr>
                <w:bCs/>
                <w:sz w:val="24"/>
                <w:szCs w:val="24"/>
              </w:rPr>
            </w:pPr>
            <w:r w:rsidRPr="005D6DE9">
              <w:rPr>
                <w:bCs/>
                <w:sz w:val="24"/>
                <w:szCs w:val="24"/>
              </w:rPr>
              <w:t>Неравномерность регулирования, %</w:t>
            </w:r>
          </w:p>
        </w:tc>
        <w:tc>
          <w:tcPr>
            <w:tcW w:w="4394" w:type="dxa"/>
            <w:gridSpan w:val="2"/>
          </w:tcPr>
          <w:p w:rsidR="005D6DE9" w:rsidRPr="005D6DE9" w:rsidRDefault="005D6DE9" w:rsidP="005D6DE9">
            <w:pPr>
              <w:widowControl/>
              <w:autoSpaceDE/>
              <w:autoSpaceDN/>
              <w:adjustRightInd/>
              <w:jc w:val="center"/>
              <w:rPr>
                <w:sz w:val="24"/>
                <w:szCs w:val="24"/>
              </w:rPr>
            </w:pPr>
            <w:r w:rsidRPr="005D6DE9">
              <w:rPr>
                <w:sz w:val="24"/>
                <w:szCs w:val="24"/>
              </w:rPr>
              <w:t>±10</w:t>
            </w:r>
          </w:p>
        </w:tc>
      </w:tr>
      <w:tr w:rsidR="005D6DE9" w:rsidRPr="005D6DE9" w:rsidTr="0034291D">
        <w:tc>
          <w:tcPr>
            <w:tcW w:w="5778" w:type="dxa"/>
          </w:tcPr>
          <w:p w:rsidR="005D6DE9" w:rsidRPr="005D6DE9" w:rsidRDefault="005D6DE9" w:rsidP="005D6DE9">
            <w:pPr>
              <w:widowControl/>
              <w:autoSpaceDE/>
              <w:autoSpaceDN/>
              <w:adjustRightInd/>
              <w:rPr>
                <w:sz w:val="24"/>
                <w:szCs w:val="24"/>
              </w:rPr>
            </w:pPr>
            <w:r w:rsidRPr="005D6DE9">
              <w:rPr>
                <w:bCs/>
                <w:sz w:val="24"/>
                <w:szCs w:val="24"/>
              </w:rPr>
              <w:t>Диапазон настройки давления срабатывания предохранительно-сбросного клапана при повышении установленного выходного давления, кПа</w:t>
            </w:r>
          </w:p>
        </w:tc>
        <w:tc>
          <w:tcPr>
            <w:tcW w:w="2258" w:type="dxa"/>
            <w:vAlign w:val="center"/>
          </w:tcPr>
          <w:p w:rsidR="005D6DE9" w:rsidRPr="005D6DE9" w:rsidRDefault="005D6DE9" w:rsidP="005D6DE9">
            <w:pPr>
              <w:widowControl/>
              <w:autoSpaceDE/>
              <w:autoSpaceDN/>
              <w:adjustRightInd/>
              <w:jc w:val="center"/>
              <w:rPr>
                <w:sz w:val="24"/>
                <w:szCs w:val="24"/>
              </w:rPr>
            </w:pPr>
            <w:r w:rsidRPr="005D6DE9">
              <w:rPr>
                <w:sz w:val="24"/>
                <w:szCs w:val="24"/>
              </w:rPr>
              <w:t>2,4–4,2</w:t>
            </w:r>
          </w:p>
        </w:tc>
        <w:tc>
          <w:tcPr>
            <w:tcW w:w="2136" w:type="dxa"/>
            <w:vAlign w:val="center"/>
          </w:tcPr>
          <w:p w:rsidR="005D6DE9" w:rsidRPr="005D6DE9" w:rsidRDefault="005D6DE9" w:rsidP="005D6DE9">
            <w:pPr>
              <w:widowControl/>
              <w:autoSpaceDE/>
              <w:autoSpaceDN/>
              <w:adjustRightInd/>
              <w:jc w:val="center"/>
              <w:rPr>
                <w:sz w:val="24"/>
                <w:szCs w:val="24"/>
              </w:rPr>
            </w:pPr>
            <w:r w:rsidRPr="005D6DE9">
              <w:rPr>
                <w:sz w:val="24"/>
                <w:szCs w:val="24"/>
              </w:rPr>
              <w:t>(4,2–6,0)</w:t>
            </w:r>
            <w:r w:rsidRPr="005D6DE9">
              <w:rPr>
                <w:color w:val="4E4E4E"/>
                <w:sz w:val="24"/>
                <w:szCs w:val="24"/>
              </w:rPr>
              <w:t>*</w:t>
            </w:r>
          </w:p>
        </w:tc>
      </w:tr>
      <w:tr w:rsidR="005D6DE9" w:rsidRPr="005D6DE9" w:rsidTr="0034291D">
        <w:tc>
          <w:tcPr>
            <w:tcW w:w="10172" w:type="dxa"/>
            <w:gridSpan w:val="3"/>
          </w:tcPr>
          <w:p w:rsidR="005D6DE9" w:rsidRPr="005D6DE9" w:rsidRDefault="005D6DE9" w:rsidP="005D6DE9">
            <w:pPr>
              <w:widowControl/>
              <w:autoSpaceDE/>
              <w:autoSpaceDN/>
              <w:adjustRightInd/>
              <w:rPr>
                <w:sz w:val="24"/>
                <w:szCs w:val="24"/>
              </w:rPr>
            </w:pPr>
            <w:r w:rsidRPr="005D6DE9">
              <w:rPr>
                <w:bCs/>
                <w:sz w:val="24"/>
                <w:szCs w:val="24"/>
              </w:rPr>
              <w:t>Диапазон настройки давления срабатывания отключающего устройства, кПа:</w:t>
            </w:r>
          </w:p>
        </w:tc>
      </w:tr>
      <w:tr w:rsidR="005D6DE9" w:rsidRPr="005D6DE9" w:rsidTr="0034291D">
        <w:tc>
          <w:tcPr>
            <w:tcW w:w="5778" w:type="dxa"/>
          </w:tcPr>
          <w:p w:rsidR="005D6DE9" w:rsidRPr="005D6DE9" w:rsidRDefault="005D6DE9" w:rsidP="005D6DE9">
            <w:pPr>
              <w:widowControl/>
              <w:autoSpaceDE/>
              <w:autoSpaceDN/>
              <w:adjustRightInd/>
              <w:rPr>
                <w:sz w:val="24"/>
                <w:szCs w:val="24"/>
              </w:rPr>
            </w:pPr>
            <w:r w:rsidRPr="005D6DE9">
              <w:rPr>
                <w:sz w:val="24"/>
                <w:szCs w:val="24"/>
              </w:rPr>
              <w:t>при повышении выходного давления</w:t>
            </w:r>
          </w:p>
        </w:tc>
        <w:tc>
          <w:tcPr>
            <w:tcW w:w="2258" w:type="dxa"/>
            <w:vAlign w:val="center"/>
          </w:tcPr>
          <w:p w:rsidR="005D6DE9" w:rsidRPr="005D6DE9" w:rsidRDefault="005D6DE9" w:rsidP="005D6DE9">
            <w:pPr>
              <w:widowControl/>
              <w:autoSpaceDE/>
              <w:autoSpaceDN/>
              <w:adjustRightInd/>
              <w:jc w:val="center"/>
              <w:rPr>
                <w:sz w:val="24"/>
                <w:szCs w:val="24"/>
              </w:rPr>
            </w:pPr>
            <w:r w:rsidRPr="005D6DE9">
              <w:rPr>
                <w:sz w:val="24"/>
                <w:szCs w:val="24"/>
              </w:rPr>
              <w:t>2,9–5,1</w:t>
            </w:r>
          </w:p>
        </w:tc>
        <w:tc>
          <w:tcPr>
            <w:tcW w:w="2136" w:type="dxa"/>
            <w:vAlign w:val="center"/>
          </w:tcPr>
          <w:p w:rsidR="005D6DE9" w:rsidRPr="005D6DE9" w:rsidRDefault="005D6DE9" w:rsidP="005D6DE9">
            <w:pPr>
              <w:widowControl/>
              <w:autoSpaceDE/>
              <w:autoSpaceDN/>
              <w:adjustRightInd/>
              <w:jc w:val="center"/>
              <w:rPr>
                <w:sz w:val="24"/>
                <w:szCs w:val="24"/>
              </w:rPr>
            </w:pPr>
            <w:r w:rsidRPr="005D6DE9">
              <w:rPr>
                <w:sz w:val="24"/>
                <w:szCs w:val="24"/>
              </w:rPr>
              <w:t>(5,1–7,3)</w:t>
            </w:r>
            <w:r w:rsidRPr="005D6DE9">
              <w:rPr>
                <w:color w:val="4E4E4E"/>
                <w:sz w:val="24"/>
                <w:szCs w:val="24"/>
              </w:rPr>
              <w:t>*</w:t>
            </w:r>
          </w:p>
        </w:tc>
      </w:tr>
      <w:tr w:rsidR="005D6DE9" w:rsidRPr="005D6DE9" w:rsidTr="0034291D">
        <w:tc>
          <w:tcPr>
            <w:tcW w:w="5778" w:type="dxa"/>
          </w:tcPr>
          <w:p w:rsidR="005D6DE9" w:rsidRPr="005D6DE9" w:rsidRDefault="005D6DE9" w:rsidP="005D6DE9">
            <w:pPr>
              <w:widowControl/>
              <w:autoSpaceDE/>
              <w:autoSpaceDN/>
              <w:adjustRightInd/>
              <w:rPr>
                <w:sz w:val="24"/>
                <w:szCs w:val="24"/>
              </w:rPr>
            </w:pPr>
            <w:r w:rsidRPr="005D6DE9">
              <w:rPr>
                <w:sz w:val="24"/>
                <w:szCs w:val="24"/>
              </w:rPr>
              <w:t>при понижении выходного давления</w:t>
            </w:r>
          </w:p>
        </w:tc>
        <w:tc>
          <w:tcPr>
            <w:tcW w:w="2258" w:type="dxa"/>
            <w:vAlign w:val="center"/>
          </w:tcPr>
          <w:p w:rsidR="005D6DE9" w:rsidRPr="005D6DE9" w:rsidRDefault="005D6DE9" w:rsidP="005D6DE9">
            <w:pPr>
              <w:widowControl/>
              <w:autoSpaceDE/>
              <w:autoSpaceDN/>
              <w:adjustRightInd/>
              <w:jc w:val="center"/>
              <w:rPr>
                <w:sz w:val="24"/>
                <w:szCs w:val="24"/>
              </w:rPr>
            </w:pPr>
            <w:r w:rsidRPr="005D6DE9">
              <w:rPr>
                <w:sz w:val="24"/>
                <w:szCs w:val="24"/>
              </w:rPr>
              <w:t>1,1–1,9</w:t>
            </w:r>
          </w:p>
        </w:tc>
        <w:tc>
          <w:tcPr>
            <w:tcW w:w="2136" w:type="dxa"/>
            <w:vAlign w:val="center"/>
          </w:tcPr>
          <w:p w:rsidR="005D6DE9" w:rsidRPr="005D6DE9" w:rsidRDefault="005D6DE9" w:rsidP="005D6DE9">
            <w:pPr>
              <w:widowControl/>
              <w:autoSpaceDE/>
              <w:autoSpaceDN/>
              <w:adjustRightInd/>
              <w:jc w:val="center"/>
              <w:rPr>
                <w:sz w:val="24"/>
                <w:szCs w:val="24"/>
              </w:rPr>
            </w:pPr>
            <w:r w:rsidRPr="005D6DE9">
              <w:rPr>
                <w:sz w:val="24"/>
                <w:szCs w:val="24"/>
              </w:rPr>
              <w:t>(1,9–2,8)</w:t>
            </w:r>
            <w:r w:rsidRPr="005D6DE9">
              <w:rPr>
                <w:color w:val="4E4E4E"/>
                <w:sz w:val="24"/>
                <w:szCs w:val="24"/>
              </w:rPr>
              <w:t>*</w:t>
            </w:r>
          </w:p>
        </w:tc>
      </w:tr>
      <w:tr w:rsidR="005D6DE9" w:rsidRPr="005D6DE9" w:rsidTr="0034291D">
        <w:tc>
          <w:tcPr>
            <w:tcW w:w="5778" w:type="dxa"/>
          </w:tcPr>
          <w:p w:rsidR="005D6DE9" w:rsidRPr="005D6DE9" w:rsidRDefault="005D6DE9" w:rsidP="005D6DE9">
            <w:pPr>
              <w:widowControl/>
              <w:autoSpaceDE/>
              <w:autoSpaceDN/>
              <w:adjustRightInd/>
              <w:rPr>
                <w:sz w:val="24"/>
                <w:szCs w:val="24"/>
              </w:rPr>
            </w:pPr>
            <w:r w:rsidRPr="005D6DE9">
              <w:rPr>
                <w:bCs/>
                <w:i/>
                <w:iCs/>
                <w:sz w:val="24"/>
                <w:szCs w:val="24"/>
              </w:rPr>
              <w:t>Д</w:t>
            </w:r>
            <w:r w:rsidRPr="005D6DE9">
              <w:rPr>
                <w:bCs/>
                <w:sz w:val="24"/>
                <w:szCs w:val="24"/>
                <w:vertAlign w:val="subscript"/>
              </w:rPr>
              <w:t>у</w:t>
            </w:r>
            <w:r w:rsidRPr="005D6DE9">
              <w:rPr>
                <w:bCs/>
                <w:sz w:val="24"/>
                <w:szCs w:val="24"/>
              </w:rPr>
              <w:t>, мм</w:t>
            </w:r>
          </w:p>
        </w:tc>
        <w:tc>
          <w:tcPr>
            <w:tcW w:w="4394" w:type="dxa"/>
            <w:gridSpan w:val="2"/>
            <w:vAlign w:val="center"/>
          </w:tcPr>
          <w:p w:rsidR="005D6DE9" w:rsidRPr="005D6DE9" w:rsidRDefault="005D6DE9" w:rsidP="005D6DE9">
            <w:pPr>
              <w:widowControl/>
              <w:autoSpaceDE/>
              <w:autoSpaceDN/>
              <w:adjustRightInd/>
              <w:jc w:val="center"/>
              <w:rPr>
                <w:sz w:val="24"/>
                <w:szCs w:val="24"/>
              </w:rPr>
            </w:pPr>
            <w:r w:rsidRPr="005D6DE9">
              <w:rPr>
                <w:sz w:val="24"/>
                <w:szCs w:val="24"/>
              </w:rPr>
              <w:t>50</w:t>
            </w:r>
          </w:p>
        </w:tc>
      </w:tr>
      <w:tr w:rsidR="005D6DE9" w:rsidRPr="005D6DE9" w:rsidTr="0034291D">
        <w:tc>
          <w:tcPr>
            <w:tcW w:w="5778" w:type="dxa"/>
          </w:tcPr>
          <w:p w:rsidR="005D6DE9" w:rsidRPr="005D6DE9" w:rsidRDefault="005D6DE9" w:rsidP="005D6DE9">
            <w:pPr>
              <w:widowControl/>
              <w:autoSpaceDE/>
              <w:autoSpaceDN/>
              <w:adjustRightInd/>
              <w:rPr>
                <w:sz w:val="24"/>
                <w:szCs w:val="24"/>
              </w:rPr>
            </w:pPr>
            <w:r w:rsidRPr="005D6DE9">
              <w:rPr>
                <w:bCs/>
                <w:sz w:val="24"/>
                <w:szCs w:val="24"/>
              </w:rPr>
              <w:t>Соединение</w:t>
            </w:r>
          </w:p>
        </w:tc>
        <w:tc>
          <w:tcPr>
            <w:tcW w:w="4394" w:type="dxa"/>
            <w:gridSpan w:val="2"/>
            <w:vAlign w:val="center"/>
          </w:tcPr>
          <w:p w:rsidR="005D6DE9" w:rsidRPr="005D6DE9" w:rsidRDefault="005D6DE9" w:rsidP="005D6DE9">
            <w:pPr>
              <w:widowControl/>
              <w:autoSpaceDE/>
              <w:autoSpaceDN/>
              <w:adjustRightInd/>
              <w:jc w:val="center"/>
              <w:rPr>
                <w:sz w:val="24"/>
                <w:szCs w:val="24"/>
              </w:rPr>
            </w:pPr>
            <w:r w:rsidRPr="005D6DE9">
              <w:rPr>
                <w:sz w:val="24"/>
                <w:szCs w:val="24"/>
              </w:rPr>
              <w:t>фланцевое по ГОСТ 12817-80</w:t>
            </w:r>
          </w:p>
        </w:tc>
      </w:tr>
      <w:tr w:rsidR="005D6DE9" w:rsidRPr="005D6DE9" w:rsidTr="0034291D">
        <w:tc>
          <w:tcPr>
            <w:tcW w:w="5778" w:type="dxa"/>
          </w:tcPr>
          <w:p w:rsidR="005D6DE9" w:rsidRPr="005D6DE9" w:rsidRDefault="005D6DE9" w:rsidP="005D6DE9">
            <w:pPr>
              <w:widowControl/>
              <w:autoSpaceDE/>
              <w:autoSpaceDN/>
              <w:adjustRightInd/>
              <w:rPr>
                <w:sz w:val="24"/>
                <w:szCs w:val="24"/>
              </w:rPr>
            </w:pPr>
            <w:r w:rsidRPr="005D6DE9">
              <w:rPr>
                <w:bCs/>
                <w:sz w:val="24"/>
                <w:szCs w:val="24"/>
              </w:rPr>
              <w:t>Строительная длина, мм</w:t>
            </w:r>
          </w:p>
        </w:tc>
        <w:tc>
          <w:tcPr>
            <w:tcW w:w="4394" w:type="dxa"/>
            <w:gridSpan w:val="2"/>
            <w:vAlign w:val="center"/>
          </w:tcPr>
          <w:p w:rsidR="005D6DE9" w:rsidRPr="005D6DE9" w:rsidRDefault="005D6DE9" w:rsidP="005D6DE9">
            <w:pPr>
              <w:widowControl/>
              <w:autoSpaceDE/>
              <w:autoSpaceDN/>
              <w:adjustRightInd/>
              <w:jc w:val="center"/>
              <w:rPr>
                <w:sz w:val="24"/>
                <w:szCs w:val="24"/>
              </w:rPr>
            </w:pPr>
            <w:r w:rsidRPr="005D6DE9">
              <w:rPr>
                <w:sz w:val="24"/>
                <w:szCs w:val="24"/>
              </w:rPr>
              <w:t>230</w:t>
            </w:r>
          </w:p>
        </w:tc>
      </w:tr>
      <w:tr w:rsidR="005D6DE9" w:rsidRPr="005D6DE9" w:rsidTr="0034291D">
        <w:tc>
          <w:tcPr>
            <w:tcW w:w="10172" w:type="dxa"/>
            <w:gridSpan w:val="3"/>
          </w:tcPr>
          <w:p w:rsidR="005D6DE9" w:rsidRPr="005D6DE9" w:rsidRDefault="005D6DE9" w:rsidP="005D6DE9">
            <w:pPr>
              <w:widowControl/>
              <w:autoSpaceDE/>
              <w:autoSpaceDN/>
              <w:adjustRightInd/>
              <w:rPr>
                <w:sz w:val="24"/>
                <w:szCs w:val="24"/>
              </w:rPr>
            </w:pPr>
            <w:r w:rsidRPr="005D6DE9">
              <w:rPr>
                <w:bCs/>
                <w:sz w:val="24"/>
                <w:szCs w:val="24"/>
              </w:rPr>
              <w:t>Габаритные размеры, мм:</w:t>
            </w:r>
          </w:p>
        </w:tc>
      </w:tr>
      <w:tr w:rsidR="005D6DE9" w:rsidRPr="005D6DE9" w:rsidTr="0034291D">
        <w:tc>
          <w:tcPr>
            <w:tcW w:w="5778" w:type="dxa"/>
          </w:tcPr>
          <w:p w:rsidR="005D6DE9" w:rsidRPr="005D6DE9" w:rsidRDefault="005D6DE9" w:rsidP="005D6DE9">
            <w:pPr>
              <w:widowControl/>
              <w:autoSpaceDE/>
              <w:autoSpaceDN/>
              <w:adjustRightInd/>
              <w:rPr>
                <w:sz w:val="24"/>
                <w:szCs w:val="24"/>
              </w:rPr>
            </w:pPr>
            <w:r w:rsidRPr="005D6DE9">
              <w:rPr>
                <w:sz w:val="24"/>
                <w:szCs w:val="24"/>
              </w:rPr>
              <w:t>длина</w:t>
            </w:r>
          </w:p>
        </w:tc>
        <w:tc>
          <w:tcPr>
            <w:tcW w:w="4394" w:type="dxa"/>
            <w:gridSpan w:val="2"/>
            <w:vAlign w:val="center"/>
          </w:tcPr>
          <w:p w:rsidR="005D6DE9" w:rsidRPr="005D6DE9" w:rsidRDefault="005D6DE9" w:rsidP="005D6DE9">
            <w:pPr>
              <w:widowControl/>
              <w:autoSpaceDE/>
              <w:autoSpaceDN/>
              <w:adjustRightInd/>
              <w:jc w:val="center"/>
              <w:rPr>
                <w:sz w:val="24"/>
                <w:szCs w:val="24"/>
              </w:rPr>
            </w:pPr>
            <w:r w:rsidRPr="005D6DE9">
              <w:rPr>
                <w:sz w:val="24"/>
                <w:szCs w:val="24"/>
              </w:rPr>
              <w:t>260</w:t>
            </w:r>
          </w:p>
        </w:tc>
      </w:tr>
      <w:tr w:rsidR="005D6DE9" w:rsidRPr="005D6DE9" w:rsidTr="0034291D">
        <w:tc>
          <w:tcPr>
            <w:tcW w:w="5778" w:type="dxa"/>
          </w:tcPr>
          <w:p w:rsidR="005D6DE9" w:rsidRPr="005D6DE9" w:rsidRDefault="005D6DE9" w:rsidP="005D6DE9">
            <w:pPr>
              <w:widowControl/>
              <w:autoSpaceDE/>
              <w:autoSpaceDN/>
              <w:adjustRightInd/>
              <w:rPr>
                <w:sz w:val="24"/>
                <w:szCs w:val="24"/>
              </w:rPr>
            </w:pPr>
            <w:r w:rsidRPr="005D6DE9">
              <w:rPr>
                <w:sz w:val="24"/>
                <w:szCs w:val="24"/>
              </w:rPr>
              <w:t>ширина</w:t>
            </w:r>
          </w:p>
        </w:tc>
        <w:tc>
          <w:tcPr>
            <w:tcW w:w="4394" w:type="dxa"/>
            <w:gridSpan w:val="2"/>
            <w:vAlign w:val="center"/>
          </w:tcPr>
          <w:p w:rsidR="005D6DE9" w:rsidRPr="005D6DE9" w:rsidRDefault="005D6DE9" w:rsidP="005D6DE9">
            <w:pPr>
              <w:widowControl/>
              <w:autoSpaceDE/>
              <w:autoSpaceDN/>
              <w:adjustRightInd/>
              <w:jc w:val="center"/>
              <w:rPr>
                <w:sz w:val="24"/>
                <w:szCs w:val="24"/>
              </w:rPr>
            </w:pPr>
            <w:r w:rsidRPr="005D6DE9">
              <w:rPr>
                <w:sz w:val="24"/>
                <w:szCs w:val="24"/>
              </w:rPr>
              <w:t>515</w:t>
            </w:r>
          </w:p>
        </w:tc>
      </w:tr>
      <w:tr w:rsidR="005D6DE9" w:rsidRPr="005D6DE9" w:rsidTr="0034291D">
        <w:tc>
          <w:tcPr>
            <w:tcW w:w="5778" w:type="dxa"/>
          </w:tcPr>
          <w:p w:rsidR="005D6DE9" w:rsidRPr="005D6DE9" w:rsidRDefault="005D6DE9" w:rsidP="005D6DE9">
            <w:pPr>
              <w:widowControl/>
              <w:autoSpaceDE/>
              <w:autoSpaceDN/>
              <w:adjustRightInd/>
              <w:rPr>
                <w:sz w:val="24"/>
                <w:szCs w:val="24"/>
              </w:rPr>
            </w:pPr>
            <w:r w:rsidRPr="005D6DE9">
              <w:rPr>
                <w:sz w:val="24"/>
                <w:szCs w:val="24"/>
              </w:rPr>
              <w:t>высота</w:t>
            </w:r>
          </w:p>
        </w:tc>
        <w:tc>
          <w:tcPr>
            <w:tcW w:w="4394" w:type="dxa"/>
            <w:gridSpan w:val="2"/>
            <w:vAlign w:val="center"/>
          </w:tcPr>
          <w:p w:rsidR="005D6DE9" w:rsidRPr="005D6DE9" w:rsidRDefault="005D6DE9" w:rsidP="005D6DE9">
            <w:pPr>
              <w:widowControl/>
              <w:autoSpaceDE/>
              <w:autoSpaceDN/>
              <w:adjustRightInd/>
              <w:jc w:val="center"/>
              <w:rPr>
                <w:sz w:val="24"/>
                <w:szCs w:val="24"/>
              </w:rPr>
            </w:pPr>
            <w:r w:rsidRPr="005D6DE9">
              <w:rPr>
                <w:sz w:val="24"/>
                <w:szCs w:val="24"/>
              </w:rPr>
              <w:t>364</w:t>
            </w:r>
          </w:p>
        </w:tc>
      </w:tr>
      <w:tr w:rsidR="005D6DE9" w:rsidRPr="005D6DE9" w:rsidTr="0034291D">
        <w:tc>
          <w:tcPr>
            <w:tcW w:w="5778" w:type="dxa"/>
          </w:tcPr>
          <w:p w:rsidR="005D6DE9" w:rsidRPr="005D6DE9" w:rsidRDefault="005D6DE9" w:rsidP="005D6DE9">
            <w:pPr>
              <w:widowControl/>
              <w:autoSpaceDE/>
              <w:autoSpaceDN/>
              <w:adjustRightInd/>
              <w:rPr>
                <w:bCs/>
                <w:sz w:val="24"/>
                <w:szCs w:val="24"/>
              </w:rPr>
            </w:pPr>
            <w:r w:rsidRPr="005D6DE9">
              <w:rPr>
                <w:bCs/>
                <w:sz w:val="24"/>
                <w:szCs w:val="24"/>
              </w:rPr>
              <w:t>Масса, кг</w:t>
            </w:r>
          </w:p>
        </w:tc>
        <w:tc>
          <w:tcPr>
            <w:tcW w:w="4394" w:type="dxa"/>
            <w:gridSpan w:val="2"/>
            <w:vAlign w:val="center"/>
          </w:tcPr>
          <w:p w:rsidR="005D6DE9" w:rsidRPr="005D6DE9" w:rsidRDefault="005D6DE9" w:rsidP="005D6DE9">
            <w:pPr>
              <w:widowControl/>
              <w:autoSpaceDE/>
              <w:autoSpaceDN/>
              <w:adjustRightInd/>
              <w:jc w:val="center"/>
              <w:rPr>
                <w:sz w:val="24"/>
                <w:szCs w:val="24"/>
              </w:rPr>
            </w:pPr>
            <w:r w:rsidRPr="005D6DE9">
              <w:rPr>
                <w:sz w:val="24"/>
                <w:szCs w:val="24"/>
              </w:rPr>
              <w:t>19</w:t>
            </w:r>
          </w:p>
        </w:tc>
      </w:tr>
    </w:tbl>
    <w:p w:rsidR="005D6DE9" w:rsidRPr="005D6DE9" w:rsidRDefault="005D6DE9" w:rsidP="005D6DE9">
      <w:pPr>
        <w:keepNext/>
        <w:widowControl/>
        <w:autoSpaceDE/>
        <w:autoSpaceDN/>
        <w:adjustRightInd/>
        <w:jc w:val="right"/>
        <w:outlineLvl w:val="2"/>
        <w:rPr>
          <w:bCs/>
          <w:color w:val="FF0000"/>
          <w:sz w:val="24"/>
          <w:szCs w:val="24"/>
        </w:rPr>
      </w:pPr>
      <w:r w:rsidRPr="005D6DE9">
        <w:rPr>
          <w:bCs/>
          <w:sz w:val="24"/>
          <w:szCs w:val="24"/>
        </w:rPr>
        <w:t>Таблица 8</w:t>
      </w:r>
    </w:p>
    <w:p w:rsidR="005D6DE9" w:rsidRPr="005D6DE9" w:rsidRDefault="005D6DE9" w:rsidP="005D6DE9">
      <w:pPr>
        <w:widowControl/>
        <w:autoSpaceDE/>
        <w:autoSpaceDN/>
        <w:adjustRightInd/>
        <w:jc w:val="center"/>
        <w:rPr>
          <w:sz w:val="24"/>
          <w:szCs w:val="24"/>
        </w:rPr>
      </w:pPr>
      <w:r w:rsidRPr="005D6DE9">
        <w:rPr>
          <w:sz w:val="24"/>
          <w:szCs w:val="24"/>
        </w:rPr>
        <w:t xml:space="preserve">Пропускная способность регулятора давления газа РДНК - 400 </w:t>
      </w:r>
    </w:p>
    <w:p w:rsidR="005D6DE9" w:rsidRPr="005D6DE9" w:rsidRDefault="005D6DE9" w:rsidP="005D6DE9">
      <w:pPr>
        <w:widowControl/>
        <w:autoSpaceDE/>
        <w:autoSpaceDN/>
        <w:adjustRightInd/>
        <w:jc w:val="center"/>
        <w:rPr>
          <w:sz w:val="24"/>
          <w:szCs w:val="24"/>
        </w:rPr>
      </w:pPr>
      <w:r w:rsidRPr="005D6DE9">
        <w:rPr>
          <w:sz w:val="24"/>
          <w:szCs w:val="24"/>
        </w:rPr>
        <w:t>в зависимости от входного давления</w:t>
      </w:r>
    </w:p>
    <w:tbl>
      <w:tblPr>
        <w:tblW w:w="10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69"/>
        <w:gridCol w:w="5069"/>
      </w:tblGrid>
      <w:tr w:rsidR="005D6DE9" w:rsidRPr="005D6DE9" w:rsidTr="0034291D">
        <w:tc>
          <w:tcPr>
            <w:tcW w:w="5069" w:type="dxa"/>
            <w:vAlign w:val="center"/>
          </w:tcPr>
          <w:p w:rsidR="005D6DE9" w:rsidRPr="005D6DE9" w:rsidRDefault="005D6DE9" w:rsidP="005D6DE9">
            <w:pPr>
              <w:widowControl/>
              <w:autoSpaceDE/>
              <w:autoSpaceDN/>
              <w:adjustRightInd/>
              <w:jc w:val="center"/>
              <w:rPr>
                <w:bCs/>
                <w:color w:val="000000"/>
                <w:sz w:val="24"/>
                <w:szCs w:val="24"/>
              </w:rPr>
            </w:pPr>
            <w:r w:rsidRPr="005D6DE9">
              <w:rPr>
                <w:bCs/>
                <w:color w:val="000000"/>
                <w:sz w:val="24"/>
                <w:szCs w:val="24"/>
              </w:rPr>
              <w:t>Входное давление, МПа</w:t>
            </w:r>
          </w:p>
        </w:tc>
        <w:tc>
          <w:tcPr>
            <w:tcW w:w="5069" w:type="dxa"/>
            <w:vAlign w:val="center"/>
          </w:tcPr>
          <w:p w:rsidR="005D6DE9" w:rsidRPr="005D6DE9" w:rsidRDefault="005D6DE9" w:rsidP="005D6DE9">
            <w:pPr>
              <w:widowControl/>
              <w:autoSpaceDE/>
              <w:autoSpaceDN/>
              <w:adjustRightInd/>
              <w:jc w:val="center"/>
              <w:rPr>
                <w:bCs/>
                <w:color w:val="000000"/>
                <w:sz w:val="24"/>
                <w:szCs w:val="24"/>
              </w:rPr>
            </w:pPr>
            <w:r w:rsidRPr="005D6DE9">
              <w:rPr>
                <w:bCs/>
                <w:color w:val="000000"/>
                <w:sz w:val="24"/>
                <w:szCs w:val="24"/>
              </w:rPr>
              <w:t>Пропускная способность, м³/ч</w:t>
            </w:r>
          </w:p>
        </w:tc>
      </w:tr>
      <w:tr w:rsidR="005D6DE9" w:rsidRPr="005D6DE9" w:rsidTr="0034291D">
        <w:tc>
          <w:tcPr>
            <w:tcW w:w="5069" w:type="dxa"/>
            <w:vAlign w:val="center"/>
          </w:tcPr>
          <w:p w:rsidR="005D6DE9" w:rsidRPr="005D6DE9" w:rsidRDefault="005D6DE9" w:rsidP="005D6DE9">
            <w:pPr>
              <w:widowControl/>
              <w:autoSpaceDE/>
              <w:autoSpaceDN/>
              <w:adjustRightInd/>
              <w:jc w:val="center"/>
              <w:rPr>
                <w:color w:val="000000"/>
                <w:sz w:val="24"/>
                <w:szCs w:val="24"/>
              </w:rPr>
            </w:pPr>
            <w:r w:rsidRPr="005D6DE9">
              <w:rPr>
                <w:color w:val="000000"/>
                <w:sz w:val="24"/>
                <w:szCs w:val="24"/>
              </w:rPr>
              <w:t>0,1</w:t>
            </w:r>
          </w:p>
        </w:tc>
        <w:tc>
          <w:tcPr>
            <w:tcW w:w="5069" w:type="dxa"/>
            <w:vAlign w:val="center"/>
          </w:tcPr>
          <w:p w:rsidR="005D6DE9" w:rsidRPr="005D6DE9" w:rsidRDefault="005D6DE9" w:rsidP="005D6DE9">
            <w:pPr>
              <w:widowControl/>
              <w:autoSpaceDE/>
              <w:autoSpaceDN/>
              <w:adjustRightInd/>
              <w:jc w:val="center"/>
              <w:rPr>
                <w:color w:val="000000"/>
                <w:sz w:val="24"/>
                <w:szCs w:val="24"/>
              </w:rPr>
            </w:pPr>
            <w:r w:rsidRPr="005D6DE9">
              <w:rPr>
                <w:color w:val="000000"/>
                <w:sz w:val="24"/>
                <w:szCs w:val="24"/>
              </w:rPr>
              <w:t>120</w:t>
            </w:r>
          </w:p>
        </w:tc>
      </w:tr>
      <w:tr w:rsidR="005D6DE9" w:rsidRPr="005D6DE9" w:rsidTr="0034291D">
        <w:tc>
          <w:tcPr>
            <w:tcW w:w="5069" w:type="dxa"/>
            <w:vAlign w:val="center"/>
          </w:tcPr>
          <w:p w:rsidR="005D6DE9" w:rsidRPr="005D6DE9" w:rsidRDefault="005D6DE9" w:rsidP="005D6DE9">
            <w:pPr>
              <w:widowControl/>
              <w:autoSpaceDE/>
              <w:autoSpaceDN/>
              <w:adjustRightInd/>
              <w:jc w:val="center"/>
              <w:rPr>
                <w:color w:val="000000"/>
                <w:sz w:val="24"/>
                <w:szCs w:val="24"/>
              </w:rPr>
            </w:pPr>
            <w:r w:rsidRPr="005D6DE9">
              <w:rPr>
                <w:color w:val="000000"/>
                <w:sz w:val="24"/>
                <w:szCs w:val="24"/>
              </w:rPr>
              <w:t>0,2</w:t>
            </w:r>
          </w:p>
        </w:tc>
        <w:tc>
          <w:tcPr>
            <w:tcW w:w="5069" w:type="dxa"/>
            <w:vAlign w:val="center"/>
          </w:tcPr>
          <w:p w:rsidR="005D6DE9" w:rsidRPr="005D6DE9" w:rsidRDefault="005D6DE9" w:rsidP="005D6DE9">
            <w:pPr>
              <w:widowControl/>
              <w:autoSpaceDE/>
              <w:autoSpaceDN/>
              <w:adjustRightInd/>
              <w:jc w:val="center"/>
              <w:rPr>
                <w:color w:val="000000"/>
                <w:sz w:val="24"/>
                <w:szCs w:val="24"/>
              </w:rPr>
            </w:pPr>
            <w:r w:rsidRPr="005D6DE9">
              <w:rPr>
                <w:color w:val="000000"/>
                <w:sz w:val="24"/>
                <w:szCs w:val="24"/>
              </w:rPr>
              <w:t>200</w:t>
            </w:r>
          </w:p>
        </w:tc>
      </w:tr>
      <w:tr w:rsidR="005D6DE9" w:rsidRPr="005D6DE9" w:rsidTr="0034291D">
        <w:tc>
          <w:tcPr>
            <w:tcW w:w="5069" w:type="dxa"/>
            <w:vAlign w:val="center"/>
          </w:tcPr>
          <w:p w:rsidR="005D6DE9" w:rsidRPr="005D6DE9" w:rsidRDefault="005D6DE9" w:rsidP="005D6DE9">
            <w:pPr>
              <w:widowControl/>
              <w:autoSpaceDE/>
              <w:autoSpaceDN/>
              <w:adjustRightInd/>
              <w:jc w:val="center"/>
              <w:rPr>
                <w:color w:val="000000"/>
                <w:sz w:val="24"/>
                <w:szCs w:val="24"/>
              </w:rPr>
            </w:pPr>
            <w:r w:rsidRPr="005D6DE9">
              <w:rPr>
                <w:color w:val="000000"/>
                <w:sz w:val="24"/>
                <w:szCs w:val="24"/>
              </w:rPr>
              <w:t>0,3</w:t>
            </w:r>
          </w:p>
        </w:tc>
        <w:tc>
          <w:tcPr>
            <w:tcW w:w="5069" w:type="dxa"/>
            <w:vAlign w:val="center"/>
          </w:tcPr>
          <w:p w:rsidR="005D6DE9" w:rsidRPr="005D6DE9" w:rsidRDefault="005D6DE9" w:rsidP="005D6DE9">
            <w:pPr>
              <w:widowControl/>
              <w:autoSpaceDE/>
              <w:autoSpaceDN/>
              <w:adjustRightInd/>
              <w:jc w:val="center"/>
              <w:rPr>
                <w:color w:val="000000"/>
                <w:sz w:val="24"/>
                <w:szCs w:val="24"/>
              </w:rPr>
            </w:pPr>
            <w:r w:rsidRPr="005D6DE9">
              <w:rPr>
                <w:color w:val="000000"/>
                <w:sz w:val="24"/>
                <w:szCs w:val="24"/>
              </w:rPr>
              <w:t>300</w:t>
            </w:r>
          </w:p>
        </w:tc>
      </w:tr>
      <w:tr w:rsidR="005D6DE9" w:rsidRPr="005D6DE9" w:rsidTr="0034291D">
        <w:tc>
          <w:tcPr>
            <w:tcW w:w="5069" w:type="dxa"/>
            <w:vAlign w:val="center"/>
          </w:tcPr>
          <w:p w:rsidR="005D6DE9" w:rsidRPr="005D6DE9" w:rsidRDefault="005D6DE9" w:rsidP="005D6DE9">
            <w:pPr>
              <w:widowControl/>
              <w:autoSpaceDE/>
              <w:autoSpaceDN/>
              <w:adjustRightInd/>
              <w:jc w:val="center"/>
              <w:rPr>
                <w:color w:val="000000"/>
                <w:sz w:val="24"/>
                <w:szCs w:val="24"/>
              </w:rPr>
            </w:pPr>
            <w:r w:rsidRPr="005D6DE9">
              <w:rPr>
                <w:color w:val="000000"/>
                <w:sz w:val="24"/>
                <w:szCs w:val="24"/>
              </w:rPr>
              <w:t>0,4</w:t>
            </w:r>
          </w:p>
        </w:tc>
        <w:tc>
          <w:tcPr>
            <w:tcW w:w="5069" w:type="dxa"/>
            <w:vAlign w:val="center"/>
          </w:tcPr>
          <w:p w:rsidR="005D6DE9" w:rsidRPr="005D6DE9" w:rsidRDefault="005D6DE9" w:rsidP="005D6DE9">
            <w:pPr>
              <w:widowControl/>
              <w:autoSpaceDE/>
              <w:autoSpaceDN/>
              <w:adjustRightInd/>
              <w:jc w:val="center"/>
              <w:rPr>
                <w:color w:val="000000"/>
                <w:sz w:val="24"/>
                <w:szCs w:val="24"/>
              </w:rPr>
            </w:pPr>
            <w:r w:rsidRPr="005D6DE9">
              <w:rPr>
                <w:color w:val="000000"/>
                <w:sz w:val="24"/>
                <w:szCs w:val="24"/>
              </w:rPr>
              <w:t>400</w:t>
            </w:r>
          </w:p>
        </w:tc>
      </w:tr>
      <w:tr w:rsidR="005D6DE9" w:rsidRPr="005D6DE9" w:rsidTr="0034291D">
        <w:tc>
          <w:tcPr>
            <w:tcW w:w="5069" w:type="dxa"/>
            <w:vAlign w:val="center"/>
          </w:tcPr>
          <w:p w:rsidR="005D6DE9" w:rsidRPr="005D6DE9" w:rsidRDefault="005D6DE9" w:rsidP="005D6DE9">
            <w:pPr>
              <w:widowControl/>
              <w:autoSpaceDE/>
              <w:autoSpaceDN/>
              <w:adjustRightInd/>
              <w:jc w:val="center"/>
              <w:rPr>
                <w:color w:val="000000"/>
                <w:sz w:val="24"/>
                <w:szCs w:val="24"/>
              </w:rPr>
            </w:pPr>
            <w:r w:rsidRPr="005D6DE9">
              <w:rPr>
                <w:color w:val="000000"/>
                <w:sz w:val="24"/>
                <w:szCs w:val="24"/>
              </w:rPr>
              <w:t>0,5</w:t>
            </w:r>
          </w:p>
        </w:tc>
        <w:tc>
          <w:tcPr>
            <w:tcW w:w="5069" w:type="dxa"/>
            <w:vAlign w:val="center"/>
          </w:tcPr>
          <w:p w:rsidR="005D6DE9" w:rsidRPr="005D6DE9" w:rsidRDefault="005D6DE9" w:rsidP="005D6DE9">
            <w:pPr>
              <w:widowControl/>
              <w:autoSpaceDE/>
              <w:autoSpaceDN/>
              <w:adjustRightInd/>
              <w:jc w:val="center"/>
              <w:rPr>
                <w:color w:val="000000"/>
                <w:sz w:val="24"/>
                <w:szCs w:val="24"/>
              </w:rPr>
            </w:pPr>
            <w:r w:rsidRPr="005D6DE9">
              <w:rPr>
                <w:color w:val="000000"/>
                <w:sz w:val="24"/>
                <w:szCs w:val="24"/>
              </w:rPr>
              <w:t>500</w:t>
            </w:r>
          </w:p>
        </w:tc>
      </w:tr>
      <w:tr w:rsidR="005D6DE9" w:rsidRPr="005D6DE9" w:rsidTr="0034291D">
        <w:tc>
          <w:tcPr>
            <w:tcW w:w="5069" w:type="dxa"/>
            <w:vAlign w:val="center"/>
          </w:tcPr>
          <w:p w:rsidR="005D6DE9" w:rsidRPr="005D6DE9" w:rsidRDefault="005D6DE9" w:rsidP="005D6DE9">
            <w:pPr>
              <w:widowControl/>
              <w:autoSpaceDE/>
              <w:autoSpaceDN/>
              <w:adjustRightInd/>
              <w:jc w:val="center"/>
              <w:rPr>
                <w:color w:val="000000"/>
                <w:sz w:val="24"/>
                <w:szCs w:val="24"/>
              </w:rPr>
            </w:pPr>
            <w:r w:rsidRPr="005D6DE9">
              <w:rPr>
                <w:color w:val="000000"/>
                <w:sz w:val="24"/>
                <w:szCs w:val="24"/>
              </w:rPr>
              <w:t>0,6</w:t>
            </w:r>
          </w:p>
        </w:tc>
        <w:tc>
          <w:tcPr>
            <w:tcW w:w="5069" w:type="dxa"/>
            <w:vAlign w:val="center"/>
          </w:tcPr>
          <w:p w:rsidR="005D6DE9" w:rsidRPr="005D6DE9" w:rsidRDefault="005D6DE9" w:rsidP="005D6DE9">
            <w:pPr>
              <w:widowControl/>
              <w:autoSpaceDE/>
              <w:autoSpaceDN/>
              <w:adjustRightInd/>
              <w:jc w:val="center"/>
              <w:rPr>
                <w:color w:val="000000"/>
                <w:sz w:val="24"/>
                <w:szCs w:val="24"/>
              </w:rPr>
            </w:pPr>
            <w:r w:rsidRPr="005D6DE9">
              <w:rPr>
                <w:color w:val="000000"/>
                <w:sz w:val="24"/>
                <w:szCs w:val="24"/>
              </w:rPr>
              <w:t>600</w:t>
            </w:r>
          </w:p>
        </w:tc>
      </w:tr>
    </w:tbl>
    <w:p w:rsidR="005D6DE9" w:rsidRDefault="005D6DE9" w:rsidP="005D6DE9">
      <w:pPr>
        <w:widowControl/>
        <w:autoSpaceDE/>
        <w:autoSpaceDN/>
        <w:adjustRightInd/>
        <w:ind w:firstLine="567"/>
        <w:jc w:val="center"/>
        <w:outlineLvl w:val="0"/>
        <w:rPr>
          <w:b/>
          <w:color w:val="000000"/>
          <w:kern w:val="36"/>
          <w:sz w:val="24"/>
          <w:szCs w:val="24"/>
        </w:rPr>
      </w:pPr>
      <w:r w:rsidRPr="005D6DE9">
        <w:rPr>
          <w:b/>
          <w:color w:val="000000"/>
          <w:kern w:val="36"/>
          <w:sz w:val="24"/>
          <w:szCs w:val="24"/>
        </w:rPr>
        <w:lastRenderedPageBreak/>
        <w:t>Контрольные вопросы:</w:t>
      </w:r>
    </w:p>
    <w:p w:rsidR="0034009B" w:rsidRPr="005D6DE9" w:rsidRDefault="0034009B" w:rsidP="005D6DE9">
      <w:pPr>
        <w:widowControl/>
        <w:autoSpaceDE/>
        <w:autoSpaceDN/>
        <w:adjustRightInd/>
        <w:ind w:firstLine="567"/>
        <w:jc w:val="center"/>
        <w:outlineLvl w:val="0"/>
        <w:rPr>
          <w:b/>
          <w:color w:val="000000"/>
          <w:kern w:val="36"/>
          <w:sz w:val="24"/>
          <w:szCs w:val="24"/>
        </w:rPr>
      </w:pPr>
    </w:p>
    <w:p w:rsidR="005D6DE9" w:rsidRPr="005D6DE9" w:rsidRDefault="005D6DE9" w:rsidP="004C4C4D">
      <w:pPr>
        <w:widowControl/>
        <w:numPr>
          <w:ilvl w:val="0"/>
          <w:numId w:val="32"/>
        </w:numPr>
        <w:autoSpaceDE/>
        <w:autoSpaceDN/>
        <w:adjustRightInd/>
        <w:spacing w:after="160" w:line="259" w:lineRule="auto"/>
        <w:contextualSpacing/>
        <w:outlineLvl w:val="0"/>
        <w:rPr>
          <w:color w:val="000000"/>
          <w:kern w:val="36"/>
          <w:sz w:val="24"/>
          <w:szCs w:val="24"/>
        </w:rPr>
      </w:pPr>
      <w:r w:rsidRPr="005D6DE9">
        <w:rPr>
          <w:color w:val="000000"/>
          <w:kern w:val="36"/>
          <w:sz w:val="24"/>
          <w:szCs w:val="24"/>
        </w:rPr>
        <w:t>Из каких элементов состоит регулятор давления газа РД -  32М (рассказать по рисунку).</w:t>
      </w:r>
    </w:p>
    <w:p w:rsidR="005D6DE9" w:rsidRPr="005D6DE9" w:rsidRDefault="005D6DE9" w:rsidP="004C4C4D">
      <w:pPr>
        <w:widowControl/>
        <w:numPr>
          <w:ilvl w:val="0"/>
          <w:numId w:val="32"/>
        </w:numPr>
        <w:autoSpaceDE/>
        <w:autoSpaceDN/>
        <w:adjustRightInd/>
        <w:spacing w:after="160" w:line="259" w:lineRule="auto"/>
        <w:contextualSpacing/>
        <w:jc w:val="both"/>
        <w:outlineLvl w:val="0"/>
        <w:rPr>
          <w:b/>
          <w:color w:val="000000"/>
          <w:kern w:val="36"/>
          <w:sz w:val="24"/>
          <w:szCs w:val="24"/>
        </w:rPr>
      </w:pPr>
      <w:r w:rsidRPr="005D6DE9">
        <w:rPr>
          <w:color w:val="000000"/>
          <w:kern w:val="36"/>
          <w:sz w:val="24"/>
          <w:szCs w:val="24"/>
        </w:rPr>
        <w:t>Принцип работы регулятора давления газа РД -  32М.</w:t>
      </w:r>
    </w:p>
    <w:p w:rsidR="005D6DE9" w:rsidRPr="005D6DE9" w:rsidRDefault="005D6DE9" w:rsidP="004C4C4D">
      <w:pPr>
        <w:widowControl/>
        <w:numPr>
          <w:ilvl w:val="0"/>
          <w:numId w:val="32"/>
        </w:numPr>
        <w:autoSpaceDE/>
        <w:autoSpaceDN/>
        <w:adjustRightInd/>
        <w:spacing w:after="160" w:line="259" w:lineRule="auto"/>
        <w:contextualSpacing/>
        <w:jc w:val="both"/>
        <w:outlineLvl w:val="0"/>
        <w:rPr>
          <w:b/>
          <w:color w:val="000000"/>
          <w:kern w:val="36"/>
          <w:sz w:val="24"/>
          <w:szCs w:val="24"/>
        </w:rPr>
      </w:pPr>
      <w:r w:rsidRPr="005D6DE9">
        <w:rPr>
          <w:color w:val="000000"/>
          <w:kern w:val="36"/>
          <w:sz w:val="24"/>
          <w:szCs w:val="24"/>
        </w:rPr>
        <w:t xml:space="preserve">Что происходит при </w:t>
      </w:r>
      <w:r w:rsidRPr="005D6DE9">
        <w:rPr>
          <w:sz w:val="24"/>
          <w:szCs w:val="24"/>
        </w:rPr>
        <w:t>вследствие возможной негерметичности закрытого клапана?</w:t>
      </w:r>
    </w:p>
    <w:p w:rsidR="005D6DE9" w:rsidRPr="005D6DE9" w:rsidRDefault="005D6DE9" w:rsidP="004C4C4D">
      <w:pPr>
        <w:widowControl/>
        <w:numPr>
          <w:ilvl w:val="0"/>
          <w:numId w:val="32"/>
        </w:numPr>
        <w:autoSpaceDE/>
        <w:autoSpaceDN/>
        <w:adjustRightInd/>
        <w:spacing w:after="160" w:line="259" w:lineRule="auto"/>
        <w:contextualSpacing/>
        <w:jc w:val="both"/>
        <w:outlineLvl w:val="0"/>
        <w:rPr>
          <w:sz w:val="24"/>
          <w:szCs w:val="24"/>
        </w:rPr>
      </w:pPr>
      <w:r w:rsidRPr="005D6DE9">
        <w:rPr>
          <w:sz w:val="24"/>
          <w:szCs w:val="24"/>
        </w:rPr>
        <w:t>Какая пропускная способность регулятора давления газа РД-32М при входном давление 0,3 МПа</w:t>
      </w:r>
    </w:p>
    <w:p w:rsidR="005D6DE9" w:rsidRPr="005D6DE9" w:rsidRDefault="005D6DE9" w:rsidP="004C4C4D">
      <w:pPr>
        <w:widowControl/>
        <w:numPr>
          <w:ilvl w:val="0"/>
          <w:numId w:val="32"/>
        </w:numPr>
        <w:autoSpaceDE/>
        <w:autoSpaceDN/>
        <w:adjustRightInd/>
        <w:spacing w:after="160" w:line="259" w:lineRule="auto"/>
        <w:contextualSpacing/>
        <w:jc w:val="both"/>
        <w:outlineLvl w:val="0"/>
        <w:rPr>
          <w:color w:val="000000"/>
          <w:sz w:val="24"/>
          <w:szCs w:val="24"/>
        </w:rPr>
      </w:pPr>
      <w:r w:rsidRPr="005D6DE9">
        <w:rPr>
          <w:sz w:val="24"/>
          <w:szCs w:val="24"/>
        </w:rPr>
        <w:t xml:space="preserve">Какие устройства работают независимо в </w:t>
      </w:r>
      <w:r w:rsidRPr="005D6DE9">
        <w:rPr>
          <w:color w:val="000000"/>
          <w:kern w:val="36"/>
          <w:sz w:val="24"/>
          <w:szCs w:val="24"/>
        </w:rPr>
        <w:t>РДНК-400?</w:t>
      </w:r>
    </w:p>
    <w:p w:rsidR="005D6DE9" w:rsidRPr="005D6DE9" w:rsidRDefault="005D6DE9" w:rsidP="004C4C4D">
      <w:pPr>
        <w:widowControl/>
        <w:numPr>
          <w:ilvl w:val="0"/>
          <w:numId w:val="32"/>
        </w:numPr>
        <w:autoSpaceDE/>
        <w:autoSpaceDN/>
        <w:adjustRightInd/>
        <w:spacing w:after="160" w:line="259" w:lineRule="auto"/>
        <w:contextualSpacing/>
        <w:jc w:val="both"/>
        <w:outlineLvl w:val="0"/>
        <w:rPr>
          <w:color w:val="000000"/>
          <w:sz w:val="24"/>
          <w:szCs w:val="24"/>
        </w:rPr>
      </w:pPr>
      <w:r w:rsidRPr="005D6DE9">
        <w:rPr>
          <w:sz w:val="24"/>
          <w:szCs w:val="24"/>
        </w:rPr>
        <w:t xml:space="preserve">Из каких элементов состоит </w:t>
      </w:r>
      <w:r w:rsidRPr="005D6DE9">
        <w:rPr>
          <w:color w:val="000000"/>
          <w:kern w:val="36"/>
          <w:sz w:val="24"/>
          <w:szCs w:val="24"/>
        </w:rPr>
        <w:t>РДНК-400?</w:t>
      </w:r>
    </w:p>
    <w:p w:rsidR="005D6DE9" w:rsidRPr="005D6DE9" w:rsidRDefault="005D6DE9" w:rsidP="004C4C4D">
      <w:pPr>
        <w:widowControl/>
        <w:numPr>
          <w:ilvl w:val="0"/>
          <w:numId w:val="32"/>
        </w:numPr>
        <w:autoSpaceDE/>
        <w:autoSpaceDN/>
        <w:adjustRightInd/>
        <w:spacing w:after="160" w:line="259" w:lineRule="auto"/>
        <w:contextualSpacing/>
        <w:jc w:val="both"/>
        <w:outlineLvl w:val="0"/>
        <w:rPr>
          <w:color w:val="000000"/>
          <w:sz w:val="24"/>
          <w:szCs w:val="24"/>
        </w:rPr>
      </w:pPr>
      <w:r w:rsidRPr="005D6DE9">
        <w:rPr>
          <w:sz w:val="24"/>
          <w:szCs w:val="24"/>
        </w:rPr>
        <w:t>Принцип работы РДНК-400.</w:t>
      </w:r>
    </w:p>
    <w:p w:rsidR="005D6DE9" w:rsidRPr="005D6DE9" w:rsidRDefault="005D6DE9" w:rsidP="004C4C4D">
      <w:pPr>
        <w:widowControl/>
        <w:numPr>
          <w:ilvl w:val="0"/>
          <w:numId w:val="32"/>
        </w:numPr>
        <w:autoSpaceDE/>
        <w:autoSpaceDN/>
        <w:adjustRightInd/>
        <w:spacing w:after="160" w:line="259" w:lineRule="auto"/>
        <w:contextualSpacing/>
        <w:jc w:val="both"/>
        <w:outlineLvl w:val="0"/>
        <w:rPr>
          <w:color w:val="000000"/>
          <w:sz w:val="24"/>
          <w:szCs w:val="24"/>
        </w:rPr>
      </w:pPr>
      <w:r w:rsidRPr="005D6DE9">
        <w:rPr>
          <w:sz w:val="24"/>
          <w:szCs w:val="24"/>
        </w:rPr>
        <w:t xml:space="preserve">Что происходит при повышении давления </w:t>
      </w:r>
      <w:r w:rsidRPr="005D6DE9">
        <w:rPr>
          <w:color w:val="000000"/>
          <w:sz w:val="24"/>
          <w:szCs w:val="24"/>
        </w:rPr>
        <w:t>на выходе регулятора на 2,4–4,2 кПа</w:t>
      </w:r>
      <w:r w:rsidRPr="005D6DE9">
        <w:rPr>
          <w:sz w:val="24"/>
          <w:szCs w:val="24"/>
        </w:rPr>
        <w:t xml:space="preserve"> в </w:t>
      </w:r>
      <w:r w:rsidRPr="005D6DE9">
        <w:rPr>
          <w:color w:val="000000"/>
          <w:kern w:val="36"/>
          <w:sz w:val="24"/>
          <w:szCs w:val="24"/>
        </w:rPr>
        <w:t>РДНК-400?</w:t>
      </w:r>
    </w:p>
    <w:p w:rsidR="005D6DE9" w:rsidRPr="005D6DE9" w:rsidRDefault="005D6DE9" w:rsidP="004C4C4D">
      <w:pPr>
        <w:widowControl/>
        <w:numPr>
          <w:ilvl w:val="0"/>
          <w:numId w:val="32"/>
        </w:numPr>
        <w:autoSpaceDE/>
        <w:autoSpaceDN/>
        <w:adjustRightInd/>
        <w:spacing w:after="160" w:line="259" w:lineRule="auto"/>
        <w:contextualSpacing/>
        <w:jc w:val="both"/>
        <w:outlineLvl w:val="0"/>
        <w:rPr>
          <w:color w:val="000000"/>
          <w:sz w:val="24"/>
          <w:szCs w:val="24"/>
        </w:rPr>
      </w:pPr>
      <w:r w:rsidRPr="005D6DE9">
        <w:rPr>
          <w:color w:val="000000"/>
          <w:sz w:val="24"/>
          <w:szCs w:val="24"/>
        </w:rPr>
        <w:t>Что происходит в случае повышения давления на выходе регулятора на 2,9–5,1 кПа?</w:t>
      </w:r>
    </w:p>
    <w:p w:rsidR="005D6DE9" w:rsidRPr="005D6DE9" w:rsidRDefault="005D6DE9" w:rsidP="004C4C4D">
      <w:pPr>
        <w:widowControl/>
        <w:numPr>
          <w:ilvl w:val="0"/>
          <w:numId w:val="32"/>
        </w:numPr>
        <w:autoSpaceDE/>
        <w:autoSpaceDN/>
        <w:adjustRightInd/>
        <w:spacing w:after="160" w:line="259" w:lineRule="auto"/>
        <w:contextualSpacing/>
        <w:jc w:val="both"/>
        <w:outlineLvl w:val="0"/>
        <w:rPr>
          <w:color w:val="000000"/>
          <w:sz w:val="24"/>
          <w:szCs w:val="24"/>
        </w:rPr>
      </w:pPr>
      <w:r w:rsidRPr="005D6DE9">
        <w:rPr>
          <w:color w:val="000000"/>
          <w:sz w:val="24"/>
          <w:szCs w:val="24"/>
        </w:rPr>
        <w:t>Что происходит при понижении выходного давления?</w:t>
      </w:r>
    </w:p>
    <w:p w:rsidR="005D6DE9" w:rsidRPr="005D6DE9" w:rsidRDefault="005D6DE9" w:rsidP="004C4C4D">
      <w:pPr>
        <w:widowControl/>
        <w:numPr>
          <w:ilvl w:val="0"/>
          <w:numId w:val="32"/>
        </w:numPr>
        <w:autoSpaceDE/>
        <w:autoSpaceDN/>
        <w:adjustRightInd/>
        <w:spacing w:after="160" w:line="259" w:lineRule="auto"/>
        <w:contextualSpacing/>
        <w:jc w:val="both"/>
        <w:outlineLvl w:val="0"/>
        <w:rPr>
          <w:b/>
          <w:color w:val="000000"/>
          <w:kern w:val="36"/>
          <w:sz w:val="24"/>
          <w:szCs w:val="24"/>
        </w:rPr>
      </w:pPr>
      <w:r w:rsidRPr="005D6DE9">
        <w:rPr>
          <w:color w:val="000000"/>
          <w:sz w:val="24"/>
          <w:szCs w:val="24"/>
        </w:rPr>
        <w:t>Как произвести пуск регулятора в работу после устранения неисправностей?</w:t>
      </w:r>
    </w:p>
    <w:p w:rsidR="004645AD" w:rsidRDefault="004645AD" w:rsidP="005D6DE9">
      <w:pPr>
        <w:tabs>
          <w:tab w:val="left" w:pos="2746"/>
        </w:tabs>
        <w:rPr>
          <w:sz w:val="28"/>
          <w:szCs w:val="28"/>
        </w:rPr>
      </w:pPr>
    </w:p>
    <w:p w:rsidR="004645AD" w:rsidRPr="004645AD" w:rsidRDefault="004645AD" w:rsidP="004645AD">
      <w:pPr>
        <w:rPr>
          <w:sz w:val="28"/>
          <w:szCs w:val="28"/>
        </w:rPr>
      </w:pPr>
    </w:p>
    <w:p w:rsidR="004645AD" w:rsidRPr="004645AD" w:rsidRDefault="004645AD" w:rsidP="004645AD">
      <w:pPr>
        <w:rPr>
          <w:sz w:val="28"/>
          <w:szCs w:val="28"/>
        </w:rPr>
      </w:pPr>
    </w:p>
    <w:p w:rsidR="004645AD" w:rsidRPr="004645AD" w:rsidRDefault="004645AD" w:rsidP="004645AD">
      <w:pPr>
        <w:rPr>
          <w:sz w:val="28"/>
          <w:szCs w:val="28"/>
        </w:rPr>
      </w:pPr>
    </w:p>
    <w:p w:rsidR="004645AD" w:rsidRPr="004645AD" w:rsidRDefault="004645AD" w:rsidP="004645AD">
      <w:pPr>
        <w:rPr>
          <w:sz w:val="28"/>
          <w:szCs w:val="28"/>
        </w:rPr>
      </w:pPr>
    </w:p>
    <w:p w:rsidR="004645AD" w:rsidRPr="004645AD" w:rsidRDefault="004645AD" w:rsidP="004645AD">
      <w:pPr>
        <w:rPr>
          <w:sz w:val="28"/>
          <w:szCs w:val="28"/>
        </w:rPr>
      </w:pPr>
    </w:p>
    <w:p w:rsidR="004645AD" w:rsidRPr="004645AD" w:rsidRDefault="004645AD" w:rsidP="004645AD">
      <w:pPr>
        <w:rPr>
          <w:sz w:val="28"/>
          <w:szCs w:val="28"/>
        </w:rPr>
      </w:pPr>
    </w:p>
    <w:p w:rsidR="004645AD" w:rsidRPr="004645AD" w:rsidRDefault="004645AD" w:rsidP="004645AD">
      <w:pPr>
        <w:rPr>
          <w:sz w:val="28"/>
          <w:szCs w:val="28"/>
        </w:rPr>
      </w:pPr>
    </w:p>
    <w:p w:rsidR="004645AD" w:rsidRPr="004645AD" w:rsidRDefault="004645AD" w:rsidP="004645AD">
      <w:pPr>
        <w:rPr>
          <w:sz w:val="28"/>
          <w:szCs w:val="28"/>
        </w:rPr>
      </w:pPr>
    </w:p>
    <w:p w:rsidR="004645AD" w:rsidRPr="004645AD" w:rsidRDefault="004645AD" w:rsidP="004645AD">
      <w:pPr>
        <w:rPr>
          <w:sz w:val="28"/>
          <w:szCs w:val="28"/>
        </w:rPr>
      </w:pPr>
    </w:p>
    <w:p w:rsidR="004645AD" w:rsidRPr="004645AD" w:rsidRDefault="004645AD" w:rsidP="004645AD">
      <w:pPr>
        <w:rPr>
          <w:sz w:val="28"/>
          <w:szCs w:val="28"/>
        </w:rPr>
      </w:pPr>
    </w:p>
    <w:p w:rsidR="004645AD" w:rsidRPr="004645AD" w:rsidRDefault="004645AD" w:rsidP="004645AD">
      <w:pPr>
        <w:rPr>
          <w:sz w:val="28"/>
          <w:szCs w:val="28"/>
        </w:rPr>
      </w:pPr>
    </w:p>
    <w:p w:rsidR="004645AD" w:rsidRPr="004645AD" w:rsidRDefault="004645AD" w:rsidP="004645AD">
      <w:pPr>
        <w:rPr>
          <w:sz w:val="28"/>
          <w:szCs w:val="28"/>
        </w:rPr>
      </w:pPr>
    </w:p>
    <w:p w:rsidR="004645AD" w:rsidRPr="004645AD" w:rsidRDefault="004645AD" w:rsidP="004645AD">
      <w:pPr>
        <w:rPr>
          <w:sz w:val="28"/>
          <w:szCs w:val="28"/>
        </w:rPr>
      </w:pPr>
    </w:p>
    <w:p w:rsidR="004645AD" w:rsidRPr="004645AD" w:rsidRDefault="004645AD" w:rsidP="004645AD">
      <w:pPr>
        <w:rPr>
          <w:sz w:val="28"/>
          <w:szCs w:val="28"/>
        </w:rPr>
      </w:pPr>
    </w:p>
    <w:p w:rsidR="004645AD" w:rsidRPr="004645AD" w:rsidRDefault="004645AD" w:rsidP="004645AD">
      <w:pPr>
        <w:rPr>
          <w:sz w:val="28"/>
          <w:szCs w:val="28"/>
        </w:rPr>
      </w:pPr>
    </w:p>
    <w:p w:rsidR="004645AD" w:rsidRPr="004645AD" w:rsidRDefault="004645AD" w:rsidP="004645AD">
      <w:pPr>
        <w:rPr>
          <w:sz w:val="28"/>
          <w:szCs w:val="28"/>
        </w:rPr>
      </w:pPr>
    </w:p>
    <w:p w:rsidR="004645AD" w:rsidRPr="004645AD" w:rsidRDefault="004645AD" w:rsidP="004645AD">
      <w:pPr>
        <w:rPr>
          <w:sz w:val="28"/>
          <w:szCs w:val="28"/>
        </w:rPr>
      </w:pPr>
    </w:p>
    <w:p w:rsidR="004645AD" w:rsidRPr="004645AD" w:rsidRDefault="004645AD" w:rsidP="004645AD">
      <w:pPr>
        <w:rPr>
          <w:sz w:val="28"/>
          <w:szCs w:val="28"/>
        </w:rPr>
      </w:pPr>
    </w:p>
    <w:p w:rsidR="004645AD" w:rsidRPr="004645AD" w:rsidRDefault="004645AD" w:rsidP="004645AD">
      <w:pPr>
        <w:rPr>
          <w:sz w:val="28"/>
          <w:szCs w:val="28"/>
        </w:rPr>
      </w:pPr>
    </w:p>
    <w:p w:rsidR="004645AD" w:rsidRPr="004645AD" w:rsidRDefault="004645AD" w:rsidP="004645AD">
      <w:pPr>
        <w:rPr>
          <w:sz w:val="28"/>
          <w:szCs w:val="28"/>
        </w:rPr>
      </w:pPr>
    </w:p>
    <w:p w:rsidR="004645AD" w:rsidRPr="004645AD" w:rsidRDefault="004645AD" w:rsidP="004645AD">
      <w:pPr>
        <w:rPr>
          <w:sz w:val="28"/>
          <w:szCs w:val="28"/>
        </w:rPr>
      </w:pPr>
    </w:p>
    <w:p w:rsidR="004645AD" w:rsidRPr="004645AD" w:rsidRDefault="004645AD" w:rsidP="004645AD">
      <w:pPr>
        <w:rPr>
          <w:sz w:val="28"/>
          <w:szCs w:val="28"/>
        </w:rPr>
      </w:pPr>
    </w:p>
    <w:p w:rsidR="004645AD" w:rsidRPr="004645AD" w:rsidRDefault="004645AD" w:rsidP="004645AD">
      <w:pPr>
        <w:rPr>
          <w:sz w:val="28"/>
          <w:szCs w:val="28"/>
        </w:rPr>
      </w:pPr>
    </w:p>
    <w:p w:rsidR="004645AD" w:rsidRPr="004645AD" w:rsidRDefault="004645AD" w:rsidP="004645AD">
      <w:pPr>
        <w:rPr>
          <w:sz w:val="28"/>
          <w:szCs w:val="28"/>
        </w:rPr>
      </w:pPr>
    </w:p>
    <w:p w:rsidR="004645AD" w:rsidRPr="004645AD" w:rsidRDefault="004645AD" w:rsidP="004645AD">
      <w:pPr>
        <w:rPr>
          <w:sz w:val="28"/>
          <w:szCs w:val="28"/>
        </w:rPr>
      </w:pPr>
    </w:p>
    <w:p w:rsidR="004645AD" w:rsidRPr="004645AD" w:rsidRDefault="004645AD" w:rsidP="004645AD">
      <w:pPr>
        <w:rPr>
          <w:sz w:val="28"/>
          <w:szCs w:val="28"/>
        </w:rPr>
      </w:pPr>
    </w:p>
    <w:p w:rsidR="004645AD" w:rsidRPr="004645AD" w:rsidRDefault="004645AD" w:rsidP="004645AD">
      <w:pPr>
        <w:rPr>
          <w:sz w:val="28"/>
          <w:szCs w:val="28"/>
        </w:rPr>
      </w:pPr>
    </w:p>
    <w:p w:rsidR="004645AD" w:rsidRPr="004645AD" w:rsidRDefault="004645AD" w:rsidP="004645AD">
      <w:pPr>
        <w:rPr>
          <w:sz w:val="28"/>
          <w:szCs w:val="28"/>
        </w:rPr>
      </w:pPr>
    </w:p>
    <w:p w:rsidR="004645AD" w:rsidRPr="004645AD" w:rsidRDefault="004645AD" w:rsidP="004645AD">
      <w:pPr>
        <w:rPr>
          <w:sz w:val="28"/>
          <w:szCs w:val="28"/>
        </w:rPr>
      </w:pPr>
    </w:p>
    <w:p w:rsidR="004645AD" w:rsidRPr="004645AD" w:rsidRDefault="004645AD" w:rsidP="004645AD">
      <w:pPr>
        <w:rPr>
          <w:sz w:val="28"/>
          <w:szCs w:val="28"/>
        </w:rPr>
      </w:pPr>
    </w:p>
    <w:p w:rsidR="004645AD" w:rsidRPr="004645AD" w:rsidRDefault="004645AD" w:rsidP="004645AD">
      <w:pPr>
        <w:rPr>
          <w:sz w:val="28"/>
          <w:szCs w:val="28"/>
        </w:rPr>
      </w:pPr>
    </w:p>
    <w:p w:rsidR="004645AD" w:rsidRDefault="004645AD" w:rsidP="004645AD">
      <w:pPr>
        <w:rPr>
          <w:sz w:val="28"/>
          <w:szCs w:val="28"/>
        </w:rPr>
      </w:pPr>
    </w:p>
    <w:p w:rsidR="004645AD" w:rsidRDefault="004645AD" w:rsidP="004645AD">
      <w:pPr>
        <w:rPr>
          <w:sz w:val="28"/>
          <w:szCs w:val="28"/>
        </w:rPr>
      </w:pPr>
    </w:p>
    <w:p w:rsidR="005D6DE9" w:rsidRDefault="004645AD" w:rsidP="004645AD">
      <w:pPr>
        <w:tabs>
          <w:tab w:val="left" w:pos="2210"/>
        </w:tabs>
        <w:rPr>
          <w:sz w:val="28"/>
          <w:szCs w:val="28"/>
        </w:rPr>
      </w:pPr>
      <w:r>
        <w:rPr>
          <w:sz w:val="28"/>
          <w:szCs w:val="28"/>
        </w:rPr>
        <w:tab/>
      </w:r>
    </w:p>
    <w:p w:rsidR="004645AD" w:rsidRDefault="004645AD" w:rsidP="004645AD">
      <w:pPr>
        <w:widowControl/>
        <w:autoSpaceDE/>
        <w:autoSpaceDN/>
        <w:adjustRightInd/>
        <w:jc w:val="center"/>
        <w:rPr>
          <w:b/>
          <w:color w:val="FF0000"/>
          <w:sz w:val="24"/>
          <w:szCs w:val="24"/>
        </w:rPr>
      </w:pPr>
    </w:p>
    <w:p w:rsidR="004645AD" w:rsidRPr="001A6FED" w:rsidRDefault="004645AD" w:rsidP="004645AD">
      <w:pPr>
        <w:widowControl/>
        <w:autoSpaceDE/>
        <w:autoSpaceDN/>
        <w:adjustRightInd/>
        <w:jc w:val="center"/>
        <w:rPr>
          <w:b/>
          <w:color w:val="FF0000"/>
          <w:sz w:val="28"/>
          <w:szCs w:val="24"/>
        </w:rPr>
      </w:pPr>
      <w:r w:rsidRPr="001A6FED">
        <w:rPr>
          <w:b/>
          <w:color w:val="FF0000"/>
          <w:sz w:val="28"/>
          <w:szCs w:val="24"/>
        </w:rPr>
        <w:lastRenderedPageBreak/>
        <w:t>Практическая работа № 12</w:t>
      </w:r>
    </w:p>
    <w:p w:rsidR="004645AD" w:rsidRPr="004645AD" w:rsidRDefault="004645AD" w:rsidP="004645AD">
      <w:pPr>
        <w:widowControl/>
        <w:autoSpaceDE/>
        <w:autoSpaceDN/>
        <w:adjustRightInd/>
        <w:jc w:val="center"/>
        <w:rPr>
          <w:b/>
          <w:color w:val="FF0000"/>
          <w:sz w:val="24"/>
          <w:szCs w:val="24"/>
        </w:rPr>
      </w:pPr>
    </w:p>
    <w:p w:rsidR="004645AD" w:rsidRPr="004645AD" w:rsidRDefault="004645AD" w:rsidP="004645AD">
      <w:pPr>
        <w:widowControl/>
        <w:autoSpaceDE/>
        <w:autoSpaceDN/>
        <w:adjustRightInd/>
        <w:rPr>
          <w:b/>
          <w:sz w:val="24"/>
          <w:szCs w:val="24"/>
        </w:rPr>
      </w:pPr>
      <w:r>
        <w:rPr>
          <w:b/>
          <w:sz w:val="24"/>
          <w:szCs w:val="24"/>
        </w:rPr>
        <w:t xml:space="preserve">Тема: </w:t>
      </w:r>
      <w:r w:rsidRPr="004645AD">
        <w:rPr>
          <w:b/>
          <w:sz w:val="24"/>
          <w:szCs w:val="24"/>
          <w:u w:val="single"/>
        </w:rPr>
        <w:t>Регуляторы давления непрямого действия</w:t>
      </w:r>
    </w:p>
    <w:p w:rsidR="000C0F9A" w:rsidRPr="000C0F9A" w:rsidRDefault="004645AD" w:rsidP="000C0F9A">
      <w:pPr>
        <w:widowControl/>
        <w:autoSpaceDE/>
        <w:autoSpaceDN/>
        <w:adjustRightInd/>
        <w:rPr>
          <w:sz w:val="24"/>
          <w:szCs w:val="24"/>
        </w:rPr>
      </w:pPr>
      <w:r>
        <w:rPr>
          <w:b/>
          <w:sz w:val="24"/>
          <w:szCs w:val="24"/>
        </w:rPr>
        <w:t xml:space="preserve">Цель работы: </w:t>
      </w:r>
      <w:r w:rsidR="000C0F9A" w:rsidRPr="000C0F9A">
        <w:rPr>
          <w:sz w:val="24"/>
          <w:szCs w:val="24"/>
        </w:rPr>
        <w:t xml:space="preserve">Изучить назначение и принцип работы регуляторов давления газа непрямого </w:t>
      </w:r>
    </w:p>
    <w:p w:rsidR="004645AD" w:rsidRDefault="000C0F9A" w:rsidP="000C0F9A">
      <w:pPr>
        <w:widowControl/>
        <w:autoSpaceDE/>
        <w:autoSpaceDN/>
        <w:adjustRightInd/>
        <w:rPr>
          <w:sz w:val="24"/>
          <w:szCs w:val="24"/>
        </w:rPr>
      </w:pPr>
      <w:r w:rsidRPr="000C0F9A">
        <w:rPr>
          <w:sz w:val="24"/>
          <w:szCs w:val="24"/>
        </w:rPr>
        <w:t>действия.</w:t>
      </w:r>
    </w:p>
    <w:p w:rsidR="000C0F9A" w:rsidRPr="004645AD" w:rsidRDefault="000C0F9A" w:rsidP="000C0F9A">
      <w:pPr>
        <w:widowControl/>
        <w:autoSpaceDE/>
        <w:autoSpaceDN/>
        <w:adjustRightInd/>
        <w:rPr>
          <w:sz w:val="24"/>
          <w:szCs w:val="24"/>
        </w:rPr>
      </w:pPr>
    </w:p>
    <w:p w:rsidR="004645AD" w:rsidRPr="004645AD" w:rsidRDefault="004645AD" w:rsidP="004645AD">
      <w:pPr>
        <w:widowControl/>
        <w:autoSpaceDE/>
        <w:autoSpaceDN/>
        <w:adjustRightInd/>
        <w:rPr>
          <w:sz w:val="24"/>
          <w:szCs w:val="24"/>
        </w:rPr>
      </w:pPr>
      <w:r w:rsidRPr="004645AD">
        <w:rPr>
          <w:b/>
          <w:sz w:val="24"/>
          <w:szCs w:val="24"/>
        </w:rPr>
        <w:t>В регуляторах непрямого действия</w:t>
      </w:r>
      <w:r w:rsidRPr="004645AD">
        <w:rPr>
          <w:sz w:val="24"/>
          <w:szCs w:val="24"/>
        </w:rPr>
        <w:t xml:space="preserve"> в качестве энергии используется вспомогательный источник — пневматический, электрический, гидравлический и др.</w:t>
      </w:r>
    </w:p>
    <w:p w:rsidR="004645AD" w:rsidRPr="004645AD" w:rsidRDefault="004645AD" w:rsidP="004645AD">
      <w:pPr>
        <w:widowControl/>
        <w:autoSpaceDE/>
        <w:autoSpaceDN/>
        <w:adjustRightInd/>
        <w:rPr>
          <w:sz w:val="24"/>
          <w:szCs w:val="24"/>
        </w:rPr>
      </w:pPr>
    </w:p>
    <w:p w:rsidR="004645AD" w:rsidRPr="004645AD" w:rsidRDefault="004645AD" w:rsidP="004645AD">
      <w:pPr>
        <w:widowControl/>
        <w:autoSpaceDE/>
        <w:autoSpaceDN/>
        <w:adjustRightInd/>
        <w:rPr>
          <w:sz w:val="24"/>
          <w:szCs w:val="24"/>
        </w:rPr>
      </w:pPr>
      <w:r w:rsidRPr="004645AD">
        <w:rPr>
          <w:sz w:val="24"/>
          <w:szCs w:val="24"/>
        </w:rPr>
        <w:t xml:space="preserve">Простейший вариант регулятора непрямого действия показан на рис. 3.11. </w:t>
      </w:r>
    </w:p>
    <w:p w:rsidR="004645AD" w:rsidRPr="004645AD" w:rsidRDefault="004645AD" w:rsidP="004645AD">
      <w:pPr>
        <w:widowControl/>
        <w:autoSpaceDE/>
        <w:autoSpaceDN/>
        <w:adjustRightInd/>
        <w:rPr>
          <w:sz w:val="24"/>
          <w:szCs w:val="24"/>
        </w:rPr>
      </w:pPr>
      <w:r w:rsidRPr="004645AD">
        <w:rPr>
          <w:sz w:val="24"/>
          <w:szCs w:val="24"/>
        </w:rPr>
        <w:t xml:space="preserve">Регулятор содержит </w:t>
      </w:r>
      <w:r w:rsidRPr="004645AD">
        <w:rPr>
          <w:b/>
          <w:sz w:val="24"/>
          <w:szCs w:val="24"/>
        </w:rPr>
        <w:t xml:space="preserve">исполнительное устройство </w:t>
      </w:r>
      <w:r w:rsidRPr="004645AD">
        <w:rPr>
          <w:sz w:val="24"/>
          <w:szCs w:val="24"/>
        </w:rPr>
        <w:t xml:space="preserve">— регулирующий клапан 1, устанавливаемый в трубопроводе и управляющий потоком газа, а также </w:t>
      </w:r>
      <w:r w:rsidRPr="004645AD">
        <w:rPr>
          <w:b/>
          <w:sz w:val="24"/>
          <w:szCs w:val="24"/>
        </w:rPr>
        <w:t>управляющее устройство</w:t>
      </w:r>
      <w:r w:rsidRPr="004645AD">
        <w:rPr>
          <w:sz w:val="24"/>
          <w:szCs w:val="24"/>
        </w:rPr>
        <w:t xml:space="preserve"> (пилот) 10, служащее для выработки аналоговых управляющих сигналов давления, подаваемых в камеру Б мембранного привода исполнительного устройства 1 при отклонении значений выходного давления Р</w:t>
      </w:r>
      <w:r w:rsidRPr="004645AD">
        <w:rPr>
          <w:sz w:val="24"/>
          <w:szCs w:val="24"/>
          <w:vertAlign w:val="subscript"/>
        </w:rPr>
        <w:t xml:space="preserve">2 </w:t>
      </w:r>
      <w:r w:rsidRPr="004645AD">
        <w:rPr>
          <w:sz w:val="24"/>
          <w:szCs w:val="24"/>
        </w:rPr>
        <w:t>в трубопроводе от заданного Рзад.</w:t>
      </w:r>
    </w:p>
    <w:p w:rsidR="004645AD" w:rsidRPr="004645AD" w:rsidRDefault="004645AD" w:rsidP="004645AD">
      <w:pPr>
        <w:widowControl/>
        <w:autoSpaceDE/>
        <w:autoSpaceDN/>
        <w:adjustRightInd/>
        <w:rPr>
          <w:sz w:val="24"/>
          <w:szCs w:val="24"/>
        </w:rPr>
      </w:pPr>
      <w:r w:rsidRPr="004645AD">
        <w:rPr>
          <w:b/>
          <w:sz w:val="24"/>
          <w:szCs w:val="24"/>
        </w:rPr>
        <w:t>Регулирующее устройство (клапан</w:t>
      </w:r>
      <w:r w:rsidRPr="004645AD">
        <w:rPr>
          <w:sz w:val="24"/>
          <w:szCs w:val="24"/>
        </w:rPr>
        <w:t>) 1 содержит дросселирующее устройство с затвором 13, шток 2, пружину 12 и мембрану 11 с жестким центром.</w:t>
      </w:r>
    </w:p>
    <w:p w:rsidR="004645AD" w:rsidRPr="004645AD" w:rsidRDefault="004645AD" w:rsidP="004645AD">
      <w:pPr>
        <w:widowControl/>
        <w:autoSpaceDE/>
        <w:autoSpaceDN/>
        <w:adjustRightInd/>
        <w:rPr>
          <w:sz w:val="24"/>
          <w:szCs w:val="24"/>
        </w:rPr>
      </w:pPr>
    </w:p>
    <w:p w:rsidR="004645AD" w:rsidRPr="004645AD" w:rsidRDefault="004645AD" w:rsidP="004645AD">
      <w:pPr>
        <w:widowControl/>
        <w:autoSpaceDE/>
        <w:autoSpaceDN/>
        <w:adjustRightInd/>
        <w:jc w:val="center"/>
        <w:rPr>
          <w:sz w:val="24"/>
          <w:szCs w:val="24"/>
        </w:rPr>
      </w:pPr>
      <w:r w:rsidRPr="004645AD">
        <w:rPr>
          <w:rFonts w:ascii="Calibri" w:eastAsia="Calibri" w:hAnsi="Calibri"/>
          <w:noProof/>
          <w:sz w:val="22"/>
          <w:szCs w:val="22"/>
        </w:rPr>
        <w:drawing>
          <wp:inline distT="0" distB="0" distL="0" distR="0" wp14:anchorId="2D4813B7" wp14:editId="41290F59">
            <wp:extent cx="3119176" cy="3636016"/>
            <wp:effectExtent l="0" t="0" r="5080" b="254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7"/>
                    <a:stretch>
                      <a:fillRect/>
                    </a:stretch>
                  </pic:blipFill>
                  <pic:spPr>
                    <a:xfrm>
                      <a:off x="0" y="0"/>
                      <a:ext cx="3130880" cy="3649660"/>
                    </a:xfrm>
                    <a:prstGeom prst="rect">
                      <a:avLst/>
                    </a:prstGeom>
                  </pic:spPr>
                </pic:pic>
              </a:graphicData>
            </a:graphic>
          </wp:inline>
        </w:drawing>
      </w:r>
    </w:p>
    <w:p w:rsidR="004645AD" w:rsidRPr="004645AD" w:rsidRDefault="004645AD" w:rsidP="004645AD">
      <w:pPr>
        <w:widowControl/>
        <w:autoSpaceDE/>
        <w:autoSpaceDN/>
        <w:adjustRightInd/>
        <w:rPr>
          <w:sz w:val="24"/>
          <w:szCs w:val="24"/>
        </w:rPr>
      </w:pPr>
    </w:p>
    <w:p w:rsidR="004645AD" w:rsidRPr="004645AD" w:rsidRDefault="004645AD" w:rsidP="004645AD">
      <w:pPr>
        <w:widowControl/>
        <w:autoSpaceDE/>
        <w:autoSpaceDN/>
        <w:adjustRightInd/>
        <w:rPr>
          <w:sz w:val="24"/>
          <w:szCs w:val="24"/>
        </w:rPr>
      </w:pPr>
      <w:r w:rsidRPr="004645AD">
        <w:rPr>
          <w:b/>
          <w:sz w:val="24"/>
          <w:szCs w:val="24"/>
        </w:rPr>
        <w:t>Управляющие устройство</w:t>
      </w:r>
      <w:r w:rsidRPr="004645AD">
        <w:rPr>
          <w:sz w:val="24"/>
          <w:szCs w:val="24"/>
        </w:rPr>
        <w:t xml:space="preserve"> </w:t>
      </w:r>
      <w:r w:rsidRPr="004645AD">
        <w:rPr>
          <w:b/>
          <w:sz w:val="24"/>
          <w:szCs w:val="24"/>
        </w:rPr>
        <w:t>(пилот)</w:t>
      </w:r>
      <w:r w:rsidRPr="004645AD">
        <w:rPr>
          <w:sz w:val="24"/>
          <w:szCs w:val="24"/>
        </w:rPr>
        <w:t xml:space="preserve"> 10 включает в себя манометрическую трубку 9, в которую подается газ с выходным давлением Р</w:t>
      </w:r>
      <w:r w:rsidRPr="004645AD">
        <w:rPr>
          <w:sz w:val="24"/>
          <w:szCs w:val="24"/>
          <w:vertAlign w:val="subscript"/>
        </w:rPr>
        <w:t>2</w:t>
      </w:r>
      <w:r w:rsidRPr="004645AD">
        <w:rPr>
          <w:sz w:val="24"/>
          <w:szCs w:val="24"/>
        </w:rPr>
        <w:t>, рычаг 8, пружину 7 для установки задания регулирующего давления, дроссель 4, неподвижное сопло 5 и заслонку 6, устанавливаемую на рычаге 8.</w:t>
      </w:r>
    </w:p>
    <w:p w:rsidR="004645AD" w:rsidRPr="004645AD" w:rsidRDefault="004645AD" w:rsidP="004645AD">
      <w:pPr>
        <w:widowControl/>
        <w:autoSpaceDE/>
        <w:autoSpaceDN/>
        <w:adjustRightInd/>
        <w:rPr>
          <w:sz w:val="24"/>
          <w:szCs w:val="24"/>
        </w:rPr>
      </w:pPr>
    </w:p>
    <w:p w:rsidR="004645AD" w:rsidRPr="004645AD" w:rsidRDefault="004645AD" w:rsidP="004645AD">
      <w:pPr>
        <w:widowControl/>
        <w:autoSpaceDE/>
        <w:autoSpaceDN/>
        <w:adjustRightInd/>
        <w:rPr>
          <w:sz w:val="24"/>
          <w:szCs w:val="24"/>
        </w:rPr>
      </w:pPr>
      <w:r w:rsidRPr="004645AD">
        <w:rPr>
          <w:b/>
          <w:sz w:val="24"/>
          <w:szCs w:val="24"/>
        </w:rPr>
        <w:t>Питание управляющего устройства</w:t>
      </w:r>
      <w:r w:rsidRPr="004645AD">
        <w:rPr>
          <w:sz w:val="24"/>
          <w:szCs w:val="24"/>
        </w:rPr>
        <w:t xml:space="preserve"> осуществляется от отдельного источника сжатого воздуха или газа с постоянным расходом через сопло 5 или потока газа с входным давлением Р</w:t>
      </w:r>
      <w:r w:rsidRPr="004645AD">
        <w:rPr>
          <w:sz w:val="24"/>
          <w:szCs w:val="24"/>
          <w:vertAlign w:val="subscript"/>
        </w:rPr>
        <w:t>1</w:t>
      </w:r>
      <w:r w:rsidRPr="004645AD">
        <w:rPr>
          <w:sz w:val="24"/>
          <w:szCs w:val="24"/>
        </w:rPr>
        <w:t>, через редуктор</w:t>
      </w:r>
    </w:p>
    <w:p w:rsidR="004645AD" w:rsidRPr="004645AD" w:rsidRDefault="004645AD" w:rsidP="004645AD">
      <w:pPr>
        <w:widowControl/>
        <w:autoSpaceDE/>
        <w:autoSpaceDN/>
        <w:adjustRightInd/>
        <w:rPr>
          <w:sz w:val="24"/>
          <w:szCs w:val="24"/>
        </w:rPr>
      </w:pPr>
      <w:r w:rsidRPr="004645AD">
        <w:rPr>
          <w:sz w:val="24"/>
          <w:szCs w:val="24"/>
        </w:rPr>
        <w:t>давления 3.</w:t>
      </w:r>
    </w:p>
    <w:p w:rsidR="004645AD" w:rsidRPr="004645AD" w:rsidRDefault="004645AD" w:rsidP="004645AD">
      <w:pPr>
        <w:widowControl/>
        <w:autoSpaceDE/>
        <w:autoSpaceDN/>
        <w:adjustRightInd/>
        <w:rPr>
          <w:sz w:val="24"/>
          <w:szCs w:val="24"/>
        </w:rPr>
      </w:pPr>
    </w:p>
    <w:p w:rsidR="004645AD" w:rsidRPr="004645AD" w:rsidRDefault="004645AD" w:rsidP="004645AD">
      <w:pPr>
        <w:widowControl/>
        <w:autoSpaceDE/>
        <w:autoSpaceDN/>
        <w:adjustRightInd/>
        <w:rPr>
          <w:sz w:val="24"/>
          <w:szCs w:val="24"/>
        </w:rPr>
      </w:pPr>
      <w:r w:rsidRPr="004645AD">
        <w:rPr>
          <w:sz w:val="24"/>
          <w:szCs w:val="24"/>
        </w:rPr>
        <w:t xml:space="preserve"> Надмембранная камера Б регулирующего клапана соединена с источником управляющего давления, формирующегося в междроссельной камере В, а подмембранная камера А регулирующего клапана — с атмосферой.</w:t>
      </w:r>
    </w:p>
    <w:p w:rsidR="004645AD" w:rsidRPr="004645AD" w:rsidRDefault="004645AD" w:rsidP="004645AD">
      <w:pPr>
        <w:widowControl/>
        <w:autoSpaceDE/>
        <w:autoSpaceDN/>
        <w:adjustRightInd/>
        <w:rPr>
          <w:sz w:val="24"/>
          <w:szCs w:val="24"/>
        </w:rPr>
      </w:pPr>
    </w:p>
    <w:p w:rsidR="004645AD" w:rsidRPr="004645AD" w:rsidRDefault="004645AD" w:rsidP="004645AD">
      <w:pPr>
        <w:widowControl/>
        <w:autoSpaceDE/>
        <w:autoSpaceDN/>
        <w:adjustRightInd/>
        <w:rPr>
          <w:sz w:val="24"/>
          <w:szCs w:val="24"/>
        </w:rPr>
      </w:pPr>
      <w:r w:rsidRPr="004645AD">
        <w:rPr>
          <w:b/>
          <w:sz w:val="24"/>
          <w:szCs w:val="24"/>
        </w:rPr>
        <w:t>В исходном состоянии,</w:t>
      </w:r>
      <w:r w:rsidRPr="004645AD">
        <w:rPr>
          <w:sz w:val="24"/>
          <w:szCs w:val="24"/>
        </w:rPr>
        <w:t xml:space="preserve"> когда выходное давление Р</w:t>
      </w:r>
      <w:r w:rsidRPr="004645AD">
        <w:rPr>
          <w:sz w:val="24"/>
          <w:szCs w:val="24"/>
          <w:vertAlign w:val="subscript"/>
        </w:rPr>
        <w:t>2</w:t>
      </w:r>
      <w:r w:rsidRPr="004645AD">
        <w:rPr>
          <w:sz w:val="24"/>
          <w:szCs w:val="24"/>
        </w:rPr>
        <w:t xml:space="preserve"> за регулятором соответствует Рзад., усилие пружины 7 на рычаг 8 уравновешивает усилие манометрической пружины 9 от действия давления Р</w:t>
      </w:r>
      <w:r w:rsidRPr="004645AD">
        <w:rPr>
          <w:sz w:val="24"/>
          <w:szCs w:val="24"/>
          <w:vertAlign w:val="subscript"/>
        </w:rPr>
        <w:t>2</w:t>
      </w:r>
      <w:r w:rsidRPr="004645AD">
        <w:rPr>
          <w:sz w:val="24"/>
          <w:szCs w:val="24"/>
        </w:rPr>
        <w:t>.</w:t>
      </w:r>
    </w:p>
    <w:p w:rsidR="004645AD" w:rsidRPr="004645AD" w:rsidRDefault="004645AD" w:rsidP="004645AD">
      <w:pPr>
        <w:widowControl/>
        <w:autoSpaceDE/>
        <w:autoSpaceDN/>
        <w:adjustRightInd/>
        <w:rPr>
          <w:sz w:val="24"/>
          <w:szCs w:val="24"/>
        </w:rPr>
      </w:pPr>
      <w:r w:rsidRPr="004645AD">
        <w:rPr>
          <w:sz w:val="24"/>
          <w:szCs w:val="24"/>
        </w:rPr>
        <w:t>При этом управляющее давление газа Рупр, поступающее из междроссельной камеры В в надмембранную камеру Б, устанавливает затвор 13 регулирующего клапана 1 в такое положение,</w:t>
      </w:r>
    </w:p>
    <w:p w:rsidR="004645AD" w:rsidRPr="004645AD" w:rsidRDefault="004645AD" w:rsidP="004645AD">
      <w:pPr>
        <w:widowControl/>
        <w:autoSpaceDE/>
        <w:autoSpaceDN/>
        <w:adjustRightInd/>
        <w:rPr>
          <w:sz w:val="24"/>
          <w:szCs w:val="24"/>
        </w:rPr>
      </w:pPr>
      <w:r w:rsidRPr="004645AD">
        <w:rPr>
          <w:sz w:val="24"/>
          <w:szCs w:val="24"/>
        </w:rPr>
        <w:lastRenderedPageBreak/>
        <w:t>когда проходящий поток газа Q создает за дросселирующим органом заданное давление Р</w:t>
      </w:r>
      <w:r w:rsidRPr="004645AD">
        <w:rPr>
          <w:sz w:val="24"/>
          <w:szCs w:val="24"/>
          <w:vertAlign w:val="subscript"/>
        </w:rPr>
        <w:t>2</w:t>
      </w:r>
      <w:r w:rsidRPr="004645AD">
        <w:rPr>
          <w:sz w:val="24"/>
          <w:szCs w:val="24"/>
        </w:rPr>
        <w:t xml:space="preserve"> = Рзад. </w:t>
      </w:r>
    </w:p>
    <w:p w:rsidR="004645AD" w:rsidRPr="004645AD" w:rsidRDefault="004645AD" w:rsidP="004645AD">
      <w:pPr>
        <w:widowControl/>
        <w:autoSpaceDE/>
        <w:autoSpaceDN/>
        <w:adjustRightInd/>
        <w:rPr>
          <w:sz w:val="24"/>
          <w:szCs w:val="24"/>
        </w:rPr>
      </w:pPr>
      <w:r w:rsidRPr="004645AD">
        <w:rPr>
          <w:b/>
          <w:sz w:val="24"/>
          <w:szCs w:val="24"/>
        </w:rPr>
        <w:t>При увеличении выходного давления</w:t>
      </w:r>
      <w:r w:rsidRPr="004645AD">
        <w:rPr>
          <w:sz w:val="24"/>
          <w:szCs w:val="24"/>
        </w:rPr>
        <w:t xml:space="preserve"> по сравнению с заданным (Р</w:t>
      </w:r>
      <w:r w:rsidRPr="004645AD">
        <w:rPr>
          <w:sz w:val="24"/>
          <w:szCs w:val="24"/>
          <w:vertAlign w:val="subscript"/>
        </w:rPr>
        <w:t>2</w:t>
      </w:r>
      <w:r w:rsidRPr="004645AD">
        <w:rPr>
          <w:sz w:val="24"/>
          <w:szCs w:val="24"/>
        </w:rPr>
        <w:t xml:space="preserve"> &gt; Рзад) рычаг 8 с заслонкой 6 прикрывает сопло, вследствие чего повышается</w:t>
      </w:r>
      <w:r w:rsidRPr="004645AD">
        <w:rPr>
          <w:rFonts w:ascii="Calibri" w:eastAsia="Calibri" w:hAnsi="Calibri"/>
          <w:sz w:val="22"/>
          <w:szCs w:val="22"/>
          <w:lang w:eastAsia="en-US"/>
        </w:rPr>
        <w:t xml:space="preserve"> </w:t>
      </w:r>
      <w:r w:rsidRPr="004645AD">
        <w:rPr>
          <w:sz w:val="24"/>
          <w:szCs w:val="24"/>
        </w:rPr>
        <w:t>управляющее давление Рупр , кроме того, затвор 13 дросселирующего устройства уменьшает проходное сечение потоку, благодаря которому выходное давление Р2 снижается до Р2 = Рзад.</w:t>
      </w:r>
    </w:p>
    <w:p w:rsidR="004645AD" w:rsidRPr="004645AD" w:rsidRDefault="004645AD" w:rsidP="004645AD">
      <w:pPr>
        <w:widowControl/>
        <w:autoSpaceDE/>
        <w:autoSpaceDN/>
        <w:adjustRightInd/>
        <w:rPr>
          <w:sz w:val="24"/>
          <w:szCs w:val="24"/>
        </w:rPr>
      </w:pPr>
    </w:p>
    <w:p w:rsidR="004645AD" w:rsidRPr="004645AD" w:rsidRDefault="004645AD" w:rsidP="004645AD">
      <w:pPr>
        <w:widowControl/>
        <w:autoSpaceDE/>
        <w:autoSpaceDN/>
        <w:adjustRightInd/>
        <w:rPr>
          <w:sz w:val="24"/>
          <w:szCs w:val="24"/>
        </w:rPr>
      </w:pPr>
      <w:r w:rsidRPr="004645AD">
        <w:rPr>
          <w:b/>
          <w:sz w:val="24"/>
          <w:szCs w:val="24"/>
        </w:rPr>
        <w:t>При снижении выходного давления Р</w:t>
      </w:r>
      <w:r w:rsidRPr="004645AD">
        <w:rPr>
          <w:b/>
          <w:sz w:val="24"/>
          <w:szCs w:val="24"/>
          <w:vertAlign w:val="subscript"/>
        </w:rPr>
        <w:t>2</w:t>
      </w:r>
      <w:r w:rsidRPr="004645AD">
        <w:rPr>
          <w:sz w:val="24"/>
          <w:szCs w:val="24"/>
        </w:rPr>
        <w:t xml:space="preserve"> по сравнению с заданным (Р</w:t>
      </w:r>
      <w:r w:rsidRPr="004645AD">
        <w:rPr>
          <w:sz w:val="24"/>
          <w:szCs w:val="24"/>
          <w:vertAlign w:val="subscript"/>
        </w:rPr>
        <w:t>2</w:t>
      </w:r>
      <w:r w:rsidRPr="004645AD">
        <w:rPr>
          <w:sz w:val="24"/>
          <w:szCs w:val="24"/>
        </w:rPr>
        <w:t xml:space="preserve"> &lt; Рзад.) рычаг 8 приоткрывает сопло 5, имеющее заслонку 6, в результате чего уменьшается управляющее давление Рупр. в междроссельной камере В, поступающее в надмембранную камеру Б регулирующего клапана 1. При уменьшении давления в камере Б пружина 12 клапана приоткрывает затвор дросселирующего устройства, благодаря чему давление Р</w:t>
      </w:r>
      <w:r w:rsidRPr="004645AD">
        <w:rPr>
          <w:sz w:val="24"/>
          <w:szCs w:val="24"/>
          <w:vertAlign w:val="subscript"/>
        </w:rPr>
        <w:t>2</w:t>
      </w:r>
      <w:r w:rsidRPr="004645AD">
        <w:rPr>
          <w:sz w:val="24"/>
          <w:szCs w:val="24"/>
        </w:rPr>
        <w:t xml:space="preserve"> на выходе регулирующего клапана 1 возрастает до равенства с заданным. </w:t>
      </w:r>
    </w:p>
    <w:p w:rsidR="004645AD" w:rsidRPr="004645AD" w:rsidRDefault="004645AD" w:rsidP="004645AD">
      <w:pPr>
        <w:widowControl/>
        <w:autoSpaceDE/>
        <w:autoSpaceDN/>
        <w:adjustRightInd/>
        <w:rPr>
          <w:sz w:val="24"/>
          <w:szCs w:val="24"/>
        </w:rPr>
      </w:pPr>
    </w:p>
    <w:p w:rsidR="004645AD" w:rsidRPr="004645AD" w:rsidRDefault="004645AD" w:rsidP="004645AD">
      <w:pPr>
        <w:widowControl/>
        <w:autoSpaceDE/>
        <w:autoSpaceDN/>
        <w:adjustRightInd/>
        <w:rPr>
          <w:sz w:val="24"/>
          <w:szCs w:val="24"/>
        </w:rPr>
      </w:pPr>
      <w:r w:rsidRPr="004645AD">
        <w:rPr>
          <w:b/>
          <w:sz w:val="24"/>
          <w:szCs w:val="24"/>
        </w:rPr>
        <w:t>Изменение задания регулятора давления</w:t>
      </w:r>
      <w:r w:rsidRPr="004645AD">
        <w:rPr>
          <w:sz w:val="24"/>
          <w:szCs w:val="24"/>
        </w:rPr>
        <w:t xml:space="preserve"> осуществляется регулировкой усилия пружины 7 с помощью регулировочного винта.</w:t>
      </w:r>
    </w:p>
    <w:p w:rsidR="004645AD" w:rsidRPr="004645AD" w:rsidRDefault="004645AD" w:rsidP="004645AD">
      <w:pPr>
        <w:widowControl/>
        <w:autoSpaceDE/>
        <w:autoSpaceDN/>
        <w:adjustRightInd/>
        <w:rPr>
          <w:sz w:val="24"/>
          <w:szCs w:val="24"/>
        </w:rPr>
      </w:pPr>
    </w:p>
    <w:p w:rsidR="004645AD" w:rsidRPr="004645AD" w:rsidRDefault="004645AD" w:rsidP="004645AD">
      <w:pPr>
        <w:widowControl/>
        <w:autoSpaceDE/>
        <w:autoSpaceDN/>
        <w:adjustRightInd/>
        <w:jc w:val="center"/>
        <w:rPr>
          <w:b/>
          <w:sz w:val="24"/>
          <w:szCs w:val="24"/>
        </w:rPr>
      </w:pPr>
      <w:r w:rsidRPr="004645AD">
        <w:rPr>
          <w:b/>
          <w:sz w:val="24"/>
          <w:szCs w:val="24"/>
        </w:rPr>
        <w:t>Контрольные вопросы:</w:t>
      </w:r>
    </w:p>
    <w:p w:rsidR="004645AD" w:rsidRPr="004645AD" w:rsidRDefault="004645AD" w:rsidP="004645AD">
      <w:pPr>
        <w:widowControl/>
        <w:autoSpaceDE/>
        <w:autoSpaceDN/>
        <w:adjustRightInd/>
        <w:rPr>
          <w:sz w:val="24"/>
          <w:szCs w:val="24"/>
        </w:rPr>
      </w:pPr>
    </w:p>
    <w:p w:rsidR="004645AD" w:rsidRPr="004645AD" w:rsidRDefault="004645AD" w:rsidP="004C4C4D">
      <w:pPr>
        <w:widowControl/>
        <w:numPr>
          <w:ilvl w:val="0"/>
          <w:numId w:val="33"/>
        </w:numPr>
        <w:autoSpaceDE/>
        <w:autoSpaceDN/>
        <w:adjustRightInd/>
        <w:spacing w:after="160" w:line="259" w:lineRule="auto"/>
        <w:contextualSpacing/>
        <w:rPr>
          <w:sz w:val="24"/>
          <w:szCs w:val="24"/>
        </w:rPr>
      </w:pPr>
      <w:r w:rsidRPr="004645AD">
        <w:rPr>
          <w:sz w:val="24"/>
          <w:szCs w:val="24"/>
        </w:rPr>
        <w:t>Что используется в качестве энергии в регуляторах давления непрямого действия?</w:t>
      </w:r>
    </w:p>
    <w:p w:rsidR="004645AD" w:rsidRPr="004645AD" w:rsidRDefault="004645AD" w:rsidP="004C4C4D">
      <w:pPr>
        <w:widowControl/>
        <w:numPr>
          <w:ilvl w:val="0"/>
          <w:numId w:val="33"/>
        </w:numPr>
        <w:autoSpaceDE/>
        <w:autoSpaceDN/>
        <w:adjustRightInd/>
        <w:spacing w:after="160" w:line="259" w:lineRule="auto"/>
        <w:contextualSpacing/>
        <w:rPr>
          <w:sz w:val="24"/>
          <w:szCs w:val="24"/>
        </w:rPr>
      </w:pPr>
      <w:r w:rsidRPr="004645AD">
        <w:rPr>
          <w:sz w:val="24"/>
          <w:szCs w:val="24"/>
        </w:rPr>
        <w:t xml:space="preserve">Что является исполнительным устройством, где устанавливается и для чего? </w:t>
      </w:r>
    </w:p>
    <w:p w:rsidR="004645AD" w:rsidRPr="004645AD" w:rsidRDefault="004645AD" w:rsidP="004C4C4D">
      <w:pPr>
        <w:widowControl/>
        <w:numPr>
          <w:ilvl w:val="0"/>
          <w:numId w:val="33"/>
        </w:numPr>
        <w:autoSpaceDE/>
        <w:autoSpaceDN/>
        <w:adjustRightInd/>
        <w:spacing w:after="160" w:line="259" w:lineRule="auto"/>
        <w:contextualSpacing/>
        <w:rPr>
          <w:sz w:val="24"/>
          <w:szCs w:val="24"/>
        </w:rPr>
      </w:pPr>
      <w:r w:rsidRPr="004645AD">
        <w:rPr>
          <w:sz w:val="24"/>
          <w:szCs w:val="24"/>
        </w:rPr>
        <w:t xml:space="preserve">Что является управляющим устройством и для чего служит? </w:t>
      </w:r>
    </w:p>
    <w:p w:rsidR="004645AD" w:rsidRPr="004645AD" w:rsidRDefault="004645AD" w:rsidP="004C4C4D">
      <w:pPr>
        <w:widowControl/>
        <w:numPr>
          <w:ilvl w:val="0"/>
          <w:numId w:val="33"/>
        </w:numPr>
        <w:autoSpaceDE/>
        <w:autoSpaceDN/>
        <w:adjustRightInd/>
        <w:spacing w:after="160" w:line="259" w:lineRule="auto"/>
        <w:contextualSpacing/>
        <w:rPr>
          <w:sz w:val="24"/>
          <w:szCs w:val="24"/>
        </w:rPr>
      </w:pPr>
      <w:r w:rsidRPr="004645AD">
        <w:rPr>
          <w:sz w:val="24"/>
          <w:szCs w:val="24"/>
        </w:rPr>
        <w:t>Из каких элементов состоит регулирующее устройство (показать на схеме)?</w:t>
      </w:r>
    </w:p>
    <w:p w:rsidR="004645AD" w:rsidRPr="004645AD" w:rsidRDefault="004645AD" w:rsidP="004C4C4D">
      <w:pPr>
        <w:widowControl/>
        <w:numPr>
          <w:ilvl w:val="0"/>
          <w:numId w:val="33"/>
        </w:numPr>
        <w:autoSpaceDE/>
        <w:autoSpaceDN/>
        <w:adjustRightInd/>
        <w:spacing w:after="160" w:line="259" w:lineRule="auto"/>
        <w:contextualSpacing/>
        <w:rPr>
          <w:sz w:val="24"/>
          <w:szCs w:val="24"/>
        </w:rPr>
      </w:pPr>
      <w:r w:rsidRPr="004645AD">
        <w:rPr>
          <w:sz w:val="24"/>
          <w:szCs w:val="24"/>
        </w:rPr>
        <w:t>Из каких элементов состоит управляющее устройство (показать на схеме)?</w:t>
      </w:r>
    </w:p>
    <w:p w:rsidR="004645AD" w:rsidRPr="004645AD" w:rsidRDefault="004645AD" w:rsidP="004C4C4D">
      <w:pPr>
        <w:widowControl/>
        <w:numPr>
          <w:ilvl w:val="0"/>
          <w:numId w:val="33"/>
        </w:numPr>
        <w:autoSpaceDE/>
        <w:autoSpaceDN/>
        <w:adjustRightInd/>
        <w:spacing w:after="160" w:line="259" w:lineRule="auto"/>
        <w:contextualSpacing/>
        <w:rPr>
          <w:sz w:val="24"/>
          <w:szCs w:val="24"/>
        </w:rPr>
      </w:pPr>
      <w:r w:rsidRPr="004645AD">
        <w:rPr>
          <w:sz w:val="24"/>
          <w:szCs w:val="24"/>
        </w:rPr>
        <w:t>За счет чего осуществляется питание управляющего устройства?</w:t>
      </w:r>
    </w:p>
    <w:p w:rsidR="004645AD" w:rsidRPr="004645AD" w:rsidRDefault="004645AD" w:rsidP="004C4C4D">
      <w:pPr>
        <w:widowControl/>
        <w:numPr>
          <w:ilvl w:val="0"/>
          <w:numId w:val="33"/>
        </w:numPr>
        <w:autoSpaceDE/>
        <w:autoSpaceDN/>
        <w:adjustRightInd/>
        <w:spacing w:after="160" w:line="259" w:lineRule="auto"/>
        <w:contextualSpacing/>
        <w:rPr>
          <w:sz w:val="24"/>
          <w:szCs w:val="24"/>
        </w:rPr>
      </w:pPr>
      <w:r w:rsidRPr="004645AD">
        <w:rPr>
          <w:sz w:val="24"/>
          <w:szCs w:val="24"/>
        </w:rPr>
        <w:t>Рассказать по схеме работу регулятора в исходном состоянии.</w:t>
      </w:r>
    </w:p>
    <w:p w:rsidR="004645AD" w:rsidRPr="004645AD" w:rsidRDefault="004645AD" w:rsidP="004C4C4D">
      <w:pPr>
        <w:widowControl/>
        <w:numPr>
          <w:ilvl w:val="0"/>
          <w:numId w:val="33"/>
        </w:numPr>
        <w:autoSpaceDE/>
        <w:autoSpaceDN/>
        <w:adjustRightInd/>
        <w:spacing w:after="160" w:line="259" w:lineRule="auto"/>
        <w:contextualSpacing/>
        <w:rPr>
          <w:sz w:val="24"/>
          <w:szCs w:val="24"/>
        </w:rPr>
      </w:pPr>
      <w:r w:rsidRPr="004645AD">
        <w:rPr>
          <w:sz w:val="24"/>
          <w:szCs w:val="24"/>
        </w:rPr>
        <w:t>Рассказать по схеме работу регулятора при увеличении выходного давления.</w:t>
      </w:r>
    </w:p>
    <w:p w:rsidR="004645AD" w:rsidRPr="004645AD" w:rsidRDefault="004645AD" w:rsidP="004C4C4D">
      <w:pPr>
        <w:widowControl/>
        <w:numPr>
          <w:ilvl w:val="0"/>
          <w:numId w:val="33"/>
        </w:numPr>
        <w:autoSpaceDE/>
        <w:autoSpaceDN/>
        <w:adjustRightInd/>
        <w:spacing w:after="160" w:line="259" w:lineRule="auto"/>
        <w:contextualSpacing/>
        <w:rPr>
          <w:sz w:val="24"/>
          <w:szCs w:val="24"/>
        </w:rPr>
      </w:pPr>
      <w:r w:rsidRPr="004645AD">
        <w:rPr>
          <w:sz w:val="24"/>
          <w:szCs w:val="24"/>
        </w:rPr>
        <w:t>С помощью чего можно изменить задание регулятора давления.</w:t>
      </w:r>
    </w:p>
    <w:p w:rsidR="004645AD" w:rsidRPr="004645AD" w:rsidRDefault="004645AD" w:rsidP="004645AD">
      <w:pPr>
        <w:widowControl/>
        <w:autoSpaceDE/>
        <w:autoSpaceDN/>
        <w:adjustRightInd/>
        <w:rPr>
          <w:sz w:val="24"/>
          <w:szCs w:val="24"/>
        </w:rPr>
      </w:pPr>
    </w:p>
    <w:p w:rsidR="004645AD" w:rsidRPr="004645AD" w:rsidRDefault="004645AD" w:rsidP="004645AD">
      <w:pPr>
        <w:widowControl/>
        <w:autoSpaceDE/>
        <w:autoSpaceDN/>
        <w:adjustRightInd/>
        <w:rPr>
          <w:sz w:val="24"/>
          <w:szCs w:val="24"/>
        </w:rPr>
      </w:pPr>
    </w:p>
    <w:p w:rsidR="004645AD" w:rsidRPr="004645AD" w:rsidRDefault="004645AD" w:rsidP="004645AD">
      <w:pPr>
        <w:widowControl/>
        <w:autoSpaceDE/>
        <w:autoSpaceDN/>
        <w:adjustRightInd/>
        <w:jc w:val="center"/>
        <w:rPr>
          <w:sz w:val="24"/>
          <w:szCs w:val="24"/>
        </w:rPr>
      </w:pPr>
      <w:r w:rsidRPr="004645AD">
        <w:rPr>
          <w:rFonts w:ascii="Calibri" w:eastAsia="Calibri" w:hAnsi="Calibri"/>
          <w:noProof/>
          <w:sz w:val="22"/>
          <w:szCs w:val="22"/>
        </w:rPr>
        <w:drawing>
          <wp:inline distT="0" distB="0" distL="0" distR="0" wp14:anchorId="5F3EA831" wp14:editId="01C737FF">
            <wp:extent cx="4057650" cy="3821884"/>
            <wp:effectExtent l="0" t="0" r="0" b="762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8"/>
                    <a:stretch>
                      <a:fillRect/>
                    </a:stretch>
                  </pic:blipFill>
                  <pic:spPr>
                    <a:xfrm>
                      <a:off x="0" y="0"/>
                      <a:ext cx="4071848" cy="3835257"/>
                    </a:xfrm>
                    <a:prstGeom prst="rect">
                      <a:avLst/>
                    </a:prstGeom>
                  </pic:spPr>
                </pic:pic>
              </a:graphicData>
            </a:graphic>
          </wp:inline>
        </w:drawing>
      </w:r>
    </w:p>
    <w:p w:rsidR="004645AD" w:rsidRDefault="004645AD" w:rsidP="004645AD">
      <w:pPr>
        <w:tabs>
          <w:tab w:val="left" w:pos="2210"/>
        </w:tabs>
        <w:rPr>
          <w:sz w:val="28"/>
          <w:szCs w:val="28"/>
        </w:rPr>
      </w:pPr>
    </w:p>
    <w:p w:rsidR="00CA3D51" w:rsidRDefault="00CA3D51" w:rsidP="004645AD">
      <w:pPr>
        <w:tabs>
          <w:tab w:val="left" w:pos="2210"/>
        </w:tabs>
        <w:rPr>
          <w:sz w:val="28"/>
          <w:szCs w:val="28"/>
        </w:rPr>
      </w:pPr>
    </w:p>
    <w:p w:rsidR="00CA3D51" w:rsidRDefault="00CA3D51" w:rsidP="004645AD">
      <w:pPr>
        <w:tabs>
          <w:tab w:val="left" w:pos="2210"/>
        </w:tabs>
        <w:rPr>
          <w:sz w:val="28"/>
          <w:szCs w:val="28"/>
        </w:rPr>
      </w:pPr>
    </w:p>
    <w:p w:rsidR="00CA3D51" w:rsidRDefault="00CA3D51" w:rsidP="004645AD">
      <w:pPr>
        <w:tabs>
          <w:tab w:val="left" w:pos="2210"/>
        </w:tabs>
        <w:rPr>
          <w:sz w:val="28"/>
          <w:szCs w:val="28"/>
        </w:rPr>
      </w:pPr>
    </w:p>
    <w:p w:rsidR="00CA3D51" w:rsidRPr="001A6FED" w:rsidRDefault="00CA3D51" w:rsidP="00CA3D51">
      <w:pPr>
        <w:widowControl/>
        <w:autoSpaceDE/>
        <w:autoSpaceDN/>
        <w:adjustRightInd/>
        <w:spacing w:after="160" w:line="259" w:lineRule="auto"/>
        <w:jc w:val="center"/>
        <w:rPr>
          <w:rFonts w:eastAsia="Calibri"/>
          <w:b/>
          <w:color w:val="FF0000"/>
          <w:sz w:val="28"/>
          <w:szCs w:val="24"/>
          <w:lang w:eastAsia="en-US"/>
        </w:rPr>
      </w:pPr>
      <w:r w:rsidRPr="001A6FED">
        <w:rPr>
          <w:rFonts w:eastAsia="Calibri"/>
          <w:b/>
          <w:color w:val="FF0000"/>
          <w:sz w:val="28"/>
          <w:szCs w:val="24"/>
          <w:lang w:eastAsia="en-US"/>
        </w:rPr>
        <w:lastRenderedPageBreak/>
        <w:t>Практическая работа № 13</w:t>
      </w:r>
    </w:p>
    <w:p w:rsidR="00CA3D51" w:rsidRDefault="00CA3D51" w:rsidP="00CA3D51">
      <w:pPr>
        <w:widowControl/>
        <w:autoSpaceDE/>
        <w:autoSpaceDN/>
        <w:adjustRightInd/>
        <w:spacing w:line="259" w:lineRule="auto"/>
        <w:rPr>
          <w:rFonts w:eastAsia="Calibri"/>
          <w:b/>
          <w:sz w:val="24"/>
          <w:szCs w:val="24"/>
          <w:u w:val="single"/>
          <w:lang w:eastAsia="en-US"/>
        </w:rPr>
      </w:pPr>
      <w:r>
        <w:rPr>
          <w:rFonts w:eastAsia="Calibri"/>
          <w:b/>
          <w:sz w:val="24"/>
          <w:szCs w:val="24"/>
          <w:lang w:eastAsia="en-US"/>
        </w:rPr>
        <w:t xml:space="preserve">Тема: </w:t>
      </w:r>
      <w:r w:rsidRPr="00CA3D51">
        <w:rPr>
          <w:rFonts w:eastAsia="Calibri"/>
          <w:b/>
          <w:sz w:val="24"/>
          <w:szCs w:val="24"/>
          <w:u w:val="single"/>
          <w:lang w:eastAsia="en-US"/>
        </w:rPr>
        <w:t>Регуляторы давления блочные конструкции Казанцева РДБК</w:t>
      </w:r>
    </w:p>
    <w:p w:rsidR="00CA3D51" w:rsidRPr="00CA3D51" w:rsidRDefault="00CA3D51" w:rsidP="00CA3D51">
      <w:pPr>
        <w:widowControl/>
        <w:autoSpaceDE/>
        <w:autoSpaceDN/>
        <w:adjustRightInd/>
        <w:spacing w:after="160" w:line="259" w:lineRule="auto"/>
        <w:rPr>
          <w:rFonts w:eastAsia="Calibri"/>
          <w:b/>
          <w:sz w:val="24"/>
          <w:szCs w:val="24"/>
          <w:lang w:eastAsia="en-US"/>
        </w:rPr>
      </w:pPr>
      <w:r w:rsidRPr="00CA3D51">
        <w:rPr>
          <w:rFonts w:eastAsia="Calibri"/>
          <w:b/>
          <w:sz w:val="24"/>
          <w:szCs w:val="24"/>
          <w:lang w:eastAsia="en-US"/>
        </w:rPr>
        <w:t xml:space="preserve">Цель работы: </w:t>
      </w:r>
      <w:r w:rsidRPr="00CA3D51">
        <w:rPr>
          <w:rFonts w:eastAsia="Calibri"/>
          <w:sz w:val="24"/>
          <w:szCs w:val="24"/>
          <w:lang w:eastAsia="en-US"/>
        </w:rPr>
        <w:t xml:space="preserve">Изучить назначение и принцип работы регулятора давления </w:t>
      </w:r>
      <w:r>
        <w:rPr>
          <w:rFonts w:eastAsia="Calibri"/>
          <w:sz w:val="24"/>
          <w:szCs w:val="24"/>
          <w:lang w:eastAsia="en-US"/>
        </w:rPr>
        <w:t>РДБК</w:t>
      </w:r>
    </w:p>
    <w:p w:rsidR="00CA3D51" w:rsidRPr="00CA3D51" w:rsidRDefault="00CA3D51" w:rsidP="00CA3D51">
      <w:pPr>
        <w:widowControl/>
        <w:autoSpaceDE/>
        <w:autoSpaceDN/>
        <w:adjustRightInd/>
        <w:spacing w:after="160" w:line="259" w:lineRule="auto"/>
        <w:jc w:val="both"/>
        <w:rPr>
          <w:rFonts w:eastAsia="Calibri"/>
          <w:sz w:val="24"/>
          <w:szCs w:val="24"/>
          <w:lang w:eastAsia="en-US"/>
        </w:rPr>
      </w:pPr>
      <w:r w:rsidRPr="00CA3D51">
        <w:rPr>
          <w:rFonts w:eastAsia="Calibri"/>
          <w:b/>
          <w:sz w:val="24"/>
          <w:szCs w:val="24"/>
          <w:lang w:eastAsia="en-US"/>
        </w:rPr>
        <w:t>Регуляторы давления блочные конструкции Казанцева РДБК</w:t>
      </w:r>
      <w:r w:rsidRPr="00CA3D51">
        <w:rPr>
          <w:rFonts w:eastAsia="Calibri"/>
          <w:sz w:val="24"/>
          <w:szCs w:val="24"/>
          <w:lang w:eastAsia="en-US"/>
        </w:rPr>
        <w:t xml:space="preserve"> обеспечивают неравномерность выходного давления, в несколько раз меньшую, чем у регуляторов РДУК-2.</w:t>
      </w:r>
    </w:p>
    <w:p w:rsidR="00CA3D51" w:rsidRPr="00CA3D51" w:rsidRDefault="00CA3D51" w:rsidP="00CA3D51">
      <w:pPr>
        <w:widowControl/>
        <w:autoSpaceDE/>
        <w:autoSpaceDN/>
        <w:adjustRightInd/>
        <w:spacing w:after="160" w:line="259" w:lineRule="auto"/>
        <w:jc w:val="both"/>
        <w:rPr>
          <w:rFonts w:eastAsia="Calibri"/>
          <w:sz w:val="24"/>
          <w:szCs w:val="24"/>
          <w:lang w:eastAsia="en-US"/>
        </w:rPr>
      </w:pPr>
      <w:r w:rsidRPr="00CA3D51">
        <w:rPr>
          <w:rFonts w:eastAsia="Calibri"/>
          <w:b/>
          <w:sz w:val="24"/>
          <w:szCs w:val="24"/>
          <w:lang w:eastAsia="en-US"/>
        </w:rPr>
        <w:t>Регуляторы РДБК-1</w:t>
      </w:r>
      <w:r w:rsidRPr="00CA3D51">
        <w:rPr>
          <w:rFonts w:eastAsia="Calibri"/>
          <w:sz w:val="24"/>
          <w:szCs w:val="24"/>
          <w:lang w:eastAsia="en-US"/>
        </w:rPr>
        <w:t xml:space="preserve"> выполняются в двух исполнениях: </w:t>
      </w:r>
    </w:p>
    <w:p w:rsidR="00CA3D51" w:rsidRPr="00CA3D51" w:rsidRDefault="00CA3D51" w:rsidP="004C4C4D">
      <w:pPr>
        <w:widowControl/>
        <w:numPr>
          <w:ilvl w:val="0"/>
          <w:numId w:val="34"/>
        </w:numPr>
        <w:autoSpaceDE/>
        <w:autoSpaceDN/>
        <w:adjustRightInd/>
        <w:spacing w:after="160" w:line="259" w:lineRule="auto"/>
        <w:contextualSpacing/>
        <w:jc w:val="both"/>
        <w:rPr>
          <w:rFonts w:eastAsia="Calibri"/>
          <w:sz w:val="24"/>
          <w:szCs w:val="24"/>
          <w:lang w:eastAsia="en-US"/>
        </w:rPr>
      </w:pPr>
      <w:r w:rsidRPr="00CA3D51">
        <w:rPr>
          <w:rFonts w:eastAsia="Calibri"/>
          <w:b/>
          <w:sz w:val="24"/>
          <w:szCs w:val="24"/>
          <w:lang w:eastAsia="en-US"/>
        </w:rPr>
        <w:t>регулятор РДБК-1 П</w:t>
      </w:r>
      <w:r w:rsidRPr="00CA3D51">
        <w:rPr>
          <w:rFonts w:eastAsia="Calibri"/>
          <w:sz w:val="24"/>
          <w:szCs w:val="24"/>
          <w:lang w:eastAsia="en-US"/>
        </w:rPr>
        <w:t xml:space="preserve">, собранный по схеме прямого действия и включающий односедельный регулирующий клапан, регулятор управления прямого действия, два регулирующих дросселя, дроссель из надмембранной камеры регулирующего клапана; </w:t>
      </w:r>
    </w:p>
    <w:p w:rsidR="00CA3D51" w:rsidRPr="00CA3D51" w:rsidRDefault="00CA3D51" w:rsidP="004C4C4D">
      <w:pPr>
        <w:widowControl/>
        <w:numPr>
          <w:ilvl w:val="0"/>
          <w:numId w:val="34"/>
        </w:numPr>
        <w:autoSpaceDE/>
        <w:autoSpaceDN/>
        <w:adjustRightInd/>
        <w:spacing w:after="160" w:line="259" w:lineRule="auto"/>
        <w:contextualSpacing/>
        <w:jc w:val="both"/>
        <w:rPr>
          <w:rFonts w:eastAsia="Calibri"/>
          <w:sz w:val="24"/>
          <w:szCs w:val="24"/>
          <w:lang w:eastAsia="en-US"/>
        </w:rPr>
      </w:pPr>
      <w:r w:rsidRPr="00CA3D51">
        <w:rPr>
          <w:rFonts w:eastAsia="Calibri"/>
          <w:b/>
          <w:sz w:val="24"/>
          <w:szCs w:val="24"/>
          <w:lang w:eastAsia="en-US"/>
        </w:rPr>
        <w:t>регулятор РДБК I</w:t>
      </w:r>
      <w:r w:rsidRPr="00CA3D51">
        <w:rPr>
          <w:rFonts w:eastAsia="Calibri"/>
          <w:sz w:val="24"/>
          <w:szCs w:val="24"/>
          <w:lang w:eastAsia="en-US"/>
        </w:rPr>
        <w:t>, собранный по схеме непрямого действия и включающий односедельный регулирующий клапан, стабилизатор, регулятор управления непрямого действия, два регулирующих дросселя и дроссель из надмембранной камеры регулирующего клапана.</w:t>
      </w:r>
    </w:p>
    <w:p w:rsidR="00CA3D51" w:rsidRPr="00CA3D51" w:rsidRDefault="00CA3D51" w:rsidP="00CA3D51">
      <w:pPr>
        <w:widowControl/>
        <w:autoSpaceDE/>
        <w:autoSpaceDN/>
        <w:adjustRightInd/>
        <w:spacing w:after="160" w:line="259" w:lineRule="auto"/>
        <w:jc w:val="both"/>
        <w:rPr>
          <w:rFonts w:eastAsia="Calibri"/>
          <w:sz w:val="24"/>
          <w:szCs w:val="24"/>
          <w:lang w:eastAsia="en-US"/>
        </w:rPr>
      </w:pPr>
      <w:r w:rsidRPr="00CA3D51">
        <w:rPr>
          <w:rFonts w:eastAsia="Calibri"/>
          <w:b/>
          <w:sz w:val="24"/>
          <w:szCs w:val="24"/>
          <w:lang w:eastAsia="en-US"/>
        </w:rPr>
        <w:t>Регулятор давления (рис. 3.13) в исполнении РДБК-1П работает следующим образом</w:t>
      </w:r>
      <w:r w:rsidRPr="00CA3D51">
        <w:rPr>
          <w:rFonts w:eastAsia="Calibri"/>
          <w:sz w:val="24"/>
          <w:szCs w:val="24"/>
          <w:lang w:eastAsia="en-US"/>
        </w:rPr>
        <w:t>. Газ с входным давлением поступает к регулятору управления прямого действия 2, от регулятора управления газ через регулирующий дроссель 6 поступает в подмембранную камеру, а через дроссель 5 — в надмембранную камеру регулирующего клапана. Через дроссель 7 надмембранная камера регулирующего клапана связана с газопроводом за регулятором. Давление в подмембранной камере регулирующего клапана при работе регулятора всегда будет больше выходного давления газа. Надмембранная камера регулирующего клапана находится под воздействием выходного давления газа. Благодаря наличию в обвязке регулятора управления прямого действия, поддерживающего за собой постоянное давление, давление в подмембранной камере регулирующего клапана также будет постоянным.</w:t>
      </w:r>
    </w:p>
    <w:p w:rsidR="00CA3D51" w:rsidRPr="00CA3D51" w:rsidRDefault="00CA3D51" w:rsidP="00CA3D51">
      <w:pPr>
        <w:widowControl/>
        <w:autoSpaceDE/>
        <w:autoSpaceDN/>
        <w:adjustRightInd/>
        <w:spacing w:after="160" w:line="259" w:lineRule="auto"/>
        <w:jc w:val="both"/>
        <w:rPr>
          <w:rFonts w:eastAsia="Calibri"/>
          <w:sz w:val="24"/>
          <w:szCs w:val="24"/>
          <w:lang w:eastAsia="en-US"/>
        </w:rPr>
      </w:pPr>
      <w:r w:rsidRPr="00CA3D51">
        <w:rPr>
          <w:rFonts w:eastAsia="Calibri"/>
          <w:sz w:val="24"/>
          <w:szCs w:val="24"/>
          <w:lang w:eastAsia="en-US"/>
        </w:rPr>
        <w:t xml:space="preserve">Любое </w:t>
      </w:r>
      <w:r w:rsidRPr="00CA3D51">
        <w:rPr>
          <w:rFonts w:eastAsia="Calibri"/>
          <w:b/>
          <w:sz w:val="24"/>
          <w:szCs w:val="24"/>
          <w:lang w:eastAsia="en-US"/>
        </w:rPr>
        <w:t>отклонение выходного давления</w:t>
      </w:r>
      <w:r w:rsidRPr="00CA3D51">
        <w:rPr>
          <w:rFonts w:eastAsia="Calibri"/>
          <w:sz w:val="24"/>
          <w:szCs w:val="24"/>
          <w:lang w:eastAsia="en-US"/>
        </w:rPr>
        <w:t xml:space="preserve"> от заданного вызывает в надмембранной камере регулирующего клапана изменение давления, что в свою очередь вызывает перемещение основного клапана в новое равновесное состояние, соответствующее новым значениям входного давления и расхода, при этом восстанавливается выходное давление газа.</w:t>
      </w:r>
    </w:p>
    <w:p w:rsidR="00CA3D51" w:rsidRPr="00CA3D51" w:rsidRDefault="00CA3D51" w:rsidP="00CA3D51">
      <w:pPr>
        <w:widowControl/>
        <w:autoSpaceDE/>
        <w:autoSpaceDN/>
        <w:adjustRightInd/>
        <w:spacing w:after="160" w:line="259" w:lineRule="auto"/>
        <w:jc w:val="both"/>
        <w:rPr>
          <w:rFonts w:eastAsia="Calibri"/>
          <w:sz w:val="24"/>
          <w:szCs w:val="24"/>
          <w:lang w:eastAsia="en-US"/>
        </w:rPr>
      </w:pPr>
      <w:r w:rsidRPr="00CA3D51">
        <w:rPr>
          <w:rFonts w:eastAsia="Calibri"/>
          <w:b/>
          <w:sz w:val="24"/>
          <w:szCs w:val="24"/>
          <w:lang w:eastAsia="en-US"/>
        </w:rPr>
        <w:t>В регуляторе РДБК-1</w:t>
      </w:r>
      <w:r w:rsidRPr="00CA3D51">
        <w:rPr>
          <w:rFonts w:eastAsia="Calibri"/>
          <w:sz w:val="24"/>
          <w:szCs w:val="24"/>
          <w:lang w:eastAsia="en-US"/>
        </w:rPr>
        <w:t xml:space="preserve"> (рис. 3.14) газ с входным давлением поступает к стабилизатору 2, а от него к регулятору управления непрямого действия 3. Подмембранная камера стабилизатора связана с подмембранной камерой регулирующего клапана</w:t>
      </w:r>
    </w:p>
    <w:p w:rsidR="00CA3D51" w:rsidRPr="00CA3D51" w:rsidRDefault="00CA3D51" w:rsidP="00CA3D51">
      <w:pPr>
        <w:widowControl/>
        <w:autoSpaceDE/>
        <w:autoSpaceDN/>
        <w:adjustRightInd/>
        <w:spacing w:after="160" w:line="259" w:lineRule="auto"/>
        <w:jc w:val="center"/>
        <w:rPr>
          <w:rFonts w:eastAsia="Calibri"/>
          <w:sz w:val="24"/>
          <w:szCs w:val="24"/>
          <w:lang w:eastAsia="en-US"/>
        </w:rPr>
      </w:pPr>
      <w:r w:rsidRPr="00CA3D51">
        <w:rPr>
          <w:rFonts w:ascii="Calibri" w:eastAsia="Calibri" w:hAnsi="Calibri"/>
          <w:noProof/>
          <w:sz w:val="22"/>
          <w:szCs w:val="22"/>
        </w:rPr>
        <w:drawing>
          <wp:inline distT="0" distB="0" distL="0" distR="0" wp14:anchorId="426CCF4E" wp14:editId="6359B7EE">
            <wp:extent cx="3676498" cy="3646967"/>
            <wp:effectExtent l="0" t="0" r="635"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9"/>
                    <a:stretch>
                      <a:fillRect/>
                    </a:stretch>
                  </pic:blipFill>
                  <pic:spPr>
                    <a:xfrm>
                      <a:off x="0" y="0"/>
                      <a:ext cx="3720645" cy="3690759"/>
                    </a:xfrm>
                    <a:prstGeom prst="rect">
                      <a:avLst/>
                    </a:prstGeom>
                  </pic:spPr>
                </pic:pic>
              </a:graphicData>
            </a:graphic>
          </wp:inline>
        </w:drawing>
      </w:r>
    </w:p>
    <w:p w:rsidR="00CA3D51" w:rsidRPr="00CA3D51" w:rsidRDefault="00CA3D51" w:rsidP="00CA3D51">
      <w:pPr>
        <w:widowControl/>
        <w:autoSpaceDE/>
        <w:autoSpaceDN/>
        <w:adjustRightInd/>
        <w:spacing w:after="160" w:line="259" w:lineRule="auto"/>
        <w:jc w:val="center"/>
        <w:rPr>
          <w:rFonts w:eastAsia="Calibri"/>
          <w:sz w:val="24"/>
          <w:szCs w:val="24"/>
          <w:lang w:eastAsia="en-US"/>
        </w:rPr>
      </w:pPr>
      <w:r w:rsidRPr="00CA3D51">
        <w:rPr>
          <w:rFonts w:ascii="Calibri" w:eastAsia="Calibri" w:hAnsi="Calibri"/>
          <w:noProof/>
          <w:sz w:val="22"/>
          <w:szCs w:val="22"/>
        </w:rPr>
        <w:lastRenderedPageBreak/>
        <w:drawing>
          <wp:inline distT="0" distB="0" distL="0" distR="0" wp14:anchorId="03F20214" wp14:editId="764659DB">
            <wp:extent cx="3899562" cy="3971925"/>
            <wp:effectExtent l="0" t="0" r="5715"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0"/>
                    <a:stretch>
                      <a:fillRect/>
                    </a:stretch>
                  </pic:blipFill>
                  <pic:spPr>
                    <a:xfrm>
                      <a:off x="0" y="0"/>
                      <a:ext cx="3905227" cy="3977695"/>
                    </a:xfrm>
                    <a:prstGeom prst="rect">
                      <a:avLst/>
                    </a:prstGeom>
                  </pic:spPr>
                </pic:pic>
              </a:graphicData>
            </a:graphic>
          </wp:inline>
        </w:drawing>
      </w:r>
    </w:p>
    <w:p w:rsidR="00CA3D51" w:rsidRPr="00CA3D51" w:rsidRDefault="00CA3D51" w:rsidP="00CA3D51">
      <w:pPr>
        <w:widowControl/>
        <w:autoSpaceDE/>
        <w:autoSpaceDN/>
        <w:adjustRightInd/>
        <w:spacing w:after="160" w:line="259" w:lineRule="auto"/>
        <w:jc w:val="both"/>
        <w:rPr>
          <w:rFonts w:eastAsia="Calibri"/>
          <w:sz w:val="24"/>
          <w:szCs w:val="24"/>
          <w:lang w:eastAsia="en-US"/>
        </w:rPr>
      </w:pPr>
      <w:r w:rsidRPr="00CA3D51">
        <w:rPr>
          <w:rFonts w:eastAsia="Calibri"/>
          <w:sz w:val="24"/>
          <w:szCs w:val="24"/>
          <w:lang w:eastAsia="en-US"/>
        </w:rPr>
        <w:t>Газ от регулятора управления газа через регулирующий дроссель 7 поступает под мембрану регулирующего клапана и через второй регулируемый дроссель б— в надмембранное пространство регулирующего клапана. Надмембранная камера регулирующего клапана 1 и надмембранная камера регулятора управления 3 находятся под воздействием выходного давления.</w:t>
      </w:r>
    </w:p>
    <w:p w:rsidR="00CA3D51" w:rsidRPr="00CA3D51" w:rsidRDefault="00CA3D51" w:rsidP="00CA3D51">
      <w:pPr>
        <w:widowControl/>
        <w:autoSpaceDE/>
        <w:autoSpaceDN/>
        <w:adjustRightInd/>
        <w:spacing w:after="160" w:line="259" w:lineRule="auto"/>
        <w:jc w:val="both"/>
        <w:rPr>
          <w:rFonts w:eastAsia="Calibri"/>
          <w:sz w:val="24"/>
          <w:szCs w:val="24"/>
          <w:lang w:eastAsia="en-US"/>
        </w:rPr>
      </w:pPr>
      <w:r w:rsidRPr="00CA3D51">
        <w:rPr>
          <w:rFonts w:eastAsia="Calibri"/>
          <w:sz w:val="24"/>
          <w:szCs w:val="24"/>
          <w:lang w:eastAsia="en-US"/>
        </w:rPr>
        <w:t>Надмембранная камера регулятора управления через дроссель 8 связана с газопроводом за регулятором. Благодаря непрерывному потоку газа через дроссель б давление перед ним, а, следовательно, и в подмембранной камере регулирующего клапана всегда больше выходного. Перепад давления на мембране регулирующего клапана образует подъемную силу мембраны, которая при любом установившемся режиме работы регулятора уравновешивается перепадом давления на основном клапане и весом подвижных частей.</w:t>
      </w:r>
    </w:p>
    <w:p w:rsidR="00CA3D51" w:rsidRPr="00CA3D51" w:rsidRDefault="00CA3D51" w:rsidP="00CA3D51">
      <w:pPr>
        <w:widowControl/>
        <w:autoSpaceDE/>
        <w:autoSpaceDN/>
        <w:adjustRightInd/>
        <w:spacing w:after="160" w:line="259" w:lineRule="auto"/>
        <w:jc w:val="both"/>
        <w:rPr>
          <w:rFonts w:eastAsia="Calibri"/>
          <w:sz w:val="24"/>
          <w:szCs w:val="24"/>
          <w:lang w:eastAsia="en-US"/>
        </w:rPr>
      </w:pPr>
      <w:r w:rsidRPr="00CA3D51">
        <w:rPr>
          <w:rFonts w:eastAsia="Calibri"/>
          <w:sz w:val="24"/>
          <w:szCs w:val="24"/>
          <w:lang w:eastAsia="en-US"/>
        </w:rPr>
        <w:t>Давление под мембраной регулирующего клапана автоматически регулируется клапаном регулятора управления в зависимости от расхода газа и входного давления.</w:t>
      </w:r>
    </w:p>
    <w:p w:rsidR="00CA3D51" w:rsidRPr="00CA3D51" w:rsidRDefault="00CA3D51" w:rsidP="00CA3D51">
      <w:pPr>
        <w:widowControl/>
        <w:autoSpaceDE/>
        <w:autoSpaceDN/>
        <w:adjustRightInd/>
        <w:spacing w:after="160" w:line="259" w:lineRule="auto"/>
        <w:jc w:val="both"/>
        <w:rPr>
          <w:rFonts w:eastAsia="Calibri"/>
          <w:sz w:val="24"/>
          <w:szCs w:val="24"/>
          <w:lang w:eastAsia="en-US"/>
        </w:rPr>
      </w:pPr>
      <w:r w:rsidRPr="00CA3D51">
        <w:rPr>
          <w:rFonts w:eastAsia="Calibri"/>
          <w:sz w:val="24"/>
          <w:szCs w:val="24"/>
          <w:lang w:eastAsia="en-US"/>
        </w:rPr>
        <w:t xml:space="preserve">Усиление выходного давления на мембрану регулятора управления постоянно сравнивается с заданным при настройке усилием нижней пружины. Любое </w:t>
      </w:r>
      <w:r w:rsidRPr="00CA3D51">
        <w:rPr>
          <w:rFonts w:eastAsia="Calibri"/>
          <w:b/>
          <w:sz w:val="24"/>
          <w:szCs w:val="24"/>
          <w:lang w:eastAsia="en-US"/>
        </w:rPr>
        <w:t>отклонение выходного давления</w:t>
      </w:r>
      <w:r w:rsidRPr="00CA3D51">
        <w:rPr>
          <w:rFonts w:eastAsia="Calibri"/>
          <w:sz w:val="24"/>
          <w:szCs w:val="24"/>
          <w:lang w:eastAsia="en-US"/>
        </w:rPr>
        <w:t xml:space="preserve"> вызывает перемещение мембраны и клапана регулятора управления. При этом изменяется расход газа, а, следовательно, и давление под мембраной регулирующего клапана. Таким образом, при любом </w:t>
      </w:r>
      <w:r w:rsidRPr="00CA3D51">
        <w:rPr>
          <w:rFonts w:eastAsia="Calibri"/>
          <w:b/>
          <w:sz w:val="24"/>
          <w:szCs w:val="24"/>
          <w:lang w:eastAsia="en-US"/>
        </w:rPr>
        <w:t>отклонении выходного давления</w:t>
      </w:r>
      <w:r w:rsidRPr="00CA3D51">
        <w:rPr>
          <w:rFonts w:eastAsia="Calibri"/>
          <w:sz w:val="24"/>
          <w:szCs w:val="24"/>
          <w:lang w:eastAsia="en-US"/>
        </w:rPr>
        <w:t xml:space="preserve"> от заданного изменение давления под мембраной регулирующего клапана вызывает перемещение основного клапана в новое равновесное состояние, при котором выходное давление восстанавливается.</w:t>
      </w:r>
    </w:p>
    <w:p w:rsidR="00CA3D51" w:rsidRPr="00CA3D51" w:rsidRDefault="00CA3D51" w:rsidP="00CA3D51">
      <w:pPr>
        <w:keepNext/>
        <w:widowControl/>
        <w:autoSpaceDE/>
        <w:autoSpaceDN/>
        <w:adjustRightInd/>
        <w:jc w:val="right"/>
        <w:outlineLvl w:val="2"/>
        <w:rPr>
          <w:bCs/>
          <w:sz w:val="24"/>
          <w:szCs w:val="24"/>
        </w:rPr>
      </w:pPr>
      <w:r w:rsidRPr="00CA3D51">
        <w:rPr>
          <w:bCs/>
          <w:sz w:val="24"/>
          <w:szCs w:val="24"/>
        </w:rPr>
        <w:t>Таблица 11</w:t>
      </w:r>
    </w:p>
    <w:p w:rsidR="00CA3D51" w:rsidRPr="00CA3D51" w:rsidRDefault="00CA3D51" w:rsidP="00CA3D51">
      <w:pPr>
        <w:keepNext/>
        <w:widowControl/>
        <w:autoSpaceDE/>
        <w:autoSpaceDN/>
        <w:adjustRightInd/>
        <w:jc w:val="center"/>
        <w:outlineLvl w:val="2"/>
        <w:rPr>
          <w:bCs/>
          <w:sz w:val="24"/>
          <w:szCs w:val="24"/>
        </w:rPr>
      </w:pPr>
    </w:p>
    <w:p w:rsidR="00CA3D51" w:rsidRPr="00CA3D51" w:rsidRDefault="00CA3D51" w:rsidP="00CA3D51">
      <w:pPr>
        <w:keepNext/>
        <w:widowControl/>
        <w:autoSpaceDE/>
        <w:autoSpaceDN/>
        <w:adjustRightInd/>
        <w:jc w:val="center"/>
        <w:outlineLvl w:val="2"/>
        <w:rPr>
          <w:bCs/>
          <w:sz w:val="24"/>
          <w:szCs w:val="24"/>
        </w:rPr>
      </w:pPr>
      <w:r w:rsidRPr="00CA3D51">
        <w:rPr>
          <w:bCs/>
          <w:sz w:val="24"/>
          <w:szCs w:val="24"/>
        </w:rPr>
        <w:t>Технические характеристики регулятора давления газа РДБК1-100-70</w:t>
      </w:r>
    </w:p>
    <w:p w:rsidR="00CA3D51" w:rsidRPr="00CA3D51" w:rsidRDefault="00CA3D51" w:rsidP="00CA3D51">
      <w:pPr>
        <w:widowControl/>
        <w:autoSpaceDE/>
        <w:autoSpaceDN/>
        <w:adjustRightInd/>
        <w:rPr>
          <w:sz w:val="24"/>
          <w:szCs w:val="24"/>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88"/>
        <w:gridCol w:w="1985"/>
      </w:tblGrid>
      <w:tr w:rsidR="00CA3D51" w:rsidRPr="00CA3D51" w:rsidTr="0034291D">
        <w:tc>
          <w:tcPr>
            <w:tcW w:w="8188" w:type="dxa"/>
            <w:vAlign w:val="center"/>
          </w:tcPr>
          <w:p w:rsidR="00CA3D51" w:rsidRPr="00CA3D51" w:rsidRDefault="00CA3D51" w:rsidP="00CA3D51">
            <w:pPr>
              <w:widowControl/>
              <w:autoSpaceDE/>
              <w:autoSpaceDN/>
              <w:adjustRightInd/>
              <w:jc w:val="center"/>
              <w:rPr>
                <w:bCs/>
                <w:sz w:val="24"/>
                <w:szCs w:val="24"/>
              </w:rPr>
            </w:pPr>
          </w:p>
        </w:tc>
        <w:tc>
          <w:tcPr>
            <w:tcW w:w="1985" w:type="dxa"/>
            <w:vAlign w:val="center"/>
          </w:tcPr>
          <w:p w:rsidR="00CA3D51" w:rsidRPr="00CA3D51" w:rsidRDefault="00CA3D51" w:rsidP="00CA3D51">
            <w:pPr>
              <w:widowControl/>
              <w:autoSpaceDE/>
              <w:autoSpaceDN/>
              <w:adjustRightInd/>
              <w:jc w:val="center"/>
              <w:rPr>
                <w:bCs/>
                <w:sz w:val="24"/>
                <w:szCs w:val="24"/>
              </w:rPr>
            </w:pPr>
            <w:r w:rsidRPr="00CA3D51">
              <w:rPr>
                <w:bCs/>
                <w:sz w:val="24"/>
                <w:szCs w:val="24"/>
              </w:rPr>
              <w:t>РДБК1-100-70</w:t>
            </w:r>
          </w:p>
        </w:tc>
      </w:tr>
      <w:tr w:rsidR="00CA3D51" w:rsidRPr="00CA3D51" w:rsidTr="0034291D">
        <w:tc>
          <w:tcPr>
            <w:tcW w:w="8188" w:type="dxa"/>
          </w:tcPr>
          <w:p w:rsidR="00CA3D51" w:rsidRPr="00CA3D51" w:rsidRDefault="00CA3D51" w:rsidP="00CA3D51">
            <w:pPr>
              <w:widowControl/>
              <w:autoSpaceDE/>
              <w:autoSpaceDN/>
              <w:adjustRightInd/>
              <w:rPr>
                <w:bCs/>
                <w:sz w:val="24"/>
                <w:szCs w:val="24"/>
              </w:rPr>
            </w:pPr>
            <w:r w:rsidRPr="00CA3D51">
              <w:rPr>
                <w:bCs/>
                <w:sz w:val="24"/>
                <w:szCs w:val="24"/>
              </w:rPr>
              <w:t>Диаметр условного прохода входного фланца, мм</w:t>
            </w:r>
          </w:p>
        </w:tc>
        <w:tc>
          <w:tcPr>
            <w:tcW w:w="1985" w:type="dxa"/>
            <w:vAlign w:val="center"/>
          </w:tcPr>
          <w:p w:rsidR="00CA3D51" w:rsidRPr="00CA3D51" w:rsidRDefault="00CA3D51" w:rsidP="00CA3D51">
            <w:pPr>
              <w:widowControl/>
              <w:autoSpaceDE/>
              <w:autoSpaceDN/>
              <w:adjustRightInd/>
              <w:jc w:val="center"/>
              <w:rPr>
                <w:sz w:val="24"/>
                <w:szCs w:val="24"/>
              </w:rPr>
            </w:pPr>
            <w:r w:rsidRPr="00CA3D51">
              <w:rPr>
                <w:sz w:val="24"/>
                <w:szCs w:val="24"/>
              </w:rPr>
              <w:t>100</w:t>
            </w:r>
          </w:p>
        </w:tc>
      </w:tr>
      <w:tr w:rsidR="00CA3D51" w:rsidRPr="00CA3D51" w:rsidTr="0034291D">
        <w:tc>
          <w:tcPr>
            <w:tcW w:w="8188" w:type="dxa"/>
          </w:tcPr>
          <w:p w:rsidR="00CA3D51" w:rsidRPr="00CA3D51" w:rsidRDefault="00CA3D51" w:rsidP="00CA3D51">
            <w:pPr>
              <w:widowControl/>
              <w:autoSpaceDE/>
              <w:autoSpaceDN/>
              <w:adjustRightInd/>
              <w:rPr>
                <w:bCs/>
                <w:sz w:val="24"/>
                <w:szCs w:val="24"/>
              </w:rPr>
            </w:pPr>
            <w:r w:rsidRPr="00CA3D51">
              <w:rPr>
                <w:bCs/>
                <w:sz w:val="24"/>
                <w:szCs w:val="24"/>
              </w:rPr>
              <w:t>Максимальное входное давление, МПа (кгс/см²)</w:t>
            </w:r>
          </w:p>
        </w:tc>
        <w:tc>
          <w:tcPr>
            <w:tcW w:w="1985" w:type="dxa"/>
            <w:vAlign w:val="center"/>
          </w:tcPr>
          <w:p w:rsidR="00CA3D51" w:rsidRPr="00CA3D51" w:rsidRDefault="00CA3D51" w:rsidP="00CA3D51">
            <w:pPr>
              <w:widowControl/>
              <w:autoSpaceDE/>
              <w:autoSpaceDN/>
              <w:adjustRightInd/>
              <w:jc w:val="center"/>
              <w:rPr>
                <w:sz w:val="24"/>
                <w:szCs w:val="24"/>
              </w:rPr>
            </w:pPr>
            <w:r w:rsidRPr="00CA3D51">
              <w:rPr>
                <w:sz w:val="24"/>
                <w:szCs w:val="24"/>
              </w:rPr>
              <w:t>1,2(12)</w:t>
            </w:r>
          </w:p>
        </w:tc>
      </w:tr>
      <w:tr w:rsidR="00CA3D51" w:rsidRPr="00CA3D51" w:rsidTr="0034291D">
        <w:tc>
          <w:tcPr>
            <w:tcW w:w="8188" w:type="dxa"/>
          </w:tcPr>
          <w:p w:rsidR="00CA3D51" w:rsidRPr="00CA3D51" w:rsidRDefault="00CA3D51" w:rsidP="00CA3D51">
            <w:pPr>
              <w:widowControl/>
              <w:autoSpaceDE/>
              <w:autoSpaceDN/>
              <w:adjustRightInd/>
              <w:rPr>
                <w:bCs/>
                <w:sz w:val="24"/>
                <w:szCs w:val="24"/>
              </w:rPr>
            </w:pPr>
            <w:r w:rsidRPr="00CA3D51">
              <w:rPr>
                <w:bCs/>
                <w:sz w:val="24"/>
                <w:szCs w:val="24"/>
              </w:rPr>
              <w:t>Диапазон настройки выходного давления, кПа (кгс/см²)</w:t>
            </w:r>
          </w:p>
        </w:tc>
        <w:tc>
          <w:tcPr>
            <w:tcW w:w="1985" w:type="dxa"/>
            <w:vAlign w:val="center"/>
          </w:tcPr>
          <w:p w:rsidR="00CA3D51" w:rsidRPr="00CA3D51" w:rsidRDefault="00CA3D51" w:rsidP="00CA3D51">
            <w:pPr>
              <w:widowControl/>
              <w:autoSpaceDE/>
              <w:autoSpaceDN/>
              <w:adjustRightInd/>
              <w:jc w:val="center"/>
              <w:rPr>
                <w:sz w:val="24"/>
                <w:szCs w:val="24"/>
              </w:rPr>
            </w:pPr>
            <w:r w:rsidRPr="00CA3D51">
              <w:rPr>
                <w:sz w:val="24"/>
                <w:szCs w:val="24"/>
              </w:rPr>
              <w:t>1–60</w:t>
            </w:r>
          </w:p>
        </w:tc>
      </w:tr>
      <w:tr w:rsidR="00CA3D51" w:rsidRPr="00CA3D51" w:rsidTr="0034291D">
        <w:tc>
          <w:tcPr>
            <w:tcW w:w="8188" w:type="dxa"/>
          </w:tcPr>
          <w:p w:rsidR="00CA3D51" w:rsidRPr="00CA3D51" w:rsidRDefault="00CA3D51" w:rsidP="00CA3D51">
            <w:pPr>
              <w:widowControl/>
              <w:autoSpaceDE/>
              <w:autoSpaceDN/>
              <w:adjustRightInd/>
              <w:rPr>
                <w:bCs/>
                <w:sz w:val="24"/>
                <w:szCs w:val="24"/>
              </w:rPr>
            </w:pPr>
            <w:r w:rsidRPr="00CA3D51">
              <w:rPr>
                <w:bCs/>
                <w:sz w:val="24"/>
                <w:szCs w:val="24"/>
              </w:rPr>
              <w:t>Диаметр седла, мм</w:t>
            </w:r>
          </w:p>
        </w:tc>
        <w:tc>
          <w:tcPr>
            <w:tcW w:w="1985" w:type="dxa"/>
            <w:vAlign w:val="center"/>
          </w:tcPr>
          <w:p w:rsidR="00CA3D51" w:rsidRPr="00CA3D51" w:rsidRDefault="00CA3D51" w:rsidP="00CA3D51">
            <w:pPr>
              <w:widowControl/>
              <w:autoSpaceDE/>
              <w:autoSpaceDN/>
              <w:adjustRightInd/>
              <w:jc w:val="center"/>
              <w:rPr>
                <w:sz w:val="24"/>
                <w:szCs w:val="24"/>
              </w:rPr>
            </w:pPr>
            <w:r w:rsidRPr="00CA3D51">
              <w:rPr>
                <w:sz w:val="24"/>
                <w:szCs w:val="24"/>
              </w:rPr>
              <w:t>70</w:t>
            </w:r>
          </w:p>
        </w:tc>
      </w:tr>
      <w:tr w:rsidR="00CA3D51" w:rsidRPr="00CA3D51" w:rsidTr="0034291D">
        <w:tc>
          <w:tcPr>
            <w:tcW w:w="8188" w:type="dxa"/>
          </w:tcPr>
          <w:p w:rsidR="00CA3D51" w:rsidRPr="00CA3D51" w:rsidRDefault="00CA3D51" w:rsidP="00CA3D51">
            <w:pPr>
              <w:widowControl/>
              <w:autoSpaceDE/>
              <w:autoSpaceDN/>
              <w:adjustRightInd/>
              <w:rPr>
                <w:bCs/>
                <w:sz w:val="24"/>
                <w:szCs w:val="24"/>
              </w:rPr>
            </w:pPr>
            <w:r w:rsidRPr="00CA3D51">
              <w:rPr>
                <w:bCs/>
                <w:sz w:val="24"/>
                <w:szCs w:val="24"/>
              </w:rPr>
              <w:t>Пропускная способность при входном давлении 0,1 МПа,  м³/ч, не менее</w:t>
            </w:r>
          </w:p>
        </w:tc>
        <w:tc>
          <w:tcPr>
            <w:tcW w:w="1985" w:type="dxa"/>
            <w:vAlign w:val="center"/>
          </w:tcPr>
          <w:p w:rsidR="00CA3D51" w:rsidRPr="00CA3D51" w:rsidRDefault="00CA3D51" w:rsidP="00CA3D51">
            <w:pPr>
              <w:widowControl/>
              <w:autoSpaceDE/>
              <w:autoSpaceDN/>
              <w:adjustRightInd/>
              <w:jc w:val="center"/>
              <w:rPr>
                <w:sz w:val="24"/>
                <w:szCs w:val="24"/>
              </w:rPr>
            </w:pPr>
            <w:r w:rsidRPr="00CA3D51">
              <w:rPr>
                <w:sz w:val="24"/>
                <w:szCs w:val="24"/>
              </w:rPr>
              <w:t>2836</w:t>
            </w:r>
          </w:p>
        </w:tc>
      </w:tr>
      <w:tr w:rsidR="00CA3D51" w:rsidRPr="00CA3D51" w:rsidTr="0034291D">
        <w:tc>
          <w:tcPr>
            <w:tcW w:w="8188" w:type="dxa"/>
          </w:tcPr>
          <w:p w:rsidR="00CA3D51" w:rsidRPr="00CA3D51" w:rsidRDefault="00CA3D51" w:rsidP="00CA3D51">
            <w:pPr>
              <w:widowControl/>
              <w:autoSpaceDE/>
              <w:autoSpaceDN/>
              <w:adjustRightInd/>
              <w:rPr>
                <w:bCs/>
                <w:sz w:val="24"/>
                <w:szCs w:val="24"/>
              </w:rPr>
            </w:pPr>
            <w:r w:rsidRPr="00CA3D51">
              <w:rPr>
                <w:bCs/>
                <w:sz w:val="24"/>
                <w:szCs w:val="24"/>
              </w:rPr>
              <w:lastRenderedPageBreak/>
              <w:t>Эффективная площадь мембраны регулирующего клапана, см²</w:t>
            </w:r>
          </w:p>
        </w:tc>
        <w:tc>
          <w:tcPr>
            <w:tcW w:w="1985" w:type="dxa"/>
            <w:vAlign w:val="center"/>
          </w:tcPr>
          <w:p w:rsidR="00CA3D51" w:rsidRPr="00CA3D51" w:rsidRDefault="00CA3D51" w:rsidP="00CA3D51">
            <w:pPr>
              <w:widowControl/>
              <w:autoSpaceDE/>
              <w:autoSpaceDN/>
              <w:adjustRightInd/>
              <w:jc w:val="center"/>
              <w:rPr>
                <w:sz w:val="24"/>
                <w:szCs w:val="24"/>
              </w:rPr>
            </w:pPr>
            <w:r w:rsidRPr="00CA3D51">
              <w:rPr>
                <w:sz w:val="24"/>
                <w:szCs w:val="24"/>
              </w:rPr>
              <w:t>930</w:t>
            </w:r>
          </w:p>
        </w:tc>
      </w:tr>
      <w:tr w:rsidR="00CA3D51" w:rsidRPr="00CA3D51" w:rsidTr="0034291D">
        <w:tc>
          <w:tcPr>
            <w:tcW w:w="8188" w:type="dxa"/>
          </w:tcPr>
          <w:p w:rsidR="00CA3D51" w:rsidRPr="00CA3D51" w:rsidRDefault="00CA3D51" w:rsidP="00CA3D51">
            <w:pPr>
              <w:widowControl/>
              <w:autoSpaceDE/>
              <w:autoSpaceDN/>
              <w:adjustRightInd/>
              <w:rPr>
                <w:bCs/>
                <w:sz w:val="24"/>
                <w:szCs w:val="24"/>
              </w:rPr>
            </w:pPr>
            <w:r w:rsidRPr="00CA3D51">
              <w:rPr>
                <w:bCs/>
                <w:sz w:val="24"/>
                <w:szCs w:val="24"/>
              </w:rPr>
              <w:t>Площадь условного прохода входного фланца, см²</w:t>
            </w:r>
          </w:p>
        </w:tc>
        <w:tc>
          <w:tcPr>
            <w:tcW w:w="1985" w:type="dxa"/>
            <w:vAlign w:val="center"/>
          </w:tcPr>
          <w:p w:rsidR="00CA3D51" w:rsidRPr="00CA3D51" w:rsidRDefault="00CA3D51" w:rsidP="00CA3D51">
            <w:pPr>
              <w:widowControl/>
              <w:autoSpaceDE/>
              <w:autoSpaceDN/>
              <w:adjustRightInd/>
              <w:jc w:val="center"/>
              <w:rPr>
                <w:sz w:val="24"/>
                <w:szCs w:val="24"/>
              </w:rPr>
            </w:pPr>
            <w:r w:rsidRPr="00CA3D51">
              <w:rPr>
                <w:sz w:val="24"/>
                <w:szCs w:val="24"/>
              </w:rPr>
              <w:t>78,5</w:t>
            </w:r>
          </w:p>
        </w:tc>
      </w:tr>
      <w:tr w:rsidR="00CA3D51" w:rsidRPr="00CA3D51" w:rsidTr="0034291D">
        <w:tc>
          <w:tcPr>
            <w:tcW w:w="10173" w:type="dxa"/>
            <w:gridSpan w:val="2"/>
          </w:tcPr>
          <w:p w:rsidR="00CA3D51" w:rsidRPr="00CA3D51" w:rsidRDefault="00CA3D51" w:rsidP="00CA3D51">
            <w:pPr>
              <w:widowControl/>
              <w:autoSpaceDE/>
              <w:autoSpaceDN/>
              <w:adjustRightInd/>
              <w:rPr>
                <w:sz w:val="24"/>
                <w:szCs w:val="24"/>
              </w:rPr>
            </w:pPr>
            <w:r w:rsidRPr="00CA3D51">
              <w:rPr>
                <w:bCs/>
                <w:sz w:val="24"/>
                <w:szCs w:val="24"/>
              </w:rPr>
              <w:t>Габаритные размеры,  мм:</w:t>
            </w:r>
          </w:p>
        </w:tc>
      </w:tr>
      <w:tr w:rsidR="00CA3D51" w:rsidRPr="00CA3D51" w:rsidTr="0034291D">
        <w:tc>
          <w:tcPr>
            <w:tcW w:w="8188" w:type="dxa"/>
          </w:tcPr>
          <w:p w:rsidR="00CA3D51" w:rsidRPr="00CA3D51" w:rsidRDefault="00CA3D51" w:rsidP="00CA3D51">
            <w:pPr>
              <w:widowControl/>
              <w:autoSpaceDE/>
              <w:autoSpaceDN/>
              <w:adjustRightInd/>
              <w:rPr>
                <w:sz w:val="24"/>
                <w:szCs w:val="24"/>
              </w:rPr>
            </w:pPr>
            <w:r w:rsidRPr="00CA3D51">
              <w:rPr>
                <w:sz w:val="24"/>
                <w:szCs w:val="24"/>
              </w:rPr>
              <w:t>длина</w:t>
            </w:r>
          </w:p>
        </w:tc>
        <w:tc>
          <w:tcPr>
            <w:tcW w:w="1985" w:type="dxa"/>
            <w:vAlign w:val="center"/>
          </w:tcPr>
          <w:p w:rsidR="00CA3D51" w:rsidRPr="00CA3D51" w:rsidRDefault="00CA3D51" w:rsidP="00CA3D51">
            <w:pPr>
              <w:widowControl/>
              <w:autoSpaceDE/>
              <w:autoSpaceDN/>
              <w:adjustRightInd/>
              <w:jc w:val="center"/>
              <w:rPr>
                <w:sz w:val="24"/>
                <w:szCs w:val="24"/>
              </w:rPr>
            </w:pPr>
            <w:r w:rsidRPr="00CA3D51">
              <w:rPr>
                <w:sz w:val="24"/>
                <w:szCs w:val="24"/>
              </w:rPr>
              <w:t>350</w:t>
            </w:r>
          </w:p>
        </w:tc>
      </w:tr>
      <w:tr w:rsidR="00CA3D51" w:rsidRPr="00CA3D51" w:rsidTr="0034291D">
        <w:tc>
          <w:tcPr>
            <w:tcW w:w="8188" w:type="dxa"/>
          </w:tcPr>
          <w:p w:rsidR="00CA3D51" w:rsidRPr="00CA3D51" w:rsidRDefault="00CA3D51" w:rsidP="00CA3D51">
            <w:pPr>
              <w:widowControl/>
              <w:autoSpaceDE/>
              <w:autoSpaceDN/>
              <w:adjustRightInd/>
              <w:rPr>
                <w:sz w:val="24"/>
                <w:szCs w:val="24"/>
              </w:rPr>
            </w:pPr>
            <w:r w:rsidRPr="00CA3D51">
              <w:rPr>
                <w:sz w:val="24"/>
                <w:szCs w:val="24"/>
              </w:rPr>
              <w:t>ширина</w:t>
            </w:r>
          </w:p>
        </w:tc>
        <w:tc>
          <w:tcPr>
            <w:tcW w:w="1985" w:type="dxa"/>
            <w:vAlign w:val="center"/>
          </w:tcPr>
          <w:p w:rsidR="00CA3D51" w:rsidRPr="00CA3D51" w:rsidRDefault="00CA3D51" w:rsidP="00CA3D51">
            <w:pPr>
              <w:widowControl/>
              <w:autoSpaceDE/>
              <w:autoSpaceDN/>
              <w:adjustRightInd/>
              <w:jc w:val="center"/>
              <w:rPr>
                <w:sz w:val="24"/>
                <w:szCs w:val="24"/>
              </w:rPr>
            </w:pPr>
            <w:r w:rsidRPr="00CA3D51">
              <w:rPr>
                <w:sz w:val="24"/>
                <w:szCs w:val="24"/>
              </w:rPr>
              <w:t>537</w:t>
            </w:r>
          </w:p>
        </w:tc>
      </w:tr>
      <w:tr w:rsidR="00CA3D51" w:rsidRPr="00CA3D51" w:rsidTr="0034291D">
        <w:tc>
          <w:tcPr>
            <w:tcW w:w="8188" w:type="dxa"/>
          </w:tcPr>
          <w:p w:rsidR="00CA3D51" w:rsidRPr="00CA3D51" w:rsidRDefault="00CA3D51" w:rsidP="00CA3D51">
            <w:pPr>
              <w:widowControl/>
              <w:autoSpaceDE/>
              <w:autoSpaceDN/>
              <w:adjustRightInd/>
              <w:rPr>
                <w:sz w:val="24"/>
                <w:szCs w:val="24"/>
              </w:rPr>
            </w:pPr>
            <w:r w:rsidRPr="00CA3D51">
              <w:rPr>
                <w:sz w:val="24"/>
                <w:szCs w:val="24"/>
              </w:rPr>
              <w:t>высота</w:t>
            </w:r>
          </w:p>
        </w:tc>
        <w:tc>
          <w:tcPr>
            <w:tcW w:w="1985" w:type="dxa"/>
            <w:vAlign w:val="center"/>
          </w:tcPr>
          <w:p w:rsidR="00CA3D51" w:rsidRPr="00CA3D51" w:rsidRDefault="00CA3D51" w:rsidP="00CA3D51">
            <w:pPr>
              <w:widowControl/>
              <w:autoSpaceDE/>
              <w:autoSpaceDN/>
              <w:adjustRightInd/>
              <w:jc w:val="center"/>
              <w:rPr>
                <w:sz w:val="24"/>
                <w:szCs w:val="24"/>
              </w:rPr>
            </w:pPr>
            <w:r w:rsidRPr="00CA3D51">
              <w:rPr>
                <w:sz w:val="24"/>
                <w:szCs w:val="24"/>
              </w:rPr>
              <w:t>450</w:t>
            </w:r>
          </w:p>
        </w:tc>
      </w:tr>
      <w:tr w:rsidR="00CA3D51" w:rsidRPr="00CA3D51" w:rsidTr="0034291D">
        <w:tc>
          <w:tcPr>
            <w:tcW w:w="8188" w:type="dxa"/>
          </w:tcPr>
          <w:p w:rsidR="00CA3D51" w:rsidRPr="00CA3D51" w:rsidRDefault="00CA3D51" w:rsidP="00CA3D51">
            <w:pPr>
              <w:widowControl/>
              <w:autoSpaceDE/>
              <w:autoSpaceDN/>
              <w:adjustRightInd/>
              <w:rPr>
                <w:bCs/>
                <w:sz w:val="24"/>
                <w:szCs w:val="24"/>
              </w:rPr>
            </w:pPr>
            <w:r w:rsidRPr="00CA3D51">
              <w:rPr>
                <w:bCs/>
                <w:sz w:val="24"/>
                <w:szCs w:val="24"/>
              </w:rPr>
              <w:t>Фланцы (конструкция и размеры) по ГОСТ 12815-80 на условное давление, МПа</w:t>
            </w:r>
          </w:p>
        </w:tc>
        <w:tc>
          <w:tcPr>
            <w:tcW w:w="1985" w:type="dxa"/>
            <w:vAlign w:val="center"/>
          </w:tcPr>
          <w:p w:rsidR="00CA3D51" w:rsidRPr="00CA3D51" w:rsidRDefault="00CA3D51" w:rsidP="00CA3D51">
            <w:pPr>
              <w:widowControl/>
              <w:autoSpaceDE/>
              <w:autoSpaceDN/>
              <w:adjustRightInd/>
              <w:jc w:val="center"/>
              <w:rPr>
                <w:sz w:val="24"/>
                <w:szCs w:val="24"/>
              </w:rPr>
            </w:pPr>
            <w:r w:rsidRPr="00CA3D51">
              <w:rPr>
                <w:sz w:val="24"/>
                <w:szCs w:val="24"/>
              </w:rPr>
              <w:t>1,6</w:t>
            </w:r>
          </w:p>
        </w:tc>
      </w:tr>
      <w:tr w:rsidR="00CA3D51" w:rsidRPr="00CA3D51" w:rsidTr="0034291D">
        <w:tc>
          <w:tcPr>
            <w:tcW w:w="8188" w:type="dxa"/>
          </w:tcPr>
          <w:p w:rsidR="00CA3D51" w:rsidRPr="00CA3D51" w:rsidRDefault="00CA3D51" w:rsidP="00CA3D51">
            <w:pPr>
              <w:widowControl/>
              <w:autoSpaceDE/>
              <w:autoSpaceDN/>
              <w:adjustRightInd/>
              <w:rPr>
                <w:bCs/>
                <w:sz w:val="24"/>
                <w:szCs w:val="24"/>
              </w:rPr>
            </w:pPr>
            <w:r w:rsidRPr="00CA3D51">
              <w:rPr>
                <w:bCs/>
                <w:sz w:val="24"/>
                <w:szCs w:val="24"/>
              </w:rPr>
              <w:t>Масса,  кг, не более</w:t>
            </w:r>
          </w:p>
        </w:tc>
        <w:tc>
          <w:tcPr>
            <w:tcW w:w="1985" w:type="dxa"/>
            <w:vAlign w:val="center"/>
          </w:tcPr>
          <w:p w:rsidR="00CA3D51" w:rsidRPr="00CA3D51" w:rsidRDefault="00CA3D51" w:rsidP="00CA3D51">
            <w:pPr>
              <w:widowControl/>
              <w:autoSpaceDE/>
              <w:autoSpaceDN/>
              <w:adjustRightInd/>
              <w:jc w:val="center"/>
              <w:rPr>
                <w:sz w:val="24"/>
                <w:szCs w:val="24"/>
              </w:rPr>
            </w:pPr>
            <w:r w:rsidRPr="00CA3D51">
              <w:rPr>
                <w:sz w:val="24"/>
                <w:szCs w:val="24"/>
              </w:rPr>
              <w:t>95</w:t>
            </w:r>
          </w:p>
        </w:tc>
      </w:tr>
    </w:tbl>
    <w:p w:rsidR="00CA3D51" w:rsidRPr="00CA3D51" w:rsidRDefault="00CA3D51" w:rsidP="00CA3D51">
      <w:pPr>
        <w:widowControl/>
        <w:autoSpaceDE/>
        <w:autoSpaceDN/>
        <w:adjustRightInd/>
        <w:jc w:val="center"/>
        <w:rPr>
          <w:color w:val="383838"/>
          <w:sz w:val="28"/>
          <w:szCs w:val="28"/>
        </w:rPr>
      </w:pPr>
    </w:p>
    <w:p w:rsidR="00CA3D51" w:rsidRPr="00CA3D51" w:rsidRDefault="00CA3D51" w:rsidP="00CA3D51">
      <w:pPr>
        <w:widowControl/>
        <w:autoSpaceDE/>
        <w:autoSpaceDN/>
        <w:adjustRightInd/>
        <w:jc w:val="center"/>
        <w:rPr>
          <w:color w:val="383838"/>
          <w:sz w:val="28"/>
          <w:szCs w:val="28"/>
        </w:rPr>
      </w:pPr>
      <w:r w:rsidRPr="00CA3D51">
        <w:rPr>
          <w:noProof/>
          <w:color w:val="383838"/>
          <w:sz w:val="28"/>
          <w:szCs w:val="28"/>
        </w:rPr>
        <w:drawing>
          <wp:inline distT="0" distB="0" distL="0" distR="0" wp14:anchorId="03F2274A" wp14:editId="7BD9F7C1">
            <wp:extent cx="2981325" cy="2075002"/>
            <wp:effectExtent l="0" t="0" r="0" b="1905"/>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2994585" cy="2084231"/>
                    </a:xfrm>
                    <a:prstGeom prst="rect">
                      <a:avLst/>
                    </a:prstGeom>
                    <a:noFill/>
                    <a:ln>
                      <a:noFill/>
                    </a:ln>
                  </pic:spPr>
                </pic:pic>
              </a:graphicData>
            </a:graphic>
          </wp:inline>
        </w:drawing>
      </w:r>
    </w:p>
    <w:p w:rsidR="00CA3D51" w:rsidRPr="00CA3D51" w:rsidRDefault="00CA3D51" w:rsidP="00CA3D51">
      <w:pPr>
        <w:widowControl/>
        <w:autoSpaceDE/>
        <w:autoSpaceDN/>
        <w:adjustRightInd/>
        <w:jc w:val="center"/>
        <w:rPr>
          <w:color w:val="383838"/>
          <w:sz w:val="24"/>
          <w:szCs w:val="28"/>
        </w:rPr>
      </w:pPr>
      <w:r w:rsidRPr="00CA3D51">
        <w:rPr>
          <w:sz w:val="24"/>
          <w:szCs w:val="28"/>
        </w:rPr>
        <w:t>Рис. 76.  Регулятор</w:t>
      </w:r>
      <w:r w:rsidRPr="00CA3D51">
        <w:rPr>
          <w:color w:val="383838"/>
          <w:sz w:val="24"/>
          <w:szCs w:val="28"/>
        </w:rPr>
        <w:t xml:space="preserve"> давления газа РДБК 1 – 100 – 70</w:t>
      </w:r>
    </w:p>
    <w:p w:rsidR="00CA3D51" w:rsidRPr="00CA3D51" w:rsidRDefault="00CA3D51" w:rsidP="00CA3D51">
      <w:pPr>
        <w:widowControl/>
        <w:autoSpaceDE/>
        <w:autoSpaceDN/>
        <w:adjustRightInd/>
        <w:jc w:val="center"/>
        <w:rPr>
          <w:color w:val="383838"/>
          <w:sz w:val="24"/>
          <w:szCs w:val="28"/>
        </w:rPr>
      </w:pPr>
    </w:p>
    <w:p w:rsidR="00CA3D51" w:rsidRPr="00CA3D51" w:rsidRDefault="00CA3D51" w:rsidP="00CA3D51">
      <w:pPr>
        <w:widowControl/>
        <w:autoSpaceDE/>
        <w:autoSpaceDN/>
        <w:adjustRightInd/>
        <w:jc w:val="center"/>
        <w:rPr>
          <w:b/>
          <w:color w:val="383838"/>
          <w:sz w:val="24"/>
          <w:szCs w:val="28"/>
        </w:rPr>
      </w:pPr>
    </w:p>
    <w:p w:rsidR="00CA3D51" w:rsidRPr="00CA3D51" w:rsidRDefault="00CA3D51" w:rsidP="00CA3D51">
      <w:pPr>
        <w:widowControl/>
        <w:autoSpaceDE/>
        <w:autoSpaceDN/>
        <w:adjustRightInd/>
        <w:jc w:val="center"/>
        <w:rPr>
          <w:b/>
          <w:color w:val="383838"/>
          <w:sz w:val="24"/>
          <w:szCs w:val="28"/>
        </w:rPr>
      </w:pPr>
    </w:p>
    <w:p w:rsidR="00CA3D51" w:rsidRPr="00CA3D51" w:rsidRDefault="00CA3D51" w:rsidP="00CA3D51">
      <w:pPr>
        <w:widowControl/>
        <w:autoSpaceDE/>
        <w:autoSpaceDN/>
        <w:adjustRightInd/>
        <w:jc w:val="center"/>
        <w:rPr>
          <w:b/>
          <w:color w:val="383838"/>
          <w:sz w:val="24"/>
          <w:szCs w:val="28"/>
        </w:rPr>
      </w:pPr>
      <w:r w:rsidRPr="00CA3D51">
        <w:rPr>
          <w:b/>
          <w:color w:val="383838"/>
          <w:sz w:val="24"/>
          <w:szCs w:val="28"/>
        </w:rPr>
        <w:t>Контрольные вопросы:</w:t>
      </w:r>
    </w:p>
    <w:p w:rsidR="00CA3D51" w:rsidRPr="00CA3D51" w:rsidRDefault="00CA3D51" w:rsidP="00CA3D51">
      <w:pPr>
        <w:widowControl/>
        <w:autoSpaceDE/>
        <w:autoSpaceDN/>
        <w:adjustRightInd/>
        <w:rPr>
          <w:color w:val="383838"/>
          <w:sz w:val="24"/>
          <w:szCs w:val="28"/>
        </w:rPr>
      </w:pPr>
    </w:p>
    <w:p w:rsidR="00CA3D51" w:rsidRPr="00CA3D51" w:rsidRDefault="00CA3D51" w:rsidP="00CA3D51">
      <w:pPr>
        <w:widowControl/>
        <w:autoSpaceDE/>
        <w:autoSpaceDN/>
        <w:adjustRightInd/>
        <w:rPr>
          <w:color w:val="383838"/>
          <w:sz w:val="24"/>
          <w:szCs w:val="28"/>
        </w:rPr>
      </w:pPr>
      <w:r w:rsidRPr="00CA3D51">
        <w:rPr>
          <w:color w:val="383838"/>
          <w:sz w:val="24"/>
          <w:szCs w:val="28"/>
        </w:rPr>
        <w:t>1.Отличие РДБК от РДУК-2?</w:t>
      </w:r>
    </w:p>
    <w:p w:rsidR="00CA3D51" w:rsidRPr="00CA3D51" w:rsidRDefault="00CA3D51" w:rsidP="00CA3D51">
      <w:pPr>
        <w:widowControl/>
        <w:autoSpaceDE/>
        <w:autoSpaceDN/>
        <w:adjustRightInd/>
        <w:rPr>
          <w:color w:val="383838"/>
          <w:sz w:val="24"/>
          <w:szCs w:val="28"/>
        </w:rPr>
      </w:pPr>
      <w:r w:rsidRPr="00CA3D51">
        <w:rPr>
          <w:color w:val="383838"/>
          <w:sz w:val="24"/>
          <w:szCs w:val="28"/>
        </w:rPr>
        <w:t>2. Рассказать по схеме из каких элементов состоит регулятор РДБК-1 П.</w:t>
      </w:r>
    </w:p>
    <w:p w:rsidR="00CA3D51" w:rsidRPr="00CA3D51" w:rsidRDefault="00CA3D51" w:rsidP="00CA3D51">
      <w:pPr>
        <w:widowControl/>
        <w:autoSpaceDE/>
        <w:autoSpaceDN/>
        <w:adjustRightInd/>
        <w:rPr>
          <w:color w:val="383838"/>
          <w:sz w:val="24"/>
          <w:szCs w:val="28"/>
        </w:rPr>
      </w:pPr>
      <w:r w:rsidRPr="00CA3D51">
        <w:rPr>
          <w:color w:val="383838"/>
          <w:sz w:val="24"/>
          <w:szCs w:val="28"/>
        </w:rPr>
        <w:t>3. Рассказать по схеме из каких элементов состоит регулятор РДБК-1.</w:t>
      </w:r>
    </w:p>
    <w:p w:rsidR="00CA3D51" w:rsidRPr="00CA3D51" w:rsidRDefault="00CA3D51" w:rsidP="00CA3D51">
      <w:pPr>
        <w:widowControl/>
        <w:autoSpaceDE/>
        <w:autoSpaceDN/>
        <w:adjustRightInd/>
        <w:rPr>
          <w:rFonts w:eastAsia="Calibri"/>
          <w:sz w:val="24"/>
          <w:szCs w:val="24"/>
          <w:lang w:eastAsia="en-US"/>
        </w:rPr>
      </w:pPr>
      <w:r w:rsidRPr="00CA3D51">
        <w:rPr>
          <w:color w:val="383838"/>
          <w:sz w:val="24"/>
          <w:szCs w:val="28"/>
        </w:rPr>
        <w:t xml:space="preserve">4. Рассказать принцип работы </w:t>
      </w:r>
      <w:r w:rsidRPr="00CA3D51">
        <w:rPr>
          <w:rFonts w:eastAsia="Calibri"/>
          <w:sz w:val="24"/>
          <w:szCs w:val="24"/>
          <w:lang w:eastAsia="en-US"/>
        </w:rPr>
        <w:t>регулятора давления в исполнении РДБК-1П.</w:t>
      </w:r>
    </w:p>
    <w:p w:rsidR="00CA3D51" w:rsidRPr="00CA3D51" w:rsidRDefault="00CA3D51" w:rsidP="00CA3D51">
      <w:pPr>
        <w:widowControl/>
        <w:autoSpaceDE/>
        <w:autoSpaceDN/>
        <w:adjustRightInd/>
        <w:rPr>
          <w:rFonts w:eastAsia="Calibri"/>
          <w:sz w:val="24"/>
          <w:szCs w:val="24"/>
          <w:lang w:eastAsia="en-US"/>
        </w:rPr>
      </w:pPr>
      <w:r w:rsidRPr="00CA3D51">
        <w:rPr>
          <w:rFonts w:eastAsia="Calibri"/>
          <w:sz w:val="24"/>
          <w:szCs w:val="24"/>
          <w:lang w:eastAsia="en-US"/>
        </w:rPr>
        <w:t>5. Что происходит при отклонение выходного давления от заданного в РДБК-1П?</w:t>
      </w:r>
    </w:p>
    <w:p w:rsidR="00CA3D51" w:rsidRPr="00CA3D51" w:rsidRDefault="00CA3D51" w:rsidP="00CA3D51">
      <w:pPr>
        <w:widowControl/>
        <w:autoSpaceDE/>
        <w:autoSpaceDN/>
        <w:adjustRightInd/>
        <w:rPr>
          <w:rFonts w:eastAsia="Calibri"/>
          <w:sz w:val="24"/>
          <w:szCs w:val="24"/>
          <w:lang w:eastAsia="en-US"/>
        </w:rPr>
      </w:pPr>
      <w:r w:rsidRPr="00CA3D51">
        <w:rPr>
          <w:rFonts w:eastAsia="Calibri"/>
          <w:sz w:val="24"/>
          <w:szCs w:val="24"/>
          <w:lang w:eastAsia="en-US"/>
        </w:rPr>
        <w:t xml:space="preserve">6. </w:t>
      </w:r>
      <w:r w:rsidRPr="00CA3D51">
        <w:rPr>
          <w:color w:val="383838"/>
          <w:sz w:val="24"/>
          <w:szCs w:val="28"/>
        </w:rPr>
        <w:t xml:space="preserve">Рассказать принцип работы </w:t>
      </w:r>
      <w:r w:rsidRPr="00CA3D51">
        <w:rPr>
          <w:rFonts w:eastAsia="Calibri"/>
          <w:sz w:val="24"/>
          <w:szCs w:val="24"/>
          <w:lang w:eastAsia="en-US"/>
        </w:rPr>
        <w:t>регулятора давления в исполнении РДБК-1.</w:t>
      </w:r>
    </w:p>
    <w:p w:rsidR="00CA3D51" w:rsidRPr="00CA3D51" w:rsidRDefault="00CA3D51" w:rsidP="00CA3D51">
      <w:pPr>
        <w:widowControl/>
        <w:autoSpaceDE/>
        <w:autoSpaceDN/>
        <w:adjustRightInd/>
        <w:rPr>
          <w:rFonts w:eastAsia="Calibri"/>
          <w:sz w:val="24"/>
          <w:szCs w:val="24"/>
          <w:lang w:eastAsia="en-US"/>
        </w:rPr>
      </w:pPr>
      <w:r w:rsidRPr="00CA3D51">
        <w:rPr>
          <w:rFonts w:eastAsia="Calibri"/>
          <w:sz w:val="24"/>
          <w:szCs w:val="24"/>
          <w:lang w:eastAsia="en-US"/>
        </w:rPr>
        <w:t>7. Что происходит при отклонение выходного давления от заданного в РДБК-1?</w:t>
      </w:r>
    </w:p>
    <w:p w:rsidR="00CA3D51" w:rsidRPr="00CA3D51" w:rsidRDefault="00CA3D51" w:rsidP="00CA3D51">
      <w:pPr>
        <w:widowControl/>
        <w:autoSpaceDE/>
        <w:autoSpaceDN/>
        <w:adjustRightInd/>
        <w:rPr>
          <w:color w:val="383838"/>
          <w:sz w:val="24"/>
          <w:szCs w:val="28"/>
        </w:rPr>
      </w:pPr>
    </w:p>
    <w:p w:rsidR="00CA3D51" w:rsidRPr="00CA3D51" w:rsidRDefault="00CA3D51" w:rsidP="00CA3D51">
      <w:pPr>
        <w:widowControl/>
        <w:autoSpaceDE/>
        <w:autoSpaceDN/>
        <w:adjustRightInd/>
        <w:spacing w:after="160" w:line="259" w:lineRule="auto"/>
        <w:rPr>
          <w:rFonts w:eastAsia="Calibri"/>
          <w:sz w:val="24"/>
          <w:szCs w:val="24"/>
          <w:lang w:eastAsia="en-US"/>
        </w:rPr>
      </w:pPr>
    </w:p>
    <w:p w:rsidR="00CA3D51" w:rsidRDefault="00CA3D51" w:rsidP="004645AD">
      <w:pPr>
        <w:tabs>
          <w:tab w:val="left" w:pos="2210"/>
        </w:tabs>
        <w:rPr>
          <w:sz w:val="28"/>
          <w:szCs w:val="28"/>
        </w:rPr>
      </w:pPr>
    </w:p>
    <w:p w:rsidR="002711BA" w:rsidRDefault="002711BA" w:rsidP="004645AD">
      <w:pPr>
        <w:tabs>
          <w:tab w:val="left" w:pos="2210"/>
        </w:tabs>
        <w:rPr>
          <w:sz w:val="28"/>
          <w:szCs w:val="28"/>
        </w:rPr>
      </w:pPr>
    </w:p>
    <w:p w:rsidR="002711BA" w:rsidRDefault="002711BA" w:rsidP="004645AD">
      <w:pPr>
        <w:tabs>
          <w:tab w:val="left" w:pos="2210"/>
        </w:tabs>
        <w:rPr>
          <w:sz w:val="28"/>
          <w:szCs w:val="28"/>
        </w:rPr>
      </w:pPr>
    </w:p>
    <w:p w:rsidR="002711BA" w:rsidRDefault="002711BA" w:rsidP="004645AD">
      <w:pPr>
        <w:tabs>
          <w:tab w:val="left" w:pos="2210"/>
        </w:tabs>
        <w:rPr>
          <w:sz w:val="28"/>
          <w:szCs w:val="28"/>
        </w:rPr>
      </w:pPr>
    </w:p>
    <w:p w:rsidR="002711BA" w:rsidRDefault="002711BA" w:rsidP="004645AD">
      <w:pPr>
        <w:tabs>
          <w:tab w:val="left" w:pos="2210"/>
        </w:tabs>
        <w:rPr>
          <w:sz w:val="28"/>
          <w:szCs w:val="28"/>
        </w:rPr>
      </w:pPr>
    </w:p>
    <w:p w:rsidR="002711BA" w:rsidRDefault="002711BA" w:rsidP="004645AD">
      <w:pPr>
        <w:tabs>
          <w:tab w:val="left" w:pos="2210"/>
        </w:tabs>
        <w:rPr>
          <w:sz w:val="28"/>
          <w:szCs w:val="28"/>
        </w:rPr>
      </w:pPr>
    </w:p>
    <w:p w:rsidR="002711BA" w:rsidRDefault="002711BA" w:rsidP="004645AD">
      <w:pPr>
        <w:tabs>
          <w:tab w:val="left" w:pos="2210"/>
        </w:tabs>
        <w:rPr>
          <w:sz w:val="28"/>
          <w:szCs w:val="28"/>
        </w:rPr>
      </w:pPr>
    </w:p>
    <w:p w:rsidR="002711BA" w:rsidRDefault="002711BA" w:rsidP="004645AD">
      <w:pPr>
        <w:tabs>
          <w:tab w:val="left" w:pos="2210"/>
        </w:tabs>
        <w:rPr>
          <w:sz w:val="28"/>
          <w:szCs w:val="28"/>
        </w:rPr>
      </w:pPr>
    </w:p>
    <w:p w:rsidR="002711BA" w:rsidRDefault="002711BA" w:rsidP="004645AD">
      <w:pPr>
        <w:tabs>
          <w:tab w:val="left" w:pos="2210"/>
        </w:tabs>
        <w:rPr>
          <w:sz w:val="28"/>
          <w:szCs w:val="28"/>
        </w:rPr>
      </w:pPr>
    </w:p>
    <w:p w:rsidR="002711BA" w:rsidRDefault="002711BA" w:rsidP="004645AD">
      <w:pPr>
        <w:tabs>
          <w:tab w:val="left" w:pos="2210"/>
        </w:tabs>
        <w:rPr>
          <w:sz w:val="28"/>
          <w:szCs w:val="28"/>
        </w:rPr>
      </w:pPr>
    </w:p>
    <w:p w:rsidR="002711BA" w:rsidRDefault="002711BA" w:rsidP="004645AD">
      <w:pPr>
        <w:tabs>
          <w:tab w:val="left" w:pos="2210"/>
        </w:tabs>
        <w:rPr>
          <w:sz w:val="28"/>
          <w:szCs w:val="28"/>
        </w:rPr>
      </w:pPr>
    </w:p>
    <w:p w:rsidR="002711BA" w:rsidRDefault="002711BA" w:rsidP="004645AD">
      <w:pPr>
        <w:tabs>
          <w:tab w:val="left" w:pos="2210"/>
        </w:tabs>
        <w:rPr>
          <w:sz w:val="28"/>
          <w:szCs w:val="28"/>
        </w:rPr>
      </w:pPr>
    </w:p>
    <w:p w:rsidR="002711BA" w:rsidRDefault="002711BA" w:rsidP="004645AD">
      <w:pPr>
        <w:tabs>
          <w:tab w:val="left" w:pos="2210"/>
        </w:tabs>
        <w:rPr>
          <w:sz w:val="28"/>
          <w:szCs w:val="28"/>
        </w:rPr>
      </w:pPr>
    </w:p>
    <w:p w:rsidR="002711BA" w:rsidRDefault="002711BA" w:rsidP="004645AD">
      <w:pPr>
        <w:tabs>
          <w:tab w:val="left" w:pos="2210"/>
        </w:tabs>
        <w:rPr>
          <w:sz w:val="28"/>
          <w:szCs w:val="28"/>
        </w:rPr>
      </w:pPr>
    </w:p>
    <w:p w:rsidR="002711BA" w:rsidRDefault="002711BA" w:rsidP="004645AD">
      <w:pPr>
        <w:tabs>
          <w:tab w:val="left" w:pos="2210"/>
        </w:tabs>
        <w:rPr>
          <w:sz w:val="28"/>
          <w:szCs w:val="28"/>
        </w:rPr>
      </w:pPr>
    </w:p>
    <w:p w:rsidR="002711BA" w:rsidRDefault="002711BA" w:rsidP="004645AD">
      <w:pPr>
        <w:tabs>
          <w:tab w:val="left" w:pos="2210"/>
        </w:tabs>
        <w:rPr>
          <w:sz w:val="28"/>
          <w:szCs w:val="28"/>
        </w:rPr>
      </w:pPr>
    </w:p>
    <w:p w:rsidR="002711BA" w:rsidRPr="001A6FED" w:rsidRDefault="002711BA" w:rsidP="002711BA">
      <w:pPr>
        <w:widowControl/>
        <w:autoSpaceDE/>
        <w:autoSpaceDN/>
        <w:adjustRightInd/>
        <w:spacing w:after="160" w:line="259" w:lineRule="auto"/>
        <w:jc w:val="center"/>
        <w:rPr>
          <w:rFonts w:eastAsia="Calibri"/>
          <w:b/>
          <w:color w:val="FF0000"/>
          <w:sz w:val="28"/>
          <w:szCs w:val="22"/>
          <w:lang w:eastAsia="en-US"/>
        </w:rPr>
      </w:pPr>
      <w:r w:rsidRPr="001A6FED">
        <w:rPr>
          <w:rFonts w:eastAsia="Calibri"/>
          <w:b/>
          <w:color w:val="FF0000"/>
          <w:sz w:val="28"/>
          <w:szCs w:val="22"/>
          <w:lang w:eastAsia="en-US"/>
        </w:rPr>
        <w:lastRenderedPageBreak/>
        <w:t>Практическая работа № 14</w:t>
      </w:r>
    </w:p>
    <w:p w:rsidR="002711BA" w:rsidRDefault="002711BA" w:rsidP="002711BA">
      <w:pPr>
        <w:widowControl/>
        <w:autoSpaceDE/>
        <w:autoSpaceDN/>
        <w:adjustRightInd/>
        <w:spacing w:after="160" w:line="259" w:lineRule="auto"/>
        <w:rPr>
          <w:rFonts w:eastAsia="Calibri"/>
          <w:b/>
          <w:sz w:val="24"/>
          <w:szCs w:val="22"/>
          <w:u w:val="single"/>
          <w:lang w:eastAsia="en-US"/>
        </w:rPr>
      </w:pPr>
      <w:r>
        <w:rPr>
          <w:rFonts w:eastAsia="Calibri"/>
          <w:b/>
          <w:sz w:val="24"/>
          <w:szCs w:val="22"/>
          <w:lang w:eastAsia="en-US"/>
        </w:rPr>
        <w:t xml:space="preserve">Тема: </w:t>
      </w:r>
      <w:r w:rsidRPr="002711BA">
        <w:rPr>
          <w:rFonts w:eastAsia="Calibri"/>
          <w:b/>
          <w:sz w:val="24"/>
          <w:szCs w:val="22"/>
          <w:u w:val="single"/>
          <w:lang w:eastAsia="en-US"/>
        </w:rPr>
        <w:t>Электрические регуляторы</w:t>
      </w:r>
    </w:p>
    <w:p w:rsidR="002711BA" w:rsidRPr="002711BA" w:rsidRDefault="002711BA" w:rsidP="002711BA">
      <w:pPr>
        <w:widowControl/>
        <w:autoSpaceDE/>
        <w:autoSpaceDN/>
        <w:adjustRightInd/>
        <w:spacing w:after="160" w:line="259" w:lineRule="auto"/>
        <w:rPr>
          <w:rFonts w:eastAsia="Calibri"/>
          <w:b/>
          <w:sz w:val="24"/>
          <w:szCs w:val="22"/>
          <w:lang w:eastAsia="en-US"/>
        </w:rPr>
      </w:pPr>
      <w:r w:rsidRPr="002711BA">
        <w:rPr>
          <w:rFonts w:eastAsia="Calibri"/>
          <w:b/>
          <w:sz w:val="24"/>
          <w:szCs w:val="22"/>
          <w:lang w:eastAsia="en-US"/>
        </w:rPr>
        <w:t xml:space="preserve">Цель работы: </w:t>
      </w:r>
      <w:r w:rsidRPr="002711BA">
        <w:rPr>
          <w:rFonts w:eastAsia="Calibri"/>
          <w:sz w:val="24"/>
          <w:szCs w:val="22"/>
          <w:lang w:eastAsia="en-US"/>
        </w:rPr>
        <w:t>Изучить назначение и принцип работы электрического регулятора давления газа непрямого действия</w:t>
      </w:r>
      <w:r w:rsidRPr="002711BA">
        <w:rPr>
          <w:rFonts w:eastAsia="Calibri"/>
          <w:b/>
          <w:sz w:val="24"/>
          <w:szCs w:val="22"/>
          <w:lang w:eastAsia="en-US"/>
        </w:rPr>
        <w:t xml:space="preserve"> </w:t>
      </w:r>
    </w:p>
    <w:p w:rsidR="002711BA" w:rsidRPr="002711BA" w:rsidRDefault="002711BA" w:rsidP="002711BA">
      <w:pPr>
        <w:widowControl/>
        <w:autoSpaceDE/>
        <w:autoSpaceDN/>
        <w:adjustRightInd/>
        <w:spacing w:after="160" w:line="259" w:lineRule="auto"/>
        <w:jc w:val="both"/>
        <w:rPr>
          <w:rFonts w:eastAsia="Calibri"/>
          <w:sz w:val="24"/>
          <w:szCs w:val="24"/>
          <w:lang w:eastAsia="en-US"/>
        </w:rPr>
      </w:pPr>
      <w:r w:rsidRPr="002711BA">
        <w:rPr>
          <w:rFonts w:eastAsia="Calibri"/>
          <w:b/>
          <w:sz w:val="24"/>
          <w:szCs w:val="24"/>
          <w:lang w:eastAsia="en-US"/>
        </w:rPr>
        <w:t>Электрический регулятор</w:t>
      </w:r>
      <w:r w:rsidRPr="002711BA">
        <w:rPr>
          <w:rFonts w:eastAsia="Calibri"/>
          <w:sz w:val="24"/>
          <w:szCs w:val="24"/>
          <w:lang w:eastAsia="en-US"/>
        </w:rPr>
        <w:t xml:space="preserve"> непрямого действия представлен на рис. 3.15.</w:t>
      </w:r>
    </w:p>
    <w:p w:rsidR="002711BA" w:rsidRPr="002711BA" w:rsidRDefault="002711BA" w:rsidP="002711BA">
      <w:pPr>
        <w:widowControl/>
        <w:autoSpaceDE/>
        <w:autoSpaceDN/>
        <w:adjustRightInd/>
        <w:spacing w:after="160" w:line="259" w:lineRule="auto"/>
        <w:jc w:val="both"/>
        <w:rPr>
          <w:rFonts w:eastAsia="Calibri"/>
          <w:sz w:val="24"/>
          <w:szCs w:val="24"/>
          <w:lang w:eastAsia="en-US"/>
        </w:rPr>
      </w:pPr>
      <w:r w:rsidRPr="002711BA">
        <w:rPr>
          <w:rFonts w:eastAsia="Calibri"/>
          <w:sz w:val="24"/>
          <w:szCs w:val="24"/>
          <w:lang w:eastAsia="en-US"/>
        </w:rPr>
        <w:t xml:space="preserve"> Такой регулятор содержит дросселирующее устройство с седлом11 и затвором 10, преобразователь давления (ПД) с электрическим выходным сигналом тока или напряжения, блок задания (БЗ) и блок рассогласования (БР), управляющий через усилитель-формирователь (УФ) реверсным электродвигателем 7. </w:t>
      </w:r>
    </w:p>
    <w:p w:rsidR="002711BA" w:rsidRPr="002711BA" w:rsidRDefault="002711BA" w:rsidP="002711BA">
      <w:pPr>
        <w:widowControl/>
        <w:autoSpaceDE/>
        <w:autoSpaceDN/>
        <w:adjustRightInd/>
        <w:spacing w:after="160" w:line="259" w:lineRule="auto"/>
        <w:jc w:val="both"/>
        <w:rPr>
          <w:rFonts w:eastAsia="Calibri"/>
          <w:sz w:val="24"/>
          <w:szCs w:val="24"/>
          <w:lang w:eastAsia="en-US"/>
        </w:rPr>
      </w:pPr>
      <w:r w:rsidRPr="002711BA">
        <w:rPr>
          <w:rFonts w:eastAsia="Calibri"/>
          <w:sz w:val="24"/>
          <w:szCs w:val="24"/>
          <w:lang w:eastAsia="en-US"/>
        </w:rPr>
        <w:t>Электродвигатель 7 обеспечивает необходимое перемещение затвора 10 дросселирующего органа через шестерни 4, 8 и винтовую передачу 5, установленную в опорах З и 9. Для исключения проворота винт 5 снабжен четырехгранником 6 от блока питания (БП).</w:t>
      </w:r>
    </w:p>
    <w:p w:rsidR="002711BA" w:rsidRPr="002711BA" w:rsidRDefault="002711BA" w:rsidP="002711BA">
      <w:pPr>
        <w:widowControl/>
        <w:autoSpaceDE/>
        <w:autoSpaceDN/>
        <w:adjustRightInd/>
        <w:spacing w:after="160" w:line="259" w:lineRule="auto"/>
        <w:jc w:val="both"/>
        <w:rPr>
          <w:rFonts w:eastAsia="Calibri"/>
          <w:sz w:val="24"/>
          <w:szCs w:val="24"/>
          <w:lang w:eastAsia="en-US"/>
        </w:rPr>
      </w:pPr>
      <w:r w:rsidRPr="002711BA">
        <w:rPr>
          <w:rFonts w:eastAsia="Calibri"/>
          <w:b/>
          <w:sz w:val="24"/>
          <w:szCs w:val="24"/>
          <w:lang w:eastAsia="en-US"/>
        </w:rPr>
        <w:t>При увеличении отбора газа</w:t>
      </w:r>
      <w:r w:rsidRPr="002711BA">
        <w:rPr>
          <w:rFonts w:eastAsia="Calibri"/>
          <w:sz w:val="24"/>
          <w:szCs w:val="24"/>
          <w:lang w:eastAsia="en-US"/>
        </w:rPr>
        <w:t xml:space="preserve"> потребителями выходное давление Р2 регулятора уменьшается и двигатель приоткрывает затвор 10, что приводит к повышению расхода поступающего газа и соответствующему росту выходного давления Р2 до равенства с давлением Рзад . </w:t>
      </w:r>
    </w:p>
    <w:p w:rsidR="002711BA" w:rsidRPr="002711BA" w:rsidRDefault="002711BA" w:rsidP="002711BA">
      <w:pPr>
        <w:widowControl/>
        <w:autoSpaceDE/>
        <w:autoSpaceDN/>
        <w:adjustRightInd/>
        <w:spacing w:after="160" w:line="259" w:lineRule="auto"/>
        <w:jc w:val="both"/>
        <w:rPr>
          <w:rFonts w:eastAsia="Calibri"/>
          <w:sz w:val="24"/>
          <w:szCs w:val="24"/>
          <w:lang w:eastAsia="en-US"/>
        </w:rPr>
      </w:pPr>
      <w:r w:rsidRPr="002711BA">
        <w:rPr>
          <w:rFonts w:eastAsia="Calibri"/>
          <w:b/>
          <w:sz w:val="24"/>
          <w:szCs w:val="24"/>
          <w:lang w:eastAsia="en-US"/>
        </w:rPr>
        <w:t>При достижении равенства давления</w:t>
      </w:r>
      <w:r w:rsidRPr="002711BA">
        <w:rPr>
          <w:rFonts w:eastAsia="Calibri"/>
          <w:sz w:val="24"/>
          <w:szCs w:val="24"/>
          <w:lang w:eastAsia="en-US"/>
        </w:rPr>
        <w:t xml:space="preserve"> задания Рзад. в блоке задания выходному давлению Р2 процесс стабилизируется и двигатель останавливается.</w:t>
      </w:r>
    </w:p>
    <w:p w:rsidR="002711BA" w:rsidRPr="002711BA" w:rsidRDefault="002711BA" w:rsidP="002711BA">
      <w:pPr>
        <w:widowControl/>
        <w:autoSpaceDE/>
        <w:autoSpaceDN/>
        <w:adjustRightInd/>
        <w:spacing w:after="160" w:line="259" w:lineRule="auto"/>
        <w:jc w:val="both"/>
        <w:rPr>
          <w:rFonts w:eastAsia="Calibri"/>
          <w:sz w:val="24"/>
          <w:szCs w:val="24"/>
          <w:lang w:eastAsia="en-US"/>
        </w:rPr>
      </w:pPr>
      <w:r w:rsidRPr="002711BA">
        <w:rPr>
          <w:rFonts w:eastAsia="Calibri"/>
          <w:b/>
          <w:sz w:val="24"/>
          <w:szCs w:val="24"/>
          <w:lang w:eastAsia="en-US"/>
        </w:rPr>
        <w:t>При уменьшении отбора газа потребителями</w:t>
      </w:r>
      <w:r w:rsidRPr="002711BA">
        <w:rPr>
          <w:rFonts w:eastAsia="Calibri"/>
          <w:sz w:val="24"/>
          <w:szCs w:val="24"/>
          <w:lang w:eastAsia="en-US"/>
        </w:rPr>
        <w:t xml:space="preserve"> выходное давление Р2 возрастает, что приводит к автоматическому прикрытию затвора 10 и уменьшению расхода поступающего газа до достижения равенства выходного давления заданному давлению.</w:t>
      </w:r>
    </w:p>
    <w:p w:rsidR="002711BA" w:rsidRPr="002711BA" w:rsidRDefault="002711BA" w:rsidP="002711BA">
      <w:pPr>
        <w:widowControl/>
        <w:autoSpaceDE/>
        <w:autoSpaceDN/>
        <w:adjustRightInd/>
        <w:spacing w:after="160" w:line="259" w:lineRule="auto"/>
        <w:jc w:val="center"/>
        <w:rPr>
          <w:rFonts w:eastAsia="Calibri"/>
          <w:sz w:val="24"/>
          <w:szCs w:val="24"/>
          <w:lang w:eastAsia="en-US"/>
        </w:rPr>
      </w:pPr>
      <w:r w:rsidRPr="002711BA">
        <w:rPr>
          <w:rFonts w:eastAsia="Calibri"/>
          <w:noProof/>
          <w:sz w:val="24"/>
          <w:szCs w:val="24"/>
        </w:rPr>
        <w:drawing>
          <wp:inline distT="0" distB="0" distL="0" distR="0" wp14:anchorId="04FB7387" wp14:editId="3D8BAC14">
            <wp:extent cx="4200525" cy="4572000"/>
            <wp:effectExtent l="0" t="0" r="9525"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2"/>
                    <a:stretch>
                      <a:fillRect/>
                    </a:stretch>
                  </pic:blipFill>
                  <pic:spPr>
                    <a:xfrm>
                      <a:off x="0" y="0"/>
                      <a:ext cx="4200525" cy="4572000"/>
                    </a:xfrm>
                    <a:prstGeom prst="rect">
                      <a:avLst/>
                    </a:prstGeom>
                  </pic:spPr>
                </pic:pic>
              </a:graphicData>
            </a:graphic>
          </wp:inline>
        </w:drawing>
      </w:r>
    </w:p>
    <w:p w:rsidR="005E7966" w:rsidRDefault="005E7966" w:rsidP="002711BA">
      <w:pPr>
        <w:widowControl/>
        <w:autoSpaceDE/>
        <w:autoSpaceDN/>
        <w:adjustRightInd/>
        <w:spacing w:after="160" w:line="259" w:lineRule="auto"/>
        <w:jc w:val="center"/>
        <w:rPr>
          <w:rFonts w:eastAsia="Calibri"/>
          <w:b/>
          <w:sz w:val="24"/>
          <w:szCs w:val="24"/>
          <w:lang w:eastAsia="en-US"/>
        </w:rPr>
      </w:pPr>
    </w:p>
    <w:p w:rsidR="005E7966" w:rsidRDefault="005E7966" w:rsidP="002711BA">
      <w:pPr>
        <w:widowControl/>
        <w:autoSpaceDE/>
        <w:autoSpaceDN/>
        <w:adjustRightInd/>
        <w:spacing w:after="160" w:line="259" w:lineRule="auto"/>
        <w:jc w:val="center"/>
        <w:rPr>
          <w:rFonts w:eastAsia="Calibri"/>
          <w:b/>
          <w:sz w:val="24"/>
          <w:szCs w:val="24"/>
          <w:lang w:eastAsia="en-US"/>
        </w:rPr>
      </w:pPr>
    </w:p>
    <w:p w:rsidR="002711BA" w:rsidRPr="002711BA" w:rsidRDefault="002711BA" w:rsidP="002711BA">
      <w:pPr>
        <w:widowControl/>
        <w:autoSpaceDE/>
        <w:autoSpaceDN/>
        <w:adjustRightInd/>
        <w:spacing w:after="160" w:line="259" w:lineRule="auto"/>
        <w:jc w:val="center"/>
        <w:rPr>
          <w:rFonts w:eastAsia="Calibri"/>
          <w:b/>
          <w:sz w:val="24"/>
          <w:szCs w:val="24"/>
          <w:lang w:eastAsia="en-US"/>
        </w:rPr>
      </w:pPr>
      <w:r w:rsidRPr="002711BA">
        <w:rPr>
          <w:rFonts w:eastAsia="Calibri"/>
          <w:b/>
          <w:sz w:val="24"/>
          <w:szCs w:val="24"/>
          <w:lang w:eastAsia="en-US"/>
        </w:rPr>
        <w:lastRenderedPageBreak/>
        <w:t>Контрольные вопросы:</w:t>
      </w:r>
    </w:p>
    <w:p w:rsidR="002711BA" w:rsidRPr="002711BA" w:rsidRDefault="002711BA" w:rsidP="004C4C4D">
      <w:pPr>
        <w:widowControl/>
        <w:numPr>
          <w:ilvl w:val="0"/>
          <w:numId w:val="35"/>
        </w:numPr>
        <w:autoSpaceDE/>
        <w:autoSpaceDN/>
        <w:adjustRightInd/>
        <w:spacing w:after="160" w:line="259" w:lineRule="auto"/>
        <w:contextualSpacing/>
        <w:rPr>
          <w:rFonts w:eastAsia="Calibri"/>
          <w:sz w:val="24"/>
          <w:szCs w:val="24"/>
          <w:lang w:eastAsia="en-US"/>
        </w:rPr>
      </w:pPr>
      <w:r w:rsidRPr="002711BA">
        <w:rPr>
          <w:rFonts w:eastAsia="Calibri"/>
          <w:sz w:val="24"/>
          <w:szCs w:val="24"/>
          <w:lang w:eastAsia="en-US"/>
        </w:rPr>
        <w:t>Из каких элементов состоит электрический регулятор непрямого действия (рассказать по схеме)?</w:t>
      </w:r>
    </w:p>
    <w:p w:rsidR="002711BA" w:rsidRPr="002711BA" w:rsidRDefault="002711BA" w:rsidP="004C4C4D">
      <w:pPr>
        <w:widowControl/>
        <w:numPr>
          <w:ilvl w:val="0"/>
          <w:numId w:val="35"/>
        </w:numPr>
        <w:autoSpaceDE/>
        <w:autoSpaceDN/>
        <w:adjustRightInd/>
        <w:spacing w:after="160" w:line="259" w:lineRule="auto"/>
        <w:contextualSpacing/>
        <w:rPr>
          <w:rFonts w:eastAsia="Calibri"/>
          <w:sz w:val="24"/>
          <w:szCs w:val="24"/>
          <w:lang w:eastAsia="en-US"/>
        </w:rPr>
      </w:pPr>
      <w:r w:rsidRPr="002711BA">
        <w:rPr>
          <w:rFonts w:eastAsia="Calibri"/>
          <w:sz w:val="24"/>
          <w:szCs w:val="24"/>
          <w:lang w:eastAsia="en-US"/>
        </w:rPr>
        <w:t>Работа регулятора при увеличении отбора газа.</w:t>
      </w:r>
    </w:p>
    <w:p w:rsidR="002711BA" w:rsidRPr="002711BA" w:rsidRDefault="002711BA" w:rsidP="004C4C4D">
      <w:pPr>
        <w:widowControl/>
        <w:numPr>
          <w:ilvl w:val="0"/>
          <w:numId w:val="35"/>
        </w:numPr>
        <w:autoSpaceDE/>
        <w:autoSpaceDN/>
        <w:adjustRightInd/>
        <w:spacing w:after="160" w:line="259" w:lineRule="auto"/>
        <w:contextualSpacing/>
        <w:rPr>
          <w:rFonts w:eastAsia="Calibri"/>
          <w:sz w:val="24"/>
          <w:szCs w:val="24"/>
          <w:lang w:eastAsia="en-US"/>
        </w:rPr>
      </w:pPr>
      <w:r w:rsidRPr="002711BA">
        <w:rPr>
          <w:rFonts w:eastAsia="Calibri"/>
          <w:sz w:val="24"/>
          <w:szCs w:val="24"/>
          <w:lang w:eastAsia="en-US"/>
        </w:rPr>
        <w:t>Работа регулятора при достижении равенства давления.</w:t>
      </w:r>
    </w:p>
    <w:p w:rsidR="002711BA" w:rsidRPr="002711BA" w:rsidRDefault="002711BA" w:rsidP="004C4C4D">
      <w:pPr>
        <w:widowControl/>
        <w:numPr>
          <w:ilvl w:val="0"/>
          <w:numId w:val="35"/>
        </w:numPr>
        <w:autoSpaceDE/>
        <w:autoSpaceDN/>
        <w:adjustRightInd/>
        <w:spacing w:after="160" w:line="259" w:lineRule="auto"/>
        <w:contextualSpacing/>
        <w:rPr>
          <w:rFonts w:eastAsia="Calibri"/>
          <w:sz w:val="24"/>
          <w:szCs w:val="24"/>
          <w:lang w:eastAsia="en-US"/>
        </w:rPr>
      </w:pPr>
      <w:r w:rsidRPr="002711BA">
        <w:rPr>
          <w:rFonts w:eastAsia="Calibri"/>
          <w:sz w:val="24"/>
          <w:szCs w:val="24"/>
          <w:lang w:eastAsia="en-US"/>
        </w:rPr>
        <w:t>Работа регулятора</w:t>
      </w:r>
      <w:r w:rsidRPr="002711BA">
        <w:rPr>
          <w:rFonts w:ascii="Calibri" w:eastAsia="Calibri" w:hAnsi="Calibri"/>
          <w:sz w:val="22"/>
          <w:szCs w:val="22"/>
          <w:lang w:eastAsia="en-US"/>
        </w:rPr>
        <w:t xml:space="preserve"> </w:t>
      </w:r>
      <w:r w:rsidRPr="002711BA">
        <w:rPr>
          <w:rFonts w:eastAsia="Calibri"/>
          <w:sz w:val="24"/>
          <w:szCs w:val="24"/>
          <w:lang w:eastAsia="en-US"/>
        </w:rPr>
        <w:t xml:space="preserve">при уменьшении отбора газа потребителями. </w:t>
      </w:r>
    </w:p>
    <w:p w:rsidR="002711BA" w:rsidRPr="002711BA" w:rsidRDefault="002711BA" w:rsidP="002711BA">
      <w:pPr>
        <w:widowControl/>
        <w:autoSpaceDE/>
        <w:autoSpaceDN/>
        <w:adjustRightInd/>
        <w:spacing w:after="160" w:line="259" w:lineRule="auto"/>
        <w:rPr>
          <w:rFonts w:eastAsia="Calibri"/>
          <w:sz w:val="24"/>
          <w:szCs w:val="24"/>
          <w:lang w:eastAsia="en-US"/>
        </w:rPr>
      </w:pPr>
    </w:p>
    <w:p w:rsidR="002711BA" w:rsidRPr="002711BA" w:rsidRDefault="002711BA" w:rsidP="002711BA">
      <w:pPr>
        <w:widowControl/>
        <w:autoSpaceDE/>
        <w:autoSpaceDN/>
        <w:adjustRightInd/>
        <w:spacing w:after="160" w:line="259" w:lineRule="auto"/>
        <w:rPr>
          <w:rFonts w:eastAsia="Calibri"/>
          <w:sz w:val="24"/>
          <w:szCs w:val="24"/>
          <w:lang w:eastAsia="en-US"/>
        </w:rPr>
      </w:pPr>
    </w:p>
    <w:p w:rsidR="002711BA" w:rsidRPr="002711BA" w:rsidRDefault="002711BA" w:rsidP="002711BA">
      <w:pPr>
        <w:widowControl/>
        <w:autoSpaceDE/>
        <w:autoSpaceDN/>
        <w:adjustRightInd/>
        <w:spacing w:after="160" w:line="259" w:lineRule="auto"/>
        <w:jc w:val="center"/>
        <w:rPr>
          <w:rFonts w:eastAsia="Calibri"/>
          <w:sz w:val="24"/>
          <w:szCs w:val="24"/>
          <w:lang w:eastAsia="en-US"/>
        </w:rPr>
      </w:pPr>
      <w:r w:rsidRPr="002711BA">
        <w:rPr>
          <w:rFonts w:eastAsia="Calibri"/>
          <w:noProof/>
          <w:sz w:val="24"/>
          <w:szCs w:val="24"/>
        </w:rPr>
        <w:drawing>
          <wp:inline distT="0" distB="0" distL="0" distR="0" wp14:anchorId="32555149" wp14:editId="0E1C2514">
            <wp:extent cx="5520558" cy="5076825"/>
            <wp:effectExtent l="0" t="0" r="4445"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5526819" cy="5082582"/>
                    </a:xfrm>
                    <a:prstGeom prst="rect">
                      <a:avLst/>
                    </a:prstGeom>
                    <a:noFill/>
                    <a:ln>
                      <a:noFill/>
                    </a:ln>
                  </pic:spPr>
                </pic:pic>
              </a:graphicData>
            </a:graphic>
          </wp:inline>
        </w:drawing>
      </w:r>
    </w:p>
    <w:p w:rsidR="002711BA" w:rsidRDefault="002711BA" w:rsidP="004645AD">
      <w:pPr>
        <w:tabs>
          <w:tab w:val="left" w:pos="2210"/>
        </w:tabs>
        <w:rPr>
          <w:sz w:val="28"/>
          <w:szCs w:val="28"/>
        </w:rPr>
      </w:pPr>
    </w:p>
    <w:p w:rsidR="0034291D" w:rsidRDefault="0034291D" w:rsidP="004645AD">
      <w:pPr>
        <w:tabs>
          <w:tab w:val="left" w:pos="2210"/>
        </w:tabs>
        <w:rPr>
          <w:sz w:val="28"/>
          <w:szCs w:val="28"/>
        </w:rPr>
      </w:pPr>
    </w:p>
    <w:p w:rsidR="0034291D" w:rsidRDefault="0034291D" w:rsidP="004645AD">
      <w:pPr>
        <w:tabs>
          <w:tab w:val="left" w:pos="2210"/>
        </w:tabs>
        <w:rPr>
          <w:sz w:val="28"/>
          <w:szCs w:val="28"/>
        </w:rPr>
      </w:pPr>
    </w:p>
    <w:p w:rsidR="0034291D" w:rsidRDefault="0034291D" w:rsidP="004645AD">
      <w:pPr>
        <w:tabs>
          <w:tab w:val="left" w:pos="2210"/>
        </w:tabs>
        <w:rPr>
          <w:sz w:val="28"/>
          <w:szCs w:val="28"/>
        </w:rPr>
      </w:pPr>
    </w:p>
    <w:p w:rsidR="0034291D" w:rsidRDefault="0034291D" w:rsidP="004645AD">
      <w:pPr>
        <w:tabs>
          <w:tab w:val="left" w:pos="2210"/>
        </w:tabs>
        <w:rPr>
          <w:sz w:val="28"/>
          <w:szCs w:val="28"/>
        </w:rPr>
      </w:pPr>
    </w:p>
    <w:p w:rsidR="0034291D" w:rsidRDefault="0034291D" w:rsidP="004645AD">
      <w:pPr>
        <w:tabs>
          <w:tab w:val="left" w:pos="2210"/>
        </w:tabs>
        <w:rPr>
          <w:sz w:val="28"/>
          <w:szCs w:val="28"/>
        </w:rPr>
      </w:pPr>
    </w:p>
    <w:p w:rsidR="0034291D" w:rsidRDefault="0034291D" w:rsidP="004645AD">
      <w:pPr>
        <w:tabs>
          <w:tab w:val="left" w:pos="2210"/>
        </w:tabs>
        <w:rPr>
          <w:sz w:val="28"/>
          <w:szCs w:val="28"/>
        </w:rPr>
      </w:pPr>
    </w:p>
    <w:p w:rsidR="0034291D" w:rsidRDefault="0034291D" w:rsidP="004645AD">
      <w:pPr>
        <w:tabs>
          <w:tab w:val="left" w:pos="2210"/>
        </w:tabs>
        <w:rPr>
          <w:sz w:val="28"/>
          <w:szCs w:val="28"/>
        </w:rPr>
      </w:pPr>
    </w:p>
    <w:p w:rsidR="0034291D" w:rsidRDefault="0034291D" w:rsidP="004645AD">
      <w:pPr>
        <w:tabs>
          <w:tab w:val="left" w:pos="2210"/>
        </w:tabs>
        <w:rPr>
          <w:sz w:val="28"/>
          <w:szCs w:val="28"/>
        </w:rPr>
      </w:pPr>
    </w:p>
    <w:p w:rsidR="0034291D" w:rsidRDefault="0034291D" w:rsidP="004645AD">
      <w:pPr>
        <w:tabs>
          <w:tab w:val="left" w:pos="2210"/>
        </w:tabs>
        <w:rPr>
          <w:sz w:val="28"/>
          <w:szCs w:val="28"/>
        </w:rPr>
      </w:pPr>
    </w:p>
    <w:p w:rsidR="0034291D" w:rsidRDefault="0034291D" w:rsidP="004645AD">
      <w:pPr>
        <w:tabs>
          <w:tab w:val="left" w:pos="2210"/>
        </w:tabs>
        <w:rPr>
          <w:sz w:val="28"/>
          <w:szCs w:val="28"/>
        </w:rPr>
      </w:pPr>
    </w:p>
    <w:p w:rsidR="0034291D" w:rsidRDefault="0034291D" w:rsidP="004645AD">
      <w:pPr>
        <w:tabs>
          <w:tab w:val="left" w:pos="2210"/>
        </w:tabs>
        <w:rPr>
          <w:sz w:val="28"/>
          <w:szCs w:val="28"/>
        </w:rPr>
      </w:pPr>
    </w:p>
    <w:p w:rsidR="0034291D" w:rsidRDefault="0034291D" w:rsidP="004645AD">
      <w:pPr>
        <w:tabs>
          <w:tab w:val="left" w:pos="2210"/>
        </w:tabs>
        <w:rPr>
          <w:sz w:val="28"/>
          <w:szCs w:val="28"/>
        </w:rPr>
      </w:pPr>
    </w:p>
    <w:p w:rsidR="0034291D" w:rsidRDefault="0034291D" w:rsidP="004645AD">
      <w:pPr>
        <w:tabs>
          <w:tab w:val="left" w:pos="2210"/>
        </w:tabs>
        <w:rPr>
          <w:sz w:val="28"/>
          <w:szCs w:val="28"/>
        </w:rPr>
      </w:pPr>
    </w:p>
    <w:p w:rsidR="0034291D" w:rsidRPr="008E296B" w:rsidRDefault="0034291D" w:rsidP="0034291D">
      <w:pPr>
        <w:widowControl/>
        <w:tabs>
          <w:tab w:val="left" w:pos="142"/>
        </w:tabs>
        <w:autoSpaceDE/>
        <w:autoSpaceDN/>
        <w:adjustRightInd/>
        <w:spacing w:after="312"/>
        <w:ind w:firstLine="567"/>
        <w:jc w:val="center"/>
        <w:rPr>
          <w:b/>
          <w:color w:val="FF0000"/>
          <w:sz w:val="28"/>
          <w:szCs w:val="24"/>
        </w:rPr>
      </w:pPr>
      <w:r w:rsidRPr="008E296B">
        <w:rPr>
          <w:b/>
          <w:color w:val="FF0000"/>
          <w:sz w:val="28"/>
          <w:szCs w:val="24"/>
        </w:rPr>
        <w:lastRenderedPageBreak/>
        <w:t>Практическая работа №15</w:t>
      </w:r>
    </w:p>
    <w:p w:rsidR="0034291D" w:rsidRDefault="0034291D" w:rsidP="0034291D">
      <w:pPr>
        <w:widowControl/>
        <w:tabs>
          <w:tab w:val="left" w:pos="142"/>
        </w:tabs>
        <w:autoSpaceDE/>
        <w:autoSpaceDN/>
        <w:adjustRightInd/>
        <w:ind w:firstLine="567"/>
        <w:rPr>
          <w:b/>
          <w:color w:val="000000" w:themeColor="text1"/>
          <w:sz w:val="24"/>
          <w:szCs w:val="24"/>
          <w:u w:val="single"/>
        </w:rPr>
      </w:pPr>
      <w:r w:rsidRPr="0034291D">
        <w:rPr>
          <w:b/>
          <w:color w:val="000000" w:themeColor="text1"/>
          <w:sz w:val="24"/>
          <w:szCs w:val="24"/>
        </w:rPr>
        <w:t xml:space="preserve">Тема: </w:t>
      </w:r>
      <w:r w:rsidRPr="0034291D">
        <w:rPr>
          <w:b/>
          <w:color w:val="000000" w:themeColor="text1"/>
          <w:sz w:val="24"/>
          <w:szCs w:val="24"/>
          <w:u w:val="single"/>
        </w:rPr>
        <w:t>Пневматические и гидравлические исполнительные механизмы</w:t>
      </w:r>
    </w:p>
    <w:p w:rsidR="00373914" w:rsidRDefault="0034291D" w:rsidP="00373914">
      <w:pPr>
        <w:widowControl/>
        <w:tabs>
          <w:tab w:val="left" w:pos="142"/>
        </w:tabs>
        <w:autoSpaceDE/>
        <w:autoSpaceDN/>
        <w:adjustRightInd/>
        <w:ind w:firstLine="567"/>
        <w:rPr>
          <w:color w:val="000000" w:themeColor="text1"/>
          <w:sz w:val="24"/>
          <w:szCs w:val="24"/>
        </w:rPr>
      </w:pPr>
      <w:r w:rsidRPr="0034291D">
        <w:rPr>
          <w:b/>
          <w:color w:val="000000" w:themeColor="text1"/>
          <w:sz w:val="24"/>
          <w:szCs w:val="24"/>
        </w:rPr>
        <w:t xml:space="preserve">Цель работы: </w:t>
      </w:r>
      <w:r w:rsidRPr="0034291D">
        <w:rPr>
          <w:color w:val="000000" w:themeColor="text1"/>
          <w:sz w:val="24"/>
          <w:szCs w:val="24"/>
        </w:rPr>
        <w:t xml:space="preserve">Изучить назначение и принцип работы </w:t>
      </w:r>
      <w:r w:rsidR="00373914">
        <w:rPr>
          <w:color w:val="000000" w:themeColor="text1"/>
          <w:sz w:val="24"/>
          <w:szCs w:val="24"/>
        </w:rPr>
        <w:t>пневматических и гидравлических</w:t>
      </w:r>
    </w:p>
    <w:p w:rsidR="0034291D" w:rsidRDefault="00373914" w:rsidP="00373914">
      <w:pPr>
        <w:widowControl/>
        <w:tabs>
          <w:tab w:val="left" w:pos="142"/>
        </w:tabs>
        <w:autoSpaceDE/>
        <w:autoSpaceDN/>
        <w:adjustRightInd/>
        <w:ind w:firstLine="567"/>
        <w:rPr>
          <w:color w:val="000000" w:themeColor="text1"/>
          <w:sz w:val="24"/>
          <w:szCs w:val="24"/>
        </w:rPr>
      </w:pPr>
      <w:r>
        <w:rPr>
          <w:color w:val="000000" w:themeColor="text1"/>
          <w:sz w:val="24"/>
          <w:szCs w:val="24"/>
        </w:rPr>
        <w:t xml:space="preserve"> исполнительных механизмов</w:t>
      </w:r>
    </w:p>
    <w:p w:rsidR="00373914" w:rsidRPr="0034291D" w:rsidRDefault="00373914" w:rsidP="00373914">
      <w:pPr>
        <w:widowControl/>
        <w:tabs>
          <w:tab w:val="left" w:pos="142"/>
        </w:tabs>
        <w:autoSpaceDE/>
        <w:autoSpaceDN/>
        <w:adjustRightInd/>
        <w:ind w:firstLine="567"/>
        <w:rPr>
          <w:b/>
          <w:sz w:val="24"/>
          <w:szCs w:val="24"/>
        </w:rPr>
      </w:pPr>
    </w:p>
    <w:p w:rsidR="0034291D" w:rsidRPr="0034291D" w:rsidRDefault="0034291D" w:rsidP="0034291D">
      <w:pPr>
        <w:widowControl/>
        <w:tabs>
          <w:tab w:val="left" w:pos="142"/>
        </w:tabs>
        <w:autoSpaceDE/>
        <w:autoSpaceDN/>
        <w:adjustRightInd/>
        <w:ind w:firstLine="567"/>
        <w:jc w:val="both"/>
        <w:rPr>
          <w:sz w:val="24"/>
          <w:szCs w:val="24"/>
        </w:rPr>
      </w:pPr>
      <w:r w:rsidRPr="0034291D">
        <w:rPr>
          <w:b/>
          <w:sz w:val="24"/>
          <w:szCs w:val="24"/>
        </w:rPr>
        <w:t>Пневматические и гидравлические исполнительные механизмы,</w:t>
      </w:r>
      <w:r w:rsidRPr="0034291D">
        <w:rPr>
          <w:sz w:val="24"/>
          <w:szCs w:val="24"/>
        </w:rPr>
        <w:t xml:space="preserve"> использующие энергию сжатого воздуха и минеральных масел (несжимаемой жидкости</w:t>
      </w:r>
      <w:r w:rsidRPr="0034291D">
        <w:rPr>
          <w:b/>
          <w:sz w:val="24"/>
          <w:szCs w:val="24"/>
        </w:rPr>
        <w:t>)</w:t>
      </w:r>
      <w:r w:rsidRPr="0034291D">
        <w:rPr>
          <w:sz w:val="24"/>
          <w:szCs w:val="24"/>
        </w:rPr>
        <w:t xml:space="preserve">. </w:t>
      </w:r>
      <w:r w:rsidRPr="0034291D">
        <w:rPr>
          <w:b/>
          <w:sz w:val="24"/>
          <w:szCs w:val="24"/>
        </w:rPr>
        <w:t>Делят</w:t>
      </w:r>
      <w:r w:rsidRPr="0034291D">
        <w:rPr>
          <w:sz w:val="24"/>
          <w:szCs w:val="24"/>
        </w:rPr>
        <w:t xml:space="preserve"> на самостоятельные и на работающие совместно с усилителями. Принцип действия этих двух видов механизмов схож между собой. </w:t>
      </w:r>
    </w:p>
    <w:p w:rsidR="0034291D" w:rsidRPr="0034291D" w:rsidRDefault="0034291D" w:rsidP="0034291D">
      <w:pPr>
        <w:widowControl/>
        <w:tabs>
          <w:tab w:val="left" w:pos="142"/>
        </w:tabs>
        <w:autoSpaceDE/>
        <w:autoSpaceDN/>
        <w:adjustRightInd/>
        <w:ind w:firstLine="567"/>
        <w:jc w:val="both"/>
        <w:rPr>
          <w:sz w:val="24"/>
          <w:szCs w:val="24"/>
        </w:rPr>
      </w:pPr>
      <w:r w:rsidRPr="0034291D">
        <w:rPr>
          <w:sz w:val="24"/>
          <w:szCs w:val="24"/>
        </w:rPr>
        <w:t xml:space="preserve">К </w:t>
      </w:r>
      <w:r w:rsidRPr="0034291D">
        <w:rPr>
          <w:b/>
          <w:sz w:val="24"/>
          <w:szCs w:val="24"/>
        </w:rPr>
        <w:t>самостоятельным механизмам</w:t>
      </w:r>
      <w:r w:rsidRPr="0034291D">
        <w:rPr>
          <w:sz w:val="24"/>
          <w:szCs w:val="24"/>
        </w:rPr>
        <w:t xml:space="preserve"> относят цилиндры с поршнем и штоком одно- и двустороннего действия.</w:t>
      </w:r>
    </w:p>
    <w:p w:rsidR="0034291D" w:rsidRPr="0034291D" w:rsidRDefault="0034291D" w:rsidP="0034291D">
      <w:pPr>
        <w:widowControl/>
        <w:autoSpaceDE/>
        <w:autoSpaceDN/>
        <w:adjustRightInd/>
        <w:ind w:firstLine="567"/>
        <w:jc w:val="both"/>
        <w:rPr>
          <w:sz w:val="24"/>
          <w:szCs w:val="24"/>
        </w:rPr>
      </w:pPr>
      <w:r w:rsidRPr="0034291D">
        <w:rPr>
          <w:b/>
          <w:sz w:val="24"/>
          <w:szCs w:val="24"/>
        </w:rPr>
        <w:t>По виду используемой энергии</w:t>
      </w:r>
      <w:r w:rsidRPr="0034291D">
        <w:rPr>
          <w:sz w:val="24"/>
          <w:szCs w:val="24"/>
        </w:rPr>
        <w:t xml:space="preserve"> исполнительные ме</w:t>
      </w:r>
      <w:r w:rsidRPr="0034291D">
        <w:rPr>
          <w:sz w:val="24"/>
          <w:szCs w:val="24"/>
        </w:rPr>
        <w:softHyphen/>
        <w:t>ханизмы делятся на:</w:t>
      </w:r>
    </w:p>
    <w:p w:rsidR="0034291D" w:rsidRPr="0034291D" w:rsidRDefault="0034291D" w:rsidP="004C4C4D">
      <w:pPr>
        <w:widowControl/>
        <w:numPr>
          <w:ilvl w:val="0"/>
          <w:numId w:val="36"/>
        </w:numPr>
        <w:autoSpaceDE/>
        <w:autoSpaceDN/>
        <w:adjustRightInd/>
        <w:contextualSpacing/>
        <w:jc w:val="both"/>
        <w:rPr>
          <w:sz w:val="24"/>
          <w:szCs w:val="24"/>
        </w:rPr>
      </w:pPr>
      <w:r w:rsidRPr="0034291D">
        <w:rPr>
          <w:sz w:val="24"/>
          <w:szCs w:val="24"/>
        </w:rPr>
        <w:t>пневматические,</w:t>
      </w:r>
    </w:p>
    <w:p w:rsidR="0034291D" w:rsidRPr="0034291D" w:rsidRDefault="0034291D" w:rsidP="004C4C4D">
      <w:pPr>
        <w:widowControl/>
        <w:numPr>
          <w:ilvl w:val="0"/>
          <w:numId w:val="36"/>
        </w:numPr>
        <w:autoSpaceDE/>
        <w:autoSpaceDN/>
        <w:adjustRightInd/>
        <w:contextualSpacing/>
        <w:jc w:val="both"/>
        <w:rPr>
          <w:sz w:val="24"/>
          <w:szCs w:val="24"/>
        </w:rPr>
      </w:pPr>
      <w:r w:rsidRPr="0034291D">
        <w:rPr>
          <w:sz w:val="24"/>
          <w:szCs w:val="24"/>
        </w:rPr>
        <w:t xml:space="preserve">гидравлические, </w:t>
      </w:r>
    </w:p>
    <w:p w:rsidR="0034291D" w:rsidRPr="0034291D" w:rsidRDefault="0034291D" w:rsidP="004C4C4D">
      <w:pPr>
        <w:widowControl/>
        <w:numPr>
          <w:ilvl w:val="0"/>
          <w:numId w:val="36"/>
        </w:numPr>
        <w:autoSpaceDE/>
        <w:autoSpaceDN/>
        <w:adjustRightInd/>
        <w:contextualSpacing/>
        <w:jc w:val="both"/>
        <w:rPr>
          <w:sz w:val="24"/>
          <w:szCs w:val="24"/>
        </w:rPr>
      </w:pPr>
      <w:r w:rsidRPr="0034291D">
        <w:rPr>
          <w:sz w:val="24"/>
          <w:szCs w:val="24"/>
        </w:rPr>
        <w:t xml:space="preserve">электрические. </w:t>
      </w:r>
    </w:p>
    <w:p w:rsidR="0034291D" w:rsidRPr="0034291D" w:rsidRDefault="0034291D" w:rsidP="0034291D">
      <w:pPr>
        <w:widowControl/>
        <w:autoSpaceDE/>
        <w:autoSpaceDN/>
        <w:adjustRightInd/>
        <w:ind w:firstLine="567"/>
        <w:jc w:val="both"/>
        <w:rPr>
          <w:b/>
          <w:sz w:val="24"/>
          <w:szCs w:val="24"/>
        </w:rPr>
      </w:pPr>
    </w:p>
    <w:p w:rsidR="0034291D" w:rsidRPr="0034291D" w:rsidRDefault="0034291D" w:rsidP="0034291D">
      <w:pPr>
        <w:widowControl/>
        <w:autoSpaceDE/>
        <w:autoSpaceDN/>
        <w:adjustRightInd/>
        <w:ind w:firstLine="567"/>
        <w:jc w:val="both"/>
        <w:rPr>
          <w:sz w:val="24"/>
          <w:szCs w:val="24"/>
        </w:rPr>
      </w:pPr>
      <w:r w:rsidRPr="0034291D">
        <w:rPr>
          <w:b/>
          <w:sz w:val="24"/>
          <w:szCs w:val="24"/>
        </w:rPr>
        <w:t>Пневматические исполнительные</w:t>
      </w:r>
      <w:r w:rsidRPr="0034291D">
        <w:rPr>
          <w:sz w:val="24"/>
          <w:szCs w:val="24"/>
        </w:rPr>
        <w:t xml:space="preserve"> механиз</w:t>
      </w:r>
      <w:r w:rsidRPr="0034291D">
        <w:rPr>
          <w:sz w:val="24"/>
          <w:szCs w:val="24"/>
        </w:rPr>
        <w:softHyphen/>
        <w:t>мы бывают:</w:t>
      </w:r>
    </w:p>
    <w:p w:rsidR="0034291D" w:rsidRPr="0034291D" w:rsidRDefault="0034291D" w:rsidP="004C4C4D">
      <w:pPr>
        <w:widowControl/>
        <w:numPr>
          <w:ilvl w:val="0"/>
          <w:numId w:val="37"/>
        </w:numPr>
        <w:autoSpaceDE/>
        <w:autoSpaceDN/>
        <w:adjustRightInd/>
        <w:contextualSpacing/>
        <w:jc w:val="both"/>
        <w:rPr>
          <w:sz w:val="24"/>
          <w:szCs w:val="24"/>
        </w:rPr>
      </w:pPr>
      <w:r w:rsidRPr="0034291D">
        <w:rPr>
          <w:sz w:val="24"/>
          <w:szCs w:val="24"/>
        </w:rPr>
        <w:t>мембранными,</w:t>
      </w:r>
    </w:p>
    <w:p w:rsidR="0034291D" w:rsidRPr="0034291D" w:rsidRDefault="0034291D" w:rsidP="004C4C4D">
      <w:pPr>
        <w:widowControl/>
        <w:numPr>
          <w:ilvl w:val="0"/>
          <w:numId w:val="37"/>
        </w:numPr>
        <w:autoSpaceDE/>
        <w:autoSpaceDN/>
        <w:adjustRightInd/>
        <w:contextualSpacing/>
        <w:jc w:val="both"/>
        <w:rPr>
          <w:sz w:val="24"/>
          <w:szCs w:val="24"/>
        </w:rPr>
      </w:pPr>
      <w:r w:rsidRPr="0034291D">
        <w:rPr>
          <w:sz w:val="24"/>
          <w:szCs w:val="24"/>
        </w:rPr>
        <w:t>поршневыми.</w:t>
      </w:r>
    </w:p>
    <w:p w:rsidR="0034291D" w:rsidRPr="0034291D" w:rsidRDefault="0034291D" w:rsidP="0034291D">
      <w:pPr>
        <w:widowControl/>
        <w:autoSpaceDE/>
        <w:autoSpaceDN/>
        <w:adjustRightInd/>
        <w:ind w:left="567"/>
        <w:jc w:val="both"/>
        <w:rPr>
          <w:sz w:val="24"/>
          <w:szCs w:val="24"/>
        </w:rPr>
      </w:pPr>
    </w:p>
    <w:p w:rsidR="0034291D" w:rsidRPr="0034291D" w:rsidRDefault="0034291D" w:rsidP="0034291D">
      <w:pPr>
        <w:widowControl/>
        <w:autoSpaceDE/>
        <w:autoSpaceDN/>
        <w:adjustRightInd/>
        <w:ind w:firstLine="567"/>
        <w:jc w:val="both"/>
        <w:rPr>
          <w:sz w:val="24"/>
          <w:szCs w:val="24"/>
        </w:rPr>
      </w:pPr>
      <w:r w:rsidRPr="0034291D">
        <w:rPr>
          <w:b/>
          <w:sz w:val="24"/>
          <w:szCs w:val="24"/>
        </w:rPr>
        <w:t>Мембранный исполнительный меха</w:t>
      </w:r>
      <w:r w:rsidRPr="0034291D">
        <w:rPr>
          <w:b/>
          <w:sz w:val="24"/>
          <w:szCs w:val="24"/>
        </w:rPr>
        <w:softHyphen/>
        <w:t>низм</w:t>
      </w:r>
      <w:r w:rsidRPr="0034291D">
        <w:rPr>
          <w:sz w:val="24"/>
          <w:szCs w:val="24"/>
        </w:rPr>
        <w:t xml:space="preserve"> состоит из корпуса головки 1, мем</w:t>
      </w:r>
      <w:r w:rsidRPr="0034291D">
        <w:rPr>
          <w:sz w:val="24"/>
          <w:szCs w:val="24"/>
        </w:rPr>
        <w:softHyphen/>
        <w:t>браны из прорезиненной ткани 2, металлического дис</w:t>
      </w:r>
      <w:r w:rsidRPr="0034291D">
        <w:rPr>
          <w:sz w:val="24"/>
          <w:szCs w:val="24"/>
        </w:rPr>
        <w:softHyphen/>
        <w:t>ка 3, штока. 4, жестко соединенного с диском, и пружи</w:t>
      </w:r>
      <w:r w:rsidRPr="0034291D">
        <w:rPr>
          <w:sz w:val="24"/>
          <w:szCs w:val="24"/>
        </w:rPr>
        <w:softHyphen/>
        <w:t>ны 5.</w:t>
      </w:r>
    </w:p>
    <w:tbl>
      <w:tblPr>
        <w:tblW w:w="0" w:type="auto"/>
        <w:tblLook w:val="04A0" w:firstRow="1" w:lastRow="0" w:firstColumn="1" w:lastColumn="0" w:noHBand="0" w:noVBand="1"/>
      </w:tblPr>
      <w:tblGrid>
        <w:gridCol w:w="5068"/>
        <w:gridCol w:w="5069"/>
      </w:tblGrid>
      <w:tr w:rsidR="0034291D" w:rsidRPr="0034291D" w:rsidTr="0034291D">
        <w:tc>
          <w:tcPr>
            <w:tcW w:w="5068" w:type="dxa"/>
          </w:tcPr>
          <w:p w:rsidR="0034291D" w:rsidRPr="0034291D" w:rsidRDefault="0034291D" w:rsidP="0034291D">
            <w:pPr>
              <w:widowControl/>
              <w:autoSpaceDE/>
              <w:autoSpaceDN/>
              <w:adjustRightInd/>
              <w:jc w:val="center"/>
              <w:rPr>
                <w:sz w:val="24"/>
                <w:szCs w:val="24"/>
              </w:rPr>
            </w:pPr>
            <w:r w:rsidRPr="0034291D">
              <w:rPr>
                <w:sz w:val="24"/>
                <w:szCs w:val="24"/>
              </w:rPr>
              <w:object w:dxaOrig="2505" w:dyaOrig="2925">
                <v:shape id="_x0000_i1107" type="#_x0000_t75" style="width:176.25pt;height:181.5pt" o:ole="">
                  <v:imagedata r:id="rId244" o:title=""/>
                </v:shape>
                <o:OLEObject Type="Embed" ProgID="PBrush" ShapeID="_x0000_i1107" DrawAspect="Content" ObjectID="_1848220199" r:id="rId245"/>
              </w:object>
            </w:r>
          </w:p>
          <w:p w:rsidR="0034291D" w:rsidRPr="0034291D" w:rsidRDefault="0034291D" w:rsidP="0034291D">
            <w:pPr>
              <w:widowControl/>
              <w:autoSpaceDE/>
              <w:autoSpaceDN/>
              <w:adjustRightInd/>
              <w:jc w:val="center"/>
              <w:rPr>
                <w:sz w:val="24"/>
                <w:szCs w:val="24"/>
              </w:rPr>
            </w:pPr>
            <w:r w:rsidRPr="0034291D">
              <w:rPr>
                <w:sz w:val="24"/>
                <w:szCs w:val="24"/>
              </w:rPr>
              <w:t xml:space="preserve">1 – корпус головки, 2 – мембрана, </w:t>
            </w:r>
          </w:p>
          <w:p w:rsidR="0034291D" w:rsidRPr="0034291D" w:rsidRDefault="0034291D" w:rsidP="0034291D">
            <w:pPr>
              <w:widowControl/>
              <w:autoSpaceDE/>
              <w:autoSpaceDN/>
              <w:adjustRightInd/>
              <w:jc w:val="center"/>
              <w:rPr>
                <w:sz w:val="24"/>
                <w:szCs w:val="24"/>
              </w:rPr>
            </w:pPr>
            <w:r w:rsidRPr="0034291D">
              <w:rPr>
                <w:sz w:val="24"/>
                <w:szCs w:val="24"/>
              </w:rPr>
              <w:t>3 – диск, 4 – шток, 5 – пружина</w:t>
            </w:r>
          </w:p>
        </w:tc>
        <w:tc>
          <w:tcPr>
            <w:tcW w:w="5069" w:type="dxa"/>
          </w:tcPr>
          <w:p w:rsidR="0034291D" w:rsidRPr="0034291D" w:rsidRDefault="0034291D" w:rsidP="0034291D">
            <w:pPr>
              <w:widowControl/>
              <w:autoSpaceDE/>
              <w:autoSpaceDN/>
              <w:adjustRightInd/>
              <w:jc w:val="center"/>
              <w:rPr>
                <w:sz w:val="24"/>
                <w:szCs w:val="24"/>
              </w:rPr>
            </w:pPr>
            <w:r w:rsidRPr="0034291D">
              <w:rPr>
                <w:sz w:val="24"/>
                <w:szCs w:val="24"/>
              </w:rPr>
              <w:object w:dxaOrig="2535" w:dyaOrig="2040">
                <v:shape id="_x0000_i1108" type="#_x0000_t75" style="width:204.75pt;height:165pt" o:ole="">
                  <v:imagedata r:id="rId246" o:title=""/>
                </v:shape>
                <o:OLEObject Type="Embed" ProgID="PBrush" ShapeID="_x0000_i1108" DrawAspect="Content" ObjectID="_1848220200" r:id="rId247"/>
              </w:object>
            </w:r>
          </w:p>
          <w:p w:rsidR="0034291D" w:rsidRPr="0034291D" w:rsidRDefault="0034291D" w:rsidP="0034291D">
            <w:pPr>
              <w:widowControl/>
              <w:autoSpaceDE/>
              <w:autoSpaceDN/>
              <w:adjustRightInd/>
              <w:jc w:val="center"/>
              <w:rPr>
                <w:sz w:val="24"/>
                <w:szCs w:val="24"/>
              </w:rPr>
            </w:pPr>
          </w:p>
          <w:p w:rsidR="0034291D" w:rsidRPr="0034291D" w:rsidRDefault="0034291D" w:rsidP="0034291D">
            <w:pPr>
              <w:widowControl/>
              <w:autoSpaceDE/>
              <w:autoSpaceDN/>
              <w:adjustRightInd/>
              <w:jc w:val="center"/>
              <w:rPr>
                <w:sz w:val="24"/>
                <w:szCs w:val="24"/>
              </w:rPr>
            </w:pPr>
            <w:r w:rsidRPr="0034291D">
              <w:rPr>
                <w:sz w:val="24"/>
                <w:szCs w:val="24"/>
              </w:rPr>
              <w:t>1 – цилиндр, 2 – поршень, 3 - шток</w:t>
            </w:r>
          </w:p>
          <w:p w:rsidR="0034291D" w:rsidRPr="0034291D" w:rsidRDefault="0034291D" w:rsidP="0034291D">
            <w:pPr>
              <w:widowControl/>
              <w:autoSpaceDE/>
              <w:autoSpaceDN/>
              <w:adjustRightInd/>
              <w:jc w:val="center"/>
              <w:rPr>
                <w:sz w:val="24"/>
                <w:szCs w:val="24"/>
              </w:rPr>
            </w:pPr>
          </w:p>
        </w:tc>
      </w:tr>
    </w:tbl>
    <w:p w:rsidR="0034291D" w:rsidRPr="0034291D" w:rsidRDefault="0034291D" w:rsidP="0034291D">
      <w:pPr>
        <w:widowControl/>
        <w:autoSpaceDE/>
        <w:autoSpaceDN/>
        <w:adjustRightInd/>
        <w:jc w:val="center"/>
        <w:rPr>
          <w:sz w:val="24"/>
          <w:szCs w:val="24"/>
        </w:rPr>
      </w:pPr>
    </w:p>
    <w:p w:rsidR="0034291D" w:rsidRPr="0034291D" w:rsidRDefault="0034291D" w:rsidP="0034291D">
      <w:pPr>
        <w:widowControl/>
        <w:autoSpaceDE/>
        <w:autoSpaceDN/>
        <w:adjustRightInd/>
        <w:jc w:val="center"/>
        <w:rPr>
          <w:sz w:val="24"/>
          <w:szCs w:val="24"/>
        </w:rPr>
      </w:pPr>
      <w:r w:rsidRPr="0034291D">
        <w:rPr>
          <w:sz w:val="24"/>
          <w:szCs w:val="24"/>
        </w:rPr>
        <w:t>Рис. 81.  Схема мембранного и поршневого исполнительных механизмов</w:t>
      </w:r>
    </w:p>
    <w:p w:rsidR="0034291D" w:rsidRPr="0034291D" w:rsidRDefault="0034291D" w:rsidP="0034291D">
      <w:pPr>
        <w:widowControl/>
        <w:autoSpaceDE/>
        <w:autoSpaceDN/>
        <w:adjustRightInd/>
        <w:jc w:val="both"/>
        <w:rPr>
          <w:sz w:val="24"/>
          <w:szCs w:val="24"/>
        </w:rPr>
      </w:pPr>
    </w:p>
    <w:p w:rsidR="0034291D" w:rsidRPr="0034291D" w:rsidRDefault="0034291D" w:rsidP="0034291D">
      <w:pPr>
        <w:widowControl/>
        <w:autoSpaceDE/>
        <w:autoSpaceDN/>
        <w:adjustRightInd/>
        <w:ind w:firstLine="567"/>
        <w:jc w:val="both"/>
        <w:rPr>
          <w:sz w:val="24"/>
          <w:szCs w:val="24"/>
        </w:rPr>
      </w:pPr>
      <w:r w:rsidRPr="0034291D">
        <w:rPr>
          <w:b/>
          <w:sz w:val="24"/>
          <w:szCs w:val="24"/>
        </w:rPr>
        <w:t>Принцип работы:</w:t>
      </w:r>
      <w:r w:rsidRPr="0034291D">
        <w:rPr>
          <w:sz w:val="24"/>
          <w:szCs w:val="24"/>
        </w:rPr>
        <w:t xml:space="preserve"> При отключении регулируемой величины от заданно</w:t>
      </w:r>
      <w:r w:rsidRPr="0034291D">
        <w:rPr>
          <w:sz w:val="24"/>
          <w:szCs w:val="24"/>
        </w:rPr>
        <w:softHyphen/>
        <w:t>го значения давление воздуха Р, поступающего от пнев</w:t>
      </w:r>
      <w:r w:rsidRPr="0034291D">
        <w:rPr>
          <w:sz w:val="24"/>
          <w:szCs w:val="24"/>
        </w:rPr>
        <w:softHyphen/>
        <w:t>матического регулятора в полость над мембраной и дис</w:t>
      </w:r>
      <w:r w:rsidRPr="0034291D">
        <w:rPr>
          <w:sz w:val="24"/>
          <w:szCs w:val="24"/>
        </w:rPr>
        <w:softHyphen/>
        <w:t>ком, изменяется. Шток перемещается либо вниз (при уве</w:t>
      </w:r>
      <w:r w:rsidRPr="0034291D">
        <w:rPr>
          <w:sz w:val="24"/>
          <w:szCs w:val="24"/>
        </w:rPr>
        <w:softHyphen/>
        <w:t>личении давления), либо вверх (при уменьшении дав</w:t>
      </w:r>
      <w:r w:rsidRPr="0034291D">
        <w:rPr>
          <w:sz w:val="24"/>
          <w:szCs w:val="24"/>
        </w:rPr>
        <w:softHyphen/>
        <w:t>ления). Шток, связанный с регулирующим органом (РО) непосредственно или через рычаг, перемещает его в новое положение.</w:t>
      </w:r>
    </w:p>
    <w:p w:rsidR="0034291D" w:rsidRPr="0034291D" w:rsidRDefault="0034291D" w:rsidP="0034291D">
      <w:pPr>
        <w:widowControl/>
        <w:autoSpaceDE/>
        <w:autoSpaceDN/>
        <w:adjustRightInd/>
        <w:ind w:firstLine="567"/>
        <w:jc w:val="both"/>
        <w:rPr>
          <w:sz w:val="24"/>
          <w:szCs w:val="24"/>
        </w:rPr>
      </w:pPr>
      <w:r w:rsidRPr="0034291D">
        <w:rPr>
          <w:sz w:val="24"/>
          <w:szCs w:val="24"/>
        </w:rPr>
        <w:t>В тех случаях, когда мембранный исполнительный механизм предназначен для управления регулирующим клапаном, их конструктивно объединяют.</w:t>
      </w:r>
    </w:p>
    <w:p w:rsidR="0034291D" w:rsidRPr="0034291D" w:rsidRDefault="0034291D" w:rsidP="0034291D">
      <w:pPr>
        <w:widowControl/>
        <w:autoSpaceDE/>
        <w:autoSpaceDN/>
        <w:adjustRightInd/>
        <w:ind w:firstLine="567"/>
        <w:jc w:val="both"/>
        <w:rPr>
          <w:sz w:val="24"/>
          <w:szCs w:val="24"/>
        </w:rPr>
      </w:pPr>
    </w:p>
    <w:p w:rsidR="0034291D" w:rsidRPr="0034291D" w:rsidRDefault="0034291D" w:rsidP="0034291D">
      <w:pPr>
        <w:widowControl/>
        <w:autoSpaceDE/>
        <w:autoSpaceDN/>
        <w:adjustRightInd/>
        <w:ind w:firstLine="567"/>
        <w:jc w:val="both"/>
        <w:rPr>
          <w:sz w:val="24"/>
          <w:szCs w:val="24"/>
        </w:rPr>
      </w:pPr>
      <w:r w:rsidRPr="0034291D">
        <w:rPr>
          <w:b/>
          <w:sz w:val="24"/>
          <w:szCs w:val="24"/>
        </w:rPr>
        <w:t>Поршневой исполнительный механизм</w:t>
      </w:r>
      <w:r w:rsidRPr="0034291D">
        <w:rPr>
          <w:sz w:val="24"/>
          <w:szCs w:val="24"/>
        </w:rPr>
        <w:t xml:space="preserve"> со</w:t>
      </w:r>
      <w:r w:rsidRPr="0034291D">
        <w:rPr>
          <w:sz w:val="24"/>
          <w:szCs w:val="24"/>
        </w:rPr>
        <w:softHyphen/>
        <w:t>стоит из цилиндра 1 с поршнем 2, шток которого 3 сое</w:t>
      </w:r>
      <w:r w:rsidRPr="0034291D">
        <w:rPr>
          <w:sz w:val="24"/>
          <w:szCs w:val="24"/>
        </w:rPr>
        <w:softHyphen/>
        <w:t>диняется с регулирующим органом (РО). В зависимости от того, в какую полость цилиндра (А или Б) будет поступать управляющий си</w:t>
      </w:r>
      <w:r w:rsidRPr="0034291D">
        <w:rPr>
          <w:sz w:val="24"/>
          <w:szCs w:val="24"/>
        </w:rPr>
        <w:softHyphen/>
        <w:t>гнал от регулятора, поршень со штоком будет пе</w:t>
      </w:r>
      <w:r w:rsidRPr="0034291D">
        <w:rPr>
          <w:sz w:val="24"/>
          <w:szCs w:val="24"/>
        </w:rPr>
        <w:softHyphen/>
        <w:t>ремещаться либо вправо, либо влево.</w:t>
      </w:r>
    </w:p>
    <w:p w:rsidR="0034291D" w:rsidRPr="0034291D" w:rsidRDefault="0034291D" w:rsidP="0034291D">
      <w:pPr>
        <w:widowControl/>
        <w:autoSpaceDE/>
        <w:autoSpaceDN/>
        <w:adjustRightInd/>
        <w:ind w:firstLine="567"/>
        <w:jc w:val="both"/>
        <w:rPr>
          <w:sz w:val="24"/>
          <w:szCs w:val="24"/>
        </w:rPr>
      </w:pPr>
      <w:r w:rsidRPr="0034291D">
        <w:rPr>
          <w:sz w:val="24"/>
          <w:szCs w:val="24"/>
        </w:rPr>
        <w:t xml:space="preserve">   Пневматические средства управления и регулирования удовлетворяют самым жёстким требованиям пожаро- и взрывобезопасности, могут работать в системах газоснабжения и применяются для автоматизации производственных процессов. </w:t>
      </w:r>
    </w:p>
    <w:p w:rsidR="0034291D" w:rsidRPr="0034291D" w:rsidRDefault="0034291D" w:rsidP="0034291D">
      <w:pPr>
        <w:widowControl/>
        <w:autoSpaceDE/>
        <w:autoSpaceDN/>
        <w:adjustRightInd/>
        <w:jc w:val="both"/>
        <w:rPr>
          <w:sz w:val="24"/>
          <w:szCs w:val="24"/>
        </w:rPr>
      </w:pPr>
    </w:p>
    <w:tbl>
      <w:tblPr>
        <w:tblW w:w="0" w:type="auto"/>
        <w:tblLook w:val="04A0" w:firstRow="1" w:lastRow="0" w:firstColumn="1" w:lastColumn="0" w:noHBand="0" w:noVBand="1"/>
      </w:tblPr>
      <w:tblGrid>
        <w:gridCol w:w="10456"/>
      </w:tblGrid>
      <w:tr w:rsidR="0034291D" w:rsidRPr="0034291D" w:rsidTr="0034291D">
        <w:tc>
          <w:tcPr>
            <w:tcW w:w="10456" w:type="dxa"/>
          </w:tcPr>
          <w:p w:rsidR="0034291D" w:rsidRPr="0034291D" w:rsidRDefault="0034291D" w:rsidP="0034291D">
            <w:pPr>
              <w:widowControl/>
              <w:autoSpaceDE/>
              <w:autoSpaceDN/>
              <w:adjustRightInd/>
              <w:jc w:val="center"/>
              <w:rPr>
                <w:sz w:val="24"/>
                <w:szCs w:val="24"/>
              </w:rPr>
            </w:pPr>
            <w:r w:rsidRPr="0034291D">
              <w:rPr>
                <w:sz w:val="24"/>
                <w:szCs w:val="24"/>
              </w:rPr>
              <w:object w:dxaOrig="5070" w:dyaOrig="4395">
                <v:shape id="_x0000_i1109" type="#_x0000_t75" style="width:313.5pt;height:258pt" o:ole="">
                  <v:imagedata r:id="rId248" o:title=""/>
                </v:shape>
                <o:OLEObject Type="Embed" ProgID="PBrush" ShapeID="_x0000_i1109" DrawAspect="Content" ObjectID="_1848220201" r:id="rId249"/>
              </w:object>
            </w:r>
          </w:p>
          <w:p w:rsidR="0034291D" w:rsidRPr="0034291D" w:rsidRDefault="0034291D" w:rsidP="0034291D">
            <w:pPr>
              <w:widowControl/>
              <w:autoSpaceDE/>
              <w:autoSpaceDN/>
              <w:adjustRightInd/>
              <w:jc w:val="center"/>
              <w:rPr>
                <w:sz w:val="24"/>
                <w:szCs w:val="24"/>
              </w:rPr>
            </w:pPr>
            <w:r w:rsidRPr="0034291D">
              <w:rPr>
                <w:sz w:val="24"/>
                <w:szCs w:val="24"/>
              </w:rPr>
              <w:t>Рис. 82. Схема пневматического мембранного исполнительного механизма</w:t>
            </w:r>
          </w:p>
          <w:p w:rsidR="0034291D" w:rsidRPr="0034291D" w:rsidRDefault="0034291D" w:rsidP="0034291D">
            <w:pPr>
              <w:widowControl/>
              <w:autoSpaceDE/>
              <w:autoSpaceDN/>
              <w:adjustRightInd/>
              <w:jc w:val="center"/>
              <w:rPr>
                <w:sz w:val="24"/>
                <w:szCs w:val="24"/>
              </w:rPr>
            </w:pPr>
            <w:r w:rsidRPr="0034291D">
              <w:rPr>
                <w:sz w:val="24"/>
                <w:szCs w:val="24"/>
              </w:rPr>
              <w:t>а) – односедельный; б) – двухседельный</w:t>
            </w:r>
          </w:p>
          <w:p w:rsidR="0034291D" w:rsidRPr="0034291D" w:rsidRDefault="0034291D" w:rsidP="0034291D">
            <w:pPr>
              <w:widowControl/>
              <w:autoSpaceDE/>
              <w:autoSpaceDN/>
              <w:adjustRightInd/>
              <w:ind w:firstLine="742"/>
              <w:jc w:val="both"/>
              <w:rPr>
                <w:sz w:val="24"/>
                <w:szCs w:val="24"/>
              </w:rPr>
            </w:pPr>
          </w:p>
          <w:p w:rsidR="0034291D" w:rsidRPr="0034291D" w:rsidRDefault="0034291D" w:rsidP="0034291D">
            <w:pPr>
              <w:widowControl/>
              <w:autoSpaceDE/>
              <w:autoSpaceDN/>
              <w:adjustRightInd/>
              <w:ind w:firstLine="742"/>
              <w:jc w:val="both"/>
              <w:rPr>
                <w:sz w:val="24"/>
                <w:szCs w:val="24"/>
              </w:rPr>
            </w:pPr>
          </w:p>
        </w:tc>
      </w:tr>
    </w:tbl>
    <w:p w:rsidR="0034291D" w:rsidRPr="0034291D" w:rsidRDefault="0034291D" w:rsidP="0034291D">
      <w:pPr>
        <w:widowControl/>
        <w:autoSpaceDE/>
        <w:autoSpaceDN/>
        <w:adjustRightInd/>
        <w:ind w:firstLine="567"/>
        <w:jc w:val="both"/>
        <w:rPr>
          <w:sz w:val="24"/>
          <w:szCs w:val="24"/>
        </w:rPr>
      </w:pPr>
      <w:r w:rsidRPr="0034291D">
        <w:rPr>
          <w:b/>
          <w:sz w:val="24"/>
          <w:szCs w:val="24"/>
        </w:rPr>
        <w:t xml:space="preserve">По своей конструкции </w:t>
      </w:r>
      <w:r w:rsidRPr="0034291D">
        <w:rPr>
          <w:sz w:val="24"/>
          <w:szCs w:val="24"/>
        </w:rPr>
        <w:t>подобные клапаны выпускают двух типов: одно- и двухседельные.</w:t>
      </w:r>
    </w:p>
    <w:p w:rsidR="0034291D" w:rsidRPr="0034291D" w:rsidRDefault="0034291D" w:rsidP="0034291D">
      <w:pPr>
        <w:widowControl/>
        <w:autoSpaceDE/>
        <w:autoSpaceDN/>
        <w:adjustRightInd/>
        <w:ind w:firstLine="567"/>
        <w:jc w:val="both"/>
        <w:rPr>
          <w:b/>
          <w:sz w:val="24"/>
          <w:szCs w:val="24"/>
        </w:rPr>
      </w:pPr>
    </w:p>
    <w:p w:rsidR="0034291D" w:rsidRPr="0034291D" w:rsidRDefault="0034291D" w:rsidP="0034291D">
      <w:pPr>
        <w:widowControl/>
        <w:autoSpaceDE/>
        <w:autoSpaceDN/>
        <w:adjustRightInd/>
        <w:ind w:firstLine="567"/>
        <w:jc w:val="both"/>
        <w:rPr>
          <w:sz w:val="24"/>
          <w:szCs w:val="24"/>
        </w:rPr>
      </w:pPr>
      <w:r w:rsidRPr="0034291D">
        <w:rPr>
          <w:b/>
          <w:sz w:val="24"/>
          <w:szCs w:val="24"/>
        </w:rPr>
        <w:t>Односедельные клапаны</w:t>
      </w:r>
      <w:r w:rsidRPr="0034291D">
        <w:rPr>
          <w:sz w:val="24"/>
          <w:szCs w:val="24"/>
        </w:rPr>
        <w:t xml:space="preserve"> имеют одностороннее действие давления среды.  Оно выражается в "затягивании" или "отжатии" самого седла при изменении направления движения среды через регулирующий орган. Такой эффект является нежелательным, так как нарушает процесс регулирования.</w:t>
      </w:r>
    </w:p>
    <w:p w:rsidR="0034291D" w:rsidRPr="0034291D" w:rsidRDefault="0034291D" w:rsidP="0034291D">
      <w:pPr>
        <w:widowControl/>
        <w:autoSpaceDE/>
        <w:autoSpaceDN/>
        <w:adjustRightInd/>
        <w:ind w:firstLine="567"/>
        <w:jc w:val="both"/>
        <w:rPr>
          <w:sz w:val="24"/>
          <w:szCs w:val="24"/>
        </w:rPr>
      </w:pPr>
      <w:r w:rsidRPr="0034291D">
        <w:rPr>
          <w:sz w:val="24"/>
          <w:szCs w:val="24"/>
        </w:rPr>
        <w:t xml:space="preserve"> Для устранения этого используют </w:t>
      </w:r>
      <w:r w:rsidRPr="0034291D">
        <w:rPr>
          <w:b/>
          <w:sz w:val="24"/>
          <w:szCs w:val="24"/>
        </w:rPr>
        <w:t>двухседельный клапан</w:t>
      </w:r>
      <w:r w:rsidRPr="0034291D">
        <w:rPr>
          <w:sz w:val="24"/>
          <w:szCs w:val="24"/>
        </w:rPr>
        <w:t>, которые считаются разгруженными.</w:t>
      </w:r>
    </w:p>
    <w:p w:rsidR="0034291D" w:rsidRPr="0034291D" w:rsidRDefault="0034291D" w:rsidP="0034291D">
      <w:pPr>
        <w:widowControl/>
        <w:autoSpaceDE/>
        <w:autoSpaceDN/>
        <w:adjustRightInd/>
        <w:ind w:firstLine="567"/>
        <w:jc w:val="both"/>
        <w:rPr>
          <w:sz w:val="24"/>
          <w:szCs w:val="24"/>
        </w:rPr>
      </w:pPr>
    </w:p>
    <w:p w:rsidR="0034291D" w:rsidRPr="0034291D" w:rsidRDefault="0034291D" w:rsidP="0034291D">
      <w:pPr>
        <w:widowControl/>
        <w:autoSpaceDE/>
        <w:autoSpaceDN/>
        <w:adjustRightInd/>
        <w:ind w:firstLine="567"/>
        <w:jc w:val="both"/>
        <w:rPr>
          <w:sz w:val="24"/>
          <w:szCs w:val="24"/>
        </w:rPr>
      </w:pPr>
      <w:r w:rsidRPr="0034291D">
        <w:rPr>
          <w:b/>
          <w:sz w:val="24"/>
          <w:szCs w:val="24"/>
        </w:rPr>
        <w:t>Гидравлические исполнительные ме</w:t>
      </w:r>
      <w:r w:rsidRPr="0034291D">
        <w:rPr>
          <w:b/>
          <w:sz w:val="24"/>
          <w:szCs w:val="24"/>
        </w:rPr>
        <w:softHyphen/>
        <w:t>ханизмы</w:t>
      </w:r>
      <w:r w:rsidRPr="0034291D">
        <w:rPr>
          <w:sz w:val="24"/>
          <w:szCs w:val="24"/>
        </w:rPr>
        <w:t xml:space="preserve"> предназначены для преобразования сигна</w:t>
      </w:r>
      <w:r w:rsidRPr="0034291D">
        <w:rPr>
          <w:sz w:val="24"/>
          <w:szCs w:val="24"/>
        </w:rPr>
        <w:softHyphen/>
        <w:t>ла, поступающего от гидравлического регулятора в пе</w:t>
      </w:r>
      <w:r w:rsidRPr="0034291D">
        <w:rPr>
          <w:sz w:val="24"/>
          <w:szCs w:val="24"/>
        </w:rPr>
        <w:softHyphen/>
        <w:t>ремещение регулирующего органа. Выпускается два ти</w:t>
      </w:r>
      <w:r w:rsidRPr="0034291D">
        <w:rPr>
          <w:sz w:val="24"/>
          <w:szCs w:val="24"/>
        </w:rPr>
        <w:softHyphen/>
        <w:t>па гидравлических исполнительных механизмов: прямого хода и кривошипные. По принципу действия они аналогичны пневматическому поршневому исполнительному механизму.</w:t>
      </w:r>
    </w:p>
    <w:p w:rsidR="0034291D" w:rsidRPr="0034291D" w:rsidRDefault="0034291D" w:rsidP="0034291D">
      <w:pPr>
        <w:widowControl/>
        <w:tabs>
          <w:tab w:val="left" w:pos="142"/>
        </w:tabs>
        <w:autoSpaceDE/>
        <w:autoSpaceDN/>
        <w:adjustRightInd/>
        <w:jc w:val="center"/>
        <w:rPr>
          <w:b/>
          <w:bCs/>
          <w:kern w:val="36"/>
          <w:sz w:val="24"/>
          <w:szCs w:val="24"/>
        </w:rPr>
      </w:pPr>
    </w:p>
    <w:p w:rsidR="0034291D" w:rsidRPr="0034291D" w:rsidRDefault="0034291D" w:rsidP="0034291D">
      <w:pPr>
        <w:widowControl/>
        <w:tabs>
          <w:tab w:val="left" w:pos="142"/>
        </w:tabs>
        <w:autoSpaceDE/>
        <w:autoSpaceDN/>
        <w:adjustRightInd/>
        <w:jc w:val="center"/>
        <w:rPr>
          <w:b/>
          <w:bCs/>
          <w:kern w:val="36"/>
          <w:sz w:val="24"/>
          <w:szCs w:val="24"/>
        </w:rPr>
      </w:pPr>
      <w:r w:rsidRPr="0034291D">
        <w:rPr>
          <w:b/>
          <w:bCs/>
          <w:kern w:val="36"/>
          <w:sz w:val="24"/>
          <w:szCs w:val="24"/>
        </w:rPr>
        <w:t xml:space="preserve">Задвижка клиновая фланцевая с пневматическим поршневым </w:t>
      </w:r>
    </w:p>
    <w:p w:rsidR="0034291D" w:rsidRPr="0034291D" w:rsidRDefault="0034291D" w:rsidP="0034291D">
      <w:pPr>
        <w:widowControl/>
        <w:tabs>
          <w:tab w:val="left" w:pos="142"/>
        </w:tabs>
        <w:autoSpaceDE/>
        <w:autoSpaceDN/>
        <w:adjustRightInd/>
        <w:jc w:val="center"/>
        <w:rPr>
          <w:b/>
          <w:bCs/>
          <w:kern w:val="36"/>
          <w:sz w:val="24"/>
          <w:szCs w:val="24"/>
        </w:rPr>
      </w:pPr>
      <w:r w:rsidRPr="0034291D">
        <w:rPr>
          <w:b/>
          <w:bCs/>
          <w:kern w:val="36"/>
          <w:sz w:val="24"/>
          <w:szCs w:val="24"/>
        </w:rPr>
        <w:t>исполнительным механизмом</w:t>
      </w:r>
    </w:p>
    <w:p w:rsidR="0034291D" w:rsidRPr="0034291D" w:rsidRDefault="0034291D" w:rsidP="0034291D">
      <w:pPr>
        <w:widowControl/>
        <w:tabs>
          <w:tab w:val="left" w:pos="142"/>
        </w:tabs>
        <w:autoSpaceDE/>
        <w:autoSpaceDN/>
        <w:adjustRightInd/>
        <w:jc w:val="center"/>
        <w:rPr>
          <w:sz w:val="24"/>
          <w:szCs w:val="24"/>
        </w:rPr>
      </w:pPr>
    </w:p>
    <w:tbl>
      <w:tblPr>
        <w:tblW w:w="10174" w:type="dxa"/>
        <w:tblLayout w:type="fixed"/>
        <w:tblLook w:val="04A0" w:firstRow="1" w:lastRow="0" w:firstColumn="1" w:lastColumn="0" w:noHBand="0" w:noVBand="1"/>
      </w:tblPr>
      <w:tblGrid>
        <w:gridCol w:w="6658"/>
        <w:gridCol w:w="3516"/>
      </w:tblGrid>
      <w:tr w:rsidR="0034291D" w:rsidRPr="0034291D" w:rsidTr="0034291D">
        <w:tc>
          <w:tcPr>
            <w:tcW w:w="6658" w:type="dxa"/>
          </w:tcPr>
          <w:p w:rsidR="0034291D" w:rsidRPr="0034291D" w:rsidRDefault="0034291D" w:rsidP="0034291D">
            <w:pPr>
              <w:widowControl/>
              <w:autoSpaceDE/>
              <w:autoSpaceDN/>
              <w:adjustRightInd/>
              <w:ind w:firstLine="567"/>
              <w:jc w:val="both"/>
              <w:rPr>
                <w:sz w:val="24"/>
                <w:szCs w:val="24"/>
              </w:rPr>
            </w:pPr>
            <w:r w:rsidRPr="0034291D">
              <w:rPr>
                <w:b/>
                <w:sz w:val="24"/>
                <w:szCs w:val="24"/>
              </w:rPr>
              <w:t>Предназначена для установки</w:t>
            </w:r>
            <w:r w:rsidRPr="0034291D">
              <w:rPr>
                <w:sz w:val="24"/>
                <w:szCs w:val="24"/>
              </w:rPr>
              <w:t xml:space="preserve"> на технологических линиях в качестве автоматического запорного устройства при добыче, переработке и транспортировании природного газа, нефтепродуктов, воды, пара.</w:t>
            </w:r>
          </w:p>
          <w:p w:rsidR="0034291D" w:rsidRPr="0034291D" w:rsidRDefault="0034291D" w:rsidP="0034291D">
            <w:pPr>
              <w:widowControl/>
              <w:autoSpaceDE/>
              <w:autoSpaceDN/>
              <w:adjustRightInd/>
              <w:ind w:firstLine="567"/>
              <w:jc w:val="center"/>
              <w:rPr>
                <w:b/>
                <w:sz w:val="24"/>
                <w:szCs w:val="24"/>
              </w:rPr>
            </w:pPr>
          </w:p>
          <w:p w:rsidR="0034291D" w:rsidRPr="0034291D" w:rsidRDefault="0034291D" w:rsidP="0034291D">
            <w:pPr>
              <w:widowControl/>
              <w:autoSpaceDE/>
              <w:autoSpaceDN/>
              <w:adjustRightInd/>
              <w:ind w:firstLine="567"/>
              <w:jc w:val="center"/>
              <w:rPr>
                <w:b/>
                <w:sz w:val="24"/>
                <w:szCs w:val="24"/>
              </w:rPr>
            </w:pPr>
            <w:r w:rsidRPr="0034291D">
              <w:rPr>
                <w:b/>
                <w:sz w:val="24"/>
                <w:szCs w:val="24"/>
              </w:rPr>
              <w:t>Достоинства:</w:t>
            </w:r>
          </w:p>
          <w:p w:rsidR="0034291D" w:rsidRPr="0034291D" w:rsidRDefault="0034291D" w:rsidP="0034291D">
            <w:pPr>
              <w:widowControl/>
              <w:autoSpaceDE/>
              <w:autoSpaceDN/>
              <w:adjustRightInd/>
              <w:ind w:firstLine="567"/>
              <w:jc w:val="both"/>
              <w:rPr>
                <w:sz w:val="24"/>
                <w:szCs w:val="24"/>
              </w:rPr>
            </w:pPr>
            <w:r w:rsidRPr="0034291D">
              <w:rPr>
                <w:sz w:val="24"/>
                <w:szCs w:val="24"/>
              </w:rPr>
              <w:t>* уплотнительные поверхности корпуса и клина наплавлены высоколегированной сталью, что позволяет длительно эксплуатировать задвижки с заданной герметичностью;</w:t>
            </w:r>
          </w:p>
          <w:p w:rsidR="0034291D" w:rsidRPr="0034291D" w:rsidRDefault="0034291D" w:rsidP="0034291D">
            <w:pPr>
              <w:widowControl/>
              <w:autoSpaceDE/>
              <w:autoSpaceDN/>
              <w:adjustRightInd/>
              <w:ind w:firstLine="567"/>
              <w:jc w:val="both"/>
              <w:rPr>
                <w:sz w:val="24"/>
                <w:szCs w:val="24"/>
              </w:rPr>
            </w:pPr>
            <w:r w:rsidRPr="0034291D">
              <w:rPr>
                <w:sz w:val="24"/>
                <w:szCs w:val="24"/>
              </w:rPr>
              <w:t>* по исполнению запорного органа задвижки изготавливаются с затвором в виде жёсткого или двухдискового клина (исполнение с двухдисковым клином значительно снижает вероятность заклинивания затвора при колебаниях температуры рабочей среды</w:t>
            </w:r>
          </w:p>
          <w:p w:rsidR="0034291D" w:rsidRPr="0034291D" w:rsidRDefault="0034291D" w:rsidP="0034291D">
            <w:pPr>
              <w:widowControl/>
              <w:autoSpaceDE/>
              <w:autoSpaceDN/>
              <w:adjustRightInd/>
              <w:ind w:firstLine="567"/>
              <w:jc w:val="both"/>
              <w:rPr>
                <w:sz w:val="24"/>
                <w:szCs w:val="24"/>
              </w:rPr>
            </w:pPr>
          </w:p>
        </w:tc>
        <w:tc>
          <w:tcPr>
            <w:tcW w:w="3516" w:type="dxa"/>
          </w:tcPr>
          <w:p w:rsidR="0034291D" w:rsidRPr="0034291D" w:rsidRDefault="0034291D" w:rsidP="0034291D">
            <w:pPr>
              <w:widowControl/>
              <w:autoSpaceDE/>
              <w:autoSpaceDN/>
              <w:adjustRightInd/>
              <w:ind w:firstLine="35"/>
              <w:jc w:val="center"/>
              <w:rPr>
                <w:sz w:val="24"/>
                <w:szCs w:val="24"/>
              </w:rPr>
            </w:pPr>
            <w:r w:rsidRPr="0034291D">
              <w:rPr>
                <w:sz w:val="24"/>
                <w:szCs w:val="24"/>
              </w:rPr>
              <w:fldChar w:fldCharType="begin"/>
            </w:r>
            <w:r w:rsidRPr="0034291D">
              <w:rPr>
                <w:sz w:val="24"/>
                <w:szCs w:val="24"/>
              </w:rPr>
              <w:instrText xml:space="preserve"> INCLUDEPICTURE "http://www.lan-for.ru/images/items/0014417-1.jpg" \* MERGEFORMATINET </w:instrText>
            </w:r>
            <w:r w:rsidRPr="0034291D">
              <w:rPr>
                <w:sz w:val="24"/>
                <w:szCs w:val="24"/>
              </w:rPr>
              <w:fldChar w:fldCharType="separate"/>
            </w:r>
            <w:r w:rsidRPr="0034291D">
              <w:rPr>
                <w:sz w:val="24"/>
                <w:szCs w:val="24"/>
              </w:rPr>
              <w:fldChar w:fldCharType="begin"/>
            </w:r>
            <w:r w:rsidRPr="0034291D">
              <w:rPr>
                <w:sz w:val="24"/>
                <w:szCs w:val="24"/>
              </w:rPr>
              <w:instrText xml:space="preserve"> INCLUDEPICTURE  "http://www.lan-for.ru/images/items/0014417-1.jpg" \* MERGEFORMATINET </w:instrText>
            </w:r>
            <w:r w:rsidRPr="0034291D">
              <w:rPr>
                <w:sz w:val="24"/>
                <w:szCs w:val="24"/>
              </w:rPr>
              <w:fldChar w:fldCharType="separate"/>
            </w:r>
            <w:r w:rsidR="00AD3B56">
              <w:rPr>
                <w:sz w:val="24"/>
                <w:szCs w:val="24"/>
              </w:rPr>
              <w:fldChar w:fldCharType="begin"/>
            </w:r>
            <w:r w:rsidR="00AD3B56">
              <w:rPr>
                <w:sz w:val="24"/>
                <w:szCs w:val="24"/>
              </w:rPr>
              <w:instrText xml:space="preserve"> </w:instrText>
            </w:r>
            <w:r w:rsidR="00AD3B56">
              <w:rPr>
                <w:sz w:val="24"/>
                <w:szCs w:val="24"/>
              </w:rPr>
              <w:instrText>INCLUDEPICTURE  "http://www.lan-for.ru/images/items/0014417-1.jpg" \* MERGEFORMATINET</w:instrText>
            </w:r>
            <w:r w:rsidR="00AD3B56">
              <w:rPr>
                <w:sz w:val="24"/>
                <w:szCs w:val="24"/>
              </w:rPr>
              <w:instrText xml:space="preserve"> </w:instrText>
            </w:r>
            <w:r w:rsidR="00AD3B56">
              <w:rPr>
                <w:sz w:val="24"/>
                <w:szCs w:val="24"/>
              </w:rPr>
              <w:fldChar w:fldCharType="separate"/>
            </w:r>
            <w:r w:rsidR="00C2758E">
              <w:rPr>
                <w:sz w:val="24"/>
                <w:szCs w:val="24"/>
              </w:rPr>
              <w:pict>
                <v:shape id="_x0000_i1110" type="#_x0000_t75" alt="Задвижка клиновая фланцевая с пневматическим поршневым исполнительным механизмом (ПЗ) 30с641нж" style="width:83.25pt;height:173.25pt">
                  <v:imagedata r:id="rId250" r:href="rId251"/>
                </v:shape>
              </w:pict>
            </w:r>
            <w:r w:rsidR="00AD3B56">
              <w:rPr>
                <w:sz w:val="24"/>
                <w:szCs w:val="24"/>
              </w:rPr>
              <w:fldChar w:fldCharType="end"/>
            </w:r>
            <w:r w:rsidRPr="0034291D">
              <w:rPr>
                <w:sz w:val="24"/>
                <w:szCs w:val="24"/>
              </w:rPr>
              <w:fldChar w:fldCharType="end"/>
            </w:r>
            <w:r w:rsidRPr="0034291D">
              <w:rPr>
                <w:sz w:val="24"/>
                <w:szCs w:val="24"/>
              </w:rPr>
              <w:fldChar w:fldCharType="end"/>
            </w:r>
          </w:p>
          <w:p w:rsidR="0034291D" w:rsidRPr="0034291D" w:rsidRDefault="0034291D" w:rsidP="0034291D">
            <w:pPr>
              <w:widowControl/>
              <w:autoSpaceDE/>
              <w:autoSpaceDN/>
              <w:adjustRightInd/>
              <w:rPr>
                <w:sz w:val="24"/>
                <w:szCs w:val="24"/>
              </w:rPr>
            </w:pPr>
          </w:p>
          <w:p w:rsidR="0034291D" w:rsidRPr="0034291D" w:rsidRDefault="0034291D" w:rsidP="0034291D">
            <w:pPr>
              <w:widowControl/>
              <w:autoSpaceDE/>
              <w:autoSpaceDN/>
              <w:adjustRightInd/>
              <w:jc w:val="center"/>
              <w:rPr>
                <w:sz w:val="24"/>
                <w:szCs w:val="24"/>
              </w:rPr>
            </w:pPr>
            <w:r w:rsidRPr="0034291D">
              <w:rPr>
                <w:sz w:val="24"/>
                <w:szCs w:val="24"/>
              </w:rPr>
              <w:t>Задвижка клиновая фланцевая</w:t>
            </w:r>
          </w:p>
          <w:p w:rsidR="0034291D" w:rsidRPr="0034291D" w:rsidRDefault="0034291D" w:rsidP="0034291D">
            <w:pPr>
              <w:widowControl/>
              <w:autoSpaceDE/>
              <w:autoSpaceDN/>
              <w:adjustRightInd/>
              <w:jc w:val="center"/>
              <w:rPr>
                <w:sz w:val="24"/>
                <w:szCs w:val="24"/>
              </w:rPr>
            </w:pPr>
            <w:r w:rsidRPr="0034291D">
              <w:rPr>
                <w:sz w:val="24"/>
                <w:szCs w:val="24"/>
              </w:rPr>
              <w:t>с пневматическим поршневым исполнительным механизмом</w:t>
            </w:r>
          </w:p>
        </w:tc>
      </w:tr>
      <w:tr w:rsidR="0034291D" w:rsidRPr="0034291D" w:rsidTr="0034291D">
        <w:tc>
          <w:tcPr>
            <w:tcW w:w="10174" w:type="dxa"/>
            <w:gridSpan w:val="2"/>
          </w:tcPr>
          <w:p w:rsidR="0034291D" w:rsidRPr="0034291D" w:rsidRDefault="0034291D" w:rsidP="0034291D">
            <w:pPr>
              <w:widowControl/>
              <w:autoSpaceDE/>
              <w:autoSpaceDN/>
              <w:adjustRightInd/>
              <w:ind w:firstLine="35"/>
              <w:jc w:val="center"/>
              <w:rPr>
                <w:sz w:val="24"/>
                <w:szCs w:val="24"/>
              </w:rPr>
            </w:pPr>
          </w:p>
          <w:p w:rsidR="0034291D" w:rsidRPr="0034291D" w:rsidRDefault="0034291D" w:rsidP="0034291D">
            <w:pPr>
              <w:widowControl/>
              <w:autoSpaceDE/>
              <w:autoSpaceDN/>
              <w:adjustRightInd/>
              <w:ind w:firstLine="589"/>
              <w:rPr>
                <w:sz w:val="24"/>
                <w:szCs w:val="24"/>
              </w:rPr>
            </w:pPr>
            <w:r w:rsidRPr="0034291D">
              <w:rPr>
                <w:sz w:val="24"/>
                <w:szCs w:val="24"/>
              </w:rPr>
              <w:lastRenderedPageBreak/>
              <w:t>* пневмопривод обеспечивает двухпозиционное управление (открытие и закрытие) клиновых задвижек при местном или дистанционном управлении.</w:t>
            </w:r>
          </w:p>
        </w:tc>
      </w:tr>
    </w:tbl>
    <w:p w:rsidR="0034291D" w:rsidRPr="0034291D" w:rsidRDefault="0034291D" w:rsidP="0034291D">
      <w:pPr>
        <w:widowControl/>
        <w:autoSpaceDE/>
        <w:autoSpaceDN/>
        <w:adjustRightInd/>
        <w:ind w:firstLine="567"/>
        <w:jc w:val="both"/>
        <w:rPr>
          <w:sz w:val="24"/>
          <w:szCs w:val="24"/>
        </w:rPr>
      </w:pPr>
      <w:r w:rsidRPr="0034291D">
        <w:rPr>
          <w:sz w:val="24"/>
          <w:szCs w:val="24"/>
        </w:rPr>
        <w:lastRenderedPageBreak/>
        <w:t>* Пневмопривод обеспечивает выдачу информационных сигналов о положении штока привода, связанного с клиновыми задвижками.</w:t>
      </w:r>
    </w:p>
    <w:p w:rsidR="0034291D" w:rsidRPr="0034291D" w:rsidRDefault="0034291D" w:rsidP="0034291D">
      <w:pPr>
        <w:widowControl/>
        <w:autoSpaceDE/>
        <w:autoSpaceDN/>
        <w:adjustRightInd/>
        <w:ind w:firstLine="567"/>
        <w:jc w:val="both"/>
        <w:rPr>
          <w:sz w:val="24"/>
          <w:szCs w:val="24"/>
        </w:rPr>
      </w:pPr>
      <w:r w:rsidRPr="0034291D">
        <w:rPr>
          <w:sz w:val="24"/>
          <w:szCs w:val="24"/>
        </w:rPr>
        <w:t>* Комплект дополнительных устройств, обеспечивает управление пневмоцилиндром и выдачу информационных сигналов о положении поршня пневмоцилиндра.</w:t>
      </w:r>
    </w:p>
    <w:p w:rsidR="0034291D" w:rsidRPr="0034291D" w:rsidRDefault="0034291D" w:rsidP="0034291D">
      <w:pPr>
        <w:widowControl/>
        <w:autoSpaceDE/>
        <w:autoSpaceDN/>
        <w:adjustRightInd/>
        <w:ind w:firstLine="567"/>
        <w:jc w:val="both"/>
        <w:rPr>
          <w:sz w:val="24"/>
          <w:szCs w:val="24"/>
        </w:rPr>
      </w:pPr>
    </w:p>
    <w:p w:rsidR="0034291D" w:rsidRPr="0034291D" w:rsidRDefault="0034291D" w:rsidP="0034291D">
      <w:pPr>
        <w:widowControl/>
        <w:autoSpaceDE/>
        <w:autoSpaceDN/>
        <w:adjustRightInd/>
        <w:jc w:val="center"/>
        <w:rPr>
          <w:sz w:val="24"/>
          <w:szCs w:val="24"/>
        </w:rPr>
      </w:pPr>
    </w:p>
    <w:p w:rsidR="0034291D" w:rsidRPr="0034291D" w:rsidRDefault="0034291D" w:rsidP="0034291D">
      <w:pPr>
        <w:widowControl/>
        <w:autoSpaceDE/>
        <w:autoSpaceDN/>
        <w:adjustRightInd/>
        <w:jc w:val="center"/>
        <w:rPr>
          <w:b/>
          <w:sz w:val="24"/>
          <w:szCs w:val="24"/>
        </w:rPr>
      </w:pPr>
      <w:r w:rsidRPr="0034291D">
        <w:rPr>
          <w:b/>
          <w:sz w:val="24"/>
          <w:szCs w:val="24"/>
        </w:rPr>
        <w:t>Контрольные вопросы:</w:t>
      </w:r>
    </w:p>
    <w:p w:rsidR="0034291D" w:rsidRPr="0034291D" w:rsidRDefault="0034291D" w:rsidP="0034291D">
      <w:pPr>
        <w:widowControl/>
        <w:autoSpaceDE/>
        <w:autoSpaceDN/>
        <w:adjustRightInd/>
        <w:jc w:val="center"/>
        <w:rPr>
          <w:b/>
          <w:sz w:val="24"/>
          <w:szCs w:val="24"/>
        </w:rPr>
      </w:pPr>
    </w:p>
    <w:p w:rsidR="0034291D" w:rsidRPr="0034291D" w:rsidRDefault="0034291D" w:rsidP="004C4C4D">
      <w:pPr>
        <w:widowControl/>
        <w:numPr>
          <w:ilvl w:val="0"/>
          <w:numId w:val="38"/>
        </w:numPr>
        <w:autoSpaceDE/>
        <w:autoSpaceDN/>
        <w:adjustRightInd/>
        <w:contextualSpacing/>
        <w:rPr>
          <w:sz w:val="24"/>
          <w:szCs w:val="24"/>
        </w:rPr>
      </w:pPr>
      <w:r w:rsidRPr="0034291D">
        <w:rPr>
          <w:sz w:val="24"/>
          <w:szCs w:val="24"/>
        </w:rPr>
        <w:t xml:space="preserve">Какую энергию используют пневматические и гидравлические исполнительные механизмы? </w:t>
      </w:r>
    </w:p>
    <w:p w:rsidR="0034291D" w:rsidRPr="0034291D" w:rsidRDefault="0034291D" w:rsidP="004C4C4D">
      <w:pPr>
        <w:widowControl/>
        <w:numPr>
          <w:ilvl w:val="0"/>
          <w:numId w:val="38"/>
        </w:numPr>
        <w:autoSpaceDE/>
        <w:autoSpaceDN/>
        <w:adjustRightInd/>
        <w:contextualSpacing/>
        <w:rPr>
          <w:sz w:val="24"/>
          <w:szCs w:val="24"/>
        </w:rPr>
      </w:pPr>
      <w:r w:rsidRPr="0034291D">
        <w:rPr>
          <w:sz w:val="24"/>
          <w:szCs w:val="24"/>
        </w:rPr>
        <w:t>Что относится к самостоятельным механизмам?</w:t>
      </w:r>
    </w:p>
    <w:p w:rsidR="0034291D" w:rsidRPr="0034291D" w:rsidRDefault="0034291D" w:rsidP="004C4C4D">
      <w:pPr>
        <w:widowControl/>
        <w:numPr>
          <w:ilvl w:val="0"/>
          <w:numId w:val="38"/>
        </w:numPr>
        <w:autoSpaceDE/>
        <w:autoSpaceDN/>
        <w:adjustRightInd/>
        <w:contextualSpacing/>
        <w:rPr>
          <w:sz w:val="24"/>
          <w:szCs w:val="24"/>
        </w:rPr>
      </w:pPr>
      <w:r w:rsidRPr="0034291D">
        <w:rPr>
          <w:sz w:val="24"/>
          <w:szCs w:val="24"/>
        </w:rPr>
        <w:t>Какие бывают пневматические исполнительные механизмы?</w:t>
      </w:r>
    </w:p>
    <w:p w:rsidR="0034291D" w:rsidRPr="0034291D" w:rsidRDefault="0034291D" w:rsidP="004C4C4D">
      <w:pPr>
        <w:widowControl/>
        <w:numPr>
          <w:ilvl w:val="0"/>
          <w:numId w:val="38"/>
        </w:numPr>
        <w:autoSpaceDE/>
        <w:autoSpaceDN/>
        <w:adjustRightInd/>
        <w:contextualSpacing/>
        <w:rPr>
          <w:sz w:val="24"/>
          <w:szCs w:val="24"/>
        </w:rPr>
      </w:pPr>
      <w:r w:rsidRPr="0034291D">
        <w:rPr>
          <w:sz w:val="24"/>
          <w:szCs w:val="24"/>
        </w:rPr>
        <w:t>Рассказать по рисунку из каких элементов состоит мембранный исполнительный меха</w:t>
      </w:r>
      <w:r w:rsidRPr="0034291D">
        <w:rPr>
          <w:sz w:val="24"/>
          <w:szCs w:val="24"/>
        </w:rPr>
        <w:softHyphen/>
        <w:t>низм.</w:t>
      </w:r>
    </w:p>
    <w:p w:rsidR="0034291D" w:rsidRPr="0034291D" w:rsidRDefault="0034291D" w:rsidP="004C4C4D">
      <w:pPr>
        <w:widowControl/>
        <w:numPr>
          <w:ilvl w:val="0"/>
          <w:numId w:val="38"/>
        </w:numPr>
        <w:autoSpaceDE/>
        <w:autoSpaceDN/>
        <w:adjustRightInd/>
        <w:contextualSpacing/>
        <w:rPr>
          <w:sz w:val="24"/>
          <w:szCs w:val="24"/>
        </w:rPr>
      </w:pPr>
      <w:r w:rsidRPr="0034291D">
        <w:rPr>
          <w:sz w:val="24"/>
          <w:szCs w:val="24"/>
        </w:rPr>
        <w:t>Принцип работы мембранного исполнительного механизма.</w:t>
      </w:r>
    </w:p>
    <w:p w:rsidR="0034291D" w:rsidRPr="0034291D" w:rsidRDefault="0034291D" w:rsidP="004C4C4D">
      <w:pPr>
        <w:widowControl/>
        <w:numPr>
          <w:ilvl w:val="0"/>
          <w:numId w:val="38"/>
        </w:numPr>
        <w:autoSpaceDE/>
        <w:autoSpaceDN/>
        <w:adjustRightInd/>
        <w:contextualSpacing/>
        <w:rPr>
          <w:sz w:val="24"/>
          <w:szCs w:val="24"/>
        </w:rPr>
      </w:pPr>
      <w:r w:rsidRPr="0034291D">
        <w:rPr>
          <w:sz w:val="24"/>
          <w:szCs w:val="24"/>
        </w:rPr>
        <w:t>Рассказать по рисунку из каких элементов состоит поршневой исполнительный меха</w:t>
      </w:r>
      <w:r w:rsidRPr="0034291D">
        <w:rPr>
          <w:sz w:val="24"/>
          <w:szCs w:val="24"/>
        </w:rPr>
        <w:softHyphen/>
        <w:t>низм.</w:t>
      </w:r>
    </w:p>
    <w:p w:rsidR="0034291D" w:rsidRPr="0034291D" w:rsidRDefault="0034291D" w:rsidP="004C4C4D">
      <w:pPr>
        <w:widowControl/>
        <w:numPr>
          <w:ilvl w:val="0"/>
          <w:numId w:val="38"/>
        </w:numPr>
        <w:autoSpaceDE/>
        <w:autoSpaceDN/>
        <w:adjustRightInd/>
        <w:contextualSpacing/>
        <w:rPr>
          <w:sz w:val="24"/>
          <w:szCs w:val="24"/>
        </w:rPr>
      </w:pPr>
      <w:r w:rsidRPr="0034291D">
        <w:rPr>
          <w:sz w:val="24"/>
          <w:szCs w:val="24"/>
        </w:rPr>
        <w:t>Для чего предназначены гидравлические исполнительные механизмы?</w:t>
      </w:r>
    </w:p>
    <w:p w:rsidR="0034291D" w:rsidRPr="0034291D" w:rsidRDefault="0034291D" w:rsidP="004C4C4D">
      <w:pPr>
        <w:widowControl/>
        <w:numPr>
          <w:ilvl w:val="0"/>
          <w:numId w:val="38"/>
        </w:numPr>
        <w:autoSpaceDE/>
        <w:autoSpaceDN/>
        <w:adjustRightInd/>
        <w:contextualSpacing/>
        <w:rPr>
          <w:sz w:val="24"/>
          <w:szCs w:val="24"/>
        </w:rPr>
      </w:pPr>
      <w:r w:rsidRPr="0034291D">
        <w:rPr>
          <w:sz w:val="24"/>
          <w:szCs w:val="24"/>
        </w:rPr>
        <w:t>Для чего предназначена задвижка клиновая фланцевая с пневматическим поршневым исполнительным механизмом?</w:t>
      </w:r>
    </w:p>
    <w:p w:rsidR="0034291D" w:rsidRPr="0034291D" w:rsidRDefault="0034291D" w:rsidP="004C4C4D">
      <w:pPr>
        <w:widowControl/>
        <w:numPr>
          <w:ilvl w:val="0"/>
          <w:numId w:val="38"/>
        </w:numPr>
        <w:autoSpaceDE/>
        <w:autoSpaceDN/>
        <w:adjustRightInd/>
        <w:contextualSpacing/>
        <w:rPr>
          <w:sz w:val="24"/>
          <w:szCs w:val="24"/>
        </w:rPr>
      </w:pPr>
      <w:r w:rsidRPr="0034291D">
        <w:rPr>
          <w:sz w:val="24"/>
          <w:szCs w:val="24"/>
        </w:rPr>
        <w:t>Достоинства задвижка клиновой фланцевой с пневматическим поршневым исполнительным механизмом.</w:t>
      </w:r>
    </w:p>
    <w:p w:rsidR="0034291D" w:rsidRPr="0034291D" w:rsidRDefault="0034291D" w:rsidP="0034291D">
      <w:pPr>
        <w:widowControl/>
        <w:autoSpaceDE/>
        <w:autoSpaceDN/>
        <w:adjustRightInd/>
        <w:ind w:left="360"/>
        <w:rPr>
          <w:sz w:val="24"/>
          <w:szCs w:val="24"/>
        </w:rPr>
      </w:pPr>
    </w:p>
    <w:p w:rsidR="008447D1" w:rsidRDefault="008447D1" w:rsidP="004645AD">
      <w:pPr>
        <w:tabs>
          <w:tab w:val="left" w:pos="2210"/>
        </w:tabs>
        <w:rPr>
          <w:sz w:val="28"/>
          <w:szCs w:val="28"/>
        </w:rPr>
      </w:pPr>
    </w:p>
    <w:p w:rsidR="008447D1" w:rsidRPr="008447D1" w:rsidRDefault="008447D1" w:rsidP="008447D1">
      <w:pPr>
        <w:rPr>
          <w:sz w:val="28"/>
          <w:szCs w:val="28"/>
        </w:rPr>
      </w:pPr>
    </w:p>
    <w:p w:rsidR="008447D1" w:rsidRPr="008447D1" w:rsidRDefault="008447D1" w:rsidP="008447D1">
      <w:pPr>
        <w:rPr>
          <w:sz w:val="28"/>
          <w:szCs w:val="28"/>
        </w:rPr>
      </w:pPr>
    </w:p>
    <w:p w:rsidR="008447D1" w:rsidRPr="008447D1" w:rsidRDefault="008447D1" w:rsidP="008447D1">
      <w:pPr>
        <w:rPr>
          <w:sz w:val="28"/>
          <w:szCs w:val="28"/>
        </w:rPr>
      </w:pPr>
    </w:p>
    <w:p w:rsidR="008447D1" w:rsidRPr="008447D1" w:rsidRDefault="008447D1" w:rsidP="008447D1">
      <w:pPr>
        <w:rPr>
          <w:sz w:val="28"/>
          <w:szCs w:val="28"/>
        </w:rPr>
      </w:pPr>
    </w:p>
    <w:p w:rsidR="008447D1" w:rsidRPr="008447D1" w:rsidRDefault="008447D1" w:rsidP="008447D1">
      <w:pPr>
        <w:rPr>
          <w:sz w:val="28"/>
          <w:szCs w:val="28"/>
        </w:rPr>
      </w:pPr>
    </w:p>
    <w:p w:rsidR="008447D1" w:rsidRPr="008447D1" w:rsidRDefault="008447D1" w:rsidP="008447D1">
      <w:pPr>
        <w:rPr>
          <w:sz w:val="28"/>
          <w:szCs w:val="28"/>
        </w:rPr>
      </w:pPr>
    </w:p>
    <w:p w:rsidR="008447D1" w:rsidRPr="008447D1" w:rsidRDefault="008447D1" w:rsidP="008447D1">
      <w:pPr>
        <w:rPr>
          <w:sz w:val="28"/>
          <w:szCs w:val="28"/>
        </w:rPr>
      </w:pPr>
    </w:p>
    <w:p w:rsidR="008447D1" w:rsidRPr="008447D1" w:rsidRDefault="008447D1" w:rsidP="008447D1">
      <w:pPr>
        <w:rPr>
          <w:sz w:val="28"/>
          <w:szCs w:val="28"/>
        </w:rPr>
      </w:pPr>
    </w:p>
    <w:p w:rsidR="008447D1" w:rsidRPr="008447D1" w:rsidRDefault="008447D1" w:rsidP="008447D1">
      <w:pPr>
        <w:rPr>
          <w:sz w:val="28"/>
          <w:szCs w:val="28"/>
        </w:rPr>
      </w:pPr>
    </w:p>
    <w:p w:rsidR="008447D1" w:rsidRPr="008447D1" w:rsidRDefault="008447D1" w:rsidP="008447D1">
      <w:pPr>
        <w:rPr>
          <w:sz w:val="28"/>
          <w:szCs w:val="28"/>
        </w:rPr>
      </w:pPr>
    </w:p>
    <w:p w:rsidR="008447D1" w:rsidRPr="008447D1" w:rsidRDefault="008447D1" w:rsidP="008447D1">
      <w:pPr>
        <w:rPr>
          <w:sz w:val="28"/>
          <w:szCs w:val="28"/>
        </w:rPr>
      </w:pPr>
    </w:p>
    <w:p w:rsidR="008447D1" w:rsidRPr="008447D1" w:rsidRDefault="008447D1" w:rsidP="008447D1">
      <w:pPr>
        <w:rPr>
          <w:sz w:val="28"/>
          <w:szCs w:val="28"/>
        </w:rPr>
      </w:pPr>
    </w:p>
    <w:p w:rsidR="008447D1" w:rsidRPr="008447D1" w:rsidRDefault="008447D1" w:rsidP="008447D1">
      <w:pPr>
        <w:rPr>
          <w:sz w:val="28"/>
          <w:szCs w:val="28"/>
        </w:rPr>
      </w:pPr>
    </w:p>
    <w:p w:rsidR="008447D1" w:rsidRPr="008447D1" w:rsidRDefault="008447D1" w:rsidP="008447D1">
      <w:pPr>
        <w:rPr>
          <w:sz w:val="28"/>
          <w:szCs w:val="28"/>
        </w:rPr>
      </w:pPr>
    </w:p>
    <w:p w:rsidR="008447D1" w:rsidRPr="008447D1" w:rsidRDefault="008447D1" w:rsidP="008447D1">
      <w:pPr>
        <w:rPr>
          <w:sz w:val="28"/>
          <w:szCs w:val="28"/>
        </w:rPr>
      </w:pPr>
    </w:p>
    <w:p w:rsidR="008447D1" w:rsidRPr="008447D1" w:rsidRDefault="008447D1" w:rsidP="008447D1">
      <w:pPr>
        <w:rPr>
          <w:sz w:val="28"/>
          <w:szCs w:val="28"/>
        </w:rPr>
      </w:pPr>
    </w:p>
    <w:p w:rsidR="008447D1" w:rsidRPr="008447D1" w:rsidRDefault="008447D1" w:rsidP="008447D1">
      <w:pPr>
        <w:rPr>
          <w:sz w:val="28"/>
          <w:szCs w:val="28"/>
        </w:rPr>
      </w:pPr>
    </w:p>
    <w:p w:rsidR="008447D1" w:rsidRPr="008447D1" w:rsidRDefault="008447D1" w:rsidP="008447D1">
      <w:pPr>
        <w:rPr>
          <w:sz w:val="28"/>
          <w:szCs w:val="28"/>
        </w:rPr>
      </w:pPr>
    </w:p>
    <w:p w:rsidR="008447D1" w:rsidRPr="008447D1" w:rsidRDefault="008447D1" w:rsidP="008447D1">
      <w:pPr>
        <w:rPr>
          <w:sz w:val="28"/>
          <w:szCs w:val="28"/>
        </w:rPr>
      </w:pPr>
    </w:p>
    <w:p w:rsidR="008447D1" w:rsidRPr="008447D1" w:rsidRDefault="008447D1" w:rsidP="008447D1">
      <w:pPr>
        <w:rPr>
          <w:sz w:val="28"/>
          <w:szCs w:val="28"/>
        </w:rPr>
      </w:pPr>
    </w:p>
    <w:p w:rsidR="008447D1" w:rsidRPr="008447D1" w:rsidRDefault="008447D1" w:rsidP="008447D1">
      <w:pPr>
        <w:rPr>
          <w:sz w:val="28"/>
          <w:szCs w:val="28"/>
        </w:rPr>
      </w:pPr>
    </w:p>
    <w:p w:rsidR="008447D1" w:rsidRPr="008447D1" w:rsidRDefault="008447D1" w:rsidP="008447D1">
      <w:pPr>
        <w:rPr>
          <w:sz w:val="28"/>
          <w:szCs w:val="28"/>
        </w:rPr>
      </w:pPr>
    </w:p>
    <w:p w:rsidR="008447D1" w:rsidRPr="008447D1" w:rsidRDefault="008447D1" w:rsidP="008447D1">
      <w:pPr>
        <w:rPr>
          <w:sz w:val="28"/>
          <w:szCs w:val="28"/>
        </w:rPr>
      </w:pPr>
    </w:p>
    <w:p w:rsidR="008447D1" w:rsidRPr="008447D1" w:rsidRDefault="008447D1" w:rsidP="008447D1">
      <w:pPr>
        <w:rPr>
          <w:sz w:val="28"/>
          <w:szCs w:val="28"/>
        </w:rPr>
      </w:pPr>
    </w:p>
    <w:p w:rsidR="008447D1" w:rsidRDefault="008447D1" w:rsidP="008447D1">
      <w:pPr>
        <w:rPr>
          <w:sz w:val="28"/>
          <w:szCs w:val="28"/>
        </w:rPr>
      </w:pPr>
    </w:p>
    <w:p w:rsidR="008447D1" w:rsidRDefault="008447D1" w:rsidP="008447D1">
      <w:pPr>
        <w:rPr>
          <w:sz w:val="28"/>
          <w:szCs w:val="28"/>
        </w:rPr>
      </w:pPr>
    </w:p>
    <w:p w:rsidR="0034291D" w:rsidRDefault="008447D1" w:rsidP="008447D1">
      <w:pPr>
        <w:tabs>
          <w:tab w:val="left" w:pos="1222"/>
        </w:tabs>
        <w:rPr>
          <w:sz w:val="28"/>
          <w:szCs w:val="28"/>
        </w:rPr>
      </w:pPr>
      <w:r>
        <w:rPr>
          <w:sz w:val="28"/>
          <w:szCs w:val="28"/>
        </w:rPr>
        <w:tab/>
      </w:r>
    </w:p>
    <w:p w:rsidR="008447D1" w:rsidRDefault="008447D1" w:rsidP="008447D1">
      <w:pPr>
        <w:tabs>
          <w:tab w:val="left" w:pos="1222"/>
        </w:tabs>
        <w:rPr>
          <w:sz w:val="28"/>
          <w:szCs w:val="28"/>
        </w:rPr>
      </w:pPr>
    </w:p>
    <w:p w:rsidR="008447D1" w:rsidRPr="008447D1" w:rsidRDefault="008447D1" w:rsidP="008447D1">
      <w:pPr>
        <w:keepNext/>
        <w:widowControl/>
        <w:autoSpaceDE/>
        <w:autoSpaceDN/>
        <w:adjustRightInd/>
        <w:jc w:val="center"/>
        <w:outlineLvl w:val="1"/>
        <w:rPr>
          <w:b/>
          <w:iCs/>
          <w:color w:val="FF0000"/>
          <w:sz w:val="28"/>
          <w:szCs w:val="24"/>
        </w:rPr>
      </w:pPr>
      <w:r w:rsidRPr="008447D1">
        <w:rPr>
          <w:b/>
          <w:iCs/>
          <w:color w:val="FF0000"/>
          <w:sz w:val="28"/>
          <w:szCs w:val="24"/>
        </w:rPr>
        <w:lastRenderedPageBreak/>
        <w:t>Практическая работа № 16</w:t>
      </w:r>
    </w:p>
    <w:p w:rsidR="008447D1" w:rsidRPr="008447D1" w:rsidRDefault="008447D1" w:rsidP="008447D1">
      <w:pPr>
        <w:keepNext/>
        <w:widowControl/>
        <w:autoSpaceDE/>
        <w:autoSpaceDN/>
        <w:adjustRightInd/>
        <w:jc w:val="center"/>
        <w:outlineLvl w:val="1"/>
        <w:rPr>
          <w:b/>
          <w:iCs/>
          <w:color w:val="FF0000"/>
          <w:sz w:val="24"/>
          <w:szCs w:val="24"/>
        </w:rPr>
      </w:pPr>
    </w:p>
    <w:p w:rsidR="008447D1" w:rsidRDefault="008447D1" w:rsidP="008447D1">
      <w:pPr>
        <w:keepNext/>
        <w:widowControl/>
        <w:autoSpaceDE/>
        <w:autoSpaceDN/>
        <w:adjustRightInd/>
        <w:outlineLvl w:val="1"/>
        <w:rPr>
          <w:b/>
          <w:iCs/>
          <w:color w:val="000000" w:themeColor="text1"/>
          <w:sz w:val="24"/>
          <w:szCs w:val="24"/>
          <w:u w:val="single"/>
        </w:rPr>
      </w:pPr>
      <w:r w:rsidRPr="008447D1">
        <w:rPr>
          <w:b/>
          <w:iCs/>
          <w:color w:val="000000" w:themeColor="text1"/>
          <w:sz w:val="24"/>
          <w:szCs w:val="24"/>
        </w:rPr>
        <w:t xml:space="preserve">Тема: </w:t>
      </w:r>
      <w:r w:rsidRPr="008447D1">
        <w:rPr>
          <w:b/>
          <w:iCs/>
          <w:color w:val="000000" w:themeColor="text1"/>
          <w:sz w:val="24"/>
          <w:szCs w:val="24"/>
          <w:u w:val="single"/>
        </w:rPr>
        <w:t>Исполнительные механизмы</w:t>
      </w:r>
    </w:p>
    <w:p w:rsidR="008447D1" w:rsidRPr="008447D1" w:rsidRDefault="008447D1" w:rsidP="008447D1">
      <w:pPr>
        <w:keepNext/>
        <w:widowControl/>
        <w:autoSpaceDE/>
        <w:autoSpaceDN/>
        <w:adjustRightInd/>
        <w:outlineLvl w:val="1"/>
        <w:rPr>
          <w:iCs/>
          <w:color w:val="000000" w:themeColor="text1"/>
          <w:sz w:val="24"/>
          <w:szCs w:val="24"/>
        </w:rPr>
      </w:pPr>
      <w:r w:rsidRPr="008447D1">
        <w:rPr>
          <w:b/>
          <w:iCs/>
          <w:color w:val="000000" w:themeColor="text1"/>
          <w:sz w:val="24"/>
          <w:szCs w:val="24"/>
        </w:rPr>
        <w:t xml:space="preserve">Цель работы: </w:t>
      </w:r>
      <w:r w:rsidRPr="008447D1">
        <w:rPr>
          <w:iCs/>
          <w:color w:val="000000" w:themeColor="text1"/>
          <w:sz w:val="24"/>
          <w:szCs w:val="24"/>
        </w:rPr>
        <w:t xml:space="preserve">Изучить назначение и принцип </w:t>
      </w:r>
      <w:r w:rsidR="00955FA2" w:rsidRPr="008447D1">
        <w:rPr>
          <w:iCs/>
          <w:color w:val="000000" w:themeColor="text1"/>
          <w:sz w:val="24"/>
          <w:szCs w:val="24"/>
        </w:rPr>
        <w:t>работы исполнительных</w:t>
      </w:r>
      <w:r w:rsidRPr="008447D1">
        <w:rPr>
          <w:iCs/>
          <w:color w:val="000000" w:themeColor="text1"/>
          <w:sz w:val="24"/>
          <w:szCs w:val="24"/>
        </w:rPr>
        <w:t xml:space="preserve"> механизмов</w:t>
      </w:r>
    </w:p>
    <w:p w:rsidR="008447D1" w:rsidRPr="008447D1" w:rsidRDefault="008447D1" w:rsidP="008447D1">
      <w:pPr>
        <w:widowControl/>
        <w:autoSpaceDE/>
        <w:autoSpaceDN/>
        <w:adjustRightInd/>
        <w:rPr>
          <w:sz w:val="24"/>
          <w:szCs w:val="24"/>
        </w:rPr>
      </w:pPr>
    </w:p>
    <w:p w:rsidR="008447D1" w:rsidRPr="008447D1" w:rsidRDefault="008447D1" w:rsidP="008447D1">
      <w:pPr>
        <w:widowControl/>
        <w:autoSpaceDE/>
        <w:autoSpaceDN/>
        <w:adjustRightInd/>
        <w:ind w:firstLine="567"/>
        <w:jc w:val="both"/>
        <w:rPr>
          <w:sz w:val="24"/>
          <w:szCs w:val="24"/>
        </w:rPr>
      </w:pPr>
      <w:r w:rsidRPr="008447D1">
        <w:rPr>
          <w:b/>
          <w:sz w:val="24"/>
          <w:szCs w:val="24"/>
        </w:rPr>
        <w:t>Исполнительные механизмы</w:t>
      </w:r>
      <w:r w:rsidRPr="008447D1">
        <w:rPr>
          <w:sz w:val="24"/>
          <w:szCs w:val="24"/>
        </w:rPr>
        <w:t xml:space="preserve"> запорно-регулирующей, регулирующей и запорной трубопроводной арматуры предназначены для преобразования управляющего сигнала (пневматического, электрического или механического) в механическое (линейное или вращательное) перемещение штока привода и жестко связанного со штоком запорного органа (клапана, шарового затвора, дисковой заслонки, задвижки).</w:t>
      </w:r>
    </w:p>
    <w:p w:rsidR="008447D1" w:rsidRPr="008447D1" w:rsidRDefault="008447D1" w:rsidP="008447D1">
      <w:pPr>
        <w:widowControl/>
        <w:autoSpaceDE/>
        <w:autoSpaceDN/>
        <w:adjustRightInd/>
        <w:ind w:firstLine="567"/>
        <w:jc w:val="both"/>
        <w:rPr>
          <w:sz w:val="24"/>
          <w:szCs w:val="24"/>
        </w:rPr>
      </w:pPr>
      <w:r w:rsidRPr="008447D1">
        <w:rPr>
          <w:b/>
          <w:sz w:val="24"/>
          <w:szCs w:val="24"/>
        </w:rPr>
        <w:t>Исполнительные механизмы</w:t>
      </w:r>
      <w:r w:rsidRPr="008447D1">
        <w:rPr>
          <w:sz w:val="24"/>
          <w:szCs w:val="24"/>
        </w:rPr>
        <w:t xml:space="preserve">, применяемые для управления запорно-регулирующей арматурой </w:t>
      </w:r>
      <w:r w:rsidRPr="008447D1">
        <w:rPr>
          <w:b/>
          <w:sz w:val="24"/>
          <w:szCs w:val="24"/>
        </w:rPr>
        <w:t>по принципу действия</w:t>
      </w:r>
      <w:r w:rsidRPr="008447D1">
        <w:rPr>
          <w:sz w:val="24"/>
          <w:szCs w:val="24"/>
        </w:rPr>
        <w:t xml:space="preserve"> и используемому виду энергии для создания необходимого механического усилия на рабочем затворе, подразделяют на:</w:t>
      </w:r>
    </w:p>
    <w:p w:rsidR="008447D1" w:rsidRPr="008447D1" w:rsidRDefault="008447D1" w:rsidP="008447D1">
      <w:pPr>
        <w:widowControl/>
        <w:autoSpaceDE/>
        <w:autoSpaceDN/>
        <w:adjustRightInd/>
        <w:ind w:firstLine="567"/>
        <w:jc w:val="both"/>
        <w:rPr>
          <w:sz w:val="24"/>
          <w:szCs w:val="24"/>
        </w:rPr>
      </w:pPr>
    </w:p>
    <w:p w:rsidR="008447D1" w:rsidRPr="008447D1" w:rsidRDefault="008447D1" w:rsidP="004C4C4D">
      <w:pPr>
        <w:widowControl/>
        <w:numPr>
          <w:ilvl w:val="0"/>
          <w:numId w:val="39"/>
        </w:numPr>
        <w:tabs>
          <w:tab w:val="num" w:pos="851"/>
        </w:tabs>
        <w:autoSpaceDE/>
        <w:autoSpaceDN/>
        <w:adjustRightInd/>
        <w:spacing w:line="259" w:lineRule="auto"/>
        <w:ind w:firstLine="567"/>
        <w:rPr>
          <w:sz w:val="24"/>
          <w:szCs w:val="24"/>
        </w:rPr>
      </w:pPr>
      <w:r w:rsidRPr="008447D1">
        <w:rPr>
          <w:sz w:val="24"/>
          <w:szCs w:val="24"/>
        </w:rPr>
        <w:t xml:space="preserve">Пневматические </w:t>
      </w:r>
    </w:p>
    <w:p w:rsidR="008447D1" w:rsidRPr="008447D1" w:rsidRDefault="008447D1" w:rsidP="004C4C4D">
      <w:pPr>
        <w:widowControl/>
        <w:numPr>
          <w:ilvl w:val="0"/>
          <w:numId w:val="39"/>
        </w:numPr>
        <w:tabs>
          <w:tab w:val="num" w:pos="851"/>
        </w:tabs>
        <w:autoSpaceDE/>
        <w:autoSpaceDN/>
        <w:adjustRightInd/>
        <w:spacing w:line="259" w:lineRule="auto"/>
        <w:ind w:firstLine="567"/>
        <w:rPr>
          <w:sz w:val="24"/>
          <w:szCs w:val="24"/>
        </w:rPr>
      </w:pPr>
      <w:r w:rsidRPr="008447D1">
        <w:rPr>
          <w:sz w:val="24"/>
          <w:szCs w:val="24"/>
        </w:rPr>
        <w:t xml:space="preserve">Электрические </w:t>
      </w:r>
    </w:p>
    <w:p w:rsidR="008447D1" w:rsidRPr="008447D1" w:rsidRDefault="008447D1" w:rsidP="004C4C4D">
      <w:pPr>
        <w:widowControl/>
        <w:numPr>
          <w:ilvl w:val="0"/>
          <w:numId w:val="39"/>
        </w:numPr>
        <w:tabs>
          <w:tab w:val="num" w:pos="851"/>
        </w:tabs>
        <w:autoSpaceDE/>
        <w:autoSpaceDN/>
        <w:adjustRightInd/>
        <w:spacing w:line="259" w:lineRule="auto"/>
        <w:ind w:firstLine="567"/>
        <w:rPr>
          <w:sz w:val="24"/>
          <w:szCs w:val="24"/>
        </w:rPr>
      </w:pPr>
      <w:r w:rsidRPr="008447D1">
        <w:rPr>
          <w:sz w:val="24"/>
          <w:szCs w:val="24"/>
        </w:rPr>
        <w:t xml:space="preserve">Гидравлические </w:t>
      </w:r>
    </w:p>
    <w:p w:rsidR="008447D1" w:rsidRPr="008447D1" w:rsidRDefault="008447D1" w:rsidP="004C4C4D">
      <w:pPr>
        <w:widowControl/>
        <w:numPr>
          <w:ilvl w:val="0"/>
          <w:numId w:val="39"/>
        </w:numPr>
        <w:tabs>
          <w:tab w:val="num" w:pos="851"/>
        </w:tabs>
        <w:autoSpaceDE/>
        <w:autoSpaceDN/>
        <w:adjustRightInd/>
        <w:spacing w:line="259" w:lineRule="auto"/>
        <w:ind w:firstLine="567"/>
        <w:rPr>
          <w:sz w:val="24"/>
          <w:szCs w:val="24"/>
        </w:rPr>
      </w:pPr>
      <w:r w:rsidRPr="008447D1">
        <w:rPr>
          <w:sz w:val="24"/>
          <w:szCs w:val="24"/>
        </w:rPr>
        <w:t xml:space="preserve">Комбинированные </w:t>
      </w:r>
    </w:p>
    <w:p w:rsidR="008447D1" w:rsidRPr="008447D1" w:rsidRDefault="008447D1" w:rsidP="004C4C4D">
      <w:pPr>
        <w:widowControl/>
        <w:numPr>
          <w:ilvl w:val="0"/>
          <w:numId w:val="39"/>
        </w:numPr>
        <w:tabs>
          <w:tab w:val="num" w:pos="851"/>
        </w:tabs>
        <w:autoSpaceDE/>
        <w:autoSpaceDN/>
        <w:adjustRightInd/>
        <w:spacing w:line="259" w:lineRule="auto"/>
        <w:ind w:firstLine="567"/>
        <w:rPr>
          <w:sz w:val="24"/>
          <w:szCs w:val="24"/>
        </w:rPr>
      </w:pPr>
      <w:r w:rsidRPr="008447D1">
        <w:rPr>
          <w:sz w:val="24"/>
          <w:szCs w:val="24"/>
        </w:rPr>
        <w:t xml:space="preserve">Ручные </w:t>
      </w:r>
    </w:p>
    <w:p w:rsidR="008447D1" w:rsidRPr="008447D1" w:rsidRDefault="008447D1" w:rsidP="008447D1">
      <w:pPr>
        <w:keepNext/>
        <w:widowControl/>
        <w:autoSpaceDE/>
        <w:autoSpaceDN/>
        <w:adjustRightInd/>
        <w:jc w:val="center"/>
        <w:outlineLvl w:val="2"/>
        <w:rPr>
          <w:b/>
          <w:bCs/>
          <w:sz w:val="24"/>
          <w:szCs w:val="24"/>
        </w:rPr>
      </w:pPr>
      <w:r w:rsidRPr="008447D1">
        <w:rPr>
          <w:b/>
          <w:bCs/>
          <w:sz w:val="24"/>
          <w:szCs w:val="24"/>
        </w:rPr>
        <w:t>Пневматические исполнительные механизмы</w:t>
      </w:r>
    </w:p>
    <w:p w:rsidR="008447D1" w:rsidRPr="008447D1" w:rsidRDefault="008447D1" w:rsidP="008447D1">
      <w:pPr>
        <w:widowControl/>
        <w:autoSpaceDE/>
        <w:autoSpaceDN/>
        <w:adjustRightInd/>
        <w:ind w:firstLine="567"/>
        <w:jc w:val="both"/>
        <w:rPr>
          <w:sz w:val="24"/>
          <w:szCs w:val="24"/>
        </w:rPr>
      </w:pPr>
      <w:r w:rsidRPr="008447D1">
        <w:rPr>
          <w:sz w:val="24"/>
          <w:szCs w:val="24"/>
        </w:rPr>
        <w:t xml:space="preserve">Пневматические исполнительные механизмы в силу сложившейся традиции занимают достаточно большое место среди приводов для регулирующей арматуры различного типа. </w:t>
      </w:r>
    </w:p>
    <w:p w:rsidR="008447D1" w:rsidRPr="008447D1" w:rsidRDefault="008447D1" w:rsidP="008447D1">
      <w:pPr>
        <w:widowControl/>
        <w:autoSpaceDE/>
        <w:autoSpaceDN/>
        <w:adjustRightInd/>
        <w:ind w:firstLine="567"/>
        <w:jc w:val="both"/>
        <w:rPr>
          <w:sz w:val="24"/>
          <w:szCs w:val="24"/>
        </w:rPr>
      </w:pPr>
      <w:r w:rsidRPr="008447D1">
        <w:rPr>
          <w:b/>
          <w:sz w:val="24"/>
          <w:szCs w:val="24"/>
        </w:rPr>
        <w:t>Пневматические исполнительные механизмы</w:t>
      </w:r>
      <w:r w:rsidRPr="008447D1">
        <w:rPr>
          <w:sz w:val="24"/>
          <w:szCs w:val="24"/>
        </w:rPr>
        <w:t xml:space="preserve"> предназначены для преобразования изменений давления воздуха на выходе регулятора в перемещение регулирующего органа — клапана, заслонки, шибера, крана. Регулирующий орган изменяет расход потока жидкости, газа, пара на объекте управления и тем самым вызывает изменение регулируемого технологического параметра.</w:t>
      </w:r>
    </w:p>
    <w:p w:rsidR="008447D1" w:rsidRPr="008447D1" w:rsidRDefault="008447D1" w:rsidP="008447D1">
      <w:pPr>
        <w:widowControl/>
        <w:autoSpaceDE/>
        <w:autoSpaceDN/>
        <w:adjustRightInd/>
        <w:ind w:firstLine="567"/>
        <w:jc w:val="both"/>
        <w:rPr>
          <w:sz w:val="24"/>
          <w:szCs w:val="24"/>
        </w:rPr>
      </w:pPr>
    </w:p>
    <w:p w:rsidR="008447D1" w:rsidRPr="008447D1" w:rsidRDefault="008447D1" w:rsidP="008447D1">
      <w:pPr>
        <w:widowControl/>
        <w:autoSpaceDE/>
        <w:autoSpaceDN/>
        <w:adjustRightInd/>
        <w:ind w:firstLine="567"/>
        <w:jc w:val="both"/>
        <w:rPr>
          <w:sz w:val="24"/>
          <w:szCs w:val="24"/>
        </w:rPr>
      </w:pPr>
      <w:r w:rsidRPr="008447D1">
        <w:rPr>
          <w:b/>
          <w:sz w:val="24"/>
          <w:szCs w:val="24"/>
        </w:rPr>
        <w:t>По типу привода</w:t>
      </w:r>
      <w:r w:rsidRPr="008447D1">
        <w:rPr>
          <w:sz w:val="24"/>
          <w:szCs w:val="24"/>
        </w:rPr>
        <w:t xml:space="preserve"> пневматические исполнительные механизмы делятся на:</w:t>
      </w:r>
    </w:p>
    <w:p w:rsidR="008447D1" w:rsidRPr="008447D1" w:rsidRDefault="008447D1" w:rsidP="004C4C4D">
      <w:pPr>
        <w:widowControl/>
        <w:numPr>
          <w:ilvl w:val="0"/>
          <w:numId w:val="41"/>
        </w:numPr>
        <w:autoSpaceDE/>
        <w:autoSpaceDN/>
        <w:adjustRightInd/>
        <w:spacing w:after="160" w:line="259" w:lineRule="auto"/>
        <w:contextualSpacing/>
        <w:jc w:val="both"/>
        <w:rPr>
          <w:sz w:val="24"/>
          <w:szCs w:val="24"/>
        </w:rPr>
      </w:pPr>
      <w:r w:rsidRPr="008447D1">
        <w:rPr>
          <w:sz w:val="24"/>
          <w:szCs w:val="24"/>
        </w:rPr>
        <w:t>мембранные,</w:t>
      </w:r>
    </w:p>
    <w:p w:rsidR="008447D1" w:rsidRPr="008447D1" w:rsidRDefault="008447D1" w:rsidP="004C4C4D">
      <w:pPr>
        <w:widowControl/>
        <w:numPr>
          <w:ilvl w:val="0"/>
          <w:numId w:val="41"/>
        </w:numPr>
        <w:autoSpaceDE/>
        <w:autoSpaceDN/>
        <w:adjustRightInd/>
        <w:spacing w:after="160" w:line="259" w:lineRule="auto"/>
        <w:contextualSpacing/>
        <w:jc w:val="both"/>
        <w:rPr>
          <w:sz w:val="24"/>
          <w:szCs w:val="24"/>
        </w:rPr>
      </w:pPr>
      <w:r w:rsidRPr="008447D1">
        <w:rPr>
          <w:sz w:val="24"/>
          <w:szCs w:val="24"/>
        </w:rPr>
        <w:t>поршневые,</w:t>
      </w:r>
    </w:p>
    <w:p w:rsidR="008447D1" w:rsidRPr="008447D1" w:rsidRDefault="008447D1" w:rsidP="004C4C4D">
      <w:pPr>
        <w:widowControl/>
        <w:numPr>
          <w:ilvl w:val="0"/>
          <w:numId w:val="41"/>
        </w:numPr>
        <w:autoSpaceDE/>
        <w:autoSpaceDN/>
        <w:adjustRightInd/>
        <w:spacing w:after="160" w:line="259" w:lineRule="auto"/>
        <w:contextualSpacing/>
        <w:jc w:val="both"/>
        <w:rPr>
          <w:sz w:val="24"/>
          <w:szCs w:val="24"/>
        </w:rPr>
      </w:pPr>
      <w:r w:rsidRPr="008447D1">
        <w:rPr>
          <w:sz w:val="24"/>
          <w:szCs w:val="24"/>
        </w:rPr>
        <w:t>поворотные,</w:t>
      </w:r>
    </w:p>
    <w:p w:rsidR="008447D1" w:rsidRPr="008447D1" w:rsidRDefault="008447D1" w:rsidP="004C4C4D">
      <w:pPr>
        <w:widowControl/>
        <w:numPr>
          <w:ilvl w:val="0"/>
          <w:numId w:val="41"/>
        </w:numPr>
        <w:autoSpaceDE/>
        <w:autoSpaceDN/>
        <w:adjustRightInd/>
        <w:spacing w:after="160" w:line="259" w:lineRule="auto"/>
        <w:contextualSpacing/>
        <w:jc w:val="both"/>
        <w:rPr>
          <w:sz w:val="24"/>
          <w:szCs w:val="24"/>
        </w:rPr>
      </w:pPr>
      <w:r w:rsidRPr="008447D1">
        <w:rPr>
          <w:sz w:val="24"/>
          <w:szCs w:val="24"/>
        </w:rPr>
        <w:t>пневмодвигатели вращающиеся.</w:t>
      </w:r>
    </w:p>
    <w:p w:rsidR="008447D1" w:rsidRPr="008447D1" w:rsidRDefault="008447D1" w:rsidP="008447D1">
      <w:pPr>
        <w:widowControl/>
        <w:autoSpaceDE/>
        <w:autoSpaceDN/>
        <w:adjustRightInd/>
        <w:ind w:left="567"/>
        <w:jc w:val="both"/>
        <w:rPr>
          <w:sz w:val="24"/>
          <w:szCs w:val="24"/>
        </w:rPr>
      </w:pPr>
    </w:p>
    <w:p w:rsidR="008447D1" w:rsidRPr="008447D1" w:rsidRDefault="008447D1" w:rsidP="008447D1">
      <w:pPr>
        <w:keepNext/>
        <w:widowControl/>
        <w:autoSpaceDE/>
        <w:autoSpaceDN/>
        <w:adjustRightInd/>
        <w:ind w:firstLine="567"/>
        <w:jc w:val="center"/>
        <w:outlineLvl w:val="2"/>
        <w:rPr>
          <w:b/>
          <w:bCs/>
          <w:sz w:val="24"/>
          <w:szCs w:val="24"/>
        </w:rPr>
      </w:pPr>
      <w:r w:rsidRPr="008447D1">
        <w:rPr>
          <w:b/>
          <w:bCs/>
          <w:sz w:val="24"/>
          <w:szCs w:val="24"/>
        </w:rPr>
        <w:t>Мембранный исполнительный механизм (МИМ)</w:t>
      </w:r>
    </w:p>
    <w:p w:rsidR="008447D1" w:rsidRPr="008447D1" w:rsidRDefault="008447D1" w:rsidP="008447D1">
      <w:pPr>
        <w:widowControl/>
        <w:autoSpaceDE/>
        <w:autoSpaceDN/>
        <w:adjustRightInd/>
        <w:ind w:firstLine="567"/>
        <w:jc w:val="both"/>
        <w:rPr>
          <w:sz w:val="24"/>
          <w:szCs w:val="24"/>
        </w:rPr>
      </w:pPr>
      <w:r w:rsidRPr="008447D1">
        <w:rPr>
          <w:sz w:val="24"/>
          <w:szCs w:val="24"/>
        </w:rPr>
        <w:t>Схема мембранного исполнительного механизма (МИМа) показана на рис. 99.</w:t>
      </w:r>
    </w:p>
    <w:p w:rsidR="008447D1" w:rsidRPr="008447D1" w:rsidRDefault="008447D1" w:rsidP="008447D1">
      <w:pPr>
        <w:widowControl/>
        <w:autoSpaceDE/>
        <w:autoSpaceDN/>
        <w:adjustRightInd/>
        <w:ind w:firstLine="567"/>
        <w:jc w:val="both"/>
        <w:rPr>
          <w:sz w:val="24"/>
          <w:szCs w:val="24"/>
        </w:rPr>
      </w:pPr>
      <w:r w:rsidRPr="008447D1">
        <w:rPr>
          <w:sz w:val="24"/>
          <w:szCs w:val="24"/>
        </w:rPr>
        <w:t xml:space="preserve">Перемещение выходного штока 2, соединенного с регулирующим органом, в одну сторону осуществляется силой, которая создается давлением Р, в другую — усилием пружины 3. </w:t>
      </w:r>
    </w:p>
    <w:p w:rsidR="008447D1" w:rsidRPr="008447D1" w:rsidRDefault="008447D1" w:rsidP="008447D1">
      <w:pPr>
        <w:widowControl/>
        <w:autoSpaceDE/>
        <w:autoSpaceDN/>
        <w:adjustRightInd/>
        <w:ind w:firstLine="567"/>
        <w:jc w:val="both"/>
        <w:rPr>
          <w:sz w:val="24"/>
          <w:szCs w:val="24"/>
        </w:rPr>
      </w:pPr>
      <w:r w:rsidRPr="008447D1">
        <w:rPr>
          <w:sz w:val="24"/>
          <w:szCs w:val="24"/>
        </w:rPr>
        <w:t>Сигнал Р поступает в герметичную мембранную «головку», в которой находится мембрана из прорезиненной ткани толщиной 2-</w:t>
      </w:r>
      <w:smartTag w:uri="urn:schemas-microsoft-com:office:smarttags" w:element="metricconverter">
        <w:smartTagPr>
          <w:attr w:name="ProductID" w:val="4 мм"/>
        </w:smartTagPr>
        <w:r w:rsidRPr="008447D1">
          <w:rPr>
            <w:sz w:val="24"/>
            <w:szCs w:val="24"/>
          </w:rPr>
          <w:t>4 мм</w:t>
        </w:r>
      </w:smartTag>
      <w:r w:rsidRPr="008447D1">
        <w:rPr>
          <w:sz w:val="24"/>
          <w:szCs w:val="24"/>
        </w:rPr>
        <w:t xml:space="preserve"> с жестким центром.</w:t>
      </w:r>
    </w:p>
    <w:p w:rsidR="008447D1" w:rsidRPr="008447D1" w:rsidRDefault="008447D1" w:rsidP="008447D1">
      <w:pPr>
        <w:widowControl/>
        <w:autoSpaceDE/>
        <w:autoSpaceDN/>
        <w:adjustRightInd/>
        <w:ind w:firstLine="567"/>
        <w:jc w:val="both"/>
        <w:rPr>
          <w:sz w:val="24"/>
          <w:szCs w:val="24"/>
        </w:rPr>
      </w:pPr>
      <w:r w:rsidRPr="008447D1">
        <w:rPr>
          <w:sz w:val="24"/>
          <w:szCs w:val="24"/>
        </w:rPr>
        <w:t xml:space="preserve">Снизу на мембрану давит пружина 3. В мембранных исполнительных механизмах давление управляющего воздуха воздействует на мембрану 4, зажатую по периметру между крышками привода, и создает усилие, которое уравнивается пружиной 3. </w:t>
      </w:r>
    </w:p>
    <w:p w:rsidR="008447D1" w:rsidRPr="008447D1" w:rsidRDefault="008447D1" w:rsidP="008447D1">
      <w:pPr>
        <w:widowControl/>
        <w:autoSpaceDE/>
        <w:autoSpaceDN/>
        <w:adjustRightInd/>
        <w:ind w:firstLine="567"/>
        <w:jc w:val="both"/>
        <w:rPr>
          <w:sz w:val="24"/>
          <w:szCs w:val="24"/>
        </w:rPr>
      </w:pPr>
      <w:r w:rsidRPr="008447D1">
        <w:rPr>
          <w:sz w:val="24"/>
          <w:szCs w:val="24"/>
        </w:rPr>
        <w:t>Таким образом, ход штока 2 привода пропорционален величине управляющего давления. Жесткость и предварительное сжатие пружины определяет диапазон усилий привода и номинальный ход.</w:t>
      </w:r>
    </w:p>
    <w:p w:rsidR="008447D1" w:rsidRPr="008447D1" w:rsidRDefault="008447D1" w:rsidP="008447D1">
      <w:pPr>
        <w:widowControl/>
        <w:autoSpaceDE/>
        <w:autoSpaceDN/>
        <w:adjustRightInd/>
        <w:ind w:firstLine="567"/>
        <w:jc w:val="both"/>
        <w:rPr>
          <w:sz w:val="24"/>
          <w:szCs w:val="24"/>
        </w:rPr>
      </w:pPr>
    </w:p>
    <w:p w:rsidR="008447D1" w:rsidRPr="008447D1" w:rsidRDefault="008447D1" w:rsidP="008447D1">
      <w:pPr>
        <w:widowControl/>
        <w:autoSpaceDE/>
        <w:autoSpaceDN/>
        <w:adjustRightInd/>
        <w:ind w:firstLine="567"/>
        <w:jc w:val="both"/>
        <w:rPr>
          <w:sz w:val="24"/>
          <w:szCs w:val="24"/>
        </w:rPr>
      </w:pPr>
      <w:r w:rsidRPr="008447D1">
        <w:rPr>
          <w:sz w:val="24"/>
          <w:szCs w:val="24"/>
        </w:rPr>
        <w:t>Мембранные исполнительные механизмы классифицируют, по размерам мембранных «головок». МИМы поставляются обычно совместно с регулирующими органами — клапанами.</w:t>
      </w:r>
    </w:p>
    <w:p w:rsidR="008447D1" w:rsidRPr="008447D1" w:rsidRDefault="008447D1" w:rsidP="008447D1">
      <w:pPr>
        <w:widowControl/>
        <w:autoSpaceDE/>
        <w:autoSpaceDN/>
        <w:adjustRightInd/>
        <w:ind w:firstLine="567"/>
        <w:jc w:val="both"/>
        <w:rPr>
          <w:sz w:val="24"/>
          <w:szCs w:val="24"/>
        </w:rPr>
      </w:pPr>
    </w:p>
    <w:p w:rsidR="008447D1" w:rsidRPr="008447D1" w:rsidRDefault="008447D1" w:rsidP="008447D1">
      <w:pPr>
        <w:widowControl/>
        <w:autoSpaceDE/>
        <w:autoSpaceDN/>
        <w:adjustRightInd/>
        <w:ind w:firstLine="567"/>
        <w:jc w:val="both"/>
        <w:rPr>
          <w:sz w:val="24"/>
          <w:szCs w:val="24"/>
        </w:rPr>
      </w:pPr>
      <w:r w:rsidRPr="008447D1">
        <w:rPr>
          <w:sz w:val="24"/>
          <w:szCs w:val="24"/>
        </w:rPr>
        <w:t>Так как при снятии давления Р мембрана всегда перемещается вверх, то в зависимости от конструкции регулирующего органа различают:</w:t>
      </w:r>
    </w:p>
    <w:p w:rsidR="008447D1" w:rsidRPr="008447D1" w:rsidRDefault="008447D1" w:rsidP="008447D1">
      <w:pPr>
        <w:widowControl/>
        <w:autoSpaceDE/>
        <w:autoSpaceDN/>
        <w:adjustRightInd/>
        <w:ind w:firstLine="567"/>
        <w:jc w:val="both"/>
        <w:rPr>
          <w:sz w:val="24"/>
          <w:szCs w:val="24"/>
        </w:rPr>
      </w:pPr>
    </w:p>
    <w:p w:rsidR="008447D1" w:rsidRPr="008447D1" w:rsidRDefault="008447D1" w:rsidP="004C4C4D">
      <w:pPr>
        <w:widowControl/>
        <w:numPr>
          <w:ilvl w:val="0"/>
          <w:numId w:val="42"/>
        </w:numPr>
        <w:autoSpaceDE/>
        <w:autoSpaceDN/>
        <w:adjustRightInd/>
        <w:spacing w:after="160" w:line="259" w:lineRule="auto"/>
        <w:contextualSpacing/>
        <w:jc w:val="both"/>
        <w:rPr>
          <w:sz w:val="24"/>
          <w:szCs w:val="24"/>
        </w:rPr>
      </w:pPr>
      <w:r w:rsidRPr="008447D1">
        <w:rPr>
          <w:sz w:val="24"/>
          <w:szCs w:val="24"/>
        </w:rPr>
        <w:t xml:space="preserve">нормально </w:t>
      </w:r>
      <w:r w:rsidR="00955FA2">
        <w:rPr>
          <w:sz w:val="24"/>
          <w:szCs w:val="24"/>
        </w:rPr>
        <w:t>открытые</w:t>
      </w:r>
      <w:r w:rsidR="00955FA2" w:rsidRPr="008447D1">
        <w:rPr>
          <w:sz w:val="24"/>
          <w:szCs w:val="24"/>
        </w:rPr>
        <w:t xml:space="preserve"> НО</w:t>
      </w:r>
      <w:r w:rsidRPr="008447D1">
        <w:rPr>
          <w:sz w:val="24"/>
          <w:szCs w:val="24"/>
        </w:rPr>
        <w:t xml:space="preserve"> клапаны</w:t>
      </w:r>
    </w:p>
    <w:p w:rsidR="008447D1" w:rsidRPr="008447D1" w:rsidRDefault="008447D1" w:rsidP="004C4C4D">
      <w:pPr>
        <w:widowControl/>
        <w:numPr>
          <w:ilvl w:val="0"/>
          <w:numId w:val="42"/>
        </w:numPr>
        <w:autoSpaceDE/>
        <w:autoSpaceDN/>
        <w:adjustRightInd/>
        <w:spacing w:after="160" w:line="259" w:lineRule="auto"/>
        <w:contextualSpacing/>
        <w:jc w:val="both"/>
        <w:rPr>
          <w:sz w:val="24"/>
          <w:szCs w:val="24"/>
        </w:rPr>
      </w:pPr>
      <w:r w:rsidRPr="008447D1">
        <w:rPr>
          <w:sz w:val="24"/>
          <w:szCs w:val="24"/>
        </w:rPr>
        <w:t>нормально закрытые НЗ клапаны.</w:t>
      </w:r>
    </w:p>
    <w:p w:rsidR="008447D1" w:rsidRPr="008447D1" w:rsidRDefault="008447D1" w:rsidP="008447D1">
      <w:pPr>
        <w:widowControl/>
        <w:autoSpaceDE/>
        <w:autoSpaceDN/>
        <w:adjustRightInd/>
        <w:jc w:val="both"/>
        <w:rPr>
          <w:sz w:val="24"/>
          <w:szCs w:val="24"/>
        </w:rPr>
      </w:pPr>
    </w:p>
    <w:p w:rsidR="008447D1" w:rsidRPr="008447D1" w:rsidRDefault="008447D1" w:rsidP="008447D1">
      <w:pPr>
        <w:widowControl/>
        <w:autoSpaceDE/>
        <w:autoSpaceDN/>
        <w:adjustRightInd/>
        <w:jc w:val="center"/>
        <w:rPr>
          <w:sz w:val="24"/>
          <w:szCs w:val="24"/>
        </w:rPr>
      </w:pPr>
      <w:r w:rsidRPr="008447D1">
        <w:rPr>
          <w:noProof/>
          <w:sz w:val="24"/>
          <w:szCs w:val="24"/>
        </w:rPr>
        <w:lastRenderedPageBreak/>
        <w:drawing>
          <wp:inline distT="0" distB="0" distL="0" distR="0" wp14:anchorId="02FED9F2" wp14:editId="05FBD589">
            <wp:extent cx="2182153" cy="2333625"/>
            <wp:effectExtent l="0" t="0" r="889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2228416" cy="2383100"/>
                    </a:xfrm>
                    <a:prstGeom prst="rect">
                      <a:avLst/>
                    </a:prstGeom>
                    <a:noFill/>
                    <a:ln>
                      <a:noFill/>
                    </a:ln>
                  </pic:spPr>
                </pic:pic>
              </a:graphicData>
            </a:graphic>
          </wp:inline>
        </w:drawing>
      </w:r>
    </w:p>
    <w:p w:rsidR="008447D1" w:rsidRPr="008447D1" w:rsidRDefault="008447D1" w:rsidP="008447D1">
      <w:pPr>
        <w:widowControl/>
        <w:autoSpaceDE/>
        <w:autoSpaceDN/>
        <w:adjustRightInd/>
        <w:jc w:val="center"/>
        <w:rPr>
          <w:sz w:val="24"/>
          <w:szCs w:val="24"/>
        </w:rPr>
      </w:pPr>
      <w:r w:rsidRPr="008447D1">
        <w:rPr>
          <w:sz w:val="24"/>
          <w:szCs w:val="24"/>
        </w:rPr>
        <w:t>Рис. 99. Схема мембранного исполнительного механизма, установленного на регулирующем клапане: 1 - регулирующий орган; 2 - шток; 3 - пружина; 4 - мембрана;</w:t>
      </w:r>
    </w:p>
    <w:p w:rsidR="008447D1" w:rsidRPr="008447D1" w:rsidRDefault="008447D1" w:rsidP="008447D1">
      <w:pPr>
        <w:widowControl/>
        <w:autoSpaceDE/>
        <w:autoSpaceDN/>
        <w:adjustRightInd/>
        <w:jc w:val="center"/>
        <w:rPr>
          <w:sz w:val="24"/>
          <w:szCs w:val="24"/>
        </w:rPr>
      </w:pPr>
    </w:p>
    <w:p w:rsidR="008447D1" w:rsidRPr="008447D1" w:rsidRDefault="008447D1" w:rsidP="008447D1">
      <w:pPr>
        <w:widowControl/>
        <w:autoSpaceDE/>
        <w:autoSpaceDN/>
        <w:adjustRightInd/>
        <w:rPr>
          <w:sz w:val="24"/>
          <w:szCs w:val="24"/>
        </w:rPr>
      </w:pPr>
      <w:r w:rsidRPr="008447D1">
        <w:rPr>
          <w:color w:val="333333"/>
          <w:sz w:val="24"/>
          <w:szCs w:val="24"/>
        </w:rPr>
        <w:fldChar w:fldCharType="begin"/>
      </w:r>
      <w:r w:rsidRPr="008447D1">
        <w:rPr>
          <w:color w:val="333333"/>
          <w:sz w:val="24"/>
          <w:szCs w:val="24"/>
        </w:rPr>
        <w:instrText xml:space="preserve"> INCLUDEPICTURE "http://www.contravt-metodichka.ru/_data/objects/0000/8604/9.jpg" \* MERGEFORMATINET </w:instrText>
      </w:r>
      <w:r w:rsidRPr="008447D1">
        <w:rPr>
          <w:color w:val="333333"/>
          <w:sz w:val="24"/>
          <w:szCs w:val="24"/>
        </w:rPr>
        <w:fldChar w:fldCharType="separate"/>
      </w:r>
      <w:r w:rsidRPr="008447D1">
        <w:rPr>
          <w:color w:val="333333"/>
          <w:sz w:val="24"/>
          <w:szCs w:val="24"/>
        </w:rPr>
        <w:fldChar w:fldCharType="begin"/>
      </w:r>
      <w:r w:rsidRPr="008447D1">
        <w:rPr>
          <w:color w:val="333333"/>
          <w:sz w:val="24"/>
          <w:szCs w:val="24"/>
        </w:rPr>
        <w:instrText xml:space="preserve"> INCLUDEPICTURE  "http://www.contravt-metodichka.ru/_data/objects/0000/8604/9.jpg" \* MERGEFORMATINET </w:instrText>
      </w:r>
      <w:r w:rsidRPr="008447D1">
        <w:rPr>
          <w:color w:val="333333"/>
          <w:sz w:val="24"/>
          <w:szCs w:val="24"/>
        </w:rPr>
        <w:fldChar w:fldCharType="separate"/>
      </w:r>
      <w:r w:rsidR="00AD3B56">
        <w:rPr>
          <w:color w:val="333333"/>
          <w:sz w:val="24"/>
          <w:szCs w:val="24"/>
        </w:rPr>
        <w:fldChar w:fldCharType="begin"/>
      </w:r>
      <w:r w:rsidR="00AD3B56">
        <w:rPr>
          <w:color w:val="333333"/>
          <w:sz w:val="24"/>
          <w:szCs w:val="24"/>
        </w:rPr>
        <w:instrText xml:space="preserve"> </w:instrText>
      </w:r>
      <w:r w:rsidR="00AD3B56">
        <w:rPr>
          <w:color w:val="333333"/>
          <w:sz w:val="24"/>
          <w:szCs w:val="24"/>
        </w:rPr>
        <w:instrText>INCLUDEPICTURE  "http://www.contravt-metodichka.ru/_data/objects/0000/8604/9.jpg" \* MERGEFORMATINET</w:instrText>
      </w:r>
      <w:r w:rsidR="00AD3B56">
        <w:rPr>
          <w:color w:val="333333"/>
          <w:sz w:val="24"/>
          <w:szCs w:val="24"/>
        </w:rPr>
        <w:instrText xml:space="preserve"> </w:instrText>
      </w:r>
      <w:r w:rsidR="00AD3B56">
        <w:rPr>
          <w:color w:val="333333"/>
          <w:sz w:val="24"/>
          <w:szCs w:val="24"/>
        </w:rPr>
        <w:fldChar w:fldCharType="separate"/>
      </w:r>
      <w:r w:rsidR="00C2758E">
        <w:rPr>
          <w:color w:val="333333"/>
          <w:sz w:val="24"/>
          <w:szCs w:val="24"/>
        </w:rPr>
        <w:pict>
          <v:shape id="_x0000_i1111" type="#_x0000_t75" alt="Внешний вид типичных МИМов, устанавливаемых на регулирующих клапанах" style="width:220.5pt;height:207pt">
            <v:imagedata r:id="rId253" r:href="rId254"/>
          </v:shape>
        </w:pict>
      </w:r>
      <w:r w:rsidR="00AD3B56">
        <w:rPr>
          <w:color w:val="333333"/>
          <w:sz w:val="24"/>
          <w:szCs w:val="24"/>
        </w:rPr>
        <w:fldChar w:fldCharType="end"/>
      </w:r>
      <w:r w:rsidRPr="008447D1">
        <w:rPr>
          <w:color w:val="333333"/>
          <w:sz w:val="24"/>
          <w:szCs w:val="24"/>
        </w:rPr>
        <w:fldChar w:fldCharType="end"/>
      </w:r>
      <w:r w:rsidRPr="008447D1">
        <w:rPr>
          <w:color w:val="333333"/>
          <w:sz w:val="24"/>
          <w:szCs w:val="24"/>
        </w:rPr>
        <w:fldChar w:fldCharType="end"/>
      </w:r>
      <w:r w:rsidRPr="008447D1">
        <w:rPr>
          <w:color w:val="333333"/>
          <w:sz w:val="24"/>
          <w:szCs w:val="24"/>
        </w:rPr>
        <w:fldChar w:fldCharType="begin"/>
      </w:r>
      <w:r w:rsidRPr="008447D1">
        <w:rPr>
          <w:color w:val="333333"/>
          <w:sz w:val="24"/>
          <w:szCs w:val="24"/>
        </w:rPr>
        <w:instrText xml:space="preserve"> INCLUDEPICTURE "http://www.contravt-metodichka.ru/_data/objects/0000/8604/11.jpg" \* MERGEFORMATINET </w:instrText>
      </w:r>
      <w:r w:rsidRPr="008447D1">
        <w:rPr>
          <w:color w:val="333333"/>
          <w:sz w:val="24"/>
          <w:szCs w:val="24"/>
        </w:rPr>
        <w:fldChar w:fldCharType="separate"/>
      </w:r>
      <w:r w:rsidRPr="008447D1">
        <w:rPr>
          <w:color w:val="333333"/>
          <w:sz w:val="24"/>
          <w:szCs w:val="24"/>
        </w:rPr>
        <w:fldChar w:fldCharType="begin"/>
      </w:r>
      <w:r w:rsidRPr="008447D1">
        <w:rPr>
          <w:color w:val="333333"/>
          <w:sz w:val="24"/>
          <w:szCs w:val="24"/>
        </w:rPr>
        <w:instrText xml:space="preserve"> INCLUDEPICTURE  "http://www.contravt-metodichka.ru/_data/objects/0000/8604/11.jpg" \* MERGEFORMATINET </w:instrText>
      </w:r>
      <w:r w:rsidRPr="008447D1">
        <w:rPr>
          <w:color w:val="333333"/>
          <w:sz w:val="24"/>
          <w:szCs w:val="24"/>
        </w:rPr>
        <w:fldChar w:fldCharType="separate"/>
      </w:r>
      <w:r w:rsidR="00AD3B56">
        <w:rPr>
          <w:color w:val="333333"/>
          <w:sz w:val="24"/>
          <w:szCs w:val="24"/>
        </w:rPr>
        <w:fldChar w:fldCharType="begin"/>
      </w:r>
      <w:r w:rsidR="00AD3B56">
        <w:rPr>
          <w:color w:val="333333"/>
          <w:sz w:val="24"/>
          <w:szCs w:val="24"/>
        </w:rPr>
        <w:instrText xml:space="preserve"> </w:instrText>
      </w:r>
      <w:r w:rsidR="00AD3B56">
        <w:rPr>
          <w:color w:val="333333"/>
          <w:sz w:val="24"/>
          <w:szCs w:val="24"/>
        </w:rPr>
        <w:instrText>INCLUDEPICTURE  "http://www.contravt-metodichka.ru</w:instrText>
      </w:r>
      <w:r w:rsidR="00AD3B56">
        <w:rPr>
          <w:color w:val="333333"/>
          <w:sz w:val="24"/>
          <w:szCs w:val="24"/>
        </w:rPr>
        <w:instrText>/_data/objects/0000/8604/11.jpg" \* MERGEFORMATINET</w:instrText>
      </w:r>
      <w:r w:rsidR="00AD3B56">
        <w:rPr>
          <w:color w:val="333333"/>
          <w:sz w:val="24"/>
          <w:szCs w:val="24"/>
        </w:rPr>
        <w:instrText xml:space="preserve"> </w:instrText>
      </w:r>
      <w:r w:rsidR="00AD3B56">
        <w:rPr>
          <w:color w:val="333333"/>
          <w:sz w:val="24"/>
          <w:szCs w:val="24"/>
        </w:rPr>
        <w:fldChar w:fldCharType="separate"/>
      </w:r>
      <w:r w:rsidR="00C2758E">
        <w:rPr>
          <w:color w:val="333333"/>
          <w:sz w:val="24"/>
          <w:szCs w:val="24"/>
        </w:rPr>
        <w:pict>
          <v:shape id="_x0000_i1112" type="#_x0000_t75" alt="Внешний вид типичных МИМов, устанавливаемых на регулирующих клапанах" style="width:119.25pt;height:210.75pt">
            <v:imagedata r:id="rId255" r:href="rId256"/>
          </v:shape>
        </w:pict>
      </w:r>
      <w:r w:rsidR="00AD3B56">
        <w:rPr>
          <w:color w:val="333333"/>
          <w:sz w:val="24"/>
          <w:szCs w:val="24"/>
        </w:rPr>
        <w:fldChar w:fldCharType="end"/>
      </w:r>
      <w:r w:rsidRPr="008447D1">
        <w:rPr>
          <w:color w:val="333333"/>
          <w:sz w:val="24"/>
          <w:szCs w:val="24"/>
        </w:rPr>
        <w:fldChar w:fldCharType="end"/>
      </w:r>
      <w:r w:rsidRPr="008447D1">
        <w:rPr>
          <w:color w:val="333333"/>
          <w:sz w:val="24"/>
          <w:szCs w:val="24"/>
        </w:rPr>
        <w:fldChar w:fldCharType="end"/>
      </w:r>
      <w:r w:rsidRPr="008447D1">
        <w:rPr>
          <w:color w:val="333333"/>
          <w:sz w:val="24"/>
          <w:szCs w:val="24"/>
        </w:rPr>
        <w:fldChar w:fldCharType="begin"/>
      </w:r>
      <w:r w:rsidRPr="008447D1">
        <w:rPr>
          <w:color w:val="333333"/>
          <w:sz w:val="24"/>
          <w:szCs w:val="24"/>
        </w:rPr>
        <w:instrText xml:space="preserve"> INCLUDEPICTURE "http://www.contravt-metodichka.ru/_data/objects/0000/8604/12.jpg" \* MERGEFORMATINET </w:instrText>
      </w:r>
      <w:r w:rsidRPr="008447D1">
        <w:rPr>
          <w:color w:val="333333"/>
          <w:sz w:val="24"/>
          <w:szCs w:val="24"/>
        </w:rPr>
        <w:fldChar w:fldCharType="separate"/>
      </w:r>
      <w:r w:rsidRPr="008447D1">
        <w:rPr>
          <w:color w:val="333333"/>
          <w:sz w:val="24"/>
          <w:szCs w:val="24"/>
        </w:rPr>
        <w:fldChar w:fldCharType="begin"/>
      </w:r>
      <w:r w:rsidRPr="008447D1">
        <w:rPr>
          <w:color w:val="333333"/>
          <w:sz w:val="24"/>
          <w:szCs w:val="24"/>
        </w:rPr>
        <w:instrText xml:space="preserve"> INCLUDEPICTURE  "http://www.contravt-metodichka.ru/_data/objects/0000/8604/12.jpg" \* MERGEFORMATINET </w:instrText>
      </w:r>
      <w:r w:rsidRPr="008447D1">
        <w:rPr>
          <w:color w:val="333333"/>
          <w:sz w:val="24"/>
          <w:szCs w:val="24"/>
        </w:rPr>
        <w:fldChar w:fldCharType="separate"/>
      </w:r>
      <w:r w:rsidR="00AD3B56">
        <w:rPr>
          <w:color w:val="333333"/>
          <w:sz w:val="24"/>
          <w:szCs w:val="24"/>
        </w:rPr>
        <w:fldChar w:fldCharType="begin"/>
      </w:r>
      <w:r w:rsidR="00AD3B56">
        <w:rPr>
          <w:color w:val="333333"/>
          <w:sz w:val="24"/>
          <w:szCs w:val="24"/>
        </w:rPr>
        <w:instrText xml:space="preserve"> </w:instrText>
      </w:r>
      <w:r w:rsidR="00AD3B56">
        <w:rPr>
          <w:color w:val="333333"/>
          <w:sz w:val="24"/>
          <w:szCs w:val="24"/>
        </w:rPr>
        <w:instrText>INCLUDEPICTURE  "http://www.contravt-metodichka.ru/_data/objects/0000/8604/12.jpg" \* MERGEFORMATINET</w:instrText>
      </w:r>
      <w:r w:rsidR="00AD3B56">
        <w:rPr>
          <w:color w:val="333333"/>
          <w:sz w:val="24"/>
          <w:szCs w:val="24"/>
        </w:rPr>
        <w:instrText xml:space="preserve"> </w:instrText>
      </w:r>
      <w:r w:rsidR="00AD3B56">
        <w:rPr>
          <w:color w:val="333333"/>
          <w:sz w:val="24"/>
          <w:szCs w:val="24"/>
        </w:rPr>
        <w:fldChar w:fldCharType="separate"/>
      </w:r>
      <w:r w:rsidR="00C2758E">
        <w:rPr>
          <w:color w:val="333333"/>
          <w:sz w:val="24"/>
          <w:szCs w:val="24"/>
        </w:rPr>
        <w:pict>
          <v:shape id="_x0000_i1113" type="#_x0000_t75" alt="Внешний вид типичных МИМов, устанавливаемых на регулирующих клапанах" style="width:170.25pt;height:206.25pt">
            <v:imagedata r:id="rId257" r:href="rId258"/>
          </v:shape>
        </w:pict>
      </w:r>
      <w:r w:rsidR="00AD3B56">
        <w:rPr>
          <w:color w:val="333333"/>
          <w:sz w:val="24"/>
          <w:szCs w:val="24"/>
        </w:rPr>
        <w:fldChar w:fldCharType="end"/>
      </w:r>
      <w:r w:rsidRPr="008447D1">
        <w:rPr>
          <w:color w:val="333333"/>
          <w:sz w:val="24"/>
          <w:szCs w:val="24"/>
        </w:rPr>
        <w:fldChar w:fldCharType="end"/>
      </w:r>
      <w:r w:rsidRPr="008447D1">
        <w:rPr>
          <w:color w:val="333333"/>
          <w:sz w:val="24"/>
          <w:szCs w:val="24"/>
        </w:rPr>
        <w:fldChar w:fldCharType="end"/>
      </w:r>
    </w:p>
    <w:p w:rsidR="008447D1" w:rsidRPr="008447D1" w:rsidRDefault="008447D1" w:rsidP="008447D1">
      <w:pPr>
        <w:widowControl/>
        <w:autoSpaceDE/>
        <w:autoSpaceDN/>
        <w:adjustRightInd/>
        <w:jc w:val="center"/>
        <w:rPr>
          <w:sz w:val="24"/>
          <w:szCs w:val="24"/>
        </w:rPr>
      </w:pPr>
    </w:p>
    <w:p w:rsidR="008447D1" w:rsidRPr="008447D1" w:rsidRDefault="008447D1" w:rsidP="008447D1">
      <w:pPr>
        <w:widowControl/>
        <w:autoSpaceDE/>
        <w:autoSpaceDN/>
        <w:adjustRightInd/>
        <w:jc w:val="center"/>
        <w:rPr>
          <w:b/>
          <w:sz w:val="24"/>
          <w:szCs w:val="24"/>
        </w:rPr>
      </w:pPr>
    </w:p>
    <w:p w:rsidR="008447D1" w:rsidRPr="008447D1" w:rsidRDefault="008447D1" w:rsidP="008447D1">
      <w:pPr>
        <w:widowControl/>
        <w:autoSpaceDE/>
        <w:autoSpaceDN/>
        <w:adjustRightInd/>
        <w:jc w:val="center"/>
        <w:rPr>
          <w:sz w:val="24"/>
          <w:szCs w:val="24"/>
        </w:rPr>
      </w:pPr>
      <w:r w:rsidRPr="008447D1">
        <w:rPr>
          <w:sz w:val="24"/>
          <w:szCs w:val="24"/>
        </w:rPr>
        <w:t>Рис. 100. Мембранные исполнительные механизмы, устанавливаемые на регулирующих клапанах</w:t>
      </w:r>
    </w:p>
    <w:p w:rsidR="008447D1" w:rsidRPr="008447D1" w:rsidRDefault="008447D1" w:rsidP="008447D1">
      <w:pPr>
        <w:widowControl/>
        <w:autoSpaceDE/>
        <w:autoSpaceDN/>
        <w:adjustRightInd/>
        <w:jc w:val="center"/>
        <w:rPr>
          <w:b/>
          <w:sz w:val="24"/>
          <w:szCs w:val="24"/>
        </w:rPr>
      </w:pPr>
    </w:p>
    <w:p w:rsidR="008447D1" w:rsidRPr="008447D1" w:rsidRDefault="008447D1" w:rsidP="008447D1">
      <w:pPr>
        <w:widowControl/>
        <w:autoSpaceDE/>
        <w:autoSpaceDN/>
        <w:adjustRightInd/>
        <w:jc w:val="center"/>
        <w:rPr>
          <w:b/>
          <w:sz w:val="24"/>
          <w:szCs w:val="24"/>
        </w:rPr>
      </w:pPr>
      <w:r w:rsidRPr="008447D1">
        <w:rPr>
          <w:b/>
          <w:sz w:val="24"/>
          <w:szCs w:val="24"/>
        </w:rPr>
        <w:t>Поршневые пневматические приводы</w:t>
      </w:r>
    </w:p>
    <w:p w:rsidR="008447D1" w:rsidRPr="008447D1" w:rsidRDefault="008447D1" w:rsidP="008447D1">
      <w:pPr>
        <w:widowControl/>
        <w:autoSpaceDE/>
        <w:autoSpaceDN/>
        <w:adjustRightInd/>
        <w:jc w:val="center"/>
        <w:rPr>
          <w:b/>
          <w:sz w:val="24"/>
          <w:szCs w:val="24"/>
        </w:rPr>
      </w:pPr>
    </w:p>
    <w:p w:rsidR="008447D1" w:rsidRPr="008447D1" w:rsidRDefault="008447D1" w:rsidP="008447D1">
      <w:pPr>
        <w:widowControl/>
        <w:autoSpaceDE/>
        <w:autoSpaceDN/>
        <w:adjustRightInd/>
        <w:ind w:firstLine="567"/>
        <w:jc w:val="both"/>
        <w:rPr>
          <w:sz w:val="24"/>
          <w:szCs w:val="24"/>
        </w:rPr>
      </w:pPr>
      <w:r w:rsidRPr="008447D1">
        <w:rPr>
          <w:b/>
          <w:sz w:val="24"/>
          <w:szCs w:val="24"/>
        </w:rPr>
        <w:t>Поршневые пневматические приводы</w:t>
      </w:r>
      <w:r w:rsidRPr="008447D1">
        <w:rPr>
          <w:sz w:val="24"/>
          <w:szCs w:val="24"/>
        </w:rPr>
        <w:t xml:space="preserve"> (ППП) применяют в тех случаях, когда требуется линейное перемещение штока исполнительного механизма на большое расстояние – до </w:t>
      </w:r>
      <w:smartTag w:uri="urn:schemas-microsoft-com:office:smarttags" w:element="metricconverter">
        <w:smartTagPr>
          <w:attr w:name="ProductID" w:val="300 мм"/>
        </w:smartTagPr>
        <w:r w:rsidRPr="008447D1">
          <w:rPr>
            <w:sz w:val="24"/>
            <w:szCs w:val="24"/>
          </w:rPr>
          <w:t>300 мм</w:t>
        </w:r>
      </w:smartTag>
      <w:r w:rsidRPr="008447D1">
        <w:rPr>
          <w:sz w:val="24"/>
          <w:szCs w:val="24"/>
        </w:rPr>
        <w:t>.</w:t>
      </w:r>
    </w:p>
    <w:p w:rsidR="008447D1" w:rsidRPr="008447D1" w:rsidRDefault="008447D1" w:rsidP="008447D1">
      <w:pPr>
        <w:widowControl/>
        <w:autoSpaceDE/>
        <w:autoSpaceDN/>
        <w:adjustRightInd/>
        <w:ind w:firstLine="567"/>
        <w:jc w:val="both"/>
        <w:rPr>
          <w:sz w:val="24"/>
          <w:szCs w:val="24"/>
        </w:rPr>
      </w:pPr>
    </w:p>
    <w:p w:rsidR="008447D1" w:rsidRPr="008447D1" w:rsidRDefault="008447D1" w:rsidP="008447D1">
      <w:pPr>
        <w:widowControl/>
        <w:autoSpaceDE/>
        <w:autoSpaceDN/>
        <w:adjustRightInd/>
        <w:ind w:firstLine="567"/>
        <w:jc w:val="both"/>
        <w:rPr>
          <w:sz w:val="24"/>
          <w:szCs w:val="24"/>
        </w:rPr>
      </w:pPr>
      <w:r w:rsidRPr="008447D1">
        <w:rPr>
          <w:sz w:val="24"/>
          <w:szCs w:val="24"/>
        </w:rPr>
        <w:t xml:space="preserve">Схема поршневого пневматического привода представлена на рис. 101. </w:t>
      </w:r>
    </w:p>
    <w:p w:rsidR="008447D1" w:rsidRPr="008447D1" w:rsidRDefault="008447D1" w:rsidP="008447D1">
      <w:pPr>
        <w:widowControl/>
        <w:autoSpaceDE/>
        <w:autoSpaceDN/>
        <w:adjustRightInd/>
        <w:ind w:firstLine="567"/>
        <w:jc w:val="both"/>
        <w:rPr>
          <w:sz w:val="24"/>
          <w:szCs w:val="24"/>
        </w:rPr>
      </w:pPr>
      <w:r w:rsidRPr="008447D1">
        <w:rPr>
          <w:sz w:val="24"/>
          <w:szCs w:val="24"/>
        </w:rPr>
        <w:t xml:space="preserve">Механизм поршневого пневматического привода состоит из: закрепленного на кронштейне 1 цилиндра 2 с размещенным внутри поршнем 3, жестко соединенным со штоком привода 4, и нескольких пружин 5, ориентированных относительно поршня в зависимости от исполнения привода (нормально открытый  НО или нормально закрытый НЗ). </w:t>
      </w:r>
    </w:p>
    <w:p w:rsidR="008447D1" w:rsidRPr="008447D1" w:rsidRDefault="008447D1" w:rsidP="008447D1">
      <w:pPr>
        <w:widowControl/>
        <w:autoSpaceDE/>
        <w:autoSpaceDN/>
        <w:adjustRightInd/>
        <w:ind w:firstLine="567"/>
        <w:jc w:val="both"/>
        <w:rPr>
          <w:sz w:val="24"/>
          <w:szCs w:val="24"/>
        </w:rPr>
      </w:pPr>
    </w:p>
    <w:p w:rsidR="008447D1" w:rsidRPr="008447D1" w:rsidRDefault="008447D1" w:rsidP="008447D1">
      <w:pPr>
        <w:widowControl/>
        <w:autoSpaceDE/>
        <w:autoSpaceDN/>
        <w:adjustRightInd/>
        <w:ind w:firstLine="567"/>
        <w:jc w:val="both"/>
        <w:rPr>
          <w:sz w:val="24"/>
          <w:szCs w:val="24"/>
        </w:rPr>
      </w:pPr>
      <w:r w:rsidRPr="008447D1">
        <w:rPr>
          <w:sz w:val="24"/>
          <w:szCs w:val="24"/>
        </w:rPr>
        <w:t>Внутренняя поверхность цилиндра имеет антифрикционное покрытие.</w:t>
      </w:r>
    </w:p>
    <w:p w:rsidR="008447D1" w:rsidRPr="008447D1" w:rsidRDefault="008447D1" w:rsidP="008447D1">
      <w:pPr>
        <w:widowControl/>
        <w:autoSpaceDE/>
        <w:autoSpaceDN/>
        <w:adjustRightInd/>
        <w:ind w:firstLine="567"/>
        <w:jc w:val="both"/>
        <w:rPr>
          <w:sz w:val="24"/>
          <w:szCs w:val="24"/>
        </w:rPr>
      </w:pPr>
      <w:r w:rsidRPr="008447D1">
        <w:rPr>
          <w:sz w:val="24"/>
          <w:szCs w:val="24"/>
        </w:rPr>
        <w:t>Пневматический входной сигнал от управляющего устройства поступает в рабочую полость и воздействует на поршень. При этом пружины противодействуют усилию, создаваемому давлением</w:t>
      </w:r>
      <w:r w:rsidRPr="008447D1">
        <w:rPr>
          <w:rFonts w:ascii="Calibri" w:eastAsia="Calibri" w:hAnsi="Calibri"/>
          <w:sz w:val="22"/>
          <w:szCs w:val="22"/>
          <w:lang w:eastAsia="en-US"/>
        </w:rPr>
        <w:t xml:space="preserve"> </w:t>
      </w:r>
      <w:r w:rsidRPr="008447D1">
        <w:rPr>
          <w:sz w:val="24"/>
          <w:szCs w:val="24"/>
        </w:rPr>
        <w:t xml:space="preserve">сжатого воздуха, вследствие чего шток перемещается на величину, обратно пропорциональную жесткости пружин. </w:t>
      </w:r>
    </w:p>
    <w:p w:rsidR="008447D1" w:rsidRPr="008447D1" w:rsidRDefault="008447D1" w:rsidP="008447D1">
      <w:pPr>
        <w:widowControl/>
        <w:autoSpaceDE/>
        <w:autoSpaceDN/>
        <w:adjustRightInd/>
        <w:jc w:val="center"/>
        <w:rPr>
          <w:sz w:val="24"/>
          <w:szCs w:val="24"/>
        </w:rPr>
      </w:pPr>
    </w:p>
    <w:p w:rsidR="008447D1" w:rsidRPr="008447D1" w:rsidRDefault="008447D1" w:rsidP="008447D1">
      <w:pPr>
        <w:widowControl/>
        <w:autoSpaceDE/>
        <w:autoSpaceDN/>
        <w:adjustRightInd/>
        <w:jc w:val="center"/>
        <w:rPr>
          <w:sz w:val="24"/>
          <w:szCs w:val="24"/>
        </w:rPr>
      </w:pPr>
    </w:p>
    <w:p w:rsidR="008447D1" w:rsidRPr="008447D1" w:rsidRDefault="008447D1" w:rsidP="008447D1">
      <w:pPr>
        <w:widowControl/>
        <w:autoSpaceDE/>
        <w:autoSpaceDN/>
        <w:adjustRightInd/>
        <w:jc w:val="center"/>
        <w:rPr>
          <w:sz w:val="24"/>
          <w:szCs w:val="24"/>
        </w:rPr>
      </w:pPr>
    </w:p>
    <w:p w:rsidR="008447D1" w:rsidRPr="008447D1" w:rsidRDefault="008447D1" w:rsidP="008447D1">
      <w:pPr>
        <w:widowControl/>
        <w:autoSpaceDE/>
        <w:autoSpaceDN/>
        <w:adjustRightInd/>
        <w:jc w:val="center"/>
        <w:rPr>
          <w:sz w:val="24"/>
          <w:szCs w:val="24"/>
        </w:rPr>
      </w:pPr>
    </w:p>
    <w:p w:rsidR="008447D1" w:rsidRPr="008447D1" w:rsidRDefault="008447D1" w:rsidP="008447D1">
      <w:pPr>
        <w:widowControl/>
        <w:autoSpaceDE/>
        <w:autoSpaceDN/>
        <w:adjustRightInd/>
        <w:jc w:val="center"/>
        <w:rPr>
          <w:sz w:val="24"/>
          <w:szCs w:val="24"/>
        </w:rPr>
      </w:pPr>
      <w:r w:rsidRPr="008447D1">
        <w:rPr>
          <w:sz w:val="24"/>
          <w:szCs w:val="24"/>
        </w:rPr>
        <w:lastRenderedPageBreak/>
        <w:fldChar w:fldCharType="begin"/>
      </w:r>
      <w:r w:rsidRPr="008447D1">
        <w:rPr>
          <w:sz w:val="24"/>
          <w:szCs w:val="24"/>
        </w:rPr>
        <w:instrText xml:space="preserve"> INCLUDEPICTURE "http://www.contravt-metodichka.ru/_data/objects/0000/8604/13.jpg" \* MERGEFORMATINET </w:instrText>
      </w:r>
      <w:r w:rsidRPr="008447D1">
        <w:rPr>
          <w:sz w:val="24"/>
          <w:szCs w:val="24"/>
        </w:rPr>
        <w:fldChar w:fldCharType="separate"/>
      </w:r>
      <w:r w:rsidRPr="008447D1">
        <w:rPr>
          <w:sz w:val="24"/>
          <w:szCs w:val="24"/>
        </w:rPr>
        <w:fldChar w:fldCharType="begin"/>
      </w:r>
      <w:r w:rsidRPr="008447D1">
        <w:rPr>
          <w:sz w:val="24"/>
          <w:szCs w:val="24"/>
        </w:rPr>
        <w:instrText xml:space="preserve"> INCLUDEPICTURE  "http://www.contravt-metodichka.ru/_data/objects/0000/8604/13.jpg" \* MERGEFORMATINET </w:instrText>
      </w:r>
      <w:r w:rsidRPr="008447D1">
        <w:rPr>
          <w:sz w:val="24"/>
          <w:szCs w:val="24"/>
        </w:rPr>
        <w:fldChar w:fldCharType="separate"/>
      </w:r>
      <w:r w:rsidR="00AD3B56">
        <w:rPr>
          <w:sz w:val="24"/>
          <w:szCs w:val="24"/>
        </w:rPr>
        <w:fldChar w:fldCharType="begin"/>
      </w:r>
      <w:r w:rsidR="00AD3B56">
        <w:rPr>
          <w:sz w:val="24"/>
          <w:szCs w:val="24"/>
        </w:rPr>
        <w:instrText xml:space="preserve"> </w:instrText>
      </w:r>
      <w:r w:rsidR="00AD3B56">
        <w:rPr>
          <w:sz w:val="24"/>
          <w:szCs w:val="24"/>
        </w:rPr>
        <w:instrText>INCLUDEPICTURE  "http://www.contravt-metodichka.ru/_data/objects/0000/8604/13.jpg" \* MERGEFORMATINET</w:instrText>
      </w:r>
      <w:r w:rsidR="00AD3B56">
        <w:rPr>
          <w:sz w:val="24"/>
          <w:szCs w:val="24"/>
        </w:rPr>
        <w:instrText xml:space="preserve"> </w:instrText>
      </w:r>
      <w:r w:rsidR="00AD3B56">
        <w:rPr>
          <w:sz w:val="24"/>
          <w:szCs w:val="24"/>
        </w:rPr>
        <w:fldChar w:fldCharType="separate"/>
      </w:r>
      <w:r w:rsidR="00C2758E">
        <w:rPr>
          <w:sz w:val="24"/>
          <w:szCs w:val="24"/>
        </w:rPr>
        <w:pict>
          <v:shape id="_x0000_i1114" type="#_x0000_t75" alt="Схематический разрез нормально закрытого поршневого пневматического привода" style="width:190.5pt;height:254.25pt">
            <v:imagedata r:id="rId259" r:href="rId260"/>
          </v:shape>
        </w:pict>
      </w:r>
      <w:r w:rsidR="00AD3B56">
        <w:rPr>
          <w:sz w:val="24"/>
          <w:szCs w:val="24"/>
        </w:rPr>
        <w:fldChar w:fldCharType="end"/>
      </w:r>
      <w:r w:rsidRPr="008447D1">
        <w:rPr>
          <w:sz w:val="24"/>
          <w:szCs w:val="24"/>
        </w:rPr>
        <w:fldChar w:fldCharType="end"/>
      </w:r>
      <w:r w:rsidRPr="008447D1">
        <w:rPr>
          <w:sz w:val="24"/>
          <w:szCs w:val="24"/>
        </w:rPr>
        <w:fldChar w:fldCharType="end"/>
      </w:r>
    </w:p>
    <w:p w:rsidR="008447D1" w:rsidRPr="008447D1" w:rsidRDefault="008447D1" w:rsidP="008447D1">
      <w:pPr>
        <w:widowControl/>
        <w:autoSpaceDE/>
        <w:autoSpaceDN/>
        <w:adjustRightInd/>
        <w:jc w:val="center"/>
        <w:rPr>
          <w:sz w:val="24"/>
          <w:szCs w:val="24"/>
        </w:rPr>
      </w:pPr>
    </w:p>
    <w:p w:rsidR="008447D1" w:rsidRPr="008447D1" w:rsidRDefault="008447D1" w:rsidP="008447D1">
      <w:pPr>
        <w:widowControl/>
        <w:autoSpaceDE/>
        <w:autoSpaceDN/>
        <w:adjustRightInd/>
        <w:jc w:val="center"/>
        <w:rPr>
          <w:sz w:val="24"/>
          <w:szCs w:val="24"/>
        </w:rPr>
      </w:pPr>
      <w:r w:rsidRPr="008447D1">
        <w:rPr>
          <w:sz w:val="24"/>
          <w:szCs w:val="24"/>
        </w:rPr>
        <w:t>Рис. 101. Схема поршневого пневматического привода</w:t>
      </w:r>
    </w:p>
    <w:p w:rsidR="008447D1" w:rsidRPr="008447D1" w:rsidRDefault="008447D1" w:rsidP="008447D1">
      <w:pPr>
        <w:keepNext/>
        <w:widowControl/>
        <w:autoSpaceDE/>
        <w:autoSpaceDN/>
        <w:adjustRightInd/>
        <w:jc w:val="center"/>
        <w:outlineLvl w:val="2"/>
        <w:rPr>
          <w:b/>
          <w:bCs/>
          <w:sz w:val="24"/>
          <w:szCs w:val="24"/>
        </w:rPr>
      </w:pPr>
    </w:p>
    <w:p w:rsidR="008447D1" w:rsidRPr="008447D1" w:rsidRDefault="008447D1" w:rsidP="008447D1">
      <w:pPr>
        <w:keepNext/>
        <w:widowControl/>
        <w:autoSpaceDE/>
        <w:autoSpaceDN/>
        <w:adjustRightInd/>
        <w:jc w:val="center"/>
        <w:outlineLvl w:val="2"/>
        <w:rPr>
          <w:b/>
          <w:bCs/>
          <w:sz w:val="24"/>
          <w:szCs w:val="24"/>
        </w:rPr>
      </w:pPr>
      <w:r w:rsidRPr="008447D1">
        <w:rPr>
          <w:b/>
          <w:bCs/>
          <w:sz w:val="24"/>
          <w:szCs w:val="24"/>
        </w:rPr>
        <w:t>Поворотные пневматические приводы</w:t>
      </w:r>
    </w:p>
    <w:p w:rsidR="008447D1" w:rsidRPr="008447D1" w:rsidRDefault="008447D1" w:rsidP="008447D1">
      <w:pPr>
        <w:widowControl/>
        <w:autoSpaceDE/>
        <w:autoSpaceDN/>
        <w:adjustRightInd/>
        <w:ind w:firstLine="567"/>
        <w:jc w:val="both"/>
        <w:rPr>
          <w:b/>
          <w:sz w:val="24"/>
          <w:szCs w:val="24"/>
        </w:rPr>
      </w:pPr>
    </w:p>
    <w:p w:rsidR="008447D1" w:rsidRPr="008447D1" w:rsidRDefault="008447D1" w:rsidP="008447D1">
      <w:pPr>
        <w:widowControl/>
        <w:autoSpaceDE/>
        <w:autoSpaceDN/>
        <w:adjustRightInd/>
        <w:ind w:firstLine="567"/>
        <w:jc w:val="both"/>
        <w:rPr>
          <w:sz w:val="24"/>
          <w:szCs w:val="24"/>
        </w:rPr>
      </w:pPr>
      <w:r w:rsidRPr="008447D1">
        <w:rPr>
          <w:b/>
          <w:sz w:val="24"/>
          <w:szCs w:val="24"/>
        </w:rPr>
        <w:t>Поворотные пневматические приводы типа ППР</w:t>
      </w:r>
      <w:r w:rsidRPr="008447D1">
        <w:rPr>
          <w:sz w:val="24"/>
          <w:szCs w:val="24"/>
        </w:rPr>
        <w:t xml:space="preserve"> предназначены для управления трубопроводной арматурой (</w:t>
      </w:r>
      <w:r w:rsidRPr="008447D1">
        <w:rPr>
          <w:b/>
          <w:sz w:val="24"/>
          <w:szCs w:val="24"/>
        </w:rPr>
        <w:t>краны шаровые и пробковые, затворы дисковые и шиберные</w:t>
      </w:r>
      <w:r w:rsidRPr="008447D1">
        <w:rPr>
          <w:sz w:val="24"/>
          <w:szCs w:val="24"/>
        </w:rPr>
        <w:t>), когда управляющее воздействие на шток запорного элемента требует поворотного воздействия или приложения к нему вращательного момента.</w:t>
      </w:r>
    </w:p>
    <w:p w:rsidR="008447D1" w:rsidRPr="008447D1" w:rsidRDefault="008447D1" w:rsidP="008447D1">
      <w:pPr>
        <w:widowControl/>
        <w:autoSpaceDE/>
        <w:autoSpaceDN/>
        <w:adjustRightInd/>
        <w:ind w:firstLine="567"/>
        <w:jc w:val="both"/>
        <w:rPr>
          <w:sz w:val="24"/>
          <w:szCs w:val="24"/>
        </w:rPr>
      </w:pPr>
    </w:p>
    <w:tbl>
      <w:tblPr>
        <w:tblW w:w="0" w:type="auto"/>
        <w:tblLook w:val="04A0" w:firstRow="1" w:lastRow="0" w:firstColumn="1" w:lastColumn="0" w:noHBand="0" w:noVBand="1"/>
      </w:tblPr>
      <w:tblGrid>
        <w:gridCol w:w="5068"/>
        <w:gridCol w:w="5069"/>
      </w:tblGrid>
      <w:tr w:rsidR="008447D1" w:rsidRPr="008447D1" w:rsidTr="00B00915">
        <w:tc>
          <w:tcPr>
            <w:tcW w:w="5068" w:type="dxa"/>
          </w:tcPr>
          <w:p w:rsidR="008447D1" w:rsidRPr="008447D1" w:rsidRDefault="008447D1" w:rsidP="008447D1">
            <w:pPr>
              <w:widowControl/>
              <w:autoSpaceDE/>
              <w:autoSpaceDN/>
              <w:adjustRightInd/>
              <w:ind w:firstLine="567"/>
              <w:jc w:val="both"/>
              <w:rPr>
                <w:sz w:val="24"/>
                <w:szCs w:val="24"/>
              </w:rPr>
            </w:pPr>
            <w:r w:rsidRPr="008447D1">
              <w:rPr>
                <w:sz w:val="24"/>
                <w:szCs w:val="24"/>
              </w:rPr>
              <w:t>Поворотные пневматические приводы могут рассматриваться как некоторая разновидность поршневого пневматического привода, где поршень, выполненный в виде лепестка перемещается под давлением управляющего воздуха в специальной камере.</w:t>
            </w:r>
          </w:p>
          <w:p w:rsidR="008447D1" w:rsidRPr="008447D1" w:rsidRDefault="008447D1" w:rsidP="008447D1">
            <w:pPr>
              <w:widowControl/>
              <w:autoSpaceDE/>
              <w:autoSpaceDN/>
              <w:adjustRightInd/>
              <w:ind w:firstLine="567"/>
              <w:jc w:val="both"/>
              <w:rPr>
                <w:sz w:val="24"/>
                <w:szCs w:val="24"/>
              </w:rPr>
            </w:pPr>
            <w:r w:rsidRPr="008447D1">
              <w:rPr>
                <w:sz w:val="24"/>
                <w:szCs w:val="24"/>
              </w:rPr>
              <w:t xml:space="preserve"> Движение силового элемента (лепестка) пневмопривода непосредственно передается на вал запорного элемента трубопроводной арматуры, обеспечивая его требуемое положение.</w:t>
            </w:r>
          </w:p>
        </w:tc>
        <w:tc>
          <w:tcPr>
            <w:tcW w:w="5069" w:type="dxa"/>
          </w:tcPr>
          <w:p w:rsidR="008447D1" w:rsidRPr="008447D1" w:rsidRDefault="008447D1" w:rsidP="008447D1">
            <w:pPr>
              <w:widowControl/>
              <w:autoSpaceDE/>
              <w:autoSpaceDN/>
              <w:adjustRightInd/>
              <w:jc w:val="center"/>
              <w:rPr>
                <w:sz w:val="24"/>
                <w:szCs w:val="24"/>
              </w:rPr>
            </w:pPr>
            <w:r w:rsidRPr="008447D1">
              <w:rPr>
                <w:sz w:val="24"/>
                <w:szCs w:val="24"/>
              </w:rPr>
              <w:fldChar w:fldCharType="begin"/>
            </w:r>
            <w:r w:rsidRPr="008447D1">
              <w:rPr>
                <w:sz w:val="24"/>
                <w:szCs w:val="24"/>
              </w:rPr>
              <w:instrText xml:space="preserve"> INCLUDEPICTURE "http://www.contravt-metodichka.ru/_data/objects/0000/8604/15.jpg" \* MERGEFORMATINET </w:instrText>
            </w:r>
            <w:r w:rsidRPr="008447D1">
              <w:rPr>
                <w:sz w:val="24"/>
                <w:szCs w:val="24"/>
              </w:rPr>
              <w:fldChar w:fldCharType="separate"/>
            </w:r>
            <w:r w:rsidRPr="008447D1">
              <w:rPr>
                <w:sz w:val="24"/>
                <w:szCs w:val="24"/>
              </w:rPr>
              <w:fldChar w:fldCharType="begin"/>
            </w:r>
            <w:r w:rsidRPr="008447D1">
              <w:rPr>
                <w:sz w:val="24"/>
                <w:szCs w:val="24"/>
              </w:rPr>
              <w:instrText xml:space="preserve"> INCLUDEPICTURE  "http://www.contravt-metodichka.ru/_data/objects/0000/8604/15.jpg" \* MERGEFORMATINET </w:instrText>
            </w:r>
            <w:r w:rsidRPr="008447D1">
              <w:rPr>
                <w:sz w:val="24"/>
                <w:szCs w:val="24"/>
              </w:rPr>
              <w:fldChar w:fldCharType="separate"/>
            </w:r>
            <w:r w:rsidR="00AD3B56">
              <w:rPr>
                <w:sz w:val="24"/>
                <w:szCs w:val="24"/>
              </w:rPr>
              <w:fldChar w:fldCharType="begin"/>
            </w:r>
            <w:r w:rsidR="00AD3B56">
              <w:rPr>
                <w:sz w:val="24"/>
                <w:szCs w:val="24"/>
              </w:rPr>
              <w:instrText xml:space="preserve"> </w:instrText>
            </w:r>
            <w:r w:rsidR="00AD3B56">
              <w:rPr>
                <w:sz w:val="24"/>
                <w:szCs w:val="24"/>
              </w:rPr>
              <w:instrText>INCLUDEPICTURE  "http://www.contravt-metodichka.ru/_data/objects/0000/8604/1</w:instrText>
            </w:r>
            <w:r w:rsidR="00AD3B56">
              <w:rPr>
                <w:sz w:val="24"/>
                <w:szCs w:val="24"/>
              </w:rPr>
              <w:instrText>5.jpg" \* MERGEFORMATINET</w:instrText>
            </w:r>
            <w:r w:rsidR="00AD3B56">
              <w:rPr>
                <w:sz w:val="24"/>
                <w:szCs w:val="24"/>
              </w:rPr>
              <w:instrText xml:space="preserve"> </w:instrText>
            </w:r>
            <w:r w:rsidR="00AD3B56">
              <w:rPr>
                <w:sz w:val="24"/>
                <w:szCs w:val="24"/>
              </w:rPr>
              <w:fldChar w:fldCharType="separate"/>
            </w:r>
            <w:r w:rsidR="00C2758E">
              <w:rPr>
                <w:sz w:val="24"/>
                <w:szCs w:val="24"/>
              </w:rPr>
              <w:pict>
                <v:shape id="_x0000_i1115" type="#_x0000_t75" alt="Внешний вид поворотного пневматического  лопастного привода типа ППР" style="width:221.25pt;height:171.75pt">
                  <v:imagedata r:id="rId261" r:href="rId262"/>
                </v:shape>
              </w:pict>
            </w:r>
            <w:r w:rsidR="00AD3B56">
              <w:rPr>
                <w:sz w:val="24"/>
                <w:szCs w:val="24"/>
              </w:rPr>
              <w:fldChar w:fldCharType="end"/>
            </w:r>
            <w:r w:rsidRPr="008447D1">
              <w:rPr>
                <w:sz w:val="24"/>
                <w:szCs w:val="24"/>
              </w:rPr>
              <w:fldChar w:fldCharType="end"/>
            </w:r>
            <w:r w:rsidRPr="008447D1">
              <w:rPr>
                <w:sz w:val="24"/>
                <w:szCs w:val="24"/>
              </w:rPr>
              <w:fldChar w:fldCharType="end"/>
            </w:r>
          </w:p>
          <w:p w:rsidR="008447D1" w:rsidRPr="008447D1" w:rsidRDefault="008447D1" w:rsidP="008447D1">
            <w:pPr>
              <w:widowControl/>
              <w:autoSpaceDE/>
              <w:autoSpaceDN/>
              <w:adjustRightInd/>
              <w:jc w:val="center"/>
              <w:rPr>
                <w:sz w:val="24"/>
                <w:szCs w:val="24"/>
              </w:rPr>
            </w:pPr>
            <w:r w:rsidRPr="008447D1">
              <w:rPr>
                <w:sz w:val="24"/>
                <w:szCs w:val="24"/>
              </w:rPr>
              <w:t>Рис.102. Поворотный пневматический привод</w:t>
            </w:r>
          </w:p>
        </w:tc>
      </w:tr>
    </w:tbl>
    <w:p w:rsidR="008447D1" w:rsidRPr="008447D1" w:rsidRDefault="008447D1" w:rsidP="008447D1">
      <w:pPr>
        <w:widowControl/>
        <w:autoSpaceDE/>
        <w:autoSpaceDN/>
        <w:adjustRightInd/>
        <w:spacing w:after="160" w:line="259" w:lineRule="auto"/>
        <w:jc w:val="center"/>
        <w:rPr>
          <w:rFonts w:eastAsia="Calibri"/>
          <w:sz w:val="24"/>
          <w:szCs w:val="24"/>
          <w:lang w:eastAsia="en-US"/>
        </w:rPr>
      </w:pPr>
    </w:p>
    <w:p w:rsidR="008447D1" w:rsidRPr="008447D1" w:rsidRDefault="008447D1" w:rsidP="008447D1">
      <w:pPr>
        <w:widowControl/>
        <w:autoSpaceDE/>
        <w:autoSpaceDN/>
        <w:adjustRightInd/>
        <w:spacing w:after="160" w:line="259" w:lineRule="auto"/>
        <w:jc w:val="center"/>
        <w:rPr>
          <w:rFonts w:eastAsia="Calibri"/>
          <w:b/>
          <w:sz w:val="24"/>
          <w:szCs w:val="24"/>
          <w:lang w:eastAsia="en-US"/>
        </w:rPr>
      </w:pPr>
      <w:r w:rsidRPr="008447D1">
        <w:rPr>
          <w:rFonts w:eastAsia="Calibri"/>
          <w:b/>
          <w:sz w:val="24"/>
          <w:szCs w:val="24"/>
          <w:lang w:eastAsia="en-US"/>
        </w:rPr>
        <w:t>Контрольные вопросы:</w:t>
      </w:r>
    </w:p>
    <w:p w:rsidR="008447D1" w:rsidRPr="008447D1" w:rsidRDefault="008447D1" w:rsidP="004C4C4D">
      <w:pPr>
        <w:widowControl/>
        <w:numPr>
          <w:ilvl w:val="0"/>
          <w:numId w:val="40"/>
        </w:numPr>
        <w:autoSpaceDE/>
        <w:autoSpaceDN/>
        <w:adjustRightInd/>
        <w:spacing w:after="160" w:line="259" w:lineRule="auto"/>
        <w:contextualSpacing/>
        <w:rPr>
          <w:rFonts w:eastAsia="Calibri"/>
          <w:sz w:val="24"/>
          <w:szCs w:val="24"/>
          <w:lang w:eastAsia="en-US"/>
        </w:rPr>
      </w:pPr>
      <w:r w:rsidRPr="008447D1">
        <w:rPr>
          <w:rFonts w:eastAsia="Calibri"/>
          <w:sz w:val="24"/>
          <w:szCs w:val="24"/>
          <w:lang w:eastAsia="en-US"/>
        </w:rPr>
        <w:t>Для чего предназначены исполнительные механизмы?</w:t>
      </w:r>
    </w:p>
    <w:p w:rsidR="008447D1" w:rsidRPr="008447D1" w:rsidRDefault="008447D1" w:rsidP="004C4C4D">
      <w:pPr>
        <w:widowControl/>
        <w:numPr>
          <w:ilvl w:val="0"/>
          <w:numId w:val="40"/>
        </w:numPr>
        <w:autoSpaceDE/>
        <w:autoSpaceDN/>
        <w:adjustRightInd/>
        <w:spacing w:after="160" w:line="259" w:lineRule="auto"/>
        <w:contextualSpacing/>
        <w:rPr>
          <w:rFonts w:eastAsia="Calibri"/>
          <w:sz w:val="24"/>
          <w:szCs w:val="24"/>
          <w:lang w:eastAsia="en-US"/>
        </w:rPr>
      </w:pPr>
      <w:r w:rsidRPr="008447D1">
        <w:rPr>
          <w:rFonts w:eastAsia="Calibri"/>
          <w:sz w:val="24"/>
          <w:szCs w:val="24"/>
          <w:lang w:eastAsia="en-US"/>
        </w:rPr>
        <w:t>Исполнительные механизмы по принципу действия.</w:t>
      </w:r>
    </w:p>
    <w:p w:rsidR="008447D1" w:rsidRPr="008447D1" w:rsidRDefault="008447D1" w:rsidP="004C4C4D">
      <w:pPr>
        <w:widowControl/>
        <w:numPr>
          <w:ilvl w:val="0"/>
          <w:numId w:val="40"/>
        </w:numPr>
        <w:autoSpaceDE/>
        <w:autoSpaceDN/>
        <w:adjustRightInd/>
        <w:spacing w:after="160" w:line="259" w:lineRule="auto"/>
        <w:contextualSpacing/>
        <w:rPr>
          <w:sz w:val="24"/>
          <w:szCs w:val="24"/>
        </w:rPr>
      </w:pPr>
      <w:r w:rsidRPr="008447D1">
        <w:rPr>
          <w:sz w:val="24"/>
          <w:szCs w:val="24"/>
        </w:rPr>
        <w:t>Классификация пневматических исполнительных механизмов по типу привода.</w:t>
      </w:r>
    </w:p>
    <w:p w:rsidR="008447D1" w:rsidRPr="008447D1" w:rsidRDefault="008447D1" w:rsidP="004C4C4D">
      <w:pPr>
        <w:widowControl/>
        <w:numPr>
          <w:ilvl w:val="0"/>
          <w:numId w:val="40"/>
        </w:numPr>
        <w:autoSpaceDE/>
        <w:autoSpaceDN/>
        <w:adjustRightInd/>
        <w:spacing w:after="160" w:line="259" w:lineRule="auto"/>
        <w:contextualSpacing/>
        <w:rPr>
          <w:sz w:val="24"/>
          <w:szCs w:val="24"/>
        </w:rPr>
      </w:pPr>
      <w:r w:rsidRPr="008447D1">
        <w:rPr>
          <w:sz w:val="24"/>
          <w:szCs w:val="24"/>
        </w:rPr>
        <w:t>Рассказать по схеме принцип работы МИМ.</w:t>
      </w:r>
    </w:p>
    <w:p w:rsidR="008447D1" w:rsidRPr="008447D1" w:rsidRDefault="008447D1" w:rsidP="004C4C4D">
      <w:pPr>
        <w:widowControl/>
        <w:numPr>
          <w:ilvl w:val="0"/>
          <w:numId w:val="40"/>
        </w:numPr>
        <w:autoSpaceDE/>
        <w:autoSpaceDN/>
        <w:adjustRightInd/>
        <w:spacing w:after="160" w:line="259" w:lineRule="auto"/>
        <w:contextualSpacing/>
        <w:rPr>
          <w:sz w:val="24"/>
          <w:szCs w:val="24"/>
        </w:rPr>
      </w:pPr>
      <w:r w:rsidRPr="008447D1">
        <w:rPr>
          <w:sz w:val="24"/>
          <w:szCs w:val="24"/>
        </w:rPr>
        <w:t>Виды клапанов в зависимости от конструкции регулирующего органа?</w:t>
      </w:r>
    </w:p>
    <w:p w:rsidR="008447D1" w:rsidRPr="008447D1" w:rsidRDefault="008447D1" w:rsidP="004C4C4D">
      <w:pPr>
        <w:widowControl/>
        <w:numPr>
          <w:ilvl w:val="0"/>
          <w:numId w:val="40"/>
        </w:numPr>
        <w:autoSpaceDE/>
        <w:autoSpaceDN/>
        <w:adjustRightInd/>
        <w:spacing w:after="160" w:line="259" w:lineRule="auto"/>
        <w:contextualSpacing/>
        <w:rPr>
          <w:sz w:val="24"/>
          <w:szCs w:val="24"/>
        </w:rPr>
      </w:pPr>
      <w:r w:rsidRPr="008447D1">
        <w:rPr>
          <w:sz w:val="24"/>
          <w:szCs w:val="24"/>
        </w:rPr>
        <w:t>В каких случаях применяются поршневые пневматические приводы?</w:t>
      </w:r>
    </w:p>
    <w:p w:rsidR="008447D1" w:rsidRPr="008447D1" w:rsidRDefault="008447D1" w:rsidP="004C4C4D">
      <w:pPr>
        <w:widowControl/>
        <w:numPr>
          <w:ilvl w:val="0"/>
          <w:numId w:val="40"/>
        </w:numPr>
        <w:autoSpaceDE/>
        <w:autoSpaceDN/>
        <w:adjustRightInd/>
        <w:spacing w:after="160" w:line="259" w:lineRule="auto"/>
        <w:contextualSpacing/>
        <w:rPr>
          <w:sz w:val="24"/>
          <w:szCs w:val="24"/>
        </w:rPr>
      </w:pPr>
      <w:r w:rsidRPr="008447D1">
        <w:rPr>
          <w:sz w:val="24"/>
          <w:szCs w:val="24"/>
        </w:rPr>
        <w:t>Рассказать по схеме конструкцию и принцип работы ППП.</w:t>
      </w:r>
    </w:p>
    <w:p w:rsidR="008447D1" w:rsidRDefault="008447D1" w:rsidP="004C4C4D">
      <w:pPr>
        <w:widowControl/>
        <w:numPr>
          <w:ilvl w:val="0"/>
          <w:numId w:val="40"/>
        </w:numPr>
        <w:autoSpaceDE/>
        <w:autoSpaceDN/>
        <w:adjustRightInd/>
        <w:spacing w:after="160" w:line="259" w:lineRule="auto"/>
        <w:contextualSpacing/>
        <w:rPr>
          <w:sz w:val="24"/>
          <w:szCs w:val="24"/>
        </w:rPr>
      </w:pPr>
      <w:r w:rsidRPr="008447D1">
        <w:rPr>
          <w:sz w:val="24"/>
          <w:szCs w:val="24"/>
        </w:rPr>
        <w:t>Для чего предназначены поворотные пневматические приводы?</w:t>
      </w:r>
    </w:p>
    <w:p w:rsidR="00955FA2" w:rsidRDefault="00955FA2" w:rsidP="00955FA2">
      <w:pPr>
        <w:widowControl/>
        <w:autoSpaceDE/>
        <w:autoSpaceDN/>
        <w:adjustRightInd/>
        <w:spacing w:after="160" w:line="259" w:lineRule="auto"/>
        <w:contextualSpacing/>
        <w:rPr>
          <w:sz w:val="24"/>
          <w:szCs w:val="24"/>
        </w:rPr>
      </w:pPr>
    </w:p>
    <w:p w:rsidR="00955FA2" w:rsidRDefault="00955FA2" w:rsidP="00955FA2">
      <w:pPr>
        <w:widowControl/>
        <w:autoSpaceDE/>
        <w:autoSpaceDN/>
        <w:adjustRightInd/>
        <w:spacing w:after="160" w:line="259" w:lineRule="auto"/>
        <w:contextualSpacing/>
        <w:rPr>
          <w:sz w:val="24"/>
          <w:szCs w:val="24"/>
        </w:rPr>
      </w:pPr>
    </w:p>
    <w:p w:rsidR="00955FA2" w:rsidRDefault="00955FA2" w:rsidP="00955FA2">
      <w:pPr>
        <w:widowControl/>
        <w:tabs>
          <w:tab w:val="left" w:pos="851"/>
        </w:tabs>
        <w:autoSpaceDE/>
        <w:autoSpaceDN/>
        <w:adjustRightInd/>
        <w:spacing w:line="276" w:lineRule="auto"/>
        <w:jc w:val="center"/>
        <w:outlineLvl w:val="0"/>
        <w:rPr>
          <w:b/>
          <w:color w:val="FF0000"/>
          <w:spacing w:val="-15"/>
          <w:kern w:val="36"/>
          <w:sz w:val="28"/>
          <w:szCs w:val="24"/>
        </w:rPr>
      </w:pPr>
      <w:r w:rsidRPr="00955FA2">
        <w:rPr>
          <w:b/>
          <w:color w:val="FF0000"/>
          <w:spacing w:val="-15"/>
          <w:kern w:val="36"/>
          <w:sz w:val="28"/>
          <w:szCs w:val="24"/>
        </w:rPr>
        <w:lastRenderedPageBreak/>
        <w:t>Практическая работа № 17</w:t>
      </w:r>
    </w:p>
    <w:p w:rsidR="00FF2BF6" w:rsidRPr="00955FA2" w:rsidRDefault="00FF2BF6" w:rsidP="00955FA2">
      <w:pPr>
        <w:widowControl/>
        <w:tabs>
          <w:tab w:val="left" w:pos="851"/>
        </w:tabs>
        <w:autoSpaceDE/>
        <w:autoSpaceDN/>
        <w:adjustRightInd/>
        <w:spacing w:line="276" w:lineRule="auto"/>
        <w:jc w:val="center"/>
        <w:outlineLvl w:val="0"/>
        <w:rPr>
          <w:b/>
          <w:color w:val="FF0000"/>
          <w:spacing w:val="-15"/>
          <w:kern w:val="36"/>
          <w:sz w:val="28"/>
          <w:szCs w:val="24"/>
        </w:rPr>
      </w:pPr>
    </w:p>
    <w:p w:rsidR="00955FA2" w:rsidRDefault="00955FA2" w:rsidP="00955FA2">
      <w:pPr>
        <w:widowControl/>
        <w:tabs>
          <w:tab w:val="left" w:pos="851"/>
        </w:tabs>
        <w:autoSpaceDE/>
        <w:autoSpaceDN/>
        <w:adjustRightInd/>
        <w:spacing w:line="276" w:lineRule="auto"/>
        <w:outlineLvl w:val="0"/>
        <w:rPr>
          <w:b/>
          <w:color w:val="000000" w:themeColor="text1"/>
          <w:spacing w:val="-15"/>
          <w:kern w:val="36"/>
          <w:sz w:val="24"/>
          <w:szCs w:val="24"/>
          <w:u w:val="single"/>
        </w:rPr>
      </w:pPr>
      <w:r w:rsidRPr="00955FA2">
        <w:rPr>
          <w:b/>
          <w:color w:val="000000" w:themeColor="text1"/>
          <w:spacing w:val="-15"/>
          <w:kern w:val="36"/>
          <w:sz w:val="24"/>
          <w:szCs w:val="24"/>
        </w:rPr>
        <w:t>Тема:</w:t>
      </w:r>
      <w:r>
        <w:rPr>
          <w:b/>
          <w:color w:val="000000" w:themeColor="text1"/>
          <w:spacing w:val="-15"/>
          <w:kern w:val="36"/>
          <w:sz w:val="24"/>
          <w:szCs w:val="24"/>
        </w:rPr>
        <w:t xml:space="preserve"> </w:t>
      </w:r>
      <w:r w:rsidRPr="00955FA2">
        <w:rPr>
          <w:b/>
          <w:color w:val="000000" w:themeColor="text1"/>
          <w:spacing w:val="-15"/>
          <w:kern w:val="36"/>
          <w:sz w:val="24"/>
          <w:szCs w:val="24"/>
          <w:u w:val="single"/>
        </w:rPr>
        <w:t>Монтаж и эксплуатация клапанов</w:t>
      </w:r>
      <w:r>
        <w:rPr>
          <w:b/>
          <w:color w:val="000000" w:themeColor="text1"/>
          <w:spacing w:val="-15"/>
          <w:kern w:val="36"/>
          <w:sz w:val="24"/>
          <w:szCs w:val="24"/>
          <w:u w:val="single"/>
        </w:rPr>
        <w:t xml:space="preserve"> ПКН и ПКВ</w:t>
      </w:r>
    </w:p>
    <w:p w:rsidR="00955FA2" w:rsidRPr="00955FA2" w:rsidRDefault="00955FA2" w:rsidP="00955FA2">
      <w:pPr>
        <w:widowControl/>
        <w:tabs>
          <w:tab w:val="left" w:pos="851"/>
        </w:tabs>
        <w:autoSpaceDE/>
        <w:autoSpaceDN/>
        <w:adjustRightInd/>
        <w:spacing w:line="276" w:lineRule="auto"/>
        <w:outlineLvl w:val="0"/>
        <w:rPr>
          <w:b/>
          <w:color w:val="000000" w:themeColor="text1"/>
          <w:spacing w:val="-15"/>
          <w:kern w:val="36"/>
          <w:sz w:val="24"/>
          <w:szCs w:val="24"/>
        </w:rPr>
      </w:pPr>
      <w:r w:rsidRPr="00955FA2">
        <w:rPr>
          <w:b/>
          <w:color w:val="000000" w:themeColor="text1"/>
          <w:spacing w:val="-15"/>
          <w:kern w:val="36"/>
          <w:sz w:val="24"/>
          <w:szCs w:val="24"/>
        </w:rPr>
        <w:t xml:space="preserve">Цель работы: </w:t>
      </w:r>
      <w:r w:rsidRPr="00955FA2">
        <w:rPr>
          <w:color w:val="000000" w:themeColor="text1"/>
          <w:spacing w:val="-15"/>
          <w:kern w:val="36"/>
          <w:sz w:val="24"/>
          <w:szCs w:val="24"/>
        </w:rPr>
        <w:t>Изучить Монтаж и эксплуатацию клапанов ПКН и ПКВ</w:t>
      </w:r>
    </w:p>
    <w:p w:rsidR="00955FA2" w:rsidRPr="00955FA2" w:rsidRDefault="00955FA2" w:rsidP="00955FA2">
      <w:pPr>
        <w:widowControl/>
        <w:tabs>
          <w:tab w:val="left" w:pos="851"/>
        </w:tabs>
        <w:autoSpaceDE/>
        <w:autoSpaceDN/>
        <w:adjustRightInd/>
        <w:spacing w:line="276" w:lineRule="auto"/>
        <w:outlineLvl w:val="0"/>
        <w:rPr>
          <w:color w:val="000000"/>
          <w:spacing w:val="-15"/>
          <w:kern w:val="36"/>
          <w:sz w:val="24"/>
          <w:szCs w:val="24"/>
        </w:rPr>
      </w:pPr>
    </w:p>
    <w:p w:rsidR="00955FA2" w:rsidRPr="00955FA2" w:rsidRDefault="00955FA2" w:rsidP="0050029D">
      <w:pPr>
        <w:widowControl/>
        <w:tabs>
          <w:tab w:val="left" w:pos="851"/>
        </w:tabs>
        <w:autoSpaceDE/>
        <w:autoSpaceDN/>
        <w:adjustRightInd/>
        <w:spacing w:line="276" w:lineRule="auto"/>
        <w:jc w:val="both"/>
        <w:outlineLvl w:val="0"/>
        <w:rPr>
          <w:color w:val="000000"/>
          <w:spacing w:val="-15"/>
          <w:kern w:val="36"/>
          <w:sz w:val="24"/>
          <w:szCs w:val="24"/>
        </w:rPr>
      </w:pPr>
      <w:r w:rsidRPr="00955FA2">
        <w:rPr>
          <w:b/>
          <w:color w:val="000000"/>
          <w:spacing w:val="-15"/>
          <w:kern w:val="36"/>
          <w:sz w:val="24"/>
          <w:szCs w:val="24"/>
        </w:rPr>
        <w:t>Перед установкой</w:t>
      </w:r>
      <w:r w:rsidRPr="00955FA2">
        <w:rPr>
          <w:color w:val="000000"/>
          <w:spacing w:val="-15"/>
          <w:kern w:val="36"/>
          <w:sz w:val="24"/>
          <w:szCs w:val="24"/>
        </w:rPr>
        <w:t xml:space="preserve"> Клапана продуть систему трубопроводов. Установка прибора в местах с отрицательной температурой допускается при условии отсутствия конденсации паров воды в проходящем газе при этих температурах.</w:t>
      </w:r>
    </w:p>
    <w:p w:rsidR="00955FA2" w:rsidRPr="00955FA2" w:rsidRDefault="00955FA2" w:rsidP="0050029D">
      <w:pPr>
        <w:widowControl/>
        <w:tabs>
          <w:tab w:val="left" w:pos="851"/>
        </w:tabs>
        <w:autoSpaceDE/>
        <w:autoSpaceDN/>
        <w:adjustRightInd/>
        <w:spacing w:after="160" w:line="276" w:lineRule="auto"/>
        <w:jc w:val="both"/>
        <w:outlineLvl w:val="0"/>
        <w:rPr>
          <w:color w:val="000000"/>
          <w:spacing w:val="-15"/>
          <w:kern w:val="36"/>
          <w:sz w:val="24"/>
          <w:szCs w:val="24"/>
        </w:rPr>
      </w:pPr>
      <w:r w:rsidRPr="00955FA2">
        <w:rPr>
          <w:b/>
          <w:color w:val="000000"/>
          <w:spacing w:val="-15"/>
          <w:kern w:val="36"/>
          <w:sz w:val="24"/>
          <w:szCs w:val="24"/>
        </w:rPr>
        <w:t>Перед монтажом</w:t>
      </w:r>
      <w:r w:rsidRPr="00955FA2">
        <w:rPr>
          <w:color w:val="000000"/>
          <w:spacing w:val="-15"/>
          <w:kern w:val="36"/>
          <w:sz w:val="24"/>
          <w:szCs w:val="24"/>
        </w:rPr>
        <w:t xml:space="preserve"> на трубопроводе проверить визуально состояние Клапана, проверить вручную плавность хода элементов настройки Клапана – ход должен быть свободный, без заеданий. Гайки при монтаже Клапана затягивать равномерно в 4 прохода. Начиная с первого прохода на 25% от конечной требуемой величины затяжки, второй проход на 50% и затем третий проход – на 100%. В конце выполнить проверочный проход по часовой стрелке или против нее для обеспечения равномерной затяжки всех гаек. Затяжку гаек производить гаечным или динамометрическим ключом без применения удлинителей, перекосы и перетяжки при этом не допускаются.</w:t>
      </w:r>
    </w:p>
    <w:p w:rsidR="00955FA2" w:rsidRPr="00955FA2" w:rsidRDefault="00955FA2" w:rsidP="0050029D">
      <w:pPr>
        <w:widowControl/>
        <w:tabs>
          <w:tab w:val="left" w:pos="851"/>
        </w:tabs>
        <w:autoSpaceDE/>
        <w:autoSpaceDN/>
        <w:adjustRightInd/>
        <w:spacing w:after="160" w:line="276" w:lineRule="auto"/>
        <w:jc w:val="both"/>
        <w:outlineLvl w:val="0"/>
        <w:rPr>
          <w:color w:val="000000"/>
          <w:spacing w:val="-15"/>
          <w:kern w:val="36"/>
          <w:sz w:val="24"/>
          <w:szCs w:val="24"/>
        </w:rPr>
      </w:pPr>
      <w:r w:rsidRPr="00955FA2">
        <w:rPr>
          <w:b/>
          <w:color w:val="000000"/>
          <w:spacing w:val="-15"/>
          <w:kern w:val="36"/>
          <w:sz w:val="24"/>
          <w:szCs w:val="24"/>
        </w:rPr>
        <w:t>Клапан не должен устанавливаться</w:t>
      </w:r>
      <w:r w:rsidRPr="00955FA2">
        <w:rPr>
          <w:color w:val="000000"/>
          <w:spacing w:val="-15"/>
          <w:kern w:val="36"/>
          <w:sz w:val="24"/>
          <w:szCs w:val="24"/>
        </w:rPr>
        <w:t xml:space="preserve"> в окружающих средах, разрушающе действующих на алюминий, сталь, резину и цинковое покрытие. Клапан монтируется на горизонтальном участке газопровода перед регулятором давления газа таким образом, чтобы были обеспечены свободный доступ к элементам настройки и рычагам управления. Мембрана Клапана должна занимать горизонтальное положение.</w:t>
      </w:r>
    </w:p>
    <w:p w:rsidR="00955FA2" w:rsidRPr="00955FA2" w:rsidRDefault="00955FA2" w:rsidP="0050029D">
      <w:pPr>
        <w:widowControl/>
        <w:tabs>
          <w:tab w:val="left" w:pos="851"/>
        </w:tabs>
        <w:autoSpaceDE/>
        <w:autoSpaceDN/>
        <w:adjustRightInd/>
        <w:spacing w:after="160" w:line="276" w:lineRule="auto"/>
        <w:jc w:val="both"/>
        <w:outlineLvl w:val="0"/>
        <w:rPr>
          <w:color w:val="000000"/>
          <w:spacing w:val="-15"/>
          <w:kern w:val="36"/>
          <w:sz w:val="24"/>
          <w:szCs w:val="24"/>
        </w:rPr>
      </w:pPr>
      <w:r w:rsidRPr="00955FA2">
        <w:rPr>
          <w:b/>
          <w:color w:val="000000"/>
          <w:spacing w:val="-15"/>
          <w:kern w:val="36"/>
          <w:sz w:val="24"/>
          <w:szCs w:val="24"/>
        </w:rPr>
        <w:t>Вход газа</w:t>
      </w:r>
      <w:r w:rsidRPr="00955FA2">
        <w:rPr>
          <w:color w:val="000000"/>
          <w:spacing w:val="-15"/>
          <w:kern w:val="36"/>
          <w:sz w:val="24"/>
          <w:szCs w:val="24"/>
        </w:rPr>
        <w:t xml:space="preserve"> должен соответствовать стрелке, нанесенной на корпусе изделия. </w:t>
      </w:r>
      <w:r w:rsidRPr="00955FA2">
        <w:rPr>
          <w:b/>
          <w:color w:val="000000"/>
          <w:spacing w:val="-15"/>
          <w:kern w:val="36"/>
          <w:sz w:val="24"/>
          <w:szCs w:val="24"/>
        </w:rPr>
        <w:t>Качество монтажа и уплотнений фланцев</w:t>
      </w:r>
      <w:r w:rsidRPr="00955FA2">
        <w:rPr>
          <w:color w:val="000000"/>
          <w:spacing w:val="-15"/>
          <w:kern w:val="36"/>
          <w:sz w:val="24"/>
          <w:szCs w:val="24"/>
        </w:rPr>
        <w:t xml:space="preserve"> проверить путем испытания на герметичность воздухом, азотом или рабочим газом максимальным рабочим давлением 1,2 МПа с нанесением мыльной эмульсии на местах соединений. Утечки газа не допускаются.</w:t>
      </w:r>
    </w:p>
    <w:p w:rsidR="00955FA2" w:rsidRPr="00955FA2" w:rsidRDefault="00955FA2" w:rsidP="0050029D">
      <w:pPr>
        <w:widowControl/>
        <w:tabs>
          <w:tab w:val="left" w:pos="851"/>
        </w:tabs>
        <w:autoSpaceDE/>
        <w:autoSpaceDN/>
        <w:adjustRightInd/>
        <w:spacing w:line="276" w:lineRule="auto"/>
        <w:jc w:val="both"/>
        <w:outlineLvl w:val="0"/>
        <w:rPr>
          <w:color w:val="000000"/>
          <w:spacing w:val="-15"/>
          <w:kern w:val="36"/>
          <w:sz w:val="24"/>
          <w:szCs w:val="24"/>
        </w:rPr>
      </w:pPr>
      <w:r w:rsidRPr="00955FA2">
        <w:rPr>
          <w:color w:val="000000"/>
          <w:spacing w:val="-15"/>
          <w:kern w:val="36"/>
          <w:sz w:val="24"/>
          <w:szCs w:val="24"/>
        </w:rPr>
        <w:t xml:space="preserve"> </w:t>
      </w:r>
      <w:r w:rsidRPr="00955FA2">
        <w:rPr>
          <w:b/>
          <w:color w:val="000000"/>
          <w:spacing w:val="-15"/>
          <w:kern w:val="36"/>
          <w:sz w:val="24"/>
          <w:szCs w:val="24"/>
        </w:rPr>
        <w:t>Подготовка к работе и ввод в эксплуатацию.</w:t>
      </w:r>
      <w:r w:rsidRPr="00955FA2">
        <w:rPr>
          <w:color w:val="000000"/>
          <w:spacing w:val="-15"/>
          <w:kern w:val="36"/>
          <w:sz w:val="24"/>
          <w:szCs w:val="24"/>
        </w:rPr>
        <w:t xml:space="preserve"> После окончания монтажа должна быть проведена окраска трубопроводов, мест присоединения фланцев к Клапану. До пуска газа ответственный за пуск обязан:</w:t>
      </w:r>
    </w:p>
    <w:p w:rsidR="00955FA2" w:rsidRPr="00955FA2" w:rsidRDefault="00955FA2" w:rsidP="0050029D">
      <w:pPr>
        <w:widowControl/>
        <w:tabs>
          <w:tab w:val="left" w:pos="851"/>
        </w:tabs>
        <w:autoSpaceDE/>
        <w:autoSpaceDN/>
        <w:adjustRightInd/>
        <w:spacing w:line="276" w:lineRule="auto"/>
        <w:jc w:val="both"/>
        <w:outlineLvl w:val="0"/>
        <w:rPr>
          <w:color w:val="000000"/>
          <w:spacing w:val="-15"/>
          <w:kern w:val="36"/>
          <w:sz w:val="24"/>
          <w:szCs w:val="24"/>
        </w:rPr>
      </w:pPr>
      <w:r w:rsidRPr="00955FA2">
        <w:rPr>
          <w:color w:val="000000"/>
          <w:spacing w:val="-15"/>
          <w:kern w:val="36"/>
          <w:sz w:val="24"/>
          <w:szCs w:val="24"/>
        </w:rPr>
        <w:t> произвести внешний осмотр смонтированного Клапана;</w:t>
      </w:r>
    </w:p>
    <w:p w:rsidR="00955FA2" w:rsidRPr="00955FA2" w:rsidRDefault="00955FA2" w:rsidP="0050029D">
      <w:pPr>
        <w:widowControl/>
        <w:tabs>
          <w:tab w:val="left" w:pos="851"/>
        </w:tabs>
        <w:autoSpaceDE/>
        <w:autoSpaceDN/>
        <w:adjustRightInd/>
        <w:spacing w:line="276" w:lineRule="auto"/>
        <w:jc w:val="both"/>
        <w:outlineLvl w:val="0"/>
        <w:rPr>
          <w:color w:val="000000"/>
          <w:spacing w:val="-15"/>
          <w:kern w:val="36"/>
          <w:sz w:val="24"/>
          <w:szCs w:val="24"/>
        </w:rPr>
      </w:pPr>
      <w:r w:rsidRPr="00955FA2">
        <w:rPr>
          <w:color w:val="000000"/>
          <w:spacing w:val="-15"/>
          <w:kern w:val="36"/>
          <w:sz w:val="24"/>
          <w:szCs w:val="24"/>
        </w:rPr>
        <w:t> проверить закрытое положение кранов;</w:t>
      </w:r>
    </w:p>
    <w:p w:rsidR="00955FA2" w:rsidRPr="00955FA2" w:rsidRDefault="00955FA2" w:rsidP="0050029D">
      <w:pPr>
        <w:widowControl/>
        <w:tabs>
          <w:tab w:val="left" w:pos="851"/>
        </w:tabs>
        <w:autoSpaceDE/>
        <w:autoSpaceDN/>
        <w:adjustRightInd/>
        <w:spacing w:line="276" w:lineRule="auto"/>
        <w:jc w:val="both"/>
        <w:outlineLvl w:val="0"/>
        <w:rPr>
          <w:color w:val="000000"/>
          <w:spacing w:val="-15"/>
          <w:kern w:val="36"/>
          <w:sz w:val="24"/>
          <w:szCs w:val="24"/>
        </w:rPr>
      </w:pPr>
      <w:r w:rsidRPr="00955FA2">
        <w:rPr>
          <w:color w:val="000000"/>
          <w:spacing w:val="-15"/>
          <w:kern w:val="36"/>
          <w:sz w:val="24"/>
          <w:szCs w:val="24"/>
        </w:rPr>
        <w:t> провести инструктаж слесарей пусковой бригады по правилам безопасности при пуске газа.</w:t>
      </w:r>
    </w:p>
    <w:p w:rsidR="00955FA2" w:rsidRPr="00955FA2" w:rsidRDefault="00955FA2" w:rsidP="0050029D">
      <w:pPr>
        <w:widowControl/>
        <w:tabs>
          <w:tab w:val="left" w:pos="851"/>
        </w:tabs>
        <w:autoSpaceDE/>
        <w:autoSpaceDN/>
        <w:adjustRightInd/>
        <w:spacing w:line="276" w:lineRule="auto"/>
        <w:jc w:val="both"/>
        <w:outlineLvl w:val="0"/>
        <w:rPr>
          <w:color w:val="000000"/>
          <w:spacing w:val="-15"/>
          <w:kern w:val="36"/>
          <w:sz w:val="24"/>
          <w:szCs w:val="24"/>
        </w:rPr>
      </w:pPr>
    </w:p>
    <w:p w:rsidR="00955FA2" w:rsidRPr="00955FA2" w:rsidRDefault="00955FA2" w:rsidP="0050029D">
      <w:pPr>
        <w:widowControl/>
        <w:tabs>
          <w:tab w:val="left" w:pos="851"/>
        </w:tabs>
        <w:autoSpaceDE/>
        <w:autoSpaceDN/>
        <w:adjustRightInd/>
        <w:spacing w:line="276" w:lineRule="auto"/>
        <w:jc w:val="both"/>
        <w:outlineLvl w:val="0"/>
        <w:rPr>
          <w:color w:val="000000"/>
          <w:spacing w:val="-15"/>
          <w:kern w:val="36"/>
          <w:sz w:val="24"/>
          <w:szCs w:val="24"/>
        </w:rPr>
      </w:pPr>
      <w:r w:rsidRPr="00955FA2">
        <w:rPr>
          <w:b/>
          <w:color w:val="000000"/>
          <w:spacing w:val="-15"/>
          <w:kern w:val="36"/>
          <w:sz w:val="24"/>
          <w:szCs w:val="24"/>
        </w:rPr>
        <w:t>При обнаружении неисправности</w:t>
      </w:r>
      <w:r w:rsidRPr="00955FA2">
        <w:rPr>
          <w:color w:val="000000"/>
          <w:spacing w:val="-15"/>
          <w:kern w:val="36"/>
          <w:sz w:val="24"/>
          <w:szCs w:val="24"/>
        </w:rPr>
        <w:t xml:space="preserve"> пуск газа не должен производиться до полного ее устранения. После временного вывода из эксплуатации или консервации на срок более двух месяцев, система газораспределения с Клапанами перед пуском газа подлежит повторной контрольной опрессовке и испытаниям. Запрещается производить пуск газа без контрольной опрессовки. Герметичность резьбовых и фланцевых соединений должна проверяться мыльной эмульсией (в зимнее время – незамерзающей) или течеискателем.</w:t>
      </w:r>
    </w:p>
    <w:p w:rsidR="00955FA2" w:rsidRPr="00955FA2" w:rsidRDefault="00955FA2" w:rsidP="0050029D">
      <w:pPr>
        <w:widowControl/>
        <w:tabs>
          <w:tab w:val="left" w:pos="851"/>
        </w:tabs>
        <w:autoSpaceDE/>
        <w:autoSpaceDN/>
        <w:adjustRightInd/>
        <w:spacing w:line="276" w:lineRule="auto"/>
        <w:jc w:val="both"/>
        <w:outlineLvl w:val="0"/>
        <w:rPr>
          <w:color w:val="000000"/>
          <w:spacing w:val="-15"/>
          <w:kern w:val="36"/>
          <w:sz w:val="24"/>
          <w:szCs w:val="24"/>
        </w:rPr>
      </w:pPr>
    </w:p>
    <w:p w:rsidR="00955FA2" w:rsidRPr="00955FA2" w:rsidRDefault="00955FA2" w:rsidP="0050029D">
      <w:pPr>
        <w:widowControl/>
        <w:tabs>
          <w:tab w:val="left" w:pos="851"/>
        </w:tabs>
        <w:autoSpaceDE/>
        <w:autoSpaceDN/>
        <w:adjustRightInd/>
        <w:spacing w:line="276" w:lineRule="auto"/>
        <w:jc w:val="both"/>
        <w:outlineLvl w:val="0"/>
        <w:rPr>
          <w:color w:val="000000"/>
          <w:spacing w:val="-15"/>
          <w:kern w:val="36"/>
          <w:sz w:val="24"/>
          <w:szCs w:val="24"/>
        </w:rPr>
      </w:pPr>
      <w:r w:rsidRPr="00955FA2">
        <w:rPr>
          <w:b/>
          <w:color w:val="000000"/>
          <w:spacing w:val="-15"/>
          <w:kern w:val="36"/>
          <w:sz w:val="24"/>
          <w:szCs w:val="24"/>
        </w:rPr>
        <w:t>Отбор импульса</w:t>
      </w:r>
      <w:r w:rsidRPr="00955FA2">
        <w:rPr>
          <w:color w:val="000000"/>
          <w:spacing w:val="-15"/>
          <w:kern w:val="36"/>
          <w:sz w:val="24"/>
          <w:szCs w:val="24"/>
        </w:rPr>
        <w:t xml:space="preserve"> контролируемого давления запорного Клапана ПКН или ПКВ необходимо производить после регулятора давления, рядом с точкой импульса регулятора давления, т.е. на расстоянии от регулятора давления не менее пяти диаметров выходного газопровода. Импульсная трубка должна быть присоединена к ниппелю (приварена) и по возможности иметь уклон от головки вниз и не иметь участков с противоположным направлением уклона, в которых может скопиться конденсат. Местные сужения импульсной трубки не допускаются. Присоединение трубки к нижней четверти горизонтального трубопровода, в котором контролируется давление, не допускается.</w:t>
      </w:r>
    </w:p>
    <w:p w:rsidR="0050029D" w:rsidRDefault="0050029D" w:rsidP="0050029D">
      <w:pPr>
        <w:widowControl/>
        <w:tabs>
          <w:tab w:val="left" w:pos="851"/>
        </w:tabs>
        <w:autoSpaceDE/>
        <w:autoSpaceDN/>
        <w:adjustRightInd/>
        <w:spacing w:line="276" w:lineRule="auto"/>
        <w:jc w:val="both"/>
        <w:outlineLvl w:val="0"/>
        <w:rPr>
          <w:b/>
          <w:color w:val="000000"/>
          <w:spacing w:val="-15"/>
          <w:kern w:val="36"/>
          <w:sz w:val="24"/>
          <w:szCs w:val="24"/>
        </w:rPr>
      </w:pPr>
    </w:p>
    <w:p w:rsidR="00955FA2" w:rsidRPr="00955FA2" w:rsidRDefault="00955FA2" w:rsidP="0050029D">
      <w:pPr>
        <w:widowControl/>
        <w:tabs>
          <w:tab w:val="left" w:pos="851"/>
        </w:tabs>
        <w:autoSpaceDE/>
        <w:autoSpaceDN/>
        <w:adjustRightInd/>
        <w:spacing w:line="276" w:lineRule="auto"/>
        <w:jc w:val="center"/>
        <w:outlineLvl w:val="0"/>
        <w:rPr>
          <w:b/>
          <w:color w:val="000000"/>
          <w:spacing w:val="-15"/>
          <w:kern w:val="36"/>
          <w:sz w:val="24"/>
          <w:szCs w:val="24"/>
        </w:rPr>
      </w:pPr>
      <w:r w:rsidRPr="00955FA2">
        <w:rPr>
          <w:b/>
          <w:color w:val="000000"/>
          <w:spacing w:val="-15"/>
          <w:kern w:val="36"/>
          <w:sz w:val="24"/>
          <w:szCs w:val="24"/>
        </w:rPr>
        <w:t>Инструкция по настройке ПКН и ПКВ</w:t>
      </w:r>
    </w:p>
    <w:p w:rsidR="00955FA2" w:rsidRPr="00955FA2" w:rsidRDefault="00955FA2" w:rsidP="0050029D">
      <w:pPr>
        <w:widowControl/>
        <w:tabs>
          <w:tab w:val="left" w:pos="851"/>
        </w:tabs>
        <w:autoSpaceDE/>
        <w:autoSpaceDN/>
        <w:adjustRightInd/>
        <w:spacing w:line="276" w:lineRule="auto"/>
        <w:jc w:val="both"/>
        <w:outlineLvl w:val="0"/>
        <w:rPr>
          <w:color w:val="000000"/>
          <w:spacing w:val="-15"/>
          <w:kern w:val="36"/>
          <w:sz w:val="24"/>
          <w:szCs w:val="24"/>
        </w:rPr>
      </w:pPr>
      <w:r w:rsidRPr="00955FA2">
        <w:rPr>
          <w:color w:val="000000"/>
          <w:spacing w:val="-15"/>
          <w:kern w:val="36"/>
          <w:sz w:val="24"/>
          <w:szCs w:val="24"/>
        </w:rPr>
        <w:t>Пуск системы в работу на потребителя заключается в настройке Клапанов на заданные технологические параметры в составе действующей системы газораспределения. Потребитель должен быть готов к приему газа. При испытании и пуске в работу системы запорную арматуру (краны, задвижки) открывать медленно и плавно, контролируя давление по манометрам.</w:t>
      </w:r>
    </w:p>
    <w:p w:rsidR="0050029D" w:rsidRDefault="0050029D" w:rsidP="00955FA2">
      <w:pPr>
        <w:widowControl/>
        <w:tabs>
          <w:tab w:val="left" w:pos="851"/>
        </w:tabs>
        <w:autoSpaceDE/>
        <w:autoSpaceDN/>
        <w:adjustRightInd/>
        <w:spacing w:line="276" w:lineRule="auto"/>
        <w:jc w:val="center"/>
        <w:outlineLvl w:val="0"/>
        <w:rPr>
          <w:b/>
          <w:color w:val="000000"/>
          <w:spacing w:val="-15"/>
          <w:kern w:val="36"/>
          <w:sz w:val="24"/>
          <w:szCs w:val="24"/>
        </w:rPr>
      </w:pPr>
    </w:p>
    <w:p w:rsidR="0050029D" w:rsidRDefault="0050029D" w:rsidP="00955FA2">
      <w:pPr>
        <w:widowControl/>
        <w:tabs>
          <w:tab w:val="left" w:pos="851"/>
        </w:tabs>
        <w:autoSpaceDE/>
        <w:autoSpaceDN/>
        <w:adjustRightInd/>
        <w:spacing w:line="276" w:lineRule="auto"/>
        <w:jc w:val="center"/>
        <w:outlineLvl w:val="0"/>
        <w:rPr>
          <w:b/>
          <w:color w:val="000000"/>
          <w:spacing w:val="-15"/>
          <w:kern w:val="36"/>
          <w:sz w:val="24"/>
          <w:szCs w:val="24"/>
        </w:rPr>
      </w:pPr>
    </w:p>
    <w:p w:rsidR="0050029D" w:rsidRDefault="0050029D" w:rsidP="00955FA2">
      <w:pPr>
        <w:widowControl/>
        <w:tabs>
          <w:tab w:val="left" w:pos="851"/>
        </w:tabs>
        <w:autoSpaceDE/>
        <w:autoSpaceDN/>
        <w:adjustRightInd/>
        <w:spacing w:line="276" w:lineRule="auto"/>
        <w:jc w:val="center"/>
        <w:outlineLvl w:val="0"/>
        <w:rPr>
          <w:b/>
          <w:color w:val="000000"/>
          <w:spacing w:val="-15"/>
          <w:kern w:val="36"/>
          <w:sz w:val="24"/>
          <w:szCs w:val="24"/>
        </w:rPr>
      </w:pPr>
    </w:p>
    <w:p w:rsidR="00955FA2" w:rsidRPr="00955FA2" w:rsidRDefault="00955FA2" w:rsidP="00955FA2">
      <w:pPr>
        <w:widowControl/>
        <w:tabs>
          <w:tab w:val="left" w:pos="851"/>
        </w:tabs>
        <w:autoSpaceDE/>
        <w:autoSpaceDN/>
        <w:adjustRightInd/>
        <w:spacing w:line="276" w:lineRule="auto"/>
        <w:jc w:val="center"/>
        <w:outlineLvl w:val="0"/>
        <w:rPr>
          <w:b/>
          <w:color w:val="000000"/>
          <w:spacing w:val="-15"/>
          <w:kern w:val="36"/>
          <w:sz w:val="24"/>
          <w:szCs w:val="24"/>
        </w:rPr>
      </w:pPr>
      <w:r w:rsidRPr="00955FA2">
        <w:rPr>
          <w:b/>
          <w:color w:val="000000"/>
          <w:spacing w:val="-15"/>
          <w:kern w:val="36"/>
          <w:sz w:val="24"/>
          <w:szCs w:val="24"/>
        </w:rPr>
        <w:lastRenderedPageBreak/>
        <w:t>Порядок настройки</w:t>
      </w:r>
    </w:p>
    <w:p w:rsidR="00955FA2" w:rsidRPr="00955FA2" w:rsidRDefault="00955FA2" w:rsidP="00955FA2">
      <w:pPr>
        <w:widowControl/>
        <w:tabs>
          <w:tab w:val="left" w:pos="851"/>
        </w:tabs>
        <w:autoSpaceDE/>
        <w:autoSpaceDN/>
        <w:adjustRightInd/>
        <w:spacing w:line="276" w:lineRule="auto"/>
        <w:outlineLvl w:val="0"/>
        <w:rPr>
          <w:color w:val="000000"/>
          <w:spacing w:val="-15"/>
          <w:kern w:val="36"/>
          <w:sz w:val="24"/>
          <w:szCs w:val="24"/>
        </w:rPr>
      </w:pPr>
    </w:p>
    <w:p w:rsidR="00955FA2" w:rsidRPr="00955FA2" w:rsidRDefault="00955FA2" w:rsidP="00955FA2">
      <w:pPr>
        <w:widowControl/>
        <w:tabs>
          <w:tab w:val="left" w:pos="851"/>
        </w:tabs>
        <w:autoSpaceDE/>
        <w:autoSpaceDN/>
        <w:adjustRightInd/>
        <w:spacing w:line="276" w:lineRule="auto"/>
        <w:outlineLvl w:val="0"/>
        <w:rPr>
          <w:color w:val="000000"/>
          <w:spacing w:val="-15"/>
          <w:kern w:val="36"/>
          <w:sz w:val="24"/>
          <w:szCs w:val="24"/>
        </w:rPr>
      </w:pPr>
      <w:r w:rsidRPr="00955FA2">
        <w:rPr>
          <w:color w:val="000000"/>
          <w:spacing w:val="-15"/>
          <w:kern w:val="36"/>
          <w:sz w:val="24"/>
          <w:szCs w:val="24"/>
        </w:rPr>
        <w:t>По окончании монтажа и опрессовки Клапана следует произвести настройку на рабочие параметры.</w:t>
      </w:r>
    </w:p>
    <w:p w:rsidR="00955FA2" w:rsidRPr="00955FA2" w:rsidRDefault="00955FA2" w:rsidP="00955FA2">
      <w:pPr>
        <w:widowControl/>
        <w:tabs>
          <w:tab w:val="left" w:pos="851"/>
        </w:tabs>
        <w:autoSpaceDE/>
        <w:autoSpaceDN/>
        <w:adjustRightInd/>
        <w:spacing w:line="276" w:lineRule="auto"/>
        <w:outlineLvl w:val="0"/>
        <w:rPr>
          <w:color w:val="000000"/>
          <w:spacing w:val="-15"/>
          <w:kern w:val="36"/>
          <w:sz w:val="24"/>
          <w:szCs w:val="24"/>
        </w:rPr>
      </w:pPr>
      <w:r w:rsidRPr="00955FA2">
        <w:rPr>
          <w:b/>
          <w:color w:val="000000"/>
          <w:spacing w:val="-15"/>
          <w:kern w:val="36"/>
          <w:sz w:val="24"/>
          <w:szCs w:val="24"/>
        </w:rPr>
        <w:t>Рекомендуется следующий порядок настройки</w:t>
      </w:r>
      <w:r w:rsidRPr="00955FA2">
        <w:rPr>
          <w:color w:val="000000"/>
          <w:spacing w:val="-15"/>
          <w:kern w:val="36"/>
          <w:sz w:val="24"/>
          <w:szCs w:val="24"/>
        </w:rPr>
        <w:t>: Сначала установить нижний предел, вращением регулировочного винта. Во время настройки следует поддерживать давление в импульсной трубке несколько выше устанавливаемого предела, а затем медленно снизить давление и убедиться в том, что Клапан срабатывает при падении давления до установленного нижнего значения. После чего установить верхний предел, вращением регулировочного стакана. Во время настройки следует поддерживать давление немного выше настроенного нижнего предела. После окончания настройки повысить давление и убедиться в срабатывании клапана при достижении верхнего предела.</w:t>
      </w:r>
    </w:p>
    <w:p w:rsidR="00955FA2" w:rsidRPr="00955FA2" w:rsidRDefault="00955FA2" w:rsidP="00955FA2">
      <w:pPr>
        <w:widowControl/>
        <w:tabs>
          <w:tab w:val="left" w:pos="851"/>
        </w:tabs>
        <w:autoSpaceDE/>
        <w:autoSpaceDN/>
        <w:adjustRightInd/>
        <w:spacing w:line="276" w:lineRule="auto"/>
        <w:outlineLvl w:val="0"/>
        <w:rPr>
          <w:color w:val="000000"/>
          <w:spacing w:val="-15"/>
          <w:kern w:val="36"/>
          <w:sz w:val="24"/>
          <w:szCs w:val="24"/>
        </w:rPr>
      </w:pPr>
    </w:p>
    <w:p w:rsidR="00955FA2" w:rsidRPr="00955FA2" w:rsidRDefault="00955FA2" w:rsidP="00955FA2">
      <w:pPr>
        <w:widowControl/>
        <w:tabs>
          <w:tab w:val="left" w:pos="851"/>
        </w:tabs>
        <w:autoSpaceDE/>
        <w:autoSpaceDN/>
        <w:adjustRightInd/>
        <w:spacing w:line="276" w:lineRule="auto"/>
        <w:outlineLvl w:val="0"/>
        <w:rPr>
          <w:b/>
          <w:color w:val="000000"/>
          <w:spacing w:val="-15"/>
          <w:kern w:val="36"/>
          <w:sz w:val="24"/>
          <w:szCs w:val="24"/>
        </w:rPr>
      </w:pPr>
      <w:r w:rsidRPr="00955FA2">
        <w:rPr>
          <w:b/>
          <w:color w:val="000000"/>
          <w:spacing w:val="-15"/>
          <w:kern w:val="36"/>
          <w:sz w:val="24"/>
          <w:szCs w:val="24"/>
        </w:rPr>
        <w:t xml:space="preserve">Для пуска Клапана </w:t>
      </w:r>
      <w:r w:rsidRPr="00955FA2">
        <w:rPr>
          <w:color w:val="000000"/>
          <w:spacing w:val="-15"/>
          <w:kern w:val="36"/>
          <w:sz w:val="24"/>
          <w:szCs w:val="24"/>
        </w:rPr>
        <w:t>медленно поднять рычаг с грузом до момента зацепа рычага с анкером, произвести зацеп и взвести молоток.</w:t>
      </w:r>
    </w:p>
    <w:p w:rsidR="00955FA2" w:rsidRPr="00955FA2" w:rsidRDefault="00955FA2" w:rsidP="00955FA2">
      <w:pPr>
        <w:widowControl/>
        <w:tabs>
          <w:tab w:val="left" w:pos="851"/>
        </w:tabs>
        <w:autoSpaceDE/>
        <w:autoSpaceDN/>
        <w:adjustRightInd/>
        <w:spacing w:line="276" w:lineRule="auto"/>
        <w:outlineLvl w:val="0"/>
        <w:rPr>
          <w:color w:val="000000"/>
          <w:spacing w:val="-15"/>
          <w:kern w:val="36"/>
          <w:sz w:val="24"/>
          <w:szCs w:val="24"/>
        </w:rPr>
      </w:pPr>
    </w:p>
    <w:p w:rsidR="00955FA2" w:rsidRPr="00955FA2" w:rsidRDefault="00955FA2" w:rsidP="00955FA2">
      <w:pPr>
        <w:widowControl/>
        <w:tabs>
          <w:tab w:val="left" w:pos="851"/>
        </w:tabs>
        <w:autoSpaceDE/>
        <w:autoSpaceDN/>
        <w:adjustRightInd/>
        <w:spacing w:line="276" w:lineRule="auto"/>
        <w:jc w:val="center"/>
        <w:outlineLvl w:val="0"/>
        <w:rPr>
          <w:color w:val="000000"/>
          <w:spacing w:val="-15"/>
          <w:kern w:val="36"/>
          <w:sz w:val="24"/>
          <w:szCs w:val="24"/>
        </w:rPr>
      </w:pPr>
      <w:r w:rsidRPr="00955FA2">
        <w:rPr>
          <w:rFonts w:ascii="Calibri" w:eastAsia="Calibri" w:hAnsi="Calibri"/>
          <w:noProof/>
          <w:sz w:val="24"/>
          <w:szCs w:val="24"/>
        </w:rPr>
        <w:drawing>
          <wp:inline distT="0" distB="0" distL="0" distR="0" wp14:anchorId="2B0A7A64" wp14:editId="4C061702">
            <wp:extent cx="4781550" cy="4878991"/>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3"/>
                    <a:stretch>
                      <a:fillRect/>
                    </a:stretch>
                  </pic:blipFill>
                  <pic:spPr>
                    <a:xfrm>
                      <a:off x="0" y="0"/>
                      <a:ext cx="4787076" cy="4884629"/>
                    </a:xfrm>
                    <a:prstGeom prst="rect">
                      <a:avLst/>
                    </a:prstGeom>
                  </pic:spPr>
                </pic:pic>
              </a:graphicData>
            </a:graphic>
          </wp:inline>
        </w:drawing>
      </w:r>
    </w:p>
    <w:p w:rsidR="00955FA2" w:rsidRPr="00955FA2" w:rsidRDefault="00955FA2" w:rsidP="00955FA2">
      <w:pPr>
        <w:widowControl/>
        <w:tabs>
          <w:tab w:val="left" w:pos="851"/>
        </w:tabs>
        <w:autoSpaceDE/>
        <w:autoSpaceDN/>
        <w:adjustRightInd/>
        <w:spacing w:line="276" w:lineRule="auto"/>
        <w:jc w:val="center"/>
        <w:outlineLvl w:val="0"/>
        <w:rPr>
          <w:color w:val="000000"/>
          <w:spacing w:val="-15"/>
          <w:kern w:val="36"/>
          <w:sz w:val="24"/>
          <w:szCs w:val="24"/>
        </w:rPr>
      </w:pPr>
      <w:r w:rsidRPr="00955FA2">
        <w:rPr>
          <w:color w:val="000000"/>
          <w:spacing w:val="-15"/>
          <w:kern w:val="36"/>
          <w:sz w:val="24"/>
          <w:szCs w:val="24"/>
        </w:rPr>
        <w:t>Рис.1 Предохранительно-запорный клапан.</w:t>
      </w:r>
    </w:p>
    <w:p w:rsidR="00955FA2" w:rsidRPr="00955FA2" w:rsidRDefault="00955FA2" w:rsidP="00955FA2">
      <w:pPr>
        <w:widowControl/>
        <w:tabs>
          <w:tab w:val="left" w:pos="851"/>
        </w:tabs>
        <w:autoSpaceDE/>
        <w:autoSpaceDN/>
        <w:adjustRightInd/>
        <w:spacing w:line="276" w:lineRule="auto"/>
        <w:jc w:val="center"/>
        <w:outlineLvl w:val="0"/>
        <w:rPr>
          <w:color w:val="000000"/>
          <w:spacing w:val="-15"/>
          <w:kern w:val="36"/>
          <w:sz w:val="24"/>
          <w:szCs w:val="24"/>
        </w:rPr>
      </w:pPr>
    </w:p>
    <w:p w:rsidR="00955FA2" w:rsidRPr="00955FA2" w:rsidRDefault="00955FA2" w:rsidP="00955FA2">
      <w:pPr>
        <w:widowControl/>
        <w:autoSpaceDE/>
        <w:autoSpaceDN/>
        <w:adjustRightInd/>
        <w:spacing w:after="160" w:line="259" w:lineRule="auto"/>
        <w:jc w:val="center"/>
        <w:rPr>
          <w:rFonts w:eastAsia="Calibri"/>
          <w:b/>
          <w:sz w:val="24"/>
          <w:szCs w:val="24"/>
          <w:lang w:eastAsia="en-US"/>
        </w:rPr>
      </w:pPr>
      <w:r w:rsidRPr="00955FA2">
        <w:rPr>
          <w:rFonts w:eastAsia="Calibri"/>
          <w:b/>
          <w:sz w:val="24"/>
          <w:szCs w:val="24"/>
          <w:lang w:eastAsia="en-US"/>
        </w:rPr>
        <w:t>Контрольные вопросы:</w:t>
      </w:r>
    </w:p>
    <w:p w:rsidR="00955FA2" w:rsidRPr="00955FA2" w:rsidRDefault="00955FA2" w:rsidP="004C4C4D">
      <w:pPr>
        <w:widowControl/>
        <w:numPr>
          <w:ilvl w:val="0"/>
          <w:numId w:val="43"/>
        </w:numPr>
        <w:autoSpaceDE/>
        <w:autoSpaceDN/>
        <w:adjustRightInd/>
        <w:spacing w:after="160" w:line="259" w:lineRule="auto"/>
        <w:contextualSpacing/>
        <w:rPr>
          <w:rFonts w:eastAsia="Calibri"/>
          <w:sz w:val="24"/>
          <w:szCs w:val="24"/>
          <w:lang w:eastAsia="en-US"/>
        </w:rPr>
      </w:pPr>
      <w:r w:rsidRPr="00955FA2">
        <w:rPr>
          <w:rFonts w:eastAsia="Calibri"/>
          <w:sz w:val="24"/>
          <w:szCs w:val="24"/>
          <w:lang w:eastAsia="en-US"/>
        </w:rPr>
        <w:t>Порядок работы перед установкой клапана. Порядок работы перед монтажом клапана.</w:t>
      </w:r>
    </w:p>
    <w:p w:rsidR="00955FA2" w:rsidRPr="00955FA2" w:rsidRDefault="00955FA2" w:rsidP="004C4C4D">
      <w:pPr>
        <w:widowControl/>
        <w:numPr>
          <w:ilvl w:val="0"/>
          <w:numId w:val="43"/>
        </w:numPr>
        <w:autoSpaceDE/>
        <w:autoSpaceDN/>
        <w:adjustRightInd/>
        <w:spacing w:after="160" w:line="259" w:lineRule="auto"/>
        <w:contextualSpacing/>
        <w:rPr>
          <w:rFonts w:eastAsia="Calibri"/>
          <w:sz w:val="24"/>
          <w:szCs w:val="24"/>
          <w:lang w:eastAsia="en-US"/>
        </w:rPr>
      </w:pPr>
      <w:r w:rsidRPr="00955FA2">
        <w:rPr>
          <w:rFonts w:eastAsia="Calibri"/>
          <w:sz w:val="24"/>
          <w:szCs w:val="24"/>
          <w:lang w:eastAsia="en-US"/>
        </w:rPr>
        <w:t>Где на газопроводе устанавливается ПЗК?</w:t>
      </w:r>
    </w:p>
    <w:p w:rsidR="00955FA2" w:rsidRPr="00955FA2" w:rsidRDefault="00955FA2" w:rsidP="004C4C4D">
      <w:pPr>
        <w:widowControl/>
        <w:numPr>
          <w:ilvl w:val="0"/>
          <w:numId w:val="43"/>
        </w:numPr>
        <w:autoSpaceDE/>
        <w:autoSpaceDN/>
        <w:adjustRightInd/>
        <w:spacing w:after="160" w:line="259" w:lineRule="auto"/>
        <w:contextualSpacing/>
        <w:rPr>
          <w:rFonts w:eastAsia="Calibri"/>
          <w:sz w:val="24"/>
          <w:szCs w:val="24"/>
          <w:lang w:eastAsia="en-US"/>
        </w:rPr>
      </w:pPr>
      <w:r w:rsidRPr="00955FA2">
        <w:rPr>
          <w:rFonts w:eastAsia="Calibri"/>
          <w:sz w:val="24"/>
          <w:szCs w:val="24"/>
          <w:lang w:eastAsia="en-US"/>
        </w:rPr>
        <w:t>Как проверить качество монтажа и уплотнений фланцев?</w:t>
      </w:r>
    </w:p>
    <w:p w:rsidR="00955FA2" w:rsidRPr="00955FA2" w:rsidRDefault="00955FA2" w:rsidP="004C4C4D">
      <w:pPr>
        <w:widowControl/>
        <w:numPr>
          <w:ilvl w:val="0"/>
          <w:numId w:val="43"/>
        </w:numPr>
        <w:autoSpaceDE/>
        <w:autoSpaceDN/>
        <w:adjustRightInd/>
        <w:spacing w:after="160" w:line="259" w:lineRule="auto"/>
        <w:contextualSpacing/>
        <w:rPr>
          <w:rFonts w:eastAsia="Calibri"/>
          <w:sz w:val="24"/>
          <w:szCs w:val="24"/>
          <w:lang w:eastAsia="en-US"/>
        </w:rPr>
      </w:pPr>
      <w:r w:rsidRPr="00955FA2">
        <w:rPr>
          <w:rFonts w:eastAsia="Calibri"/>
          <w:sz w:val="24"/>
          <w:szCs w:val="24"/>
          <w:lang w:eastAsia="en-US"/>
        </w:rPr>
        <w:t>Что обязан выполнить ответственный до пуска газа?</w:t>
      </w:r>
    </w:p>
    <w:p w:rsidR="00955FA2" w:rsidRPr="00955FA2" w:rsidRDefault="00955FA2" w:rsidP="004C4C4D">
      <w:pPr>
        <w:widowControl/>
        <w:numPr>
          <w:ilvl w:val="0"/>
          <w:numId w:val="43"/>
        </w:numPr>
        <w:autoSpaceDE/>
        <w:autoSpaceDN/>
        <w:adjustRightInd/>
        <w:spacing w:after="160" w:line="259" w:lineRule="auto"/>
        <w:contextualSpacing/>
        <w:rPr>
          <w:rFonts w:eastAsia="Calibri"/>
          <w:sz w:val="24"/>
          <w:szCs w:val="24"/>
          <w:lang w:eastAsia="en-US"/>
        </w:rPr>
      </w:pPr>
      <w:r w:rsidRPr="00955FA2">
        <w:rPr>
          <w:rFonts w:eastAsia="Calibri"/>
          <w:sz w:val="24"/>
          <w:szCs w:val="24"/>
          <w:lang w:eastAsia="en-US"/>
        </w:rPr>
        <w:t>Расскажите порядок настройки ПЗК.</w:t>
      </w:r>
    </w:p>
    <w:p w:rsidR="00955FA2" w:rsidRPr="00955FA2" w:rsidRDefault="00955FA2" w:rsidP="004C4C4D">
      <w:pPr>
        <w:widowControl/>
        <w:numPr>
          <w:ilvl w:val="0"/>
          <w:numId w:val="43"/>
        </w:numPr>
        <w:autoSpaceDE/>
        <w:autoSpaceDN/>
        <w:adjustRightInd/>
        <w:spacing w:after="160" w:line="259" w:lineRule="auto"/>
        <w:contextualSpacing/>
        <w:rPr>
          <w:rFonts w:eastAsia="Calibri"/>
          <w:sz w:val="24"/>
          <w:szCs w:val="24"/>
          <w:lang w:eastAsia="en-US"/>
        </w:rPr>
      </w:pPr>
      <w:r w:rsidRPr="00955FA2">
        <w:rPr>
          <w:rFonts w:eastAsia="Calibri"/>
          <w:sz w:val="24"/>
          <w:szCs w:val="24"/>
          <w:lang w:eastAsia="en-US"/>
        </w:rPr>
        <w:t>Как произвести пуск ПЗК.</w:t>
      </w:r>
    </w:p>
    <w:p w:rsidR="00955FA2" w:rsidRPr="00955FA2" w:rsidRDefault="00955FA2" w:rsidP="004C4C4D">
      <w:pPr>
        <w:widowControl/>
        <w:numPr>
          <w:ilvl w:val="0"/>
          <w:numId w:val="43"/>
        </w:numPr>
        <w:autoSpaceDE/>
        <w:autoSpaceDN/>
        <w:adjustRightInd/>
        <w:spacing w:after="160" w:line="259" w:lineRule="auto"/>
        <w:contextualSpacing/>
        <w:rPr>
          <w:rFonts w:eastAsia="Calibri"/>
          <w:sz w:val="24"/>
          <w:szCs w:val="24"/>
          <w:lang w:eastAsia="en-US"/>
        </w:rPr>
      </w:pPr>
      <w:r w:rsidRPr="00955FA2">
        <w:rPr>
          <w:rFonts w:eastAsia="Calibri"/>
          <w:sz w:val="24"/>
          <w:szCs w:val="24"/>
          <w:lang w:eastAsia="en-US"/>
        </w:rPr>
        <w:t>Расскажите конструкцию ПЗК по рисунку.</w:t>
      </w:r>
    </w:p>
    <w:p w:rsidR="00955FA2" w:rsidRPr="00955FA2" w:rsidRDefault="00955FA2" w:rsidP="00955FA2">
      <w:pPr>
        <w:widowControl/>
        <w:autoSpaceDE/>
        <w:autoSpaceDN/>
        <w:adjustRightInd/>
        <w:spacing w:after="160" w:line="259" w:lineRule="auto"/>
        <w:rPr>
          <w:rFonts w:eastAsia="Calibri"/>
          <w:sz w:val="24"/>
          <w:szCs w:val="24"/>
          <w:lang w:eastAsia="en-US"/>
        </w:rPr>
      </w:pPr>
    </w:p>
    <w:p w:rsidR="0050029D" w:rsidRPr="0050029D" w:rsidRDefault="0050029D" w:rsidP="0050029D">
      <w:pPr>
        <w:widowControl/>
        <w:autoSpaceDE/>
        <w:autoSpaceDN/>
        <w:adjustRightInd/>
        <w:spacing w:after="160" w:line="259" w:lineRule="auto"/>
        <w:jc w:val="center"/>
        <w:rPr>
          <w:rFonts w:eastAsia="Calibri"/>
          <w:b/>
          <w:color w:val="FF0000"/>
          <w:sz w:val="28"/>
          <w:szCs w:val="24"/>
          <w:lang w:eastAsia="en-US"/>
        </w:rPr>
      </w:pPr>
      <w:r w:rsidRPr="0050029D">
        <w:rPr>
          <w:rFonts w:eastAsia="Calibri"/>
          <w:b/>
          <w:color w:val="FF0000"/>
          <w:sz w:val="28"/>
          <w:szCs w:val="24"/>
          <w:lang w:eastAsia="en-US"/>
        </w:rPr>
        <w:lastRenderedPageBreak/>
        <w:t>Практическая работа № 18</w:t>
      </w:r>
    </w:p>
    <w:p w:rsidR="0050029D" w:rsidRDefault="0078524A" w:rsidP="0078524A">
      <w:pPr>
        <w:widowControl/>
        <w:autoSpaceDE/>
        <w:autoSpaceDN/>
        <w:adjustRightInd/>
        <w:spacing w:line="259" w:lineRule="auto"/>
        <w:rPr>
          <w:rFonts w:eastAsia="Calibri"/>
          <w:b/>
          <w:color w:val="000000" w:themeColor="text1"/>
          <w:sz w:val="24"/>
          <w:szCs w:val="24"/>
          <w:u w:val="single"/>
          <w:lang w:eastAsia="en-US"/>
        </w:rPr>
      </w:pPr>
      <w:r w:rsidRPr="0078524A">
        <w:rPr>
          <w:rFonts w:eastAsia="Calibri"/>
          <w:b/>
          <w:color w:val="000000" w:themeColor="text1"/>
          <w:sz w:val="24"/>
          <w:szCs w:val="24"/>
          <w:lang w:eastAsia="en-US"/>
        </w:rPr>
        <w:t xml:space="preserve">Тема: </w:t>
      </w:r>
      <w:r w:rsidR="0050029D" w:rsidRPr="0050029D">
        <w:rPr>
          <w:rFonts w:eastAsia="Calibri"/>
          <w:b/>
          <w:color w:val="000000" w:themeColor="text1"/>
          <w:sz w:val="24"/>
          <w:szCs w:val="24"/>
          <w:u w:val="single"/>
          <w:lang w:eastAsia="en-US"/>
        </w:rPr>
        <w:t>Предохранительные сбросные устройства</w:t>
      </w:r>
    </w:p>
    <w:p w:rsidR="0078524A" w:rsidRDefault="0078524A" w:rsidP="0078524A">
      <w:pPr>
        <w:widowControl/>
        <w:autoSpaceDE/>
        <w:autoSpaceDN/>
        <w:adjustRightInd/>
        <w:spacing w:line="259" w:lineRule="auto"/>
        <w:rPr>
          <w:rFonts w:eastAsia="Calibri"/>
          <w:color w:val="000000" w:themeColor="text1"/>
          <w:sz w:val="24"/>
          <w:szCs w:val="24"/>
          <w:lang w:eastAsia="en-US"/>
        </w:rPr>
      </w:pPr>
      <w:r w:rsidRPr="0078524A">
        <w:rPr>
          <w:rFonts w:eastAsia="Calibri"/>
          <w:b/>
          <w:color w:val="000000" w:themeColor="text1"/>
          <w:sz w:val="24"/>
          <w:szCs w:val="24"/>
          <w:lang w:eastAsia="en-US"/>
        </w:rPr>
        <w:t xml:space="preserve">Цель работы: </w:t>
      </w:r>
      <w:r w:rsidRPr="0078524A">
        <w:rPr>
          <w:rFonts w:eastAsia="Calibri"/>
          <w:color w:val="000000" w:themeColor="text1"/>
          <w:sz w:val="24"/>
          <w:szCs w:val="24"/>
          <w:lang w:eastAsia="en-US"/>
        </w:rPr>
        <w:t xml:space="preserve">Изучить назначение и принцип работы </w:t>
      </w:r>
      <w:r>
        <w:rPr>
          <w:rFonts w:eastAsia="Calibri"/>
          <w:color w:val="000000" w:themeColor="text1"/>
          <w:sz w:val="24"/>
          <w:szCs w:val="24"/>
          <w:lang w:eastAsia="en-US"/>
        </w:rPr>
        <w:t>предохранительных сбросных устройств.</w:t>
      </w:r>
    </w:p>
    <w:p w:rsidR="0078524A" w:rsidRPr="0050029D" w:rsidRDefault="0078524A" w:rsidP="0078524A">
      <w:pPr>
        <w:widowControl/>
        <w:autoSpaceDE/>
        <w:autoSpaceDN/>
        <w:adjustRightInd/>
        <w:spacing w:line="259" w:lineRule="auto"/>
        <w:rPr>
          <w:rFonts w:eastAsia="Calibri"/>
          <w:color w:val="000000" w:themeColor="text1"/>
          <w:sz w:val="24"/>
          <w:szCs w:val="24"/>
          <w:lang w:eastAsia="en-US"/>
        </w:rPr>
      </w:pPr>
    </w:p>
    <w:p w:rsidR="0050029D" w:rsidRPr="0050029D" w:rsidRDefault="0050029D" w:rsidP="0050029D">
      <w:pPr>
        <w:widowControl/>
        <w:autoSpaceDE/>
        <w:autoSpaceDN/>
        <w:adjustRightInd/>
        <w:spacing w:after="160" w:line="259" w:lineRule="auto"/>
        <w:jc w:val="both"/>
        <w:rPr>
          <w:rFonts w:eastAsia="Calibri"/>
          <w:sz w:val="24"/>
          <w:szCs w:val="24"/>
          <w:lang w:eastAsia="en-US"/>
        </w:rPr>
      </w:pPr>
      <w:r w:rsidRPr="0050029D">
        <w:rPr>
          <w:rFonts w:eastAsia="Calibri"/>
          <w:sz w:val="24"/>
          <w:szCs w:val="24"/>
          <w:lang w:eastAsia="en-US"/>
        </w:rPr>
        <w:t xml:space="preserve">В работе газораспределительных систем возможны неаварийные рабочие ситуации, когда резко изменяется потребление газа, что ведет к </w:t>
      </w:r>
      <w:r w:rsidRPr="0050029D">
        <w:rPr>
          <w:rFonts w:eastAsia="Calibri"/>
          <w:b/>
          <w:sz w:val="24"/>
          <w:szCs w:val="24"/>
          <w:lang w:eastAsia="en-US"/>
        </w:rPr>
        <w:t>увеличению давления</w:t>
      </w:r>
      <w:r w:rsidRPr="0050029D">
        <w:rPr>
          <w:rFonts w:eastAsia="Calibri"/>
          <w:sz w:val="24"/>
          <w:szCs w:val="24"/>
          <w:lang w:eastAsia="en-US"/>
        </w:rPr>
        <w:t xml:space="preserve"> в контролируемой точке. </w:t>
      </w:r>
    </w:p>
    <w:p w:rsidR="0050029D" w:rsidRPr="0050029D" w:rsidRDefault="0050029D" w:rsidP="0050029D">
      <w:pPr>
        <w:widowControl/>
        <w:autoSpaceDE/>
        <w:autoSpaceDN/>
        <w:adjustRightInd/>
        <w:spacing w:after="160" w:line="259" w:lineRule="auto"/>
        <w:jc w:val="both"/>
        <w:rPr>
          <w:rFonts w:eastAsia="Calibri"/>
          <w:sz w:val="24"/>
          <w:szCs w:val="24"/>
          <w:lang w:eastAsia="en-US"/>
        </w:rPr>
      </w:pPr>
      <w:r w:rsidRPr="0050029D">
        <w:rPr>
          <w:rFonts w:eastAsia="Calibri"/>
          <w:b/>
          <w:sz w:val="24"/>
          <w:szCs w:val="24"/>
          <w:lang w:eastAsia="en-US"/>
        </w:rPr>
        <w:t>Кратковременный подъем давления</w:t>
      </w:r>
      <w:r w:rsidRPr="0050029D">
        <w:rPr>
          <w:rFonts w:eastAsia="Calibri"/>
          <w:sz w:val="24"/>
          <w:szCs w:val="24"/>
          <w:lang w:eastAsia="en-US"/>
        </w:rPr>
        <w:t xml:space="preserve"> может быть также связан:</w:t>
      </w:r>
    </w:p>
    <w:p w:rsidR="0050029D" w:rsidRPr="0050029D" w:rsidRDefault="0050029D" w:rsidP="004C4C4D">
      <w:pPr>
        <w:widowControl/>
        <w:numPr>
          <w:ilvl w:val="0"/>
          <w:numId w:val="44"/>
        </w:numPr>
        <w:autoSpaceDE/>
        <w:autoSpaceDN/>
        <w:adjustRightInd/>
        <w:spacing w:after="160" w:line="259" w:lineRule="auto"/>
        <w:contextualSpacing/>
        <w:jc w:val="both"/>
        <w:rPr>
          <w:rFonts w:eastAsia="Calibri"/>
          <w:sz w:val="24"/>
          <w:szCs w:val="24"/>
          <w:lang w:eastAsia="en-US"/>
        </w:rPr>
      </w:pPr>
      <w:r w:rsidRPr="0050029D">
        <w:rPr>
          <w:rFonts w:eastAsia="Calibri"/>
          <w:sz w:val="24"/>
          <w:szCs w:val="24"/>
          <w:lang w:eastAsia="en-US"/>
        </w:rPr>
        <w:t>с увеличением давления до регулятора,</w:t>
      </w:r>
    </w:p>
    <w:p w:rsidR="0050029D" w:rsidRPr="0050029D" w:rsidRDefault="0050029D" w:rsidP="004C4C4D">
      <w:pPr>
        <w:widowControl/>
        <w:numPr>
          <w:ilvl w:val="0"/>
          <w:numId w:val="44"/>
        </w:numPr>
        <w:autoSpaceDE/>
        <w:autoSpaceDN/>
        <w:adjustRightInd/>
        <w:spacing w:after="160" w:line="259" w:lineRule="auto"/>
        <w:contextualSpacing/>
        <w:jc w:val="both"/>
        <w:rPr>
          <w:rFonts w:eastAsia="Calibri"/>
          <w:sz w:val="24"/>
          <w:szCs w:val="24"/>
          <w:lang w:eastAsia="en-US"/>
        </w:rPr>
      </w:pPr>
      <w:r w:rsidRPr="0050029D">
        <w:rPr>
          <w:rFonts w:eastAsia="Calibri"/>
          <w:sz w:val="24"/>
          <w:szCs w:val="24"/>
          <w:lang w:eastAsia="en-US"/>
        </w:rPr>
        <w:t>из-за неплотного перекрытия прохода запорным органом регулятора.</w:t>
      </w:r>
    </w:p>
    <w:p w:rsidR="0050029D" w:rsidRPr="0050029D" w:rsidRDefault="0050029D" w:rsidP="0050029D">
      <w:pPr>
        <w:widowControl/>
        <w:autoSpaceDE/>
        <w:autoSpaceDN/>
        <w:adjustRightInd/>
        <w:spacing w:after="160" w:line="259" w:lineRule="auto"/>
        <w:jc w:val="both"/>
        <w:rPr>
          <w:rFonts w:eastAsia="Calibri"/>
          <w:sz w:val="24"/>
          <w:szCs w:val="24"/>
          <w:lang w:eastAsia="en-US"/>
        </w:rPr>
      </w:pPr>
      <w:r w:rsidRPr="0050029D">
        <w:rPr>
          <w:rFonts w:eastAsia="Calibri"/>
          <w:sz w:val="24"/>
          <w:szCs w:val="24"/>
          <w:lang w:eastAsia="en-US"/>
        </w:rPr>
        <w:t>Если это увеличение давления превысит определенный рубеж, то сработает предохранительный запорный клапан. Подача газа потребителям прекратится с соответствующими нарушениями технологического режима объекта.</w:t>
      </w:r>
    </w:p>
    <w:p w:rsidR="0050029D" w:rsidRPr="0050029D" w:rsidRDefault="0050029D" w:rsidP="0050029D">
      <w:pPr>
        <w:widowControl/>
        <w:autoSpaceDE/>
        <w:autoSpaceDN/>
        <w:adjustRightInd/>
        <w:spacing w:after="160" w:line="259" w:lineRule="auto"/>
        <w:jc w:val="both"/>
        <w:rPr>
          <w:rFonts w:eastAsia="Calibri"/>
          <w:sz w:val="24"/>
          <w:szCs w:val="24"/>
          <w:lang w:eastAsia="en-US"/>
        </w:rPr>
      </w:pPr>
      <w:r w:rsidRPr="0050029D">
        <w:rPr>
          <w:rFonts w:eastAsia="Calibri"/>
          <w:sz w:val="24"/>
          <w:szCs w:val="24"/>
          <w:lang w:eastAsia="en-US"/>
        </w:rPr>
        <w:t xml:space="preserve">Для предотвращения срабатывания предохранительного запорного клапана при отсутствии аварийной ситуации и незапланированного прекращения подачи газа потребителям в газорегуляторных пунктах и установках предусматриваются </w:t>
      </w:r>
      <w:r w:rsidRPr="0050029D">
        <w:rPr>
          <w:rFonts w:eastAsia="Calibri"/>
          <w:b/>
          <w:sz w:val="24"/>
          <w:szCs w:val="24"/>
          <w:lang w:eastAsia="en-US"/>
        </w:rPr>
        <w:t>предохранительные сбросные устройства.</w:t>
      </w:r>
      <w:r w:rsidRPr="0050029D">
        <w:rPr>
          <w:rFonts w:eastAsia="Calibri"/>
          <w:sz w:val="24"/>
          <w:szCs w:val="24"/>
          <w:lang w:eastAsia="en-US"/>
        </w:rPr>
        <w:t xml:space="preserve"> </w:t>
      </w:r>
      <w:r w:rsidRPr="0050029D">
        <w:rPr>
          <w:rFonts w:eastAsia="Calibri"/>
          <w:b/>
          <w:sz w:val="24"/>
          <w:szCs w:val="24"/>
          <w:lang w:eastAsia="en-US"/>
        </w:rPr>
        <w:t>Предохранительные сбросные устройства</w:t>
      </w:r>
      <w:r w:rsidRPr="0050029D">
        <w:rPr>
          <w:rFonts w:eastAsia="Calibri"/>
          <w:sz w:val="24"/>
          <w:szCs w:val="24"/>
          <w:lang w:eastAsia="en-US"/>
        </w:rPr>
        <w:t xml:space="preserve"> настраиваются на открытие при давлении в контролируемой точке, несколько меньшем того, на которое настраивается предохранительный запорный клапан.</w:t>
      </w:r>
    </w:p>
    <w:p w:rsidR="0050029D" w:rsidRPr="0050029D" w:rsidRDefault="0050029D" w:rsidP="0050029D">
      <w:pPr>
        <w:widowControl/>
        <w:autoSpaceDE/>
        <w:autoSpaceDN/>
        <w:adjustRightInd/>
        <w:spacing w:after="160" w:line="259" w:lineRule="auto"/>
        <w:jc w:val="both"/>
        <w:rPr>
          <w:rFonts w:eastAsia="Calibri"/>
          <w:sz w:val="24"/>
          <w:szCs w:val="24"/>
          <w:lang w:eastAsia="en-US"/>
        </w:rPr>
      </w:pPr>
      <w:r w:rsidRPr="0050029D">
        <w:rPr>
          <w:rFonts w:eastAsia="Calibri"/>
          <w:b/>
          <w:sz w:val="24"/>
          <w:szCs w:val="24"/>
          <w:lang w:eastAsia="en-US"/>
        </w:rPr>
        <w:t>По конструкции</w:t>
      </w:r>
      <w:r w:rsidRPr="0050029D">
        <w:rPr>
          <w:rFonts w:eastAsia="Calibri"/>
          <w:sz w:val="24"/>
          <w:szCs w:val="24"/>
          <w:lang w:eastAsia="en-US"/>
        </w:rPr>
        <w:t xml:space="preserve"> предохранительные сбросные устройства (ПСУ) делятся на:</w:t>
      </w:r>
    </w:p>
    <w:p w:rsidR="0050029D" w:rsidRPr="0050029D" w:rsidRDefault="0050029D" w:rsidP="004C4C4D">
      <w:pPr>
        <w:widowControl/>
        <w:numPr>
          <w:ilvl w:val="0"/>
          <w:numId w:val="46"/>
        </w:numPr>
        <w:autoSpaceDE/>
        <w:autoSpaceDN/>
        <w:adjustRightInd/>
        <w:spacing w:after="160" w:line="259" w:lineRule="auto"/>
        <w:contextualSpacing/>
        <w:jc w:val="both"/>
        <w:rPr>
          <w:rFonts w:eastAsia="Calibri"/>
          <w:sz w:val="24"/>
          <w:szCs w:val="24"/>
          <w:lang w:eastAsia="en-US"/>
        </w:rPr>
      </w:pPr>
      <w:r w:rsidRPr="0050029D">
        <w:rPr>
          <w:rFonts w:eastAsia="Calibri"/>
          <w:sz w:val="24"/>
          <w:szCs w:val="24"/>
          <w:lang w:eastAsia="en-US"/>
        </w:rPr>
        <w:t>пружинные,</w:t>
      </w:r>
    </w:p>
    <w:p w:rsidR="0050029D" w:rsidRPr="0050029D" w:rsidRDefault="0050029D" w:rsidP="004C4C4D">
      <w:pPr>
        <w:widowControl/>
        <w:numPr>
          <w:ilvl w:val="0"/>
          <w:numId w:val="46"/>
        </w:numPr>
        <w:autoSpaceDE/>
        <w:autoSpaceDN/>
        <w:adjustRightInd/>
        <w:spacing w:after="160" w:line="259" w:lineRule="auto"/>
        <w:contextualSpacing/>
        <w:jc w:val="both"/>
        <w:rPr>
          <w:rFonts w:eastAsia="Calibri"/>
          <w:sz w:val="24"/>
          <w:szCs w:val="24"/>
          <w:lang w:eastAsia="en-US"/>
        </w:rPr>
      </w:pPr>
      <w:r w:rsidRPr="0050029D">
        <w:rPr>
          <w:rFonts w:eastAsia="Calibri"/>
          <w:sz w:val="24"/>
          <w:szCs w:val="24"/>
          <w:lang w:eastAsia="en-US"/>
        </w:rPr>
        <w:t>мембранные,</w:t>
      </w:r>
    </w:p>
    <w:p w:rsidR="0050029D" w:rsidRPr="0050029D" w:rsidRDefault="0050029D" w:rsidP="004C4C4D">
      <w:pPr>
        <w:widowControl/>
        <w:numPr>
          <w:ilvl w:val="0"/>
          <w:numId w:val="46"/>
        </w:numPr>
        <w:autoSpaceDE/>
        <w:autoSpaceDN/>
        <w:adjustRightInd/>
        <w:spacing w:after="160" w:line="259" w:lineRule="auto"/>
        <w:contextualSpacing/>
        <w:jc w:val="both"/>
        <w:rPr>
          <w:rFonts w:eastAsia="Calibri"/>
          <w:sz w:val="24"/>
          <w:szCs w:val="24"/>
          <w:lang w:eastAsia="en-US"/>
        </w:rPr>
      </w:pPr>
      <w:r w:rsidRPr="0050029D">
        <w:rPr>
          <w:rFonts w:eastAsia="Calibri"/>
          <w:sz w:val="24"/>
          <w:szCs w:val="24"/>
          <w:lang w:eastAsia="en-US"/>
        </w:rPr>
        <w:t>жидкостные.</w:t>
      </w:r>
    </w:p>
    <w:p w:rsidR="0050029D" w:rsidRPr="0050029D" w:rsidRDefault="0050029D" w:rsidP="0050029D">
      <w:pPr>
        <w:widowControl/>
        <w:autoSpaceDE/>
        <w:autoSpaceDN/>
        <w:adjustRightInd/>
        <w:spacing w:after="160" w:line="259" w:lineRule="auto"/>
        <w:jc w:val="both"/>
        <w:rPr>
          <w:rFonts w:eastAsia="Calibri"/>
          <w:sz w:val="24"/>
          <w:szCs w:val="24"/>
          <w:lang w:eastAsia="en-US"/>
        </w:rPr>
      </w:pPr>
      <w:r w:rsidRPr="0050029D">
        <w:rPr>
          <w:rFonts w:eastAsia="Calibri"/>
          <w:sz w:val="24"/>
          <w:szCs w:val="24"/>
          <w:lang w:eastAsia="en-US"/>
        </w:rPr>
        <w:t>На рис. 3.19 показан пружинный сбросной клапан ПСК-50 (без ребер). В чугунном корпусе 1 в верхней части имеется патрубок для сброса газа в атмосферу. Нижняя часть патрубка представляет собой седло, перекрываемое золотником 3 с уплотняющей резиновой прокладкой 2. Золотник снизу соединен с мембраной 5и тарелкой 4. С контролируемой точкой газопровода клапан сообщается через боковой патрубок.</w:t>
      </w:r>
    </w:p>
    <w:p w:rsidR="0050029D" w:rsidRPr="0050029D" w:rsidRDefault="0050029D" w:rsidP="0050029D">
      <w:pPr>
        <w:widowControl/>
        <w:autoSpaceDE/>
        <w:autoSpaceDN/>
        <w:adjustRightInd/>
        <w:spacing w:after="160" w:line="259" w:lineRule="auto"/>
        <w:jc w:val="both"/>
        <w:rPr>
          <w:rFonts w:eastAsia="Calibri"/>
          <w:sz w:val="24"/>
          <w:szCs w:val="24"/>
          <w:lang w:eastAsia="en-US"/>
        </w:rPr>
      </w:pPr>
      <w:r w:rsidRPr="0050029D">
        <w:rPr>
          <w:rFonts w:eastAsia="Calibri"/>
          <w:sz w:val="24"/>
          <w:szCs w:val="24"/>
          <w:lang w:eastAsia="en-US"/>
        </w:rPr>
        <w:t xml:space="preserve"> </w:t>
      </w:r>
      <w:r w:rsidRPr="0050029D">
        <w:rPr>
          <w:rFonts w:eastAsia="Calibri"/>
          <w:b/>
          <w:sz w:val="24"/>
          <w:szCs w:val="24"/>
          <w:lang w:eastAsia="en-US"/>
        </w:rPr>
        <w:t>При повышении давления газа</w:t>
      </w:r>
      <w:r w:rsidRPr="0050029D">
        <w:rPr>
          <w:rFonts w:eastAsia="Calibri"/>
          <w:sz w:val="24"/>
          <w:szCs w:val="24"/>
          <w:lang w:eastAsia="en-US"/>
        </w:rPr>
        <w:t xml:space="preserve"> перед клапаном сверх заданного значения, которое определяется сжатием пружины 8, расположенной в крышке 7, мембрана вместе с клапаном опускается вниз, открывая проход газа в атмосферу. </w:t>
      </w:r>
    </w:p>
    <w:p w:rsidR="0050029D" w:rsidRPr="0050029D" w:rsidRDefault="0050029D" w:rsidP="0050029D">
      <w:pPr>
        <w:widowControl/>
        <w:autoSpaceDE/>
        <w:autoSpaceDN/>
        <w:adjustRightInd/>
        <w:spacing w:after="160" w:line="259" w:lineRule="auto"/>
        <w:jc w:val="both"/>
        <w:rPr>
          <w:rFonts w:eastAsia="Calibri"/>
          <w:sz w:val="24"/>
          <w:szCs w:val="24"/>
          <w:lang w:eastAsia="en-US"/>
        </w:rPr>
      </w:pPr>
      <w:r w:rsidRPr="0050029D">
        <w:rPr>
          <w:rFonts w:eastAsia="Calibri"/>
          <w:b/>
          <w:sz w:val="24"/>
          <w:szCs w:val="24"/>
          <w:lang w:eastAsia="en-US"/>
        </w:rPr>
        <w:t>При уменьшении давления</w:t>
      </w:r>
      <w:r w:rsidRPr="0050029D">
        <w:rPr>
          <w:rFonts w:eastAsia="Calibri"/>
          <w:sz w:val="24"/>
          <w:szCs w:val="24"/>
          <w:lang w:eastAsia="en-US"/>
        </w:rPr>
        <w:t xml:space="preserve"> клапан под действием пружины вновь перекрывает седло, прекращая сброс газа. Изменение сжатия пружины осуществляется вращением регулировочного винта 10 в опорной шайбе 9.</w:t>
      </w:r>
    </w:p>
    <w:p w:rsidR="0050029D" w:rsidRPr="0050029D" w:rsidRDefault="0050029D" w:rsidP="0050029D">
      <w:pPr>
        <w:widowControl/>
        <w:autoSpaceDE/>
        <w:autoSpaceDN/>
        <w:adjustRightInd/>
        <w:spacing w:after="160" w:line="259" w:lineRule="auto"/>
        <w:jc w:val="both"/>
        <w:rPr>
          <w:rFonts w:eastAsia="Calibri"/>
          <w:sz w:val="24"/>
          <w:szCs w:val="24"/>
          <w:lang w:eastAsia="en-US"/>
        </w:rPr>
      </w:pPr>
      <w:r w:rsidRPr="0050029D">
        <w:rPr>
          <w:rFonts w:eastAsia="Calibri"/>
          <w:sz w:val="24"/>
          <w:szCs w:val="24"/>
          <w:lang w:eastAsia="en-US"/>
        </w:rPr>
        <w:t>В зависимости от заданного давления газа, при котором должно осуществляться срабатывание, клапан комплектуется соответствующими пружинами 8, тарелками 4 и дисками 6.</w:t>
      </w:r>
    </w:p>
    <w:p w:rsidR="0050029D" w:rsidRPr="0050029D" w:rsidRDefault="0050029D" w:rsidP="0050029D">
      <w:pPr>
        <w:widowControl/>
        <w:autoSpaceDE/>
        <w:autoSpaceDN/>
        <w:adjustRightInd/>
        <w:spacing w:after="160" w:line="259" w:lineRule="auto"/>
        <w:jc w:val="center"/>
        <w:rPr>
          <w:rFonts w:eastAsia="Calibri"/>
          <w:sz w:val="24"/>
          <w:szCs w:val="24"/>
          <w:lang w:eastAsia="en-US"/>
        </w:rPr>
      </w:pPr>
      <w:r w:rsidRPr="0050029D">
        <w:rPr>
          <w:rFonts w:ascii="Calibri" w:eastAsia="Calibri" w:hAnsi="Calibri"/>
          <w:noProof/>
          <w:sz w:val="22"/>
          <w:szCs w:val="22"/>
        </w:rPr>
        <w:lastRenderedPageBreak/>
        <w:drawing>
          <wp:inline distT="0" distB="0" distL="0" distR="0" wp14:anchorId="42C79FBC" wp14:editId="7F47B61A">
            <wp:extent cx="4610100" cy="4538068"/>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4"/>
                    <a:stretch>
                      <a:fillRect/>
                    </a:stretch>
                  </pic:blipFill>
                  <pic:spPr>
                    <a:xfrm>
                      <a:off x="0" y="0"/>
                      <a:ext cx="4644494" cy="4571925"/>
                    </a:xfrm>
                    <a:prstGeom prst="rect">
                      <a:avLst/>
                    </a:prstGeom>
                  </pic:spPr>
                </pic:pic>
              </a:graphicData>
            </a:graphic>
          </wp:inline>
        </w:drawing>
      </w:r>
    </w:p>
    <w:p w:rsidR="0050029D" w:rsidRPr="0050029D" w:rsidRDefault="0050029D" w:rsidP="0050029D">
      <w:pPr>
        <w:widowControl/>
        <w:autoSpaceDE/>
        <w:autoSpaceDN/>
        <w:adjustRightInd/>
        <w:spacing w:after="160" w:line="259" w:lineRule="auto"/>
        <w:jc w:val="center"/>
        <w:rPr>
          <w:rFonts w:eastAsia="Calibri"/>
          <w:b/>
          <w:sz w:val="24"/>
          <w:szCs w:val="24"/>
          <w:lang w:eastAsia="en-US"/>
        </w:rPr>
      </w:pPr>
      <w:r w:rsidRPr="0050029D">
        <w:rPr>
          <w:rFonts w:eastAsia="Calibri"/>
          <w:b/>
          <w:sz w:val="24"/>
          <w:szCs w:val="24"/>
          <w:lang w:eastAsia="en-US"/>
        </w:rPr>
        <w:t>Контрольные вопросы:</w:t>
      </w:r>
    </w:p>
    <w:p w:rsidR="0050029D" w:rsidRPr="0050029D" w:rsidRDefault="0050029D" w:rsidP="004C4C4D">
      <w:pPr>
        <w:widowControl/>
        <w:numPr>
          <w:ilvl w:val="0"/>
          <w:numId w:val="45"/>
        </w:numPr>
        <w:autoSpaceDE/>
        <w:autoSpaceDN/>
        <w:adjustRightInd/>
        <w:spacing w:after="160" w:line="259" w:lineRule="auto"/>
        <w:contextualSpacing/>
        <w:rPr>
          <w:rFonts w:eastAsia="Calibri"/>
          <w:sz w:val="24"/>
          <w:szCs w:val="24"/>
          <w:lang w:eastAsia="en-US"/>
        </w:rPr>
      </w:pPr>
      <w:r w:rsidRPr="0050029D">
        <w:rPr>
          <w:rFonts w:eastAsia="Calibri"/>
          <w:sz w:val="24"/>
          <w:szCs w:val="24"/>
          <w:lang w:eastAsia="en-US"/>
        </w:rPr>
        <w:t>С чем может быть связан кратковременный подъем давления?</w:t>
      </w:r>
    </w:p>
    <w:p w:rsidR="0050029D" w:rsidRPr="0050029D" w:rsidRDefault="0050029D" w:rsidP="004C4C4D">
      <w:pPr>
        <w:widowControl/>
        <w:numPr>
          <w:ilvl w:val="0"/>
          <w:numId w:val="45"/>
        </w:numPr>
        <w:autoSpaceDE/>
        <w:autoSpaceDN/>
        <w:adjustRightInd/>
        <w:spacing w:after="160" w:line="259" w:lineRule="auto"/>
        <w:contextualSpacing/>
        <w:rPr>
          <w:rFonts w:eastAsia="Calibri"/>
          <w:sz w:val="24"/>
          <w:szCs w:val="24"/>
          <w:lang w:eastAsia="en-US"/>
        </w:rPr>
      </w:pPr>
      <w:r w:rsidRPr="0050029D">
        <w:rPr>
          <w:rFonts w:eastAsia="Calibri"/>
          <w:sz w:val="24"/>
          <w:szCs w:val="24"/>
          <w:lang w:eastAsia="en-US"/>
        </w:rPr>
        <w:t>Назначение ПСК. На какое давление на открытие настраиваются ПСК в контролируемой точке?</w:t>
      </w:r>
    </w:p>
    <w:p w:rsidR="0050029D" w:rsidRPr="0050029D" w:rsidRDefault="0050029D" w:rsidP="004C4C4D">
      <w:pPr>
        <w:widowControl/>
        <w:numPr>
          <w:ilvl w:val="0"/>
          <w:numId w:val="45"/>
        </w:numPr>
        <w:autoSpaceDE/>
        <w:autoSpaceDN/>
        <w:adjustRightInd/>
        <w:spacing w:after="160" w:line="259" w:lineRule="auto"/>
        <w:contextualSpacing/>
        <w:rPr>
          <w:rFonts w:eastAsia="Calibri"/>
          <w:sz w:val="24"/>
          <w:szCs w:val="24"/>
          <w:lang w:eastAsia="en-US"/>
        </w:rPr>
      </w:pPr>
      <w:r w:rsidRPr="0050029D">
        <w:rPr>
          <w:rFonts w:eastAsia="Calibri"/>
          <w:sz w:val="24"/>
          <w:szCs w:val="24"/>
          <w:lang w:eastAsia="en-US"/>
        </w:rPr>
        <w:t>Классификация ПСУ по конструкции.</w:t>
      </w:r>
    </w:p>
    <w:p w:rsidR="0050029D" w:rsidRPr="0050029D" w:rsidRDefault="0050029D" w:rsidP="004C4C4D">
      <w:pPr>
        <w:widowControl/>
        <w:numPr>
          <w:ilvl w:val="0"/>
          <w:numId w:val="45"/>
        </w:numPr>
        <w:autoSpaceDE/>
        <w:autoSpaceDN/>
        <w:adjustRightInd/>
        <w:spacing w:after="160" w:line="259" w:lineRule="auto"/>
        <w:contextualSpacing/>
        <w:rPr>
          <w:rFonts w:eastAsia="Calibri"/>
          <w:sz w:val="24"/>
          <w:szCs w:val="24"/>
          <w:lang w:eastAsia="en-US"/>
        </w:rPr>
      </w:pPr>
      <w:r w:rsidRPr="0050029D">
        <w:rPr>
          <w:rFonts w:eastAsia="Calibri"/>
          <w:sz w:val="24"/>
          <w:szCs w:val="24"/>
          <w:lang w:eastAsia="en-US"/>
        </w:rPr>
        <w:t>Рассказать по схеме из каких элементов состоит ПСК-50 без ребер.</w:t>
      </w:r>
    </w:p>
    <w:p w:rsidR="0050029D" w:rsidRPr="0050029D" w:rsidRDefault="0050029D" w:rsidP="004C4C4D">
      <w:pPr>
        <w:widowControl/>
        <w:numPr>
          <w:ilvl w:val="0"/>
          <w:numId w:val="45"/>
        </w:numPr>
        <w:autoSpaceDE/>
        <w:autoSpaceDN/>
        <w:adjustRightInd/>
        <w:spacing w:after="160" w:line="259" w:lineRule="auto"/>
        <w:contextualSpacing/>
        <w:rPr>
          <w:rFonts w:eastAsia="Calibri"/>
          <w:sz w:val="24"/>
          <w:szCs w:val="24"/>
          <w:lang w:eastAsia="en-US"/>
        </w:rPr>
      </w:pPr>
      <w:r w:rsidRPr="0050029D">
        <w:rPr>
          <w:rFonts w:eastAsia="Calibri"/>
          <w:sz w:val="24"/>
          <w:szCs w:val="24"/>
          <w:lang w:eastAsia="en-US"/>
        </w:rPr>
        <w:t>Принцип работы клапана при повышении давления газа.</w:t>
      </w:r>
    </w:p>
    <w:p w:rsidR="0050029D" w:rsidRPr="0050029D" w:rsidRDefault="0050029D" w:rsidP="004C4C4D">
      <w:pPr>
        <w:widowControl/>
        <w:numPr>
          <w:ilvl w:val="0"/>
          <w:numId w:val="45"/>
        </w:numPr>
        <w:autoSpaceDE/>
        <w:autoSpaceDN/>
        <w:adjustRightInd/>
        <w:spacing w:after="160" w:line="259" w:lineRule="auto"/>
        <w:contextualSpacing/>
        <w:rPr>
          <w:rFonts w:eastAsia="Calibri"/>
          <w:sz w:val="24"/>
          <w:szCs w:val="24"/>
          <w:lang w:eastAsia="en-US"/>
        </w:rPr>
      </w:pPr>
      <w:r w:rsidRPr="0050029D">
        <w:rPr>
          <w:rFonts w:eastAsia="Calibri"/>
          <w:sz w:val="24"/>
          <w:szCs w:val="24"/>
          <w:lang w:eastAsia="en-US"/>
        </w:rPr>
        <w:t>Принцип работы клапана при уменьшении давления газа.</w:t>
      </w:r>
    </w:p>
    <w:p w:rsidR="0050029D" w:rsidRPr="0050029D" w:rsidRDefault="0050029D" w:rsidP="0050029D">
      <w:pPr>
        <w:widowControl/>
        <w:autoSpaceDE/>
        <w:autoSpaceDN/>
        <w:adjustRightInd/>
        <w:spacing w:after="160" w:line="259" w:lineRule="auto"/>
        <w:ind w:left="360"/>
        <w:jc w:val="center"/>
        <w:rPr>
          <w:rFonts w:eastAsia="Calibri"/>
          <w:sz w:val="24"/>
          <w:szCs w:val="24"/>
          <w:lang w:eastAsia="en-US"/>
        </w:rPr>
      </w:pPr>
    </w:p>
    <w:p w:rsidR="00955FA2" w:rsidRPr="00955FA2" w:rsidRDefault="00955FA2" w:rsidP="00955FA2">
      <w:pPr>
        <w:widowControl/>
        <w:autoSpaceDE/>
        <w:autoSpaceDN/>
        <w:adjustRightInd/>
        <w:spacing w:after="160" w:line="259" w:lineRule="auto"/>
        <w:jc w:val="center"/>
        <w:rPr>
          <w:rFonts w:eastAsia="Calibri"/>
          <w:sz w:val="24"/>
          <w:szCs w:val="24"/>
          <w:lang w:eastAsia="en-US"/>
        </w:rPr>
      </w:pPr>
    </w:p>
    <w:p w:rsidR="00955FA2" w:rsidRPr="008447D1" w:rsidRDefault="00955FA2" w:rsidP="00955FA2">
      <w:pPr>
        <w:widowControl/>
        <w:autoSpaceDE/>
        <w:autoSpaceDN/>
        <w:adjustRightInd/>
        <w:spacing w:after="160" w:line="259" w:lineRule="auto"/>
        <w:contextualSpacing/>
        <w:rPr>
          <w:sz w:val="24"/>
          <w:szCs w:val="24"/>
        </w:rPr>
      </w:pPr>
    </w:p>
    <w:p w:rsidR="00BF018C" w:rsidRDefault="00BF018C" w:rsidP="008447D1">
      <w:pPr>
        <w:tabs>
          <w:tab w:val="left" w:pos="1222"/>
        </w:tabs>
        <w:rPr>
          <w:sz w:val="28"/>
          <w:szCs w:val="28"/>
        </w:rPr>
      </w:pPr>
    </w:p>
    <w:p w:rsidR="00BF018C" w:rsidRPr="00BF018C" w:rsidRDefault="00BF018C" w:rsidP="00BF018C">
      <w:pPr>
        <w:rPr>
          <w:sz w:val="28"/>
          <w:szCs w:val="28"/>
        </w:rPr>
      </w:pPr>
    </w:p>
    <w:p w:rsidR="00BF018C" w:rsidRPr="00BF018C" w:rsidRDefault="00BF018C" w:rsidP="00BF018C">
      <w:pPr>
        <w:rPr>
          <w:sz w:val="28"/>
          <w:szCs w:val="28"/>
        </w:rPr>
      </w:pPr>
    </w:p>
    <w:p w:rsidR="00BF018C" w:rsidRPr="00BF018C" w:rsidRDefault="00BF018C" w:rsidP="00BF018C">
      <w:pPr>
        <w:rPr>
          <w:sz w:val="28"/>
          <w:szCs w:val="28"/>
        </w:rPr>
      </w:pPr>
    </w:p>
    <w:p w:rsidR="00BF018C" w:rsidRPr="00BF018C" w:rsidRDefault="00BF018C" w:rsidP="00BF018C">
      <w:pPr>
        <w:rPr>
          <w:sz w:val="28"/>
          <w:szCs w:val="28"/>
        </w:rPr>
      </w:pPr>
    </w:p>
    <w:p w:rsidR="00BF018C" w:rsidRPr="00BF018C" w:rsidRDefault="00BF018C" w:rsidP="00BF018C">
      <w:pPr>
        <w:rPr>
          <w:sz w:val="28"/>
          <w:szCs w:val="28"/>
        </w:rPr>
      </w:pPr>
    </w:p>
    <w:p w:rsidR="00BF018C" w:rsidRPr="00BF018C" w:rsidRDefault="00BF018C" w:rsidP="00BF018C">
      <w:pPr>
        <w:rPr>
          <w:sz w:val="28"/>
          <w:szCs w:val="28"/>
        </w:rPr>
      </w:pPr>
    </w:p>
    <w:p w:rsidR="00BF018C" w:rsidRPr="00BF018C" w:rsidRDefault="00BF018C" w:rsidP="00BF018C">
      <w:pPr>
        <w:rPr>
          <w:sz w:val="28"/>
          <w:szCs w:val="28"/>
        </w:rPr>
      </w:pPr>
    </w:p>
    <w:p w:rsidR="00BF018C" w:rsidRPr="00BF018C" w:rsidRDefault="00BF018C" w:rsidP="00BF018C">
      <w:pPr>
        <w:rPr>
          <w:sz w:val="28"/>
          <w:szCs w:val="28"/>
        </w:rPr>
      </w:pPr>
    </w:p>
    <w:p w:rsidR="00BF018C" w:rsidRPr="00BF018C" w:rsidRDefault="00BF018C" w:rsidP="00BF018C">
      <w:pPr>
        <w:rPr>
          <w:sz w:val="28"/>
          <w:szCs w:val="28"/>
        </w:rPr>
      </w:pPr>
    </w:p>
    <w:p w:rsidR="00BF018C" w:rsidRPr="00BF018C" w:rsidRDefault="00BF018C" w:rsidP="00BF018C">
      <w:pPr>
        <w:rPr>
          <w:sz w:val="28"/>
          <w:szCs w:val="28"/>
        </w:rPr>
      </w:pPr>
    </w:p>
    <w:p w:rsidR="00BF018C" w:rsidRPr="00BF018C" w:rsidRDefault="00BF018C" w:rsidP="00BF018C">
      <w:pPr>
        <w:rPr>
          <w:sz w:val="28"/>
          <w:szCs w:val="28"/>
        </w:rPr>
      </w:pPr>
    </w:p>
    <w:p w:rsidR="00BF018C" w:rsidRDefault="00BF018C" w:rsidP="00BF018C">
      <w:pPr>
        <w:rPr>
          <w:sz w:val="28"/>
          <w:szCs w:val="28"/>
        </w:rPr>
      </w:pPr>
    </w:p>
    <w:p w:rsidR="008447D1" w:rsidRDefault="00BF018C" w:rsidP="00BF018C">
      <w:pPr>
        <w:tabs>
          <w:tab w:val="left" w:pos="2579"/>
        </w:tabs>
        <w:rPr>
          <w:sz w:val="28"/>
          <w:szCs w:val="28"/>
        </w:rPr>
      </w:pPr>
      <w:r>
        <w:rPr>
          <w:sz w:val="28"/>
          <w:szCs w:val="28"/>
        </w:rPr>
        <w:tab/>
      </w:r>
    </w:p>
    <w:p w:rsidR="00BF018C" w:rsidRPr="00BF018C" w:rsidRDefault="00BF018C" w:rsidP="00BF018C">
      <w:pPr>
        <w:widowControl/>
        <w:autoSpaceDE/>
        <w:autoSpaceDN/>
        <w:adjustRightInd/>
        <w:spacing w:after="160" w:line="259" w:lineRule="auto"/>
        <w:jc w:val="center"/>
        <w:rPr>
          <w:rFonts w:eastAsia="Calibri"/>
          <w:b/>
          <w:color w:val="FF0000"/>
          <w:sz w:val="28"/>
          <w:szCs w:val="28"/>
          <w:lang w:eastAsia="en-US"/>
        </w:rPr>
      </w:pPr>
      <w:r w:rsidRPr="00BF018C">
        <w:rPr>
          <w:rFonts w:eastAsia="Calibri"/>
          <w:b/>
          <w:color w:val="FF0000"/>
          <w:sz w:val="28"/>
          <w:szCs w:val="28"/>
          <w:lang w:eastAsia="en-US"/>
        </w:rPr>
        <w:lastRenderedPageBreak/>
        <w:t>Практическая работа № 19</w:t>
      </w:r>
    </w:p>
    <w:p w:rsidR="00BF018C" w:rsidRDefault="00BF018C" w:rsidP="00BF018C">
      <w:pPr>
        <w:widowControl/>
        <w:autoSpaceDE/>
        <w:autoSpaceDN/>
        <w:adjustRightInd/>
        <w:spacing w:line="259" w:lineRule="auto"/>
        <w:rPr>
          <w:rFonts w:eastAsia="Calibri"/>
          <w:b/>
          <w:color w:val="000000" w:themeColor="text1"/>
          <w:sz w:val="24"/>
          <w:szCs w:val="28"/>
          <w:u w:val="single"/>
          <w:lang w:eastAsia="en-US"/>
        </w:rPr>
      </w:pPr>
      <w:r w:rsidRPr="00BF018C">
        <w:rPr>
          <w:rFonts w:eastAsia="Calibri"/>
          <w:b/>
          <w:color w:val="000000" w:themeColor="text1"/>
          <w:sz w:val="24"/>
          <w:szCs w:val="28"/>
          <w:lang w:eastAsia="en-US"/>
        </w:rPr>
        <w:t xml:space="preserve">Тема: </w:t>
      </w:r>
      <w:r w:rsidRPr="00BF018C">
        <w:rPr>
          <w:rFonts w:eastAsia="Calibri"/>
          <w:b/>
          <w:color w:val="000000" w:themeColor="text1"/>
          <w:sz w:val="24"/>
          <w:szCs w:val="28"/>
          <w:u w:val="single"/>
          <w:lang w:eastAsia="en-US"/>
        </w:rPr>
        <w:t>Сбросные предохранительные клапаны</w:t>
      </w:r>
    </w:p>
    <w:p w:rsidR="00BF018C" w:rsidRPr="00BF018C" w:rsidRDefault="00BF018C" w:rsidP="00BF018C">
      <w:pPr>
        <w:widowControl/>
        <w:autoSpaceDE/>
        <w:autoSpaceDN/>
        <w:adjustRightInd/>
        <w:spacing w:after="160" w:line="259" w:lineRule="auto"/>
        <w:rPr>
          <w:rFonts w:eastAsia="Calibri"/>
          <w:color w:val="000000" w:themeColor="text1"/>
          <w:sz w:val="24"/>
          <w:szCs w:val="28"/>
          <w:lang w:eastAsia="en-US"/>
        </w:rPr>
      </w:pPr>
      <w:r>
        <w:rPr>
          <w:rFonts w:eastAsia="Calibri"/>
          <w:b/>
          <w:color w:val="000000" w:themeColor="text1"/>
          <w:sz w:val="24"/>
          <w:szCs w:val="28"/>
          <w:lang w:eastAsia="en-US"/>
        </w:rPr>
        <w:t xml:space="preserve">Цель работы: </w:t>
      </w:r>
      <w:r w:rsidRPr="00BF018C">
        <w:rPr>
          <w:rFonts w:eastAsia="Calibri"/>
          <w:color w:val="000000" w:themeColor="text1"/>
          <w:sz w:val="24"/>
          <w:szCs w:val="28"/>
          <w:lang w:eastAsia="en-US"/>
        </w:rPr>
        <w:t>Изучить назначение и принцип работы сбросных предохранительных клапанов</w:t>
      </w:r>
    </w:p>
    <w:p w:rsidR="00BF018C" w:rsidRPr="00BF018C" w:rsidRDefault="00BF018C" w:rsidP="00BF018C">
      <w:pPr>
        <w:widowControl/>
        <w:autoSpaceDE/>
        <w:autoSpaceDN/>
        <w:adjustRightInd/>
        <w:spacing w:after="160" w:line="259" w:lineRule="auto"/>
        <w:jc w:val="center"/>
        <w:rPr>
          <w:rFonts w:eastAsia="Calibri"/>
          <w:b/>
          <w:color w:val="FF0000"/>
          <w:sz w:val="24"/>
          <w:szCs w:val="28"/>
          <w:lang w:eastAsia="en-US"/>
        </w:rPr>
      </w:pPr>
      <w:r w:rsidRPr="00BF018C">
        <w:rPr>
          <w:rFonts w:eastAsia="Calibri"/>
          <w:b/>
          <w:color w:val="FF0000"/>
          <w:sz w:val="24"/>
          <w:szCs w:val="28"/>
          <w:lang w:eastAsia="en-US"/>
        </w:rPr>
        <w:t>Сбросной предохранительный полноподъемный клапан СППК4Р</w:t>
      </w:r>
    </w:p>
    <w:p w:rsidR="00BF018C" w:rsidRPr="00BF018C" w:rsidRDefault="00BF018C" w:rsidP="00BF018C">
      <w:pPr>
        <w:widowControl/>
        <w:autoSpaceDE/>
        <w:autoSpaceDN/>
        <w:adjustRightInd/>
        <w:spacing w:after="160" w:line="259" w:lineRule="auto"/>
        <w:jc w:val="both"/>
        <w:rPr>
          <w:rFonts w:eastAsia="Calibri"/>
          <w:sz w:val="24"/>
          <w:szCs w:val="28"/>
          <w:lang w:eastAsia="en-US"/>
        </w:rPr>
      </w:pPr>
      <w:r w:rsidRPr="00BF018C">
        <w:rPr>
          <w:rFonts w:eastAsia="Calibri"/>
          <w:b/>
          <w:sz w:val="24"/>
          <w:szCs w:val="28"/>
          <w:lang w:eastAsia="en-US"/>
        </w:rPr>
        <w:t>На газопроводах среднего и высокого давления</w:t>
      </w:r>
      <w:r w:rsidRPr="00BF018C">
        <w:rPr>
          <w:rFonts w:eastAsia="Calibri"/>
          <w:sz w:val="24"/>
          <w:szCs w:val="28"/>
          <w:lang w:eastAsia="en-US"/>
        </w:rPr>
        <w:t xml:space="preserve"> используются сбросные предохранительные полноподъемные клапаны с рычагом для контрольной продувки типа </w:t>
      </w:r>
      <w:r w:rsidRPr="00BF018C">
        <w:rPr>
          <w:rFonts w:eastAsia="Calibri"/>
          <w:b/>
          <w:sz w:val="24"/>
          <w:szCs w:val="28"/>
          <w:lang w:eastAsia="en-US"/>
        </w:rPr>
        <w:t>СППК4Р</w:t>
      </w:r>
      <w:r w:rsidRPr="00BF018C">
        <w:rPr>
          <w:rFonts w:eastAsia="Calibri"/>
          <w:sz w:val="24"/>
          <w:szCs w:val="28"/>
          <w:lang w:eastAsia="en-US"/>
        </w:rPr>
        <w:t xml:space="preserve"> (рис. 3.20).</w:t>
      </w:r>
    </w:p>
    <w:p w:rsidR="00BF018C" w:rsidRPr="00BF018C" w:rsidRDefault="00BF018C" w:rsidP="00BF018C">
      <w:pPr>
        <w:widowControl/>
        <w:autoSpaceDE/>
        <w:autoSpaceDN/>
        <w:adjustRightInd/>
        <w:spacing w:after="160" w:line="259" w:lineRule="auto"/>
        <w:jc w:val="both"/>
        <w:rPr>
          <w:rFonts w:eastAsia="Calibri"/>
          <w:sz w:val="24"/>
          <w:szCs w:val="28"/>
          <w:lang w:eastAsia="en-US"/>
        </w:rPr>
      </w:pPr>
      <w:r w:rsidRPr="00BF018C">
        <w:rPr>
          <w:rFonts w:eastAsia="Calibri"/>
          <w:sz w:val="24"/>
          <w:szCs w:val="28"/>
          <w:lang w:eastAsia="en-US"/>
        </w:rPr>
        <w:t>Давление газа из контролируемой точки газопровода воздействует в корпусе 1 клапана под золотник 2. Давлению газа противодействует усилие пружины, передаваемое через опорную шайбу 5и шток 6. Натяжение пружины регулируют винтом 7.</w:t>
      </w:r>
    </w:p>
    <w:p w:rsidR="00BF018C" w:rsidRPr="00BF018C" w:rsidRDefault="00BF018C" w:rsidP="00BF018C">
      <w:pPr>
        <w:widowControl/>
        <w:autoSpaceDE/>
        <w:autoSpaceDN/>
        <w:adjustRightInd/>
        <w:spacing w:after="160" w:line="259" w:lineRule="auto"/>
        <w:jc w:val="both"/>
        <w:rPr>
          <w:rFonts w:eastAsia="Calibri"/>
          <w:sz w:val="24"/>
          <w:szCs w:val="28"/>
          <w:lang w:eastAsia="en-US"/>
        </w:rPr>
      </w:pPr>
      <w:r w:rsidRPr="00BF018C">
        <w:rPr>
          <w:rFonts w:eastAsia="Calibri"/>
          <w:b/>
          <w:sz w:val="24"/>
          <w:szCs w:val="28"/>
          <w:lang w:eastAsia="en-US"/>
        </w:rPr>
        <w:t xml:space="preserve"> Превышение давления газа</w:t>
      </w:r>
      <w:r w:rsidRPr="00BF018C">
        <w:rPr>
          <w:rFonts w:eastAsia="Calibri"/>
          <w:sz w:val="24"/>
          <w:szCs w:val="28"/>
          <w:lang w:eastAsia="en-US"/>
        </w:rPr>
        <w:t xml:space="preserve"> сверх заданного значения вызывает сжатие пружины, подъем золотника и удаление части газа через сбросной трубопровод, присоединяемый к патрубку 9. Ограничителем подъема золотника служит специальная гайка 3, ввинченная в золотник.</w:t>
      </w:r>
    </w:p>
    <w:p w:rsidR="00BF018C" w:rsidRPr="00BF018C" w:rsidRDefault="00BF018C" w:rsidP="00BF018C">
      <w:pPr>
        <w:widowControl/>
        <w:autoSpaceDE/>
        <w:autoSpaceDN/>
        <w:adjustRightInd/>
        <w:spacing w:after="160" w:line="259" w:lineRule="auto"/>
        <w:jc w:val="both"/>
        <w:rPr>
          <w:rFonts w:eastAsia="Calibri"/>
          <w:sz w:val="24"/>
          <w:szCs w:val="28"/>
          <w:lang w:eastAsia="en-US"/>
        </w:rPr>
      </w:pPr>
      <w:r w:rsidRPr="00BF018C">
        <w:rPr>
          <w:rFonts w:eastAsia="Calibri"/>
          <w:sz w:val="24"/>
          <w:szCs w:val="28"/>
          <w:lang w:eastAsia="en-US"/>
        </w:rPr>
        <w:t xml:space="preserve"> Кулачковый механизм 8 позволяет производить </w:t>
      </w:r>
      <w:r w:rsidRPr="00BF018C">
        <w:rPr>
          <w:rFonts w:eastAsia="Calibri"/>
          <w:b/>
          <w:sz w:val="24"/>
          <w:szCs w:val="28"/>
          <w:lang w:eastAsia="en-US"/>
        </w:rPr>
        <w:t>контрольную продувку клапана.</w:t>
      </w:r>
      <w:r w:rsidRPr="00BF018C">
        <w:rPr>
          <w:rFonts w:eastAsia="Calibri"/>
          <w:sz w:val="24"/>
          <w:szCs w:val="28"/>
          <w:lang w:eastAsia="en-US"/>
        </w:rPr>
        <w:t xml:space="preserve"> Поворотом рычага усилие через валик, кулачок и направляющую втулку передается на шток 6. При подъеме штока и золотника осуществляется продувка.</w:t>
      </w:r>
    </w:p>
    <w:p w:rsidR="00BF018C" w:rsidRPr="00BF018C" w:rsidRDefault="00BF018C" w:rsidP="00BF018C">
      <w:pPr>
        <w:widowControl/>
        <w:autoSpaceDE/>
        <w:autoSpaceDN/>
        <w:adjustRightInd/>
        <w:spacing w:after="160" w:line="259" w:lineRule="auto"/>
        <w:jc w:val="center"/>
        <w:rPr>
          <w:rFonts w:eastAsia="Calibri"/>
          <w:b/>
          <w:color w:val="FF0000"/>
          <w:sz w:val="24"/>
          <w:szCs w:val="28"/>
          <w:lang w:eastAsia="en-US"/>
        </w:rPr>
      </w:pPr>
      <w:r w:rsidRPr="00BF018C">
        <w:rPr>
          <w:rFonts w:eastAsia="Calibri"/>
          <w:b/>
          <w:color w:val="FF0000"/>
          <w:sz w:val="24"/>
          <w:szCs w:val="28"/>
          <w:lang w:eastAsia="en-US"/>
        </w:rPr>
        <w:t>Сбросной предохранительный клапан 17с11нж</w:t>
      </w:r>
    </w:p>
    <w:p w:rsidR="00BF018C" w:rsidRPr="00BF018C" w:rsidRDefault="00BF018C" w:rsidP="00BF018C">
      <w:pPr>
        <w:widowControl/>
        <w:autoSpaceDE/>
        <w:autoSpaceDN/>
        <w:adjustRightInd/>
        <w:spacing w:after="160" w:line="259" w:lineRule="auto"/>
        <w:jc w:val="both"/>
        <w:rPr>
          <w:rFonts w:eastAsia="Calibri"/>
          <w:sz w:val="24"/>
          <w:szCs w:val="28"/>
          <w:lang w:eastAsia="en-US"/>
        </w:rPr>
      </w:pPr>
      <w:r w:rsidRPr="00BF018C">
        <w:rPr>
          <w:rFonts w:eastAsia="Calibri"/>
          <w:b/>
          <w:sz w:val="24"/>
          <w:szCs w:val="28"/>
          <w:lang w:eastAsia="en-US"/>
        </w:rPr>
        <w:t>Клапаны 17с11нж</w:t>
      </w:r>
      <w:r w:rsidRPr="00BF018C">
        <w:rPr>
          <w:rFonts w:eastAsia="Calibri"/>
          <w:sz w:val="24"/>
          <w:szCs w:val="28"/>
          <w:lang w:eastAsia="en-US"/>
        </w:rPr>
        <w:t xml:space="preserve"> (рис. 3.21) выпускают с различными пружинами. </w:t>
      </w:r>
    </w:p>
    <w:p w:rsidR="00BF018C" w:rsidRPr="00BF018C" w:rsidRDefault="00BF018C" w:rsidP="00BF018C">
      <w:pPr>
        <w:widowControl/>
        <w:autoSpaceDE/>
        <w:autoSpaceDN/>
        <w:adjustRightInd/>
        <w:spacing w:after="160" w:line="259" w:lineRule="auto"/>
        <w:jc w:val="both"/>
        <w:rPr>
          <w:rFonts w:eastAsia="Calibri"/>
          <w:sz w:val="24"/>
          <w:szCs w:val="28"/>
          <w:lang w:eastAsia="en-US"/>
        </w:rPr>
      </w:pPr>
      <w:r w:rsidRPr="00BF018C">
        <w:rPr>
          <w:rFonts w:eastAsia="Calibri"/>
          <w:b/>
          <w:sz w:val="24"/>
          <w:szCs w:val="28"/>
          <w:lang w:eastAsia="en-US"/>
        </w:rPr>
        <w:t>При превышении заданного давления</w:t>
      </w:r>
      <w:r w:rsidRPr="00BF018C">
        <w:rPr>
          <w:rFonts w:eastAsia="Calibri"/>
          <w:sz w:val="24"/>
          <w:szCs w:val="28"/>
          <w:lang w:eastAsia="en-US"/>
        </w:rPr>
        <w:t xml:space="preserve">, которое соответствует усилию пружины 7, передаваемому через шток 5 на золотник 8, золотник поднимается, и часть газа сбрасывается в атмосферу. Пружина расположена в стакане 5, соединенном с корпусом 9 на резьбе. </w:t>
      </w:r>
    </w:p>
    <w:p w:rsidR="00BF018C" w:rsidRPr="00BF018C" w:rsidRDefault="00BF018C" w:rsidP="00BF018C">
      <w:pPr>
        <w:widowControl/>
        <w:autoSpaceDE/>
        <w:autoSpaceDN/>
        <w:adjustRightInd/>
        <w:spacing w:after="160" w:line="259" w:lineRule="auto"/>
        <w:jc w:val="both"/>
        <w:rPr>
          <w:rFonts w:eastAsia="Calibri"/>
          <w:sz w:val="24"/>
          <w:szCs w:val="28"/>
          <w:lang w:eastAsia="en-US"/>
        </w:rPr>
      </w:pPr>
      <w:r w:rsidRPr="00BF018C">
        <w:rPr>
          <w:rFonts w:eastAsia="Calibri"/>
          <w:b/>
          <w:sz w:val="24"/>
          <w:szCs w:val="28"/>
          <w:lang w:eastAsia="en-US"/>
        </w:rPr>
        <w:t>Сжатие пружины</w:t>
      </w:r>
      <w:r w:rsidRPr="00BF018C">
        <w:rPr>
          <w:rFonts w:eastAsia="Calibri"/>
          <w:sz w:val="24"/>
          <w:szCs w:val="28"/>
          <w:lang w:eastAsia="en-US"/>
        </w:rPr>
        <w:t xml:space="preserve"> регулируют при снятом колпаке 2 болтом 3, положение которого фиксируется гайкой 4.</w:t>
      </w:r>
    </w:p>
    <w:p w:rsidR="00BF018C" w:rsidRPr="00BF018C" w:rsidRDefault="00BF018C" w:rsidP="00BF018C">
      <w:pPr>
        <w:widowControl/>
        <w:autoSpaceDE/>
        <w:autoSpaceDN/>
        <w:adjustRightInd/>
        <w:spacing w:line="259" w:lineRule="auto"/>
        <w:jc w:val="both"/>
        <w:rPr>
          <w:rFonts w:eastAsia="Calibri"/>
          <w:sz w:val="24"/>
          <w:szCs w:val="28"/>
          <w:lang w:eastAsia="en-US"/>
        </w:rPr>
      </w:pPr>
      <w:r w:rsidRPr="00BF018C">
        <w:rPr>
          <w:rFonts w:eastAsia="Calibri"/>
          <w:sz w:val="24"/>
          <w:szCs w:val="28"/>
          <w:lang w:eastAsia="en-US"/>
        </w:rPr>
        <w:t xml:space="preserve"> </w:t>
      </w:r>
      <w:r w:rsidRPr="00BF018C">
        <w:rPr>
          <w:rFonts w:eastAsia="Calibri"/>
          <w:b/>
          <w:sz w:val="24"/>
          <w:szCs w:val="28"/>
          <w:lang w:eastAsia="en-US"/>
        </w:rPr>
        <w:t>Продувка</w:t>
      </w:r>
      <w:r w:rsidRPr="00BF018C">
        <w:rPr>
          <w:rFonts w:eastAsia="Calibri"/>
          <w:sz w:val="24"/>
          <w:szCs w:val="28"/>
          <w:lang w:eastAsia="en-US"/>
        </w:rPr>
        <w:t xml:space="preserve"> осуществляется подъемом штока 5, в верхней части которого имеется отверстие 1 для ручки.</w:t>
      </w:r>
    </w:p>
    <w:p w:rsidR="00BF018C" w:rsidRPr="00BF018C" w:rsidRDefault="00BF018C" w:rsidP="00BF018C">
      <w:pPr>
        <w:widowControl/>
        <w:autoSpaceDE/>
        <w:autoSpaceDN/>
        <w:adjustRightInd/>
        <w:spacing w:after="160" w:line="259" w:lineRule="auto"/>
        <w:jc w:val="center"/>
        <w:rPr>
          <w:rFonts w:eastAsia="Calibri"/>
          <w:sz w:val="24"/>
          <w:szCs w:val="28"/>
          <w:lang w:eastAsia="en-US"/>
        </w:rPr>
      </w:pPr>
      <w:r w:rsidRPr="00BF018C">
        <w:rPr>
          <w:rFonts w:eastAsia="Calibri"/>
          <w:noProof/>
          <w:sz w:val="24"/>
          <w:szCs w:val="28"/>
        </w:rPr>
        <w:drawing>
          <wp:inline distT="0" distB="0" distL="0" distR="0" wp14:anchorId="1AEE7130" wp14:editId="4878F97B">
            <wp:extent cx="3705225" cy="3921860"/>
            <wp:effectExtent l="0" t="0" r="0" b="254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5"/>
                    <a:stretch>
                      <a:fillRect/>
                    </a:stretch>
                  </pic:blipFill>
                  <pic:spPr>
                    <a:xfrm>
                      <a:off x="0" y="0"/>
                      <a:ext cx="3723976" cy="3941708"/>
                    </a:xfrm>
                    <a:prstGeom prst="rect">
                      <a:avLst/>
                    </a:prstGeom>
                  </pic:spPr>
                </pic:pic>
              </a:graphicData>
            </a:graphic>
          </wp:inline>
        </w:drawing>
      </w:r>
    </w:p>
    <w:p w:rsidR="00BF018C" w:rsidRPr="00BF018C" w:rsidRDefault="00BF018C" w:rsidP="00BF018C">
      <w:pPr>
        <w:widowControl/>
        <w:autoSpaceDE/>
        <w:autoSpaceDN/>
        <w:adjustRightInd/>
        <w:spacing w:after="160" w:line="259" w:lineRule="auto"/>
        <w:jc w:val="center"/>
        <w:rPr>
          <w:rFonts w:eastAsia="Calibri"/>
          <w:sz w:val="24"/>
          <w:szCs w:val="28"/>
          <w:lang w:eastAsia="en-US"/>
        </w:rPr>
      </w:pPr>
      <w:r w:rsidRPr="00BF018C">
        <w:rPr>
          <w:rFonts w:eastAsia="Calibri"/>
          <w:noProof/>
          <w:sz w:val="24"/>
          <w:szCs w:val="28"/>
        </w:rPr>
        <w:lastRenderedPageBreak/>
        <w:drawing>
          <wp:anchor distT="0" distB="0" distL="114300" distR="114300" simplePos="0" relativeHeight="251680768" behindDoc="1" locked="0" layoutInCell="1" allowOverlap="1" wp14:anchorId="6407C29E" wp14:editId="18C2068F">
            <wp:simplePos x="0" y="0"/>
            <wp:positionH relativeFrom="column">
              <wp:posOffset>438150</wp:posOffset>
            </wp:positionH>
            <wp:positionV relativeFrom="paragraph">
              <wp:posOffset>5080</wp:posOffset>
            </wp:positionV>
            <wp:extent cx="3218815" cy="3999865"/>
            <wp:effectExtent l="0" t="0" r="635" b="635"/>
            <wp:wrapTight wrapText="bothSides">
              <wp:wrapPolygon edited="0">
                <wp:start x="0" y="0"/>
                <wp:lineTo x="0" y="21501"/>
                <wp:lineTo x="21476" y="21501"/>
                <wp:lineTo x="21476" y="0"/>
                <wp:lineTo x="0" y="0"/>
              </wp:wrapPolygon>
            </wp:wrapTight>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6">
                      <a:extLst>
                        <a:ext uri="{28A0092B-C50C-407E-A947-70E740481C1C}">
                          <a14:useLocalDpi xmlns:a14="http://schemas.microsoft.com/office/drawing/2010/main" val="0"/>
                        </a:ext>
                      </a:extLst>
                    </a:blip>
                    <a:stretch>
                      <a:fillRect/>
                    </a:stretch>
                  </pic:blipFill>
                  <pic:spPr>
                    <a:xfrm>
                      <a:off x="0" y="0"/>
                      <a:ext cx="3218815" cy="3999865"/>
                    </a:xfrm>
                    <a:prstGeom prst="rect">
                      <a:avLst/>
                    </a:prstGeom>
                  </pic:spPr>
                </pic:pic>
              </a:graphicData>
            </a:graphic>
            <wp14:sizeRelH relativeFrom="page">
              <wp14:pctWidth>0</wp14:pctWidth>
            </wp14:sizeRelH>
            <wp14:sizeRelV relativeFrom="page">
              <wp14:pctHeight>0</wp14:pctHeight>
            </wp14:sizeRelV>
          </wp:anchor>
        </w:drawing>
      </w:r>
      <w:r w:rsidRPr="00BF018C">
        <w:rPr>
          <w:rFonts w:eastAsia="Calibri"/>
          <w:noProof/>
          <w:sz w:val="24"/>
          <w:szCs w:val="28"/>
        </w:rPr>
        <w:drawing>
          <wp:inline distT="0" distB="0" distL="0" distR="0" wp14:anchorId="668269A6" wp14:editId="341BED02">
            <wp:extent cx="2019300" cy="3989797"/>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7"/>
                    <a:stretch>
                      <a:fillRect/>
                    </a:stretch>
                  </pic:blipFill>
                  <pic:spPr>
                    <a:xfrm>
                      <a:off x="0" y="0"/>
                      <a:ext cx="2039422" cy="4029554"/>
                    </a:xfrm>
                    <a:prstGeom prst="rect">
                      <a:avLst/>
                    </a:prstGeom>
                  </pic:spPr>
                </pic:pic>
              </a:graphicData>
            </a:graphic>
          </wp:inline>
        </w:drawing>
      </w:r>
    </w:p>
    <w:p w:rsidR="00BF018C" w:rsidRPr="00BF018C" w:rsidRDefault="00BF018C" w:rsidP="00BF018C">
      <w:pPr>
        <w:widowControl/>
        <w:tabs>
          <w:tab w:val="left" w:pos="6510"/>
        </w:tabs>
        <w:autoSpaceDE/>
        <w:autoSpaceDN/>
        <w:adjustRightInd/>
        <w:spacing w:after="160" w:line="259" w:lineRule="auto"/>
        <w:jc w:val="center"/>
        <w:rPr>
          <w:rFonts w:eastAsia="Calibri"/>
          <w:sz w:val="24"/>
          <w:szCs w:val="28"/>
          <w:lang w:eastAsia="en-US"/>
        </w:rPr>
      </w:pPr>
      <w:r w:rsidRPr="00BF018C">
        <w:rPr>
          <w:rFonts w:eastAsia="Calibri"/>
          <w:sz w:val="24"/>
          <w:szCs w:val="28"/>
          <w:lang w:eastAsia="en-US"/>
        </w:rPr>
        <w:t>Рис.3.22. Сбросной клапан СППК</w:t>
      </w:r>
    </w:p>
    <w:p w:rsidR="00BF018C" w:rsidRPr="00BF018C" w:rsidRDefault="00BF018C" w:rsidP="00BF018C">
      <w:pPr>
        <w:widowControl/>
        <w:tabs>
          <w:tab w:val="left" w:pos="6510"/>
        </w:tabs>
        <w:autoSpaceDE/>
        <w:autoSpaceDN/>
        <w:adjustRightInd/>
        <w:spacing w:after="160" w:line="259" w:lineRule="auto"/>
        <w:rPr>
          <w:rFonts w:eastAsia="Calibri"/>
          <w:sz w:val="24"/>
          <w:szCs w:val="28"/>
          <w:lang w:eastAsia="en-US"/>
        </w:rPr>
      </w:pPr>
    </w:p>
    <w:p w:rsidR="00BF018C" w:rsidRPr="00BF018C" w:rsidRDefault="00BF018C" w:rsidP="00BF018C">
      <w:pPr>
        <w:widowControl/>
        <w:tabs>
          <w:tab w:val="left" w:pos="6510"/>
        </w:tabs>
        <w:autoSpaceDE/>
        <w:autoSpaceDN/>
        <w:adjustRightInd/>
        <w:spacing w:after="160" w:line="259" w:lineRule="auto"/>
        <w:jc w:val="center"/>
        <w:rPr>
          <w:rFonts w:eastAsia="Calibri"/>
          <w:b/>
          <w:color w:val="FF0000"/>
          <w:sz w:val="24"/>
          <w:szCs w:val="28"/>
          <w:lang w:eastAsia="en-US"/>
        </w:rPr>
      </w:pPr>
      <w:r w:rsidRPr="00BF018C">
        <w:rPr>
          <w:rFonts w:eastAsia="Calibri"/>
          <w:b/>
          <w:color w:val="FF0000"/>
          <w:sz w:val="24"/>
          <w:szCs w:val="28"/>
          <w:lang w:eastAsia="en-US"/>
        </w:rPr>
        <w:t>Предохранительный мембранный малоподъемный сбросной клапан П -117</w:t>
      </w:r>
    </w:p>
    <w:p w:rsidR="00BF018C" w:rsidRPr="00BF018C" w:rsidRDefault="00BF018C" w:rsidP="00BF018C">
      <w:pPr>
        <w:widowControl/>
        <w:tabs>
          <w:tab w:val="left" w:pos="6510"/>
        </w:tabs>
        <w:autoSpaceDE/>
        <w:autoSpaceDN/>
        <w:adjustRightInd/>
        <w:spacing w:after="160" w:line="259" w:lineRule="auto"/>
        <w:jc w:val="both"/>
        <w:rPr>
          <w:rFonts w:eastAsia="Calibri"/>
          <w:sz w:val="24"/>
          <w:szCs w:val="28"/>
          <w:lang w:eastAsia="en-US"/>
        </w:rPr>
      </w:pPr>
      <w:r w:rsidRPr="00BF018C">
        <w:rPr>
          <w:rFonts w:eastAsia="Calibri"/>
          <w:b/>
          <w:sz w:val="24"/>
          <w:szCs w:val="28"/>
          <w:lang w:eastAsia="en-US"/>
        </w:rPr>
        <w:t>Предохранительный мембранный малоподъемный сбросной клапан П-117</w:t>
      </w:r>
      <w:r w:rsidRPr="00BF018C">
        <w:rPr>
          <w:rFonts w:eastAsia="Calibri"/>
          <w:sz w:val="24"/>
          <w:szCs w:val="28"/>
          <w:lang w:eastAsia="en-US"/>
        </w:rPr>
        <w:t xml:space="preserve"> (рис. 3.23) применяется при комплектовании шкафных ГРП типа ШРУ.</w:t>
      </w:r>
    </w:p>
    <w:p w:rsidR="00BF018C" w:rsidRPr="00BF018C" w:rsidRDefault="00BF018C" w:rsidP="00BF018C">
      <w:pPr>
        <w:widowControl/>
        <w:tabs>
          <w:tab w:val="left" w:pos="6510"/>
        </w:tabs>
        <w:autoSpaceDE/>
        <w:autoSpaceDN/>
        <w:adjustRightInd/>
        <w:spacing w:after="160" w:line="259" w:lineRule="auto"/>
        <w:jc w:val="both"/>
        <w:rPr>
          <w:rFonts w:eastAsia="Calibri"/>
          <w:sz w:val="24"/>
          <w:szCs w:val="28"/>
          <w:lang w:eastAsia="en-US"/>
        </w:rPr>
      </w:pPr>
      <w:r w:rsidRPr="00BF018C">
        <w:rPr>
          <w:rFonts w:eastAsia="Calibri"/>
          <w:sz w:val="24"/>
          <w:szCs w:val="28"/>
          <w:lang w:eastAsia="en-US"/>
        </w:rPr>
        <w:t xml:space="preserve"> Контролируемый участок газопровода соединяют с входным патрубком 2 клапана. Седло нормально перекрыто плунжером 4. Между фланцами корпуса 3 и стакана 9 зажата по периферии эластичная мембрана 5, на которую сверху опирается диск 6, прижимаемый к мембране втулкой 7. Стакан 9 закрыт крышкой 15с уплотнительной втулкой 16, через которую проходит шток 10.</w:t>
      </w:r>
    </w:p>
    <w:p w:rsidR="00BF018C" w:rsidRPr="00BF018C" w:rsidRDefault="00BF018C" w:rsidP="00BF018C">
      <w:pPr>
        <w:widowControl/>
        <w:tabs>
          <w:tab w:val="left" w:pos="6510"/>
        </w:tabs>
        <w:autoSpaceDE/>
        <w:autoSpaceDN/>
        <w:adjustRightInd/>
        <w:spacing w:after="160" w:line="259" w:lineRule="auto"/>
        <w:jc w:val="both"/>
        <w:rPr>
          <w:rFonts w:eastAsia="Calibri"/>
          <w:sz w:val="24"/>
          <w:szCs w:val="28"/>
          <w:lang w:eastAsia="en-US"/>
        </w:rPr>
      </w:pPr>
      <w:r w:rsidRPr="00BF018C">
        <w:rPr>
          <w:rFonts w:eastAsia="Calibri"/>
          <w:sz w:val="24"/>
          <w:szCs w:val="28"/>
          <w:lang w:eastAsia="en-US"/>
        </w:rPr>
        <w:t xml:space="preserve"> При вращении штока с помощью ручки, вставляемой в отверстие 17, по резьбе штока вертикально перемещается нажимная шайба 13, </w:t>
      </w:r>
      <w:r w:rsidRPr="00BF018C">
        <w:rPr>
          <w:rFonts w:eastAsia="Calibri"/>
          <w:b/>
          <w:sz w:val="24"/>
          <w:szCs w:val="28"/>
          <w:lang w:eastAsia="en-US"/>
        </w:rPr>
        <w:t>изменяя сжатие пружины</w:t>
      </w:r>
      <w:r w:rsidRPr="00BF018C">
        <w:rPr>
          <w:rFonts w:eastAsia="Calibri"/>
          <w:sz w:val="24"/>
          <w:szCs w:val="28"/>
          <w:lang w:eastAsia="en-US"/>
        </w:rPr>
        <w:t xml:space="preserve"> 12 или 11. </w:t>
      </w:r>
    </w:p>
    <w:p w:rsidR="00BF018C" w:rsidRPr="00BF018C" w:rsidRDefault="00BF018C" w:rsidP="00BF018C">
      <w:pPr>
        <w:widowControl/>
        <w:tabs>
          <w:tab w:val="left" w:pos="6510"/>
        </w:tabs>
        <w:autoSpaceDE/>
        <w:autoSpaceDN/>
        <w:adjustRightInd/>
        <w:spacing w:after="160" w:line="259" w:lineRule="auto"/>
        <w:jc w:val="both"/>
        <w:rPr>
          <w:rFonts w:eastAsia="Calibri"/>
          <w:sz w:val="24"/>
          <w:szCs w:val="28"/>
          <w:lang w:eastAsia="en-US"/>
        </w:rPr>
      </w:pPr>
      <w:r w:rsidRPr="00BF018C">
        <w:rPr>
          <w:rFonts w:eastAsia="Calibri"/>
          <w:sz w:val="24"/>
          <w:szCs w:val="28"/>
          <w:lang w:eastAsia="en-US"/>
        </w:rPr>
        <w:t>Сжатие пружин, опирающихся внизу на диск 6, определяет давление газа под мембраной 5, при котором начинаются подъем плунжера и сброс газа в атмосферу через выходной патрубок 1, соединяемый со сбросным трубопроводом.</w:t>
      </w:r>
    </w:p>
    <w:p w:rsidR="00BF018C" w:rsidRPr="00BF018C" w:rsidRDefault="00BF018C" w:rsidP="00BF018C">
      <w:pPr>
        <w:widowControl/>
        <w:tabs>
          <w:tab w:val="left" w:pos="6510"/>
        </w:tabs>
        <w:autoSpaceDE/>
        <w:autoSpaceDN/>
        <w:adjustRightInd/>
        <w:spacing w:after="160" w:line="259" w:lineRule="auto"/>
        <w:jc w:val="both"/>
        <w:rPr>
          <w:rFonts w:eastAsia="Calibri"/>
          <w:sz w:val="24"/>
          <w:szCs w:val="28"/>
          <w:lang w:eastAsia="en-US"/>
        </w:rPr>
      </w:pPr>
      <w:r w:rsidRPr="00BF018C">
        <w:rPr>
          <w:rFonts w:eastAsia="Calibri"/>
          <w:sz w:val="24"/>
          <w:szCs w:val="28"/>
          <w:lang w:eastAsia="en-US"/>
        </w:rPr>
        <w:t xml:space="preserve"> Плотная посадка плунжера на седло обеспечивается шарнирным соединением плунжера с втулкой 7 и свободным соединением этой втулки со штоком (разрезное кольцо 8). Перемещение штока вверх ограничено упорной шайбой 14.</w:t>
      </w:r>
    </w:p>
    <w:p w:rsidR="00BF018C" w:rsidRPr="00BF018C" w:rsidRDefault="00BF018C" w:rsidP="00BF018C">
      <w:pPr>
        <w:widowControl/>
        <w:tabs>
          <w:tab w:val="left" w:pos="6510"/>
        </w:tabs>
        <w:autoSpaceDE/>
        <w:autoSpaceDN/>
        <w:adjustRightInd/>
        <w:spacing w:after="160" w:line="259" w:lineRule="auto"/>
        <w:jc w:val="both"/>
        <w:rPr>
          <w:rFonts w:eastAsia="Calibri"/>
          <w:sz w:val="24"/>
          <w:szCs w:val="28"/>
          <w:lang w:eastAsia="en-US"/>
        </w:rPr>
      </w:pPr>
      <w:r w:rsidRPr="00BF018C">
        <w:rPr>
          <w:rFonts w:eastAsia="Calibri"/>
          <w:sz w:val="24"/>
          <w:szCs w:val="28"/>
          <w:lang w:eastAsia="en-US"/>
        </w:rPr>
        <w:t xml:space="preserve"> </w:t>
      </w:r>
      <w:r w:rsidRPr="00BF018C">
        <w:rPr>
          <w:rFonts w:eastAsia="Calibri"/>
          <w:b/>
          <w:sz w:val="24"/>
          <w:szCs w:val="28"/>
          <w:lang w:eastAsia="en-US"/>
        </w:rPr>
        <w:t>Для принудительного открытия клапана и контрольной продувки</w:t>
      </w:r>
      <w:r w:rsidRPr="00BF018C">
        <w:rPr>
          <w:rFonts w:eastAsia="Calibri"/>
          <w:sz w:val="24"/>
          <w:szCs w:val="28"/>
          <w:lang w:eastAsia="en-US"/>
        </w:rPr>
        <w:t xml:space="preserve"> необходимо вывернуть на 10 мм втулку 16 и за ручку, вставленную в отверстие 17, поднять шток 10 вверх. После продувки втулку 16 вворачивают в крышку 15до упора.</w:t>
      </w:r>
    </w:p>
    <w:p w:rsidR="00BF018C" w:rsidRPr="00BF018C" w:rsidRDefault="00BF018C" w:rsidP="00BF018C">
      <w:pPr>
        <w:widowControl/>
        <w:tabs>
          <w:tab w:val="left" w:pos="6510"/>
        </w:tabs>
        <w:autoSpaceDE/>
        <w:autoSpaceDN/>
        <w:adjustRightInd/>
        <w:spacing w:after="160" w:line="259" w:lineRule="auto"/>
        <w:jc w:val="center"/>
        <w:rPr>
          <w:rFonts w:eastAsia="Calibri"/>
          <w:sz w:val="24"/>
          <w:szCs w:val="28"/>
          <w:lang w:eastAsia="en-US"/>
        </w:rPr>
      </w:pPr>
      <w:r w:rsidRPr="00BF018C">
        <w:rPr>
          <w:rFonts w:ascii="Calibri" w:eastAsia="Calibri" w:hAnsi="Calibri"/>
          <w:noProof/>
          <w:sz w:val="22"/>
          <w:szCs w:val="22"/>
        </w:rPr>
        <w:lastRenderedPageBreak/>
        <w:drawing>
          <wp:inline distT="0" distB="0" distL="0" distR="0" wp14:anchorId="2E602830" wp14:editId="39F297B3">
            <wp:extent cx="3471886" cy="5067300"/>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8"/>
                    <a:stretch>
                      <a:fillRect/>
                    </a:stretch>
                  </pic:blipFill>
                  <pic:spPr>
                    <a:xfrm>
                      <a:off x="0" y="0"/>
                      <a:ext cx="3476899" cy="5074617"/>
                    </a:xfrm>
                    <a:prstGeom prst="rect">
                      <a:avLst/>
                    </a:prstGeom>
                  </pic:spPr>
                </pic:pic>
              </a:graphicData>
            </a:graphic>
          </wp:inline>
        </w:drawing>
      </w:r>
    </w:p>
    <w:p w:rsidR="00B40C06" w:rsidRDefault="00B40C06" w:rsidP="00BF018C">
      <w:pPr>
        <w:widowControl/>
        <w:tabs>
          <w:tab w:val="left" w:pos="6510"/>
        </w:tabs>
        <w:autoSpaceDE/>
        <w:autoSpaceDN/>
        <w:adjustRightInd/>
        <w:spacing w:after="160" w:line="259" w:lineRule="auto"/>
        <w:jc w:val="center"/>
        <w:rPr>
          <w:rFonts w:eastAsia="Calibri"/>
          <w:b/>
          <w:sz w:val="24"/>
          <w:szCs w:val="28"/>
          <w:lang w:eastAsia="en-US"/>
        </w:rPr>
      </w:pPr>
    </w:p>
    <w:p w:rsidR="00BF018C" w:rsidRPr="00BF018C" w:rsidRDefault="00BF018C" w:rsidP="00BF018C">
      <w:pPr>
        <w:widowControl/>
        <w:tabs>
          <w:tab w:val="left" w:pos="6510"/>
        </w:tabs>
        <w:autoSpaceDE/>
        <w:autoSpaceDN/>
        <w:adjustRightInd/>
        <w:spacing w:after="160" w:line="259" w:lineRule="auto"/>
        <w:jc w:val="center"/>
        <w:rPr>
          <w:rFonts w:eastAsia="Calibri"/>
          <w:b/>
          <w:sz w:val="24"/>
          <w:szCs w:val="28"/>
          <w:lang w:eastAsia="en-US"/>
        </w:rPr>
      </w:pPr>
      <w:r w:rsidRPr="00BF018C">
        <w:rPr>
          <w:rFonts w:eastAsia="Calibri"/>
          <w:b/>
          <w:sz w:val="24"/>
          <w:szCs w:val="28"/>
          <w:lang w:eastAsia="en-US"/>
        </w:rPr>
        <w:t>Контрольные вопросы:</w:t>
      </w:r>
    </w:p>
    <w:p w:rsidR="00BF018C" w:rsidRPr="00BF018C" w:rsidRDefault="00BF018C" w:rsidP="004C4C4D">
      <w:pPr>
        <w:widowControl/>
        <w:numPr>
          <w:ilvl w:val="0"/>
          <w:numId w:val="47"/>
        </w:numPr>
        <w:tabs>
          <w:tab w:val="left" w:pos="6510"/>
        </w:tabs>
        <w:autoSpaceDE/>
        <w:autoSpaceDN/>
        <w:adjustRightInd/>
        <w:spacing w:after="160" w:line="259" w:lineRule="auto"/>
        <w:contextualSpacing/>
        <w:rPr>
          <w:rFonts w:eastAsia="Calibri"/>
          <w:sz w:val="24"/>
          <w:szCs w:val="28"/>
          <w:lang w:eastAsia="en-US"/>
        </w:rPr>
      </w:pPr>
      <w:r w:rsidRPr="00BF018C">
        <w:rPr>
          <w:rFonts w:eastAsia="Calibri"/>
          <w:sz w:val="24"/>
          <w:szCs w:val="28"/>
          <w:lang w:eastAsia="en-US"/>
        </w:rPr>
        <w:t>Где используются СППК4Р?</w:t>
      </w:r>
    </w:p>
    <w:p w:rsidR="00BF018C" w:rsidRPr="00BF018C" w:rsidRDefault="00BF018C" w:rsidP="004C4C4D">
      <w:pPr>
        <w:widowControl/>
        <w:numPr>
          <w:ilvl w:val="0"/>
          <w:numId w:val="47"/>
        </w:numPr>
        <w:tabs>
          <w:tab w:val="left" w:pos="6510"/>
        </w:tabs>
        <w:autoSpaceDE/>
        <w:autoSpaceDN/>
        <w:adjustRightInd/>
        <w:spacing w:after="160" w:line="259" w:lineRule="auto"/>
        <w:contextualSpacing/>
        <w:rPr>
          <w:rFonts w:eastAsia="Calibri"/>
          <w:sz w:val="24"/>
          <w:szCs w:val="28"/>
          <w:lang w:eastAsia="en-US"/>
        </w:rPr>
      </w:pPr>
      <w:r w:rsidRPr="00BF018C">
        <w:rPr>
          <w:rFonts w:eastAsia="Calibri"/>
          <w:sz w:val="24"/>
          <w:szCs w:val="28"/>
          <w:lang w:eastAsia="en-US"/>
        </w:rPr>
        <w:t>Что происходит при превышении давления газа в СППК4Р (рассказать по схеме)?</w:t>
      </w:r>
    </w:p>
    <w:p w:rsidR="00BF018C" w:rsidRPr="00BF018C" w:rsidRDefault="00BF018C" w:rsidP="004C4C4D">
      <w:pPr>
        <w:widowControl/>
        <w:numPr>
          <w:ilvl w:val="0"/>
          <w:numId w:val="47"/>
        </w:numPr>
        <w:tabs>
          <w:tab w:val="left" w:pos="6510"/>
        </w:tabs>
        <w:autoSpaceDE/>
        <w:autoSpaceDN/>
        <w:adjustRightInd/>
        <w:spacing w:after="160" w:line="259" w:lineRule="auto"/>
        <w:contextualSpacing/>
        <w:rPr>
          <w:rFonts w:eastAsia="Calibri"/>
          <w:sz w:val="24"/>
          <w:szCs w:val="28"/>
          <w:lang w:eastAsia="en-US"/>
        </w:rPr>
      </w:pPr>
      <w:r w:rsidRPr="00BF018C">
        <w:rPr>
          <w:rFonts w:eastAsia="Calibri"/>
          <w:sz w:val="24"/>
          <w:szCs w:val="28"/>
          <w:lang w:eastAsia="en-US"/>
        </w:rPr>
        <w:t>Как осуществляется контрольная продувка клапана</w:t>
      </w:r>
      <w:r w:rsidRPr="00BF018C">
        <w:rPr>
          <w:rFonts w:eastAsia="Calibri"/>
          <w:b/>
          <w:sz w:val="24"/>
          <w:szCs w:val="28"/>
          <w:lang w:eastAsia="en-US"/>
        </w:rPr>
        <w:t xml:space="preserve"> </w:t>
      </w:r>
      <w:r w:rsidRPr="00BF018C">
        <w:rPr>
          <w:rFonts w:eastAsia="Calibri"/>
          <w:sz w:val="24"/>
          <w:szCs w:val="28"/>
          <w:lang w:eastAsia="en-US"/>
        </w:rPr>
        <w:t>СППК4Р?</w:t>
      </w:r>
    </w:p>
    <w:p w:rsidR="00BF018C" w:rsidRPr="00BF018C" w:rsidRDefault="00BF018C" w:rsidP="004C4C4D">
      <w:pPr>
        <w:widowControl/>
        <w:numPr>
          <w:ilvl w:val="0"/>
          <w:numId w:val="47"/>
        </w:numPr>
        <w:tabs>
          <w:tab w:val="left" w:pos="6510"/>
        </w:tabs>
        <w:autoSpaceDE/>
        <w:autoSpaceDN/>
        <w:adjustRightInd/>
        <w:spacing w:after="160" w:line="259" w:lineRule="auto"/>
        <w:contextualSpacing/>
        <w:rPr>
          <w:rFonts w:eastAsia="Calibri"/>
          <w:sz w:val="24"/>
          <w:szCs w:val="28"/>
          <w:lang w:eastAsia="en-US"/>
        </w:rPr>
      </w:pPr>
      <w:r w:rsidRPr="00BF018C">
        <w:rPr>
          <w:rFonts w:eastAsia="Calibri"/>
          <w:sz w:val="24"/>
          <w:szCs w:val="28"/>
          <w:lang w:eastAsia="en-US"/>
        </w:rPr>
        <w:t>Работа сбросного предохранительного клапана 17с11нж при превышении давления (рассказать по схеме).</w:t>
      </w:r>
    </w:p>
    <w:p w:rsidR="00BF018C" w:rsidRPr="00BF018C" w:rsidRDefault="00BF018C" w:rsidP="004C4C4D">
      <w:pPr>
        <w:widowControl/>
        <w:numPr>
          <w:ilvl w:val="0"/>
          <w:numId w:val="47"/>
        </w:numPr>
        <w:tabs>
          <w:tab w:val="left" w:pos="6510"/>
        </w:tabs>
        <w:autoSpaceDE/>
        <w:autoSpaceDN/>
        <w:adjustRightInd/>
        <w:spacing w:after="160" w:line="259" w:lineRule="auto"/>
        <w:contextualSpacing/>
        <w:rPr>
          <w:rFonts w:eastAsia="Calibri"/>
          <w:sz w:val="24"/>
          <w:szCs w:val="28"/>
          <w:lang w:eastAsia="en-US"/>
        </w:rPr>
      </w:pPr>
      <w:r w:rsidRPr="00BF018C">
        <w:rPr>
          <w:rFonts w:eastAsia="Calibri"/>
          <w:sz w:val="24"/>
          <w:szCs w:val="28"/>
          <w:lang w:eastAsia="en-US"/>
        </w:rPr>
        <w:t>Как регулируют сжатие пружины клапана 17с11нж?</w:t>
      </w:r>
    </w:p>
    <w:p w:rsidR="00BF018C" w:rsidRPr="00BF018C" w:rsidRDefault="00BF018C" w:rsidP="004C4C4D">
      <w:pPr>
        <w:widowControl/>
        <w:numPr>
          <w:ilvl w:val="0"/>
          <w:numId w:val="47"/>
        </w:numPr>
        <w:tabs>
          <w:tab w:val="left" w:pos="6510"/>
        </w:tabs>
        <w:autoSpaceDE/>
        <w:autoSpaceDN/>
        <w:adjustRightInd/>
        <w:spacing w:after="160" w:line="259" w:lineRule="auto"/>
        <w:contextualSpacing/>
        <w:rPr>
          <w:rFonts w:eastAsia="Calibri"/>
          <w:sz w:val="24"/>
          <w:szCs w:val="28"/>
          <w:lang w:eastAsia="en-US"/>
        </w:rPr>
      </w:pPr>
      <w:r w:rsidRPr="00BF018C">
        <w:rPr>
          <w:rFonts w:eastAsia="Calibri"/>
          <w:sz w:val="24"/>
          <w:szCs w:val="28"/>
          <w:lang w:eastAsia="en-US"/>
        </w:rPr>
        <w:t>Порядок действий для принудительного открытия и контрольной продувки клапана П-117.</w:t>
      </w:r>
    </w:p>
    <w:p w:rsidR="00BF018C" w:rsidRDefault="00BF018C" w:rsidP="00BF018C">
      <w:pPr>
        <w:tabs>
          <w:tab w:val="left" w:pos="2579"/>
        </w:tabs>
        <w:rPr>
          <w:sz w:val="28"/>
          <w:szCs w:val="28"/>
        </w:rPr>
      </w:pPr>
    </w:p>
    <w:p w:rsidR="006D33D0" w:rsidRDefault="006D33D0" w:rsidP="00BF018C">
      <w:pPr>
        <w:tabs>
          <w:tab w:val="left" w:pos="2579"/>
        </w:tabs>
        <w:rPr>
          <w:sz w:val="28"/>
          <w:szCs w:val="28"/>
        </w:rPr>
      </w:pPr>
    </w:p>
    <w:p w:rsidR="006D33D0" w:rsidRDefault="006D33D0" w:rsidP="00BF018C">
      <w:pPr>
        <w:tabs>
          <w:tab w:val="left" w:pos="2579"/>
        </w:tabs>
        <w:rPr>
          <w:sz w:val="28"/>
          <w:szCs w:val="28"/>
        </w:rPr>
      </w:pPr>
    </w:p>
    <w:p w:rsidR="006D33D0" w:rsidRDefault="006D33D0" w:rsidP="00BF018C">
      <w:pPr>
        <w:tabs>
          <w:tab w:val="left" w:pos="2579"/>
        </w:tabs>
        <w:rPr>
          <w:sz w:val="28"/>
          <w:szCs w:val="28"/>
        </w:rPr>
      </w:pPr>
    </w:p>
    <w:p w:rsidR="006D33D0" w:rsidRDefault="006D33D0" w:rsidP="00BF018C">
      <w:pPr>
        <w:tabs>
          <w:tab w:val="left" w:pos="2579"/>
        </w:tabs>
        <w:rPr>
          <w:sz w:val="28"/>
          <w:szCs w:val="28"/>
        </w:rPr>
      </w:pPr>
    </w:p>
    <w:p w:rsidR="006D33D0" w:rsidRDefault="006D33D0" w:rsidP="00BF018C">
      <w:pPr>
        <w:tabs>
          <w:tab w:val="left" w:pos="2579"/>
        </w:tabs>
        <w:rPr>
          <w:sz w:val="28"/>
          <w:szCs w:val="28"/>
        </w:rPr>
      </w:pPr>
    </w:p>
    <w:p w:rsidR="006D33D0" w:rsidRDefault="006D33D0" w:rsidP="00BF018C">
      <w:pPr>
        <w:tabs>
          <w:tab w:val="left" w:pos="2579"/>
        </w:tabs>
        <w:rPr>
          <w:sz w:val="28"/>
          <w:szCs w:val="28"/>
        </w:rPr>
      </w:pPr>
    </w:p>
    <w:p w:rsidR="006D33D0" w:rsidRDefault="006D33D0" w:rsidP="00BF018C">
      <w:pPr>
        <w:tabs>
          <w:tab w:val="left" w:pos="2579"/>
        </w:tabs>
        <w:rPr>
          <w:sz w:val="28"/>
          <w:szCs w:val="28"/>
        </w:rPr>
      </w:pPr>
    </w:p>
    <w:p w:rsidR="006D33D0" w:rsidRDefault="006D33D0" w:rsidP="00BF018C">
      <w:pPr>
        <w:tabs>
          <w:tab w:val="left" w:pos="2579"/>
        </w:tabs>
        <w:rPr>
          <w:sz w:val="28"/>
          <w:szCs w:val="28"/>
        </w:rPr>
      </w:pPr>
    </w:p>
    <w:p w:rsidR="006D33D0" w:rsidRDefault="006D33D0" w:rsidP="00BF018C">
      <w:pPr>
        <w:tabs>
          <w:tab w:val="left" w:pos="2579"/>
        </w:tabs>
        <w:rPr>
          <w:sz w:val="28"/>
          <w:szCs w:val="28"/>
        </w:rPr>
      </w:pPr>
    </w:p>
    <w:p w:rsidR="006D33D0" w:rsidRDefault="006D33D0" w:rsidP="00BF018C">
      <w:pPr>
        <w:tabs>
          <w:tab w:val="left" w:pos="2579"/>
        </w:tabs>
        <w:rPr>
          <w:sz w:val="28"/>
          <w:szCs w:val="28"/>
        </w:rPr>
      </w:pPr>
    </w:p>
    <w:p w:rsidR="006D33D0" w:rsidRDefault="006D33D0" w:rsidP="00BF018C">
      <w:pPr>
        <w:tabs>
          <w:tab w:val="left" w:pos="2579"/>
        </w:tabs>
        <w:rPr>
          <w:sz w:val="28"/>
          <w:szCs w:val="28"/>
        </w:rPr>
      </w:pPr>
    </w:p>
    <w:p w:rsidR="006D33D0" w:rsidRDefault="006D33D0" w:rsidP="00BF018C">
      <w:pPr>
        <w:tabs>
          <w:tab w:val="left" w:pos="2579"/>
        </w:tabs>
        <w:rPr>
          <w:sz w:val="28"/>
          <w:szCs w:val="28"/>
        </w:rPr>
      </w:pPr>
    </w:p>
    <w:p w:rsidR="006D33D0" w:rsidRDefault="006D33D0" w:rsidP="00BF018C">
      <w:pPr>
        <w:tabs>
          <w:tab w:val="left" w:pos="2579"/>
        </w:tabs>
        <w:rPr>
          <w:sz w:val="28"/>
          <w:szCs w:val="28"/>
        </w:rPr>
      </w:pPr>
    </w:p>
    <w:p w:rsidR="006D33D0" w:rsidRPr="009E2118" w:rsidRDefault="006D33D0" w:rsidP="006D33D0">
      <w:pPr>
        <w:widowControl/>
        <w:autoSpaceDE/>
        <w:autoSpaceDN/>
        <w:adjustRightInd/>
        <w:spacing w:after="160" w:line="259" w:lineRule="auto"/>
        <w:jc w:val="center"/>
        <w:rPr>
          <w:rFonts w:eastAsia="Calibri"/>
          <w:b/>
          <w:color w:val="FF0000"/>
          <w:sz w:val="28"/>
          <w:szCs w:val="24"/>
          <w:lang w:eastAsia="en-US"/>
        </w:rPr>
      </w:pPr>
      <w:bookmarkStart w:id="1" w:name="_GoBack"/>
      <w:r w:rsidRPr="009E2118">
        <w:rPr>
          <w:rFonts w:eastAsia="Calibri"/>
          <w:b/>
          <w:color w:val="FF0000"/>
          <w:sz w:val="28"/>
          <w:szCs w:val="24"/>
          <w:lang w:eastAsia="en-US"/>
        </w:rPr>
        <w:lastRenderedPageBreak/>
        <w:t>Практическая работа № 20</w:t>
      </w:r>
    </w:p>
    <w:bookmarkEnd w:id="1"/>
    <w:p w:rsidR="006D33D0" w:rsidRDefault="006D33D0" w:rsidP="006D33D0">
      <w:pPr>
        <w:widowControl/>
        <w:autoSpaceDE/>
        <w:autoSpaceDN/>
        <w:adjustRightInd/>
        <w:spacing w:line="259" w:lineRule="auto"/>
        <w:rPr>
          <w:rFonts w:eastAsia="Calibri"/>
          <w:b/>
          <w:color w:val="000000" w:themeColor="text1"/>
          <w:sz w:val="24"/>
          <w:szCs w:val="24"/>
          <w:u w:val="single"/>
          <w:lang w:eastAsia="en-US"/>
        </w:rPr>
      </w:pPr>
      <w:r w:rsidRPr="006D33D0">
        <w:rPr>
          <w:rFonts w:eastAsia="Calibri"/>
          <w:b/>
          <w:color w:val="000000" w:themeColor="text1"/>
          <w:sz w:val="24"/>
          <w:szCs w:val="24"/>
          <w:lang w:eastAsia="en-US"/>
        </w:rPr>
        <w:t xml:space="preserve">Тема: </w:t>
      </w:r>
      <w:r w:rsidRPr="006D33D0">
        <w:rPr>
          <w:rFonts w:eastAsia="Calibri"/>
          <w:b/>
          <w:color w:val="000000" w:themeColor="text1"/>
          <w:sz w:val="24"/>
          <w:szCs w:val="24"/>
          <w:u w:val="single"/>
          <w:lang w:eastAsia="en-US"/>
        </w:rPr>
        <w:t>Электромагнитные вентили и клапаны</w:t>
      </w:r>
    </w:p>
    <w:p w:rsidR="006D33D0" w:rsidRPr="006D33D0" w:rsidRDefault="006D33D0" w:rsidP="006D33D0">
      <w:pPr>
        <w:widowControl/>
        <w:autoSpaceDE/>
        <w:autoSpaceDN/>
        <w:adjustRightInd/>
        <w:spacing w:after="160" w:line="259" w:lineRule="auto"/>
        <w:rPr>
          <w:rFonts w:eastAsia="Calibri"/>
          <w:b/>
          <w:color w:val="000000" w:themeColor="text1"/>
          <w:sz w:val="24"/>
          <w:szCs w:val="24"/>
          <w:lang w:eastAsia="en-US"/>
        </w:rPr>
      </w:pPr>
      <w:r>
        <w:rPr>
          <w:rFonts w:eastAsia="Calibri"/>
          <w:b/>
          <w:color w:val="000000" w:themeColor="text1"/>
          <w:sz w:val="24"/>
          <w:szCs w:val="24"/>
          <w:lang w:eastAsia="en-US"/>
        </w:rPr>
        <w:t xml:space="preserve">Цель работы: </w:t>
      </w:r>
      <w:r w:rsidRPr="006D33D0">
        <w:rPr>
          <w:rFonts w:eastAsia="Calibri"/>
          <w:color w:val="000000" w:themeColor="text1"/>
          <w:sz w:val="24"/>
          <w:szCs w:val="24"/>
          <w:lang w:eastAsia="en-US"/>
        </w:rPr>
        <w:t>Изучить назначение и принцип работы электромагнитных вентилей и клапанов</w:t>
      </w:r>
    </w:p>
    <w:p w:rsidR="006D33D0" w:rsidRPr="006D33D0" w:rsidRDefault="006D33D0" w:rsidP="006D33D0">
      <w:pPr>
        <w:widowControl/>
        <w:autoSpaceDE/>
        <w:autoSpaceDN/>
        <w:adjustRightInd/>
        <w:spacing w:after="160" w:line="259" w:lineRule="auto"/>
        <w:rPr>
          <w:rFonts w:eastAsia="Calibri"/>
          <w:sz w:val="24"/>
          <w:szCs w:val="24"/>
          <w:lang w:eastAsia="en-US"/>
        </w:rPr>
      </w:pPr>
      <w:r w:rsidRPr="006D33D0">
        <w:rPr>
          <w:rFonts w:eastAsia="Calibri"/>
          <w:sz w:val="24"/>
          <w:szCs w:val="24"/>
          <w:lang w:eastAsia="en-US"/>
        </w:rPr>
        <w:t xml:space="preserve">В связи с внедрением автоматики получили распространение </w:t>
      </w:r>
      <w:r w:rsidRPr="006D33D0">
        <w:rPr>
          <w:rFonts w:eastAsia="Calibri"/>
          <w:b/>
          <w:sz w:val="24"/>
          <w:szCs w:val="24"/>
          <w:lang w:eastAsia="en-US"/>
        </w:rPr>
        <w:t>электромагнитные вентили и клапаны,</w:t>
      </w:r>
      <w:r w:rsidRPr="006D33D0">
        <w:rPr>
          <w:rFonts w:eastAsia="Calibri"/>
          <w:sz w:val="24"/>
          <w:szCs w:val="24"/>
          <w:lang w:eastAsia="en-US"/>
        </w:rPr>
        <w:t xml:space="preserve"> которые </w:t>
      </w:r>
      <w:r w:rsidRPr="006D33D0">
        <w:rPr>
          <w:rFonts w:eastAsia="Calibri"/>
          <w:b/>
          <w:sz w:val="24"/>
          <w:szCs w:val="24"/>
          <w:lang w:eastAsia="en-US"/>
        </w:rPr>
        <w:t>используются</w:t>
      </w:r>
      <w:r w:rsidRPr="006D33D0">
        <w:rPr>
          <w:rFonts w:eastAsia="Calibri"/>
          <w:sz w:val="24"/>
          <w:szCs w:val="24"/>
          <w:lang w:eastAsia="en-US"/>
        </w:rPr>
        <w:t>:</w:t>
      </w:r>
    </w:p>
    <w:p w:rsidR="006D33D0" w:rsidRPr="006D33D0" w:rsidRDefault="006D33D0" w:rsidP="004C4C4D">
      <w:pPr>
        <w:widowControl/>
        <w:numPr>
          <w:ilvl w:val="0"/>
          <w:numId w:val="48"/>
        </w:numPr>
        <w:autoSpaceDE/>
        <w:autoSpaceDN/>
        <w:adjustRightInd/>
        <w:spacing w:after="160" w:line="259" w:lineRule="auto"/>
        <w:contextualSpacing/>
        <w:rPr>
          <w:rFonts w:eastAsia="Calibri"/>
          <w:sz w:val="24"/>
          <w:szCs w:val="24"/>
          <w:lang w:eastAsia="en-US"/>
        </w:rPr>
      </w:pPr>
      <w:r w:rsidRPr="006D33D0">
        <w:rPr>
          <w:rFonts w:eastAsia="Calibri"/>
          <w:sz w:val="24"/>
          <w:szCs w:val="24"/>
          <w:lang w:eastAsia="en-US"/>
        </w:rPr>
        <w:t>в качестве предохранительных отсечных устройств</w:t>
      </w:r>
    </w:p>
    <w:p w:rsidR="006D33D0" w:rsidRPr="006D33D0" w:rsidRDefault="006D33D0" w:rsidP="004C4C4D">
      <w:pPr>
        <w:widowControl/>
        <w:numPr>
          <w:ilvl w:val="0"/>
          <w:numId w:val="48"/>
        </w:numPr>
        <w:autoSpaceDE/>
        <w:autoSpaceDN/>
        <w:adjustRightInd/>
        <w:spacing w:after="160" w:line="259" w:lineRule="auto"/>
        <w:contextualSpacing/>
        <w:rPr>
          <w:rFonts w:eastAsia="Calibri"/>
          <w:sz w:val="24"/>
          <w:szCs w:val="24"/>
          <w:lang w:eastAsia="en-US"/>
        </w:rPr>
      </w:pPr>
      <w:r w:rsidRPr="006D33D0">
        <w:rPr>
          <w:rFonts w:eastAsia="Calibri"/>
          <w:sz w:val="24"/>
          <w:szCs w:val="24"/>
          <w:lang w:eastAsia="en-US"/>
        </w:rPr>
        <w:t xml:space="preserve">в качестве запорных устройств перед горелками, заменяя ими краны и задвижки. </w:t>
      </w:r>
    </w:p>
    <w:p w:rsidR="006D33D0" w:rsidRPr="006D33D0" w:rsidRDefault="006D33D0" w:rsidP="004C4C4D">
      <w:pPr>
        <w:widowControl/>
        <w:numPr>
          <w:ilvl w:val="0"/>
          <w:numId w:val="48"/>
        </w:numPr>
        <w:autoSpaceDE/>
        <w:autoSpaceDN/>
        <w:adjustRightInd/>
        <w:spacing w:after="160" w:line="259" w:lineRule="auto"/>
        <w:contextualSpacing/>
        <w:rPr>
          <w:rFonts w:eastAsia="Calibri"/>
          <w:sz w:val="24"/>
          <w:szCs w:val="24"/>
          <w:lang w:eastAsia="en-US"/>
        </w:rPr>
      </w:pPr>
      <w:r w:rsidRPr="006D33D0">
        <w:rPr>
          <w:rFonts w:eastAsia="Calibri"/>
          <w:sz w:val="24"/>
          <w:szCs w:val="24"/>
          <w:lang w:eastAsia="en-US"/>
        </w:rPr>
        <w:t>в системах автоматики электромагнитные запорные устройства используются и для ступенчатого регулирования расхода газа по мере изменения потребности агрегата в теплоте.</w:t>
      </w:r>
    </w:p>
    <w:p w:rsidR="006D33D0" w:rsidRPr="006D33D0" w:rsidRDefault="006D33D0" w:rsidP="006D33D0">
      <w:pPr>
        <w:widowControl/>
        <w:autoSpaceDE/>
        <w:autoSpaceDN/>
        <w:adjustRightInd/>
        <w:spacing w:after="160" w:line="259" w:lineRule="auto"/>
        <w:rPr>
          <w:rFonts w:eastAsia="Calibri"/>
          <w:sz w:val="24"/>
          <w:szCs w:val="24"/>
          <w:lang w:eastAsia="en-US"/>
        </w:rPr>
      </w:pPr>
      <w:r w:rsidRPr="006D33D0">
        <w:rPr>
          <w:rFonts w:eastAsia="Calibri"/>
          <w:b/>
          <w:sz w:val="24"/>
          <w:szCs w:val="24"/>
          <w:lang w:eastAsia="en-US"/>
        </w:rPr>
        <w:t>Вентиль мембранный с электромагнитным приводом (СВМГ</w:t>
      </w:r>
      <w:r w:rsidRPr="006D33D0">
        <w:rPr>
          <w:rFonts w:eastAsia="Calibri"/>
          <w:sz w:val="24"/>
          <w:szCs w:val="24"/>
          <w:lang w:eastAsia="en-US"/>
        </w:rPr>
        <w:t xml:space="preserve">) предназначен для установки на газопроводах (рис. 3.25). Запорный механизм вентиля состоит из основного 2 и разгрузочного 5 золотников с уплотнениями из масло-бензо-морозостойкой резины 3, тарельчатой шайбы 4, мембраны 6 и диска 7, скрепленных накидной гайкой 8. Электромагнитный привод имеет катушку 12, расположенную в кожухе 11, сердечник 13, трубку 14 и крышку 15 корпуса 1. </w:t>
      </w:r>
    </w:p>
    <w:p w:rsidR="006D33D0" w:rsidRPr="006D33D0" w:rsidRDefault="006D33D0" w:rsidP="006D33D0">
      <w:pPr>
        <w:widowControl/>
        <w:autoSpaceDE/>
        <w:autoSpaceDN/>
        <w:adjustRightInd/>
        <w:spacing w:after="160" w:line="259" w:lineRule="auto"/>
        <w:rPr>
          <w:rFonts w:eastAsia="Calibri"/>
          <w:sz w:val="24"/>
          <w:szCs w:val="24"/>
          <w:lang w:eastAsia="en-US"/>
        </w:rPr>
      </w:pPr>
      <w:r w:rsidRPr="006D33D0">
        <w:rPr>
          <w:rFonts w:eastAsia="Calibri"/>
          <w:sz w:val="24"/>
          <w:szCs w:val="24"/>
          <w:lang w:eastAsia="en-US"/>
        </w:rPr>
        <w:t xml:space="preserve">Вентиль имеет </w:t>
      </w:r>
      <w:r w:rsidRPr="006D33D0">
        <w:rPr>
          <w:rFonts w:eastAsia="Calibri"/>
          <w:b/>
          <w:sz w:val="24"/>
          <w:szCs w:val="24"/>
          <w:lang w:eastAsia="en-US"/>
        </w:rPr>
        <w:t>ручной дублер,</w:t>
      </w:r>
      <w:r w:rsidRPr="006D33D0">
        <w:rPr>
          <w:rFonts w:eastAsia="Calibri"/>
          <w:sz w:val="24"/>
          <w:szCs w:val="24"/>
          <w:lang w:eastAsia="en-US"/>
        </w:rPr>
        <w:t xml:space="preserve"> с помощью которого можно открыть проход газа вручную. </w:t>
      </w:r>
      <w:r w:rsidRPr="006D33D0">
        <w:rPr>
          <w:rFonts w:eastAsia="Calibri"/>
          <w:b/>
          <w:sz w:val="24"/>
          <w:szCs w:val="24"/>
          <w:lang w:eastAsia="en-US"/>
        </w:rPr>
        <w:t xml:space="preserve">Дублер </w:t>
      </w:r>
      <w:r w:rsidRPr="006D33D0">
        <w:rPr>
          <w:rFonts w:eastAsia="Calibri"/>
          <w:sz w:val="24"/>
          <w:szCs w:val="24"/>
          <w:lang w:eastAsia="en-US"/>
        </w:rPr>
        <w:t xml:space="preserve">состоит из винта 17, который можно передвигать на резьбе в штуцере 18, имеющем сальниковое устройство. Дублер в исходном состоянии закрыт колпаком 16. </w:t>
      </w:r>
    </w:p>
    <w:p w:rsidR="006D33D0" w:rsidRPr="006D33D0" w:rsidRDefault="006D33D0" w:rsidP="006D33D0">
      <w:pPr>
        <w:widowControl/>
        <w:autoSpaceDE/>
        <w:autoSpaceDN/>
        <w:adjustRightInd/>
        <w:spacing w:after="160" w:line="259" w:lineRule="auto"/>
        <w:rPr>
          <w:rFonts w:eastAsia="Calibri"/>
          <w:sz w:val="24"/>
          <w:szCs w:val="24"/>
          <w:lang w:eastAsia="en-US"/>
        </w:rPr>
      </w:pPr>
      <w:r w:rsidRPr="006D33D0">
        <w:rPr>
          <w:rFonts w:eastAsia="Calibri"/>
          <w:b/>
          <w:sz w:val="24"/>
          <w:szCs w:val="24"/>
          <w:lang w:eastAsia="en-US"/>
        </w:rPr>
        <w:t>При отсутствии напряжения на клеммах электромагнита</w:t>
      </w:r>
      <w:r w:rsidRPr="006D33D0">
        <w:rPr>
          <w:rFonts w:eastAsia="Calibri"/>
          <w:sz w:val="24"/>
          <w:szCs w:val="24"/>
          <w:lang w:eastAsia="en-US"/>
        </w:rPr>
        <w:t xml:space="preserve"> основной золотник прижимается к седлу. Газ через щель между тарельчатой шайбой 4 и золотником 2, а затем через отверстия к накидной гайке 8 поступает в надмембранную полость, выравнивая давление над и под мембраной. </w:t>
      </w:r>
    </w:p>
    <w:p w:rsidR="006D33D0" w:rsidRPr="006D33D0" w:rsidRDefault="006D33D0" w:rsidP="006D33D0">
      <w:pPr>
        <w:widowControl/>
        <w:autoSpaceDE/>
        <w:autoSpaceDN/>
        <w:adjustRightInd/>
        <w:spacing w:after="160" w:line="259" w:lineRule="auto"/>
        <w:rPr>
          <w:rFonts w:eastAsia="Calibri"/>
          <w:sz w:val="24"/>
          <w:szCs w:val="24"/>
          <w:lang w:eastAsia="en-US"/>
        </w:rPr>
      </w:pPr>
      <w:r w:rsidRPr="006D33D0">
        <w:rPr>
          <w:rFonts w:eastAsia="Calibri"/>
          <w:b/>
          <w:sz w:val="24"/>
          <w:szCs w:val="24"/>
          <w:lang w:eastAsia="en-US"/>
        </w:rPr>
        <w:t>Включение тока</w:t>
      </w:r>
      <w:r w:rsidRPr="006D33D0">
        <w:rPr>
          <w:rFonts w:eastAsia="Calibri"/>
          <w:sz w:val="24"/>
          <w:szCs w:val="24"/>
          <w:lang w:eastAsia="en-US"/>
        </w:rPr>
        <w:t xml:space="preserve"> вызывает движение сердечника 13 вверх. Сначала выбирается зазор основного золотника 2, а затем приподнимается разгрузочный золотник 5. Открывается доступ к разгрузочным отверстиям хвостовика R в основном золотнике, через которые газ проходит под запорный клапан вентиля. Уменьшение перепада давления газа над и под основным золотником 2 позволяет сердечнику поднять его за накидную гайку 8 до упора 10. Газ при подъеме мембраны 6 из надмембранной полости через отверстия хвостовика R сбрасывается в рабочую полость вентиля.</w:t>
      </w:r>
    </w:p>
    <w:p w:rsidR="006D33D0" w:rsidRPr="006D33D0" w:rsidRDefault="006D33D0" w:rsidP="006D33D0">
      <w:pPr>
        <w:widowControl/>
        <w:autoSpaceDE/>
        <w:autoSpaceDN/>
        <w:adjustRightInd/>
        <w:spacing w:after="160" w:line="259" w:lineRule="auto"/>
        <w:rPr>
          <w:rFonts w:eastAsia="Calibri"/>
          <w:sz w:val="24"/>
          <w:szCs w:val="24"/>
          <w:lang w:eastAsia="en-US"/>
        </w:rPr>
      </w:pPr>
      <w:r w:rsidRPr="006D33D0">
        <w:rPr>
          <w:rFonts w:eastAsia="Calibri"/>
          <w:b/>
          <w:sz w:val="24"/>
          <w:szCs w:val="24"/>
          <w:lang w:eastAsia="en-US"/>
        </w:rPr>
        <w:t>Если подача тока к электромагниту прекращается</w:t>
      </w:r>
      <w:r w:rsidRPr="006D33D0">
        <w:rPr>
          <w:rFonts w:eastAsia="Calibri"/>
          <w:sz w:val="24"/>
          <w:szCs w:val="24"/>
          <w:lang w:eastAsia="en-US"/>
        </w:rPr>
        <w:t>, то основной и разгрузочный золотники пускаются и садятся на седла. Разгрузочный золотник перекрывает отверстие в хвостовике основного золотника, сброс газа в рабочую полость прекращается, надмембранная полость вновь заполняется газом, и в ней создается давление, равное давлению под мембраной. Рабочее давление прижимает золотник к седлу корпуса.</w:t>
      </w:r>
    </w:p>
    <w:p w:rsidR="006D33D0" w:rsidRPr="006D33D0" w:rsidRDefault="006D33D0" w:rsidP="006D33D0">
      <w:pPr>
        <w:widowControl/>
        <w:autoSpaceDE/>
        <w:autoSpaceDN/>
        <w:adjustRightInd/>
        <w:spacing w:after="160" w:line="259" w:lineRule="auto"/>
        <w:rPr>
          <w:rFonts w:eastAsia="Calibri"/>
          <w:sz w:val="24"/>
          <w:szCs w:val="24"/>
          <w:lang w:eastAsia="en-US"/>
        </w:rPr>
      </w:pPr>
    </w:p>
    <w:p w:rsidR="006D33D0" w:rsidRPr="006D33D0" w:rsidRDefault="006D33D0" w:rsidP="006D33D0">
      <w:pPr>
        <w:widowControl/>
        <w:autoSpaceDE/>
        <w:autoSpaceDN/>
        <w:adjustRightInd/>
        <w:spacing w:after="160" w:line="259" w:lineRule="auto"/>
        <w:rPr>
          <w:rFonts w:eastAsia="Calibri"/>
          <w:sz w:val="24"/>
          <w:szCs w:val="24"/>
          <w:lang w:eastAsia="en-US"/>
        </w:rPr>
      </w:pPr>
      <w:r w:rsidRPr="006D33D0">
        <w:rPr>
          <w:rFonts w:eastAsia="Calibri"/>
          <w:b/>
          <w:sz w:val="24"/>
          <w:szCs w:val="24"/>
          <w:lang w:eastAsia="en-US"/>
        </w:rPr>
        <w:t>Вентиль ВНД-80</w:t>
      </w:r>
      <w:r w:rsidRPr="006D33D0">
        <w:rPr>
          <w:rFonts w:eastAsia="Calibri"/>
          <w:sz w:val="24"/>
          <w:szCs w:val="24"/>
          <w:lang w:eastAsia="en-US"/>
        </w:rPr>
        <w:t xml:space="preserve"> (рис. 3.26) используется в системах комплексной автоматики АГОК-66 (сигнал) и состоит из корпуса 1 с направляющим стаканом 5, на котором с помощью стоек крепится электромагнит 6, заключенный в защитный кожух 7. Для предотвращения попадания газа под кожух он отделен от корпуса мембраной 8. Якорь электромагнита соединен со шпинделем 4, на котором закреплены клапан 2 и грузы 3.</w:t>
      </w:r>
    </w:p>
    <w:p w:rsidR="006D33D0" w:rsidRPr="006D33D0" w:rsidRDefault="006D33D0" w:rsidP="006D33D0">
      <w:pPr>
        <w:widowControl/>
        <w:autoSpaceDE/>
        <w:autoSpaceDN/>
        <w:adjustRightInd/>
        <w:spacing w:after="160" w:line="259" w:lineRule="auto"/>
        <w:rPr>
          <w:rFonts w:eastAsia="Calibri"/>
          <w:sz w:val="24"/>
          <w:szCs w:val="24"/>
          <w:lang w:eastAsia="en-US"/>
        </w:rPr>
      </w:pPr>
      <w:r w:rsidRPr="006D33D0">
        <w:rPr>
          <w:rFonts w:eastAsia="Calibri"/>
          <w:b/>
          <w:sz w:val="24"/>
          <w:szCs w:val="24"/>
          <w:lang w:eastAsia="en-US"/>
        </w:rPr>
        <w:t>При наличии тока в обмотке</w:t>
      </w:r>
      <w:r w:rsidRPr="006D33D0">
        <w:rPr>
          <w:rFonts w:eastAsia="Calibri"/>
          <w:sz w:val="24"/>
          <w:szCs w:val="24"/>
          <w:lang w:eastAsia="en-US"/>
        </w:rPr>
        <w:t xml:space="preserve"> электромагнита якорь втянут в катушку и клапан открыт. В случае срабатывания датчиков автоматики безопасности цепь питания электромагнита разрывается, клапан под действием груза опускается и перекрывает проход газа к горелкам. Закрытый клапан прижимается к седлу грузом и давлением газа.</w:t>
      </w:r>
    </w:p>
    <w:p w:rsidR="006D33D0" w:rsidRPr="006D33D0" w:rsidRDefault="006D33D0" w:rsidP="006D33D0">
      <w:pPr>
        <w:widowControl/>
        <w:autoSpaceDE/>
        <w:autoSpaceDN/>
        <w:adjustRightInd/>
        <w:spacing w:after="160" w:line="259" w:lineRule="auto"/>
        <w:jc w:val="center"/>
        <w:rPr>
          <w:rFonts w:eastAsia="Calibri"/>
          <w:sz w:val="24"/>
          <w:szCs w:val="24"/>
          <w:lang w:eastAsia="en-US"/>
        </w:rPr>
      </w:pPr>
      <w:r w:rsidRPr="006D33D0">
        <w:rPr>
          <w:rFonts w:ascii="Calibri" w:eastAsia="Calibri" w:hAnsi="Calibri"/>
          <w:noProof/>
          <w:sz w:val="22"/>
          <w:szCs w:val="22"/>
        </w:rPr>
        <w:lastRenderedPageBreak/>
        <w:drawing>
          <wp:inline distT="0" distB="0" distL="0" distR="0" wp14:anchorId="2FC8C3DB" wp14:editId="440E7330">
            <wp:extent cx="3433243" cy="4705350"/>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9"/>
                    <a:stretch>
                      <a:fillRect/>
                    </a:stretch>
                  </pic:blipFill>
                  <pic:spPr>
                    <a:xfrm>
                      <a:off x="0" y="0"/>
                      <a:ext cx="3448442" cy="4726181"/>
                    </a:xfrm>
                    <a:prstGeom prst="rect">
                      <a:avLst/>
                    </a:prstGeom>
                  </pic:spPr>
                </pic:pic>
              </a:graphicData>
            </a:graphic>
          </wp:inline>
        </w:drawing>
      </w:r>
    </w:p>
    <w:p w:rsidR="006D33D0" w:rsidRPr="006D33D0" w:rsidRDefault="006D33D0" w:rsidP="006D33D0">
      <w:pPr>
        <w:widowControl/>
        <w:autoSpaceDE/>
        <w:autoSpaceDN/>
        <w:adjustRightInd/>
        <w:spacing w:after="160" w:line="259" w:lineRule="auto"/>
        <w:jc w:val="center"/>
        <w:rPr>
          <w:rFonts w:eastAsia="Calibri"/>
          <w:sz w:val="24"/>
          <w:szCs w:val="24"/>
          <w:lang w:eastAsia="en-US"/>
        </w:rPr>
      </w:pPr>
    </w:p>
    <w:p w:rsidR="006D33D0" w:rsidRPr="006D33D0" w:rsidRDefault="006D33D0" w:rsidP="006D33D0">
      <w:pPr>
        <w:widowControl/>
        <w:autoSpaceDE/>
        <w:autoSpaceDN/>
        <w:adjustRightInd/>
        <w:spacing w:after="160" w:line="259" w:lineRule="auto"/>
        <w:jc w:val="center"/>
        <w:rPr>
          <w:rFonts w:eastAsia="Calibri"/>
          <w:sz w:val="24"/>
          <w:szCs w:val="24"/>
          <w:lang w:eastAsia="en-US"/>
        </w:rPr>
      </w:pPr>
      <w:r w:rsidRPr="006D33D0">
        <w:rPr>
          <w:rFonts w:ascii="Calibri" w:eastAsia="Calibri" w:hAnsi="Calibri"/>
          <w:noProof/>
          <w:sz w:val="22"/>
          <w:szCs w:val="22"/>
        </w:rPr>
        <w:drawing>
          <wp:inline distT="0" distB="0" distL="0" distR="0" wp14:anchorId="7965CEFA" wp14:editId="51C24528">
            <wp:extent cx="4514850" cy="3409950"/>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0"/>
                    <a:stretch>
                      <a:fillRect/>
                    </a:stretch>
                  </pic:blipFill>
                  <pic:spPr>
                    <a:xfrm>
                      <a:off x="0" y="0"/>
                      <a:ext cx="4514850" cy="3409950"/>
                    </a:xfrm>
                    <a:prstGeom prst="rect">
                      <a:avLst/>
                    </a:prstGeom>
                  </pic:spPr>
                </pic:pic>
              </a:graphicData>
            </a:graphic>
          </wp:inline>
        </w:drawing>
      </w:r>
    </w:p>
    <w:p w:rsidR="006D33D0" w:rsidRPr="006D33D0" w:rsidRDefault="006D33D0" w:rsidP="006D33D0">
      <w:pPr>
        <w:widowControl/>
        <w:autoSpaceDE/>
        <w:autoSpaceDN/>
        <w:adjustRightInd/>
        <w:spacing w:after="160" w:line="259" w:lineRule="auto"/>
        <w:jc w:val="center"/>
        <w:rPr>
          <w:rFonts w:eastAsia="Calibri"/>
          <w:b/>
          <w:sz w:val="24"/>
          <w:szCs w:val="24"/>
          <w:lang w:eastAsia="en-US"/>
        </w:rPr>
      </w:pPr>
      <w:r w:rsidRPr="006D33D0">
        <w:rPr>
          <w:rFonts w:eastAsia="Calibri"/>
          <w:b/>
          <w:sz w:val="24"/>
          <w:szCs w:val="24"/>
          <w:lang w:eastAsia="en-US"/>
        </w:rPr>
        <w:t>Контрольные вопросы:</w:t>
      </w:r>
    </w:p>
    <w:p w:rsidR="006D33D0" w:rsidRPr="006D33D0" w:rsidRDefault="006D33D0" w:rsidP="004C4C4D">
      <w:pPr>
        <w:widowControl/>
        <w:numPr>
          <w:ilvl w:val="0"/>
          <w:numId w:val="49"/>
        </w:numPr>
        <w:autoSpaceDE/>
        <w:autoSpaceDN/>
        <w:adjustRightInd/>
        <w:spacing w:after="160" w:line="259" w:lineRule="auto"/>
        <w:contextualSpacing/>
        <w:rPr>
          <w:rFonts w:eastAsia="Calibri"/>
          <w:sz w:val="24"/>
          <w:szCs w:val="24"/>
          <w:lang w:eastAsia="en-US"/>
        </w:rPr>
      </w:pPr>
      <w:r w:rsidRPr="006D33D0">
        <w:rPr>
          <w:rFonts w:eastAsia="Calibri"/>
          <w:sz w:val="24"/>
          <w:szCs w:val="24"/>
          <w:lang w:eastAsia="en-US"/>
        </w:rPr>
        <w:t>В качестве каких устройств используются электромагнитные вентили и клапаны?</w:t>
      </w:r>
    </w:p>
    <w:p w:rsidR="006D33D0" w:rsidRPr="006D33D0" w:rsidRDefault="006D33D0" w:rsidP="004C4C4D">
      <w:pPr>
        <w:widowControl/>
        <w:numPr>
          <w:ilvl w:val="0"/>
          <w:numId w:val="49"/>
        </w:numPr>
        <w:autoSpaceDE/>
        <w:autoSpaceDN/>
        <w:adjustRightInd/>
        <w:spacing w:after="160" w:line="259" w:lineRule="auto"/>
        <w:contextualSpacing/>
        <w:rPr>
          <w:rFonts w:eastAsia="Calibri"/>
          <w:sz w:val="24"/>
          <w:szCs w:val="24"/>
          <w:lang w:eastAsia="en-US"/>
        </w:rPr>
      </w:pPr>
      <w:r w:rsidRPr="006D33D0">
        <w:rPr>
          <w:rFonts w:eastAsia="Calibri"/>
          <w:sz w:val="24"/>
          <w:szCs w:val="24"/>
          <w:lang w:eastAsia="en-US"/>
        </w:rPr>
        <w:t>Что происходит при отсутствии напряжения на клеммах электромагнита в СВМГ?</w:t>
      </w:r>
    </w:p>
    <w:p w:rsidR="006D33D0" w:rsidRPr="006D33D0" w:rsidRDefault="006D33D0" w:rsidP="004C4C4D">
      <w:pPr>
        <w:widowControl/>
        <w:numPr>
          <w:ilvl w:val="0"/>
          <w:numId w:val="49"/>
        </w:numPr>
        <w:autoSpaceDE/>
        <w:autoSpaceDN/>
        <w:adjustRightInd/>
        <w:spacing w:after="160" w:line="259" w:lineRule="auto"/>
        <w:contextualSpacing/>
        <w:rPr>
          <w:rFonts w:eastAsia="Calibri"/>
          <w:sz w:val="24"/>
          <w:szCs w:val="24"/>
          <w:lang w:eastAsia="en-US"/>
        </w:rPr>
      </w:pPr>
      <w:r w:rsidRPr="006D33D0">
        <w:rPr>
          <w:rFonts w:eastAsia="Calibri"/>
          <w:sz w:val="24"/>
          <w:szCs w:val="24"/>
          <w:lang w:eastAsia="en-US"/>
        </w:rPr>
        <w:t>Что происходит при включении тока в СВМГ?</w:t>
      </w:r>
      <w:r w:rsidRPr="006D33D0">
        <w:rPr>
          <w:rFonts w:eastAsia="Calibri"/>
          <w:b/>
          <w:sz w:val="24"/>
          <w:szCs w:val="24"/>
          <w:lang w:eastAsia="en-US"/>
        </w:rPr>
        <w:t xml:space="preserve"> </w:t>
      </w:r>
    </w:p>
    <w:p w:rsidR="006D33D0" w:rsidRPr="006D33D0" w:rsidRDefault="006D33D0" w:rsidP="004C4C4D">
      <w:pPr>
        <w:widowControl/>
        <w:numPr>
          <w:ilvl w:val="0"/>
          <w:numId w:val="49"/>
        </w:numPr>
        <w:autoSpaceDE/>
        <w:autoSpaceDN/>
        <w:adjustRightInd/>
        <w:spacing w:after="160" w:line="259" w:lineRule="auto"/>
        <w:contextualSpacing/>
        <w:rPr>
          <w:rFonts w:eastAsia="Calibri"/>
          <w:sz w:val="24"/>
          <w:szCs w:val="24"/>
          <w:lang w:eastAsia="en-US"/>
        </w:rPr>
      </w:pPr>
      <w:r w:rsidRPr="006D33D0">
        <w:rPr>
          <w:rFonts w:eastAsia="Calibri"/>
          <w:sz w:val="24"/>
          <w:szCs w:val="24"/>
          <w:lang w:eastAsia="en-US"/>
        </w:rPr>
        <w:t>Рассказать по схеме их каких элементов состоит Вентиль ВНД-80.</w:t>
      </w:r>
    </w:p>
    <w:p w:rsidR="006D33D0" w:rsidRPr="006D33D0" w:rsidRDefault="006D33D0" w:rsidP="004C4C4D">
      <w:pPr>
        <w:widowControl/>
        <w:numPr>
          <w:ilvl w:val="0"/>
          <w:numId w:val="49"/>
        </w:numPr>
        <w:autoSpaceDE/>
        <w:autoSpaceDN/>
        <w:adjustRightInd/>
        <w:spacing w:after="160" w:line="259" w:lineRule="auto"/>
        <w:contextualSpacing/>
        <w:rPr>
          <w:rFonts w:eastAsia="Calibri"/>
          <w:sz w:val="24"/>
          <w:szCs w:val="24"/>
          <w:lang w:eastAsia="en-US"/>
        </w:rPr>
      </w:pPr>
      <w:r w:rsidRPr="006D33D0">
        <w:rPr>
          <w:rFonts w:eastAsia="Calibri"/>
          <w:sz w:val="24"/>
          <w:szCs w:val="24"/>
          <w:lang w:eastAsia="en-US"/>
        </w:rPr>
        <w:t>Что происходит при наличии тока в обмотке в ВНД-80?</w:t>
      </w:r>
    </w:p>
    <w:p w:rsidR="00B21D3F" w:rsidRPr="00B21D3F" w:rsidRDefault="00B21D3F" w:rsidP="00B21D3F">
      <w:pPr>
        <w:jc w:val="center"/>
        <w:rPr>
          <w:b/>
          <w:color w:val="FF0000"/>
          <w:sz w:val="28"/>
        </w:rPr>
      </w:pPr>
      <w:r w:rsidRPr="00B21D3F">
        <w:rPr>
          <w:b/>
          <w:color w:val="FF0000"/>
          <w:sz w:val="28"/>
        </w:rPr>
        <w:lastRenderedPageBreak/>
        <w:t>Практическая работа № 21</w:t>
      </w:r>
    </w:p>
    <w:p w:rsidR="00B21D3F" w:rsidRDefault="00B21D3F" w:rsidP="00B21D3F">
      <w:pPr>
        <w:jc w:val="center"/>
        <w:rPr>
          <w:b/>
          <w:color w:val="FF0000"/>
          <w:sz w:val="24"/>
        </w:rPr>
      </w:pPr>
    </w:p>
    <w:p w:rsidR="00B21D3F" w:rsidRDefault="00541830" w:rsidP="00541830">
      <w:pPr>
        <w:rPr>
          <w:b/>
          <w:color w:val="000000" w:themeColor="text1"/>
          <w:sz w:val="24"/>
          <w:u w:val="single"/>
        </w:rPr>
      </w:pPr>
      <w:r w:rsidRPr="00541830">
        <w:rPr>
          <w:b/>
          <w:color w:val="000000" w:themeColor="text1"/>
          <w:sz w:val="24"/>
        </w:rPr>
        <w:t xml:space="preserve">Тема: </w:t>
      </w:r>
      <w:r w:rsidR="00B21D3F" w:rsidRPr="00541830">
        <w:rPr>
          <w:b/>
          <w:color w:val="000000" w:themeColor="text1"/>
          <w:sz w:val="24"/>
          <w:u w:val="single"/>
        </w:rPr>
        <w:t>Электромагнитный клапан ЭМК-15, Клапан электромагнитный Dy 10, ПКН (ПКВ) с электромагнитами</w:t>
      </w:r>
    </w:p>
    <w:p w:rsidR="00541830" w:rsidRDefault="00541830" w:rsidP="00541830">
      <w:pPr>
        <w:rPr>
          <w:b/>
          <w:color w:val="000000" w:themeColor="text1"/>
          <w:sz w:val="24"/>
        </w:rPr>
      </w:pPr>
      <w:r w:rsidRPr="00541830">
        <w:rPr>
          <w:b/>
          <w:color w:val="000000" w:themeColor="text1"/>
          <w:sz w:val="24"/>
        </w:rPr>
        <w:t xml:space="preserve">Цель работы: </w:t>
      </w:r>
      <w:r w:rsidRPr="00541830">
        <w:rPr>
          <w:color w:val="000000" w:themeColor="text1"/>
          <w:sz w:val="24"/>
        </w:rPr>
        <w:t>Изучить назначение и принцип ра</w:t>
      </w:r>
      <w:r>
        <w:rPr>
          <w:color w:val="000000" w:themeColor="text1"/>
          <w:sz w:val="24"/>
        </w:rPr>
        <w:t xml:space="preserve">боты электромагнитных </w:t>
      </w:r>
      <w:r w:rsidRPr="00541830">
        <w:rPr>
          <w:color w:val="000000" w:themeColor="text1"/>
          <w:sz w:val="24"/>
        </w:rPr>
        <w:t>клапанов</w:t>
      </w:r>
      <w:r>
        <w:rPr>
          <w:color w:val="000000" w:themeColor="text1"/>
          <w:sz w:val="24"/>
        </w:rPr>
        <w:t xml:space="preserve"> </w:t>
      </w:r>
      <w:r w:rsidRPr="00541830">
        <w:rPr>
          <w:color w:val="000000" w:themeColor="text1"/>
          <w:sz w:val="24"/>
        </w:rPr>
        <w:t>ЭМК-15</w:t>
      </w:r>
      <w:r>
        <w:rPr>
          <w:color w:val="000000" w:themeColor="text1"/>
          <w:sz w:val="24"/>
        </w:rPr>
        <w:t xml:space="preserve">, </w:t>
      </w:r>
      <w:r w:rsidRPr="00541830">
        <w:rPr>
          <w:color w:val="000000" w:themeColor="text1"/>
          <w:sz w:val="24"/>
        </w:rPr>
        <w:t>Dy 10</w:t>
      </w:r>
      <w:r>
        <w:rPr>
          <w:color w:val="000000" w:themeColor="text1"/>
          <w:sz w:val="24"/>
        </w:rPr>
        <w:t xml:space="preserve">, </w:t>
      </w:r>
      <w:r w:rsidRPr="00541830">
        <w:rPr>
          <w:color w:val="000000" w:themeColor="text1"/>
          <w:sz w:val="24"/>
        </w:rPr>
        <w:t>ПКН (ПКВ) с электромагнитами</w:t>
      </w:r>
    </w:p>
    <w:p w:rsidR="00541830" w:rsidRPr="00541830" w:rsidRDefault="00541830" w:rsidP="00541830">
      <w:pPr>
        <w:rPr>
          <w:b/>
          <w:color w:val="000000" w:themeColor="text1"/>
          <w:sz w:val="24"/>
        </w:rPr>
      </w:pPr>
    </w:p>
    <w:p w:rsidR="00B21D3F" w:rsidRPr="00753DDC" w:rsidRDefault="00B21D3F" w:rsidP="00B21D3F">
      <w:pPr>
        <w:rPr>
          <w:sz w:val="24"/>
        </w:rPr>
      </w:pPr>
      <w:r w:rsidRPr="003636D0">
        <w:rPr>
          <w:b/>
          <w:sz w:val="24"/>
        </w:rPr>
        <w:t>Электромагнитный клапан ЭМК-15</w:t>
      </w:r>
      <w:r w:rsidRPr="00753DDC">
        <w:rPr>
          <w:sz w:val="24"/>
        </w:rPr>
        <w:t xml:space="preserve"> предназначен для автоматического прекращения подачи газа к горелке при погасании контролируемого факела. Клапан изготавливается в двух модификациях — ЭМК-2 и ЭМК-3.</w:t>
      </w:r>
    </w:p>
    <w:p w:rsidR="00B21D3F" w:rsidRPr="00753DDC" w:rsidRDefault="00B21D3F" w:rsidP="00B21D3F">
      <w:pPr>
        <w:rPr>
          <w:sz w:val="24"/>
        </w:rPr>
      </w:pPr>
      <w:r w:rsidRPr="00753DDC">
        <w:rPr>
          <w:sz w:val="24"/>
        </w:rPr>
        <w:t>В корпусе клапана ЭМК-3-1</w:t>
      </w:r>
      <w:r>
        <w:rPr>
          <w:sz w:val="24"/>
        </w:rPr>
        <w:t xml:space="preserve">5 (рис. 3.29, а) верхнее седло 9 </w:t>
      </w:r>
      <w:r w:rsidRPr="00753DDC">
        <w:rPr>
          <w:sz w:val="24"/>
        </w:rPr>
        <w:t>перекрывается золотником 7 с прокладкой 8. Плотность запирания з</w:t>
      </w:r>
      <w:r>
        <w:rPr>
          <w:sz w:val="24"/>
        </w:rPr>
        <w:t xml:space="preserve">атвора обеспечивается пружиной 6 </w:t>
      </w:r>
      <w:r w:rsidRPr="00753DDC">
        <w:rPr>
          <w:sz w:val="24"/>
        </w:rPr>
        <w:t xml:space="preserve">и давлением газа. Если вручную </w:t>
      </w:r>
      <w:r>
        <w:rPr>
          <w:sz w:val="24"/>
        </w:rPr>
        <w:t>поднять вверх пусковой рычаг 11</w:t>
      </w:r>
      <w:r w:rsidRPr="00753DDC">
        <w:rPr>
          <w:sz w:val="24"/>
        </w:rPr>
        <w:t>, то нижний золотник 16</w:t>
      </w:r>
      <w:r>
        <w:rPr>
          <w:sz w:val="24"/>
        </w:rPr>
        <w:t xml:space="preserve"> с прокладкой 1</w:t>
      </w:r>
      <w:r w:rsidRPr="00753DDC">
        <w:rPr>
          <w:sz w:val="24"/>
        </w:rPr>
        <w:t>7 под действием пружины 14 перекроет нижнее седло 18.</w:t>
      </w:r>
    </w:p>
    <w:p w:rsidR="00B21D3F" w:rsidRDefault="00B21D3F" w:rsidP="00B21D3F">
      <w:pPr>
        <w:rPr>
          <w:sz w:val="24"/>
        </w:rPr>
      </w:pPr>
      <w:r>
        <w:rPr>
          <w:sz w:val="24"/>
        </w:rPr>
        <w:t>Шток 1</w:t>
      </w:r>
      <w:r w:rsidRPr="00753DDC">
        <w:rPr>
          <w:sz w:val="24"/>
        </w:rPr>
        <w:t>2 нижнего золотника, преодолевая усилие пружины 13, поднимет золотник 7</w:t>
      </w:r>
      <w:r>
        <w:rPr>
          <w:sz w:val="24"/>
        </w:rPr>
        <w:t xml:space="preserve"> </w:t>
      </w:r>
      <w:r w:rsidRPr="00753DDC">
        <w:rPr>
          <w:sz w:val="24"/>
        </w:rPr>
        <w:t xml:space="preserve">и соединенную с ним через шток железную пластину 2 до упора с электромагнитом 4. При этом газ из входного </w:t>
      </w:r>
      <w:r>
        <w:rPr>
          <w:sz w:val="24"/>
        </w:rPr>
        <w:t>п</w:t>
      </w:r>
      <w:r w:rsidRPr="00753DDC">
        <w:rPr>
          <w:sz w:val="24"/>
        </w:rPr>
        <w:t xml:space="preserve">атрубка 7 поступает в полость А и из нее через патрубок 19 к запальному устройству, не проникая в выходной патрубок 10. </w:t>
      </w:r>
    </w:p>
    <w:p w:rsidR="00B21D3F" w:rsidRDefault="00B21D3F" w:rsidP="00B21D3F">
      <w:pPr>
        <w:rPr>
          <w:sz w:val="24"/>
        </w:rPr>
      </w:pPr>
      <w:r w:rsidRPr="00753DDC">
        <w:rPr>
          <w:sz w:val="24"/>
        </w:rPr>
        <w:t xml:space="preserve">После зажигания запальника и разогрева его факелом хромель-копелевой термопары возникает ток. Золотник 7 удерживается в открытом положении. Затем рычаг </w:t>
      </w:r>
      <w:r>
        <w:rPr>
          <w:sz w:val="24"/>
        </w:rPr>
        <w:t xml:space="preserve">11 </w:t>
      </w:r>
      <w:r w:rsidRPr="00753DDC">
        <w:rPr>
          <w:sz w:val="24"/>
        </w:rPr>
        <w:t>отпускают, под действием пружины 13</w:t>
      </w:r>
      <w:r>
        <w:rPr>
          <w:sz w:val="24"/>
        </w:rPr>
        <w:t xml:space="preserve"> рычаг и нижний золотник 16 </w:t>
      </w:r>
      <w:r w:rsidRPr="00753DDC">
        <w:rPr>
          <w:sz w:val="24"/>
        </w:rPr>
        <w:t>опускаются. Газ из полости А поступает в выходной патрубок 10</w:t>
      </w:r>
      <w:r>
        <w:rPr>
          <w:sz w:val="24"/>
        </w:rPr>
        <w:t xml:space="preserve"> </w:t>
      </w:r>
      <w:r w:rsidRPr="00753DDC">
        <w:rPr>
          <w:sz w:val="24"/>
        </w:rPr>
        <w:t xml:space="preserve">и через него к основной горелке, где поджигается от факела запальника. Для предотвращения утечки газа при </w:t>
      </w:r>
      <w:r>
        <w:rPr>
          <w:sz w:val="24"/>
        </w:rPr>
        <w:t>движении штока 1</w:t>
      </w:r>
      <w:r w:rsidRPr="00753DDC">
        <w:rPr>
          <w:sz w:val="24"/>
        </w:rPr>
        <w:t>2 служ</w:t>
      </w:r>
      <w:r>
        <w:rPr>
          <w:sz w:val="24"/>
        </w:rPr>
        <w:t>ит прокладка 15</w:t>
      </w:r>
      <w:r w:rsidRPr="00753DDC">
        <w:rPr>
          <w:sz w:val="24"/>
        </w:rPr>
        <w:t>, а для уплотнения резьбовых соединений — прокладка 5.</w:t>
      </w:r>
    </w:p>
    <w:p w:rsidR="00541830" w:rsidRPr="00753DDC" w:rsidRDefault="00541830" w:rsidP="00B21D3F">
      <w:pPr>
        <w:rPr>
          <w:sz w:val="24"/>
        </w:rPr>
      </w:pPr>
    </w:p>
    <w:p w:rsidR="00B21D3F" w:rsidRDefault="00B21D3F" w:rsidP="00B21D3F">
      <w:pPr>
        <w:jc w:val="both"/>
        <w:rPr>
          <w:sz w:val="24"/>
        </w:rPr>
      </w:pPr>
      <w:r w:rsidRPr="000521F6">
        <w:rPr>
          <w:b/>
          <w:sz w:val="24"/>
        </w:rPr>
        <w:t>В приливе корпуса клапана ЭМК-2-15</w:t>
      </w:r>
      <w:r w:rsidRPr="00753DDC">
        <w:rPr>
          <w:sz w:val="24"/>
        </w:rPr>
        <w:t xml:space="preserve"> (рис. 3.29, б) для штуцера 19</w:t>
      </w:r>
      <w:r>
        <w:rPr>
          <w:sz w:val="24"/>
        </w:rPr>
        <w:t xml:space="preserve"> </w:t>
      </w:r>
      <w:r w:rsidRPr="00753DDC">
        <w:rPr>
          <w:sz w:val="24"/>
        </w:rPr>
        <w:t>нет отверстия для выхода газа к запальнику. Нижний клапан и пружин</w:t>
      </w:r>
      <w:r>
        <w:rPr>
          <w:sz w:val="24"/>
        </w:rPr>
        <w:t>а не устанавливаются. На штоке 1</w:t>
      </w:r>
      <w:r w:rsidRPr="00753DDC">
        <w:rPr>
          <w:sz w:val="24"/>
        </w:rPr>
        <w:t>2 внизу закреплена пусковая ручка 20, при нажатии на которую шток поднимает верхний клапан 7 до упора железной пластины к электромагниту и открывает</w:t>
      </w:r>
      <w:r>
        <w:rPr>
          <w:sz w:val="24"/>
        </w:rPr>
        <w:t xml:space="preserve"> </w:t>
      </w:r>
      <w:r w:rsidRPr="00753DDC">
        <w:rPr>
          <w:sz w:val="24"/>
        </w:rPr>
        <w:t xml:space="preserve">проход газа к горелке. При нагреве термопары электромагнит </w:t>
      </w:r>
      <w:r>
        <w:rPr>
          <w:sz w:val="24"/>
        </w:rPr>
        <w:t>у</w:t>
      </w:r>
      <w:r w:rsidRPr="00753DDC">
        <w:rPr>
          <w:sz w:val="24"/>
        </w:rPr>
        <w:t>держивает клапан в открытом положении</w:t>
      </w:r>
    </w:p>
    <w:p w:rsidR="00B21D3F" w:rsidRDefault="00B21D3F" w:rsidP="00B21D3F">
      <w:pPr>
        <w:jc w:val="center"/>
        <w:rPr>
          <w:sz w:val="24"/>
        </w:rPr>
      </w:pPr>
      <w:r>
        <w:rPr>
          <w:noProof/>
        </w:rPr>
        <w:drawing>
          <wp:inline distT="0" distB="0" distL="0" distR="0" wp14:anchorId="4C468820" wp14:editId="48E10B37">
            <wp:extent cx="3044706" cy="4338084"/>
            <wp:effectExtent l="0" t="0" r="3810" b="5715"/>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1"/>
                    <a:stretch>
                      <a:fillRect/>
                    </a:stretch>
                  </pic:blipFill>
                  <pic:spPr>
                    <a:xfrm>
                      <a:off x="0" y="0"/>
                      <a:ext cx="3101442" cy="4418921"/>
                    </a:xfrm>
                    <a:prstGeom prst="rect">
                      <a:avLst/>
                    </a:prstGeom>
                  </pic:spPr>
                </pic:pic>
              </a:graphicData>
            </a:graphic>
          </wp:inline>
        </w:drawing>
      </w:r>
    </w:p>
    <w:p w:rsidR="00B21D3F" w:rsidRDefault="00B21D3F" w:rsidP="00B21D3F">
      <w:pPr>
        <w:rPr>
          <w:sz w:val="24"/>
        </w:rPr>
      </w:pPr>
      <w:r w:rsidRPr="00E37E25">
        <w:rPr>
          <w:b/>
          <w:sz w:val="24"/>
        </w:rPr>
        <w:lastRenderedPageBreak/>
        <w:t>Клапан электромагнитный Dy 10</w:t>
      </w:r>
      <w:r w:rsidRPr="00753DDC">
        <w:rPr>
          <w:sz w:val="24"/>
        </w:rPr>
        <w:t xml:space="preserve"> (рис. 3.30) для газопроводов и в системах газор</w:t>
      </w:r>
      <w:r>
        <w:rPr>
          <w:sz w:val="24"/>
        </w:rPr>
        <w:t>аспределения применяется в каче</w:t>
      </w:r>
      <w:r w:rsidRPr="00753DDC">
        <w:rPr>
          <w:sz w:val="24"/>
        </w:rPr>
        <w:t xml:space="preserve">стве отключающего устройства перед горелками наибольшей тепловой мощности и запальниками. </w:t>
      </w:r>
    </w:p>
    <w:p w:rsidR="00541830" w:rsidRDefault="00541830" w:rsidP="00B21D3F">
      <w:pPr>
        <w:rPr>
          <w:sz w:val="24"/>
        </w:rPr>
      </w:pPr>
    </w:p>
    <w:p w:rsidR="00B21D3F" w:rsidRDefault="00B21D3F" w:rsidP="00B21D3F">
      <w:pPr>
        <w:rPr>
          <w:sz w:val="24"/>
        </w:rPr>
      </w:pPr>
      <w:r w:rsidRPr="00753DDC">
        <w:rPr>
          <w:sz w:val="24"/>
        </w:rPr>
        <w:t>Электромагнит закреплен в верхней части клапана под кожухом 5.</w:t>
      </w:r>
    </w:p>
    <w:p w:rsidR="00B21D3F" w:rsidRDefault="00B21D3F" w:rsidP="00B21D3F">
      <w:pPr>
        <w:rPr>
          <w:sz w:val="24"/>
        </w:rPr>
      </w:pPr>
      <w:r w:rsidRPr="00753DDC">
        <w:rPr>
          <w:sz w:val="24"/>
        </w:rPr>
        <w:t xml:space="preserve"> </w:t>
      </w:r>
      <w:r w:rsidRPr="00D02458">
        <w:rPr>
          <w:b/>
          <w:sz w:val="24"/>
        </w:rPr>
        <w:t>В исходном положении</w:t>
      </w:r>
      <w:r w:rsidRPr="00753DDC">
        <w:rPr>
          <w:sz w:val="24"/>
        </w:rPr>
        <w:t xml:space="preserve"> (электромагнит обесточен) золотник 2, закрепленный в сердечнике 3, прижимается пружиной 4 к седлу корпуса 1 — клапан закрыт.</w:t>
      </w:r>
    </w:p>
    <w:p w:rsidR="00B21D3F" w:rsidRDefault="00B21D3F" w:rsidP="00B21D3F">
      <w:pPr>
        <w:rPr>
          <w:sz w:val="24"/>
        </w:rPr>
      </w:pPr>
      <w:r w:rsidRPr="00753DDC">
        <w:rPr>
          <w:sz w:val="24"/>
        </w:rPr>
        <w:t xml:space="preserve"> </w:t>
      </w:r>
      <w:r w:rsidRPr="00D02458">
        <w:rPr>
          <w:b/>
          <w:sz w:val="24"/>
        </w:rPr>
        <w:t>При подаче тока</w:t>
      </w:r>
      <w:r w:rsidRPr="00753DDC">
        <w:rPr>
          <w:sz w:val="24"/>
        </w:rPr>
        <w:t xml:space="preserve"> сердечник с золотником втягивается в катушку электромагнита,</w:t>
      </w:r>
      <w:r>
        <w:rPr>
          <w:sz w:val="24"/>
        </w:rPr>
        <w:t xml:space="preserve"> </w:t>
      </w:r>
      <w:r w:rsidRPr="00753DDC">
        <w:rPr>
          <w:sz w:val="24"/>
        </w:rPr>
        <w:t>преодолевая сопротивление пружины, — клапан открыт.</w:t>
      </w:r>
    </w:p>
    <w:p w:rsidR="00B21D3F" w:rsidRDefault="00B21D3F" w:rsidP="00B21D3F">
      <w:pPr>
        <w:jc w:val="center"/>
        <w:rPr>
          <w:sz w:val="24"/>
        </w:rPr>
      </w:pPr>
      <w:r>
        <w:rPr>
          <w:noProof/>
        </w:rPr>
        <w:drawing>
          <wp:inline distT="0" distB="0" distL="0" distR="0" wp14:anchorId="7C7823C7" wp14:editId="28019197">
            <wp:extent cx="4429125" cy="3725008"/>
            <wp:effectExtent l="0" t="0" r="0" b="889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2"/>
                    <a:stretch>
                      <a:fillRect/>
                    </a:stretch>
                  </pic:blipFill>
                  <pic:spPr>
                    <a:xfrm>
                      <a:off x="0" y="0"/>
                      <a:ext cx="4442826" cy="3736531"/>
                    </a:xfrm>
                    <a:prstGeom prst="rect">
                      <a:avLst/>
                    </a:prstGeom>
                  </pic:spPr>
                </pic:pic>
              </a:graphicData>
            </a:graphic>
          </wp:inline>
        </w:drawing>
      </w:r>
    </w:p>
    <w:p w:rsidR="00B21D3F" w:rsidRDefault="00B21D3F" w:rsidP="00B21D3F">
      <w:pPr>
        <w:rPr>
          <w:sz w:val="24"/>
        </w:rPr>
      </w:pPr>
    </w:p>
    <w:p w:rsidR="00541830" w:rsidRDefault="00B21D3F" w:rsidP="00B21D3F">
      <w:pPr>
        <w:rPr>
          <w:sz w:val="24"/>
        </w:rPr>
      </w:pPr>
      <w:r w:rsidRPr="000521F6">
        <w:rPr>
          <w:b/>
          <w:sz w:val="24"/>
        </w:rPr>
        <w:t>Клапаны ПКН (ПКВ) предназначены</w:t>
      </w:r>
      <w:r w:rsidRPr="00753DDC">
        <w:rPr>
          <w:sz w:val="24"/>
        </w:rPr>
        <w:t xml:space="preserve"> для прекращения подачи газа к потребителям при повышении или понижении давления газа сверх заданных пределов. Для расширения зоны действия клапанов ПКН (ПКВ) их комплектуют дополнительным электромагнитом. </w:t>
      </w:r>
    </w:p>
    <w:p w:rsidR="00541830" w:rsidRDefault="00541830" w:rsidP="00B21D3F">
      <w:pPr>
        <w:rPr>
          <w:sz w:val="24"/>
        </w:rPr>
      </w:pPr>
    </w:p>
    <w:p w:rsidR="00B21D3F" w:rsidRPr="00753DDC" w:rsidRDefault="00B21D3F" w:rsidP="00B21D3F">
      <w:pPr>
        <w:rPr>
          <w:sz w:val="24"/>
        </w:rPr>
      </w:pPr>
      <w:r w:rsidRPr="00753DDC">
        <w:rPr>
          <w:sz w:val="24"/>
        </w:rPr>
        <w:t>При этом клапаны ПКН (ПКВ) срабатывают не только на изменение давления, но и на другие параметры по сигналам датчиков.</w:t>
      </w:r>
    </w:p>
    <w:p w:rsidR="00541830" w:rsidRDefault="00B21D3F" w:rsidP="00B21D3F">
      <w:pPr>
        <w:rPr>
          <w:sz w:val="24"/>
        </w:rPr>
      </w:pPr>
      <w:r w:rsidRPr="00753DDC">
        <w:rPr>
          <w:sz w:val="24"/>
        </w:rPr>
        <w:t>Электромагнит устанавливают на специальном кронштейне 9</w:t>
      </w:r>
      <w:r>
        <w:rPr>
          <w:sz w:val="24"/>
        </w:rPr>
        <w:t xml:space="preserve"> </w:t>
      </w:r>
      <w:r w:rsidRPr="00753DDC">
        <w:rPr>
          <w:sz w:val="24"/>
        </w:rPr>
        <w:t xml:space="preserve">(рис. 3.31). До установки на </w:t>
      </w:r>
      <w:r>
        <w:rPr>
          <w:sz w:val="24"/>
        </w:rPr>
        <w:t>к</w:t>
      </w:r>
      <w:r w:rsidRPr="00753DDC">
        <w:rPr>
          <w:sz w:val="24"/>
        </w:rPr>
        <w:t>ронштейне электромагнит 8 монтируют на специальной рамке 7. Затем кронштейн крепят болтами 10.</w:t>
      </w:r>
      <w:r>
        <w:rPr>
          <w:sz w:val="24"/>
        </w:rPr>
        <w:t xml:space="preserve"> </w:t>
      </w:r>
      <w:r w:rsidRPr="00753DDC">
        <w:rPr>
          <w:sz w:val="24"/>
        </w:rPr>
        <w:t xml:space="preserve">К стенке рамки приварена ось, на которой свободно вращается </w:t>
      </w:r>
      <w:r>
        <w:rPr>
          <w:sz w:val="24"/>
        </w:rPr>
        <w:t>опорная втулка молоточка 1</w:t>
      </w:r>
      <w:r w:rsidRPr="00753DDC">
        <w:rPr>
          <w:sz w:val="24"/>
        </w:rPr>
        <w:t>. Запорная скоба 6, имеющая отверстия, надета на шток 4, соединенный с якорем электромагнита, и на направляющий штырь 3.</w:t>
      </w:r>
    </w:p>
    <w:p w:rsidR="00541830" w:rsidRDefault="00541830" w:rsidP="00B21D3F">
      <w:pPr>
        <w:rPr>
          <w:sz w:val="24"/>
        </w:rPr>
      </w:pPr>
    </w:p>
    <w:p w:rsidR="00B21D3F" w:rsidRDefault="00B21D3F" w:rsidP="00B21D3F">
      <w:pPr>
        <w:rPr>
          <w:sz w:val="24"/>
        </w:rPr>
      </w:pPr>
      <w:r w:rsidRPr="00753DDC">
        <w:rPr>
          <w:sz w:val="24"/>
        </w:rPr>
        <w:t xml:space="preserve"> </w:t>
      </w:r>
      <w:r w:rsidRPr="000521F6">
        <w:rPr>
          <w:b/>
          <w:sz w:val="24"/>
        </w:rPr>
        <w:t>При наличии напряжения на клеммах электромагнита</w:t>
      </w:r>
      <w:r w:rsidRPr="00753DDC">
        <w:rPr>
          <w:sz w:val="24"/>
        </w:rPr>
        <w:t xml:space="preserve"> якорь его опускается в крайнее нижнее положение и через шток 4, преодолевая сопротивление 5, опускает вниз скобу 6.</w:t>
      </w:r>
      <w:r>
        <w:rPr>
          <w:sz w:val="24"/>
        </w:rPr>
        <w:t xml:space="preserve"> </w:t>
      </w:r>
      <w:r w:rsidRPr="00753DDC">
        <w:rPr>
          <w:sz w:val="24"/>
        </w:rPr>
        <w:t>В этом положении скоба находится в зацеплении со штифтом 2</w:t>
      </w:r>
      <w:r>
        <w:rPr>
          <w:sz w:val="24"/>
        </w:rPr>
        <w:t xml:space="preserve"> </w:t>
      </w:r>
      <w:r w:rsidRPr="00753DDC">
        <w:rPr>
          <w:sz w:val="24"/>
        </w:rPr>
        <w:t>молоточка 1.</w:t>
      </w:r>
    </w:p>
    <w:p w:rsidR="00541830" w:rsidRDefault="00541830" w:rsidP="00B21D3F">
      <w:pPr>
        <w:rPr>
          <w:sz w:val="24"/>
        </w:rPr>
      </w:pPr>
    </w:p>
    <w:p w:rsidR="00B21D3F" w:rsidRDefault="00B21D3F" w:rsidP="00B21D3F">
      <w:pPr>
        <w:rPr>
          <w:sz w:val="24"/>
        </w:rPr>
      </w:pPr>
      <w:r w:rsidRPr="008E24C3">
        <w:rPr>
          <w:b/>
          <w:sz w:val="24"/>
        </w:rPr>
        <w:t>При прекращении подачи тока</w:t>
      </w:r>
      <w:r w:rsidRPr="00753DDC">
        <w:rPr>
          <w:sz w:val="24"/>
        </w:rPr>
        <w:t xml:space="preserve"> скоба под действием пружины поднимается вверх и выходит из зацепления со штиф</w:t>
      </w:r>
      <w:r>
        <w:rPr>
          <w:sz w:val="24"/>
        </w:rPr>
        <w:t>т</w:t>
      </w:r>
      <w:r w:rsidRPr="00753DDC">
        <w:rPr>
          <w:sz w:val="24"/>
        </w:rPr>
        <w:t>ом молоточка. Молоточек падает, ударяет по плечу анкерного рычага клапана ПКН (ПКВ) и освобождает удерживаемый защелками клапан, который прекращает подачу газа.</w:t>
      </w:r>
    </w:p>
    <w:p w:rsidR="00B21D3F" w:rsidRDefault="00B21D3F" w:rsidP="00B21D3F">
      <w:pPr>
        <w:jc w:val="center"/>
        <w:rPr>
          <w:sz w:val="24"/>
        </w:rPr>
      </w:pPr>
      <w:r>
        <w:rPr>
          <w:noProof/>
        </w:rPr>
        <w:lastRenderedPageBreak/>
        <w:drawing>
          <wp:inline distT="0" distB="0" distL="0" distR="0" wp14:anchorId="5F3B10EA" wp14:editId="7804D0A6">
            <wp:extent cx="2647950" cy="4157586"/>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3"/>
                    <a:stretch>
                      <a:fillRect/>
                    </a:stretch>
                  </pic:blipFill>
                  <pic:spPr>
                    <a:xfrm>
                      <a:off x="0" y="0"/>
                      <a:ext cx="2658809" cy="4174636"/>
                    </a:xfrm>
                    <a:prstGeom prst="rect">
                      <a:avLst/>
                    </a:prstGeom>
                  </pic:spPr>
                </pic:pic>
              </a:graphicData>
            </a:graphic>
          </wp:inline>
        </w:drawing>
      </w:r>
    </w:p>
    <w:p w:rsidR="00541830" w:rsidRDefault="00541830" w:rsidP="00B21D3F">
      <w:pPr>
        <w:jc w:val="center"/>
        <w:rPr>
          <w:b/>
          <w:sz w:val="24"/>
        </w:rPr>
      </w:pPr>
    </w:p>
    <w:p w:rsidR="00B21D3F" w:rsidRPr="000521F6" w:rsidRDefault="00B21D3F" w:rsidP="00B21D3F">
      <w:pPr>
        <w:jc w:val="center"/>
        <w:rPr>
          <w:b/>
          <w:sz w:val="24"/>
        </w:rPr>
      </w:pPr>
      <w:r w:rsidRPr="000521F6">
        <w:rPr>
          <w:b/>
          <w:sz w:val="24"/>
        </w:rPr>
        <w:t>Контрольные вопросы:</w:t>
      </w:r>
    </w:p>
    <w:p w:rsidR="00B21D3F" w:rsidRDefault="00B21D3F" w:rsidP="004C4C4D">
      <w:pPr>
        <w:pStyle w:val="af"/>
        <w:widowControl/>
        <w:numPr>
          <w:ilvl w:val="0"/>
          <w:numId w:val="50"/>
        </w:numPr>
        <w:autoSpaceDE/>
        <w:autoSpaceDN/>
        <w:adjustRightInd/>
        <w:spacing w:after="160" w:line="259" w:lineRule="auto"/>
        <w:rPr>
          <w:sz w:val="24"/>
        </w:rPr>
      </w:pPr>
      <w:r>
        <w:rPr>
          <w:sz w:val="24"/>
        </w:rPr>
        <w:t>Назначение электромагнитного</w:t>
      </w:r>
      <w:r w:rsidRPr="003636D0">
        <w:rPr>
          <w:sz w:val="24"/>
        </w:rPr>
        <w:t xml:space="preserve"> клапан</w:t>
      </w:r>
      <w:r>
        <w:rPr>
          <w:sz w:val="24"/>
        </w:rPr>
        <w:t>а</w:t>
      </w:r>
      <w:r w:rsidRPr="003636D0">
        <w:rPr>
          <w:sz w:val="24"/>
        </w:rPr>
        <w:t xml:space="preserve"> ЭМК-15</w:t>
      </w:r>
      <w:r>
        <w:rPr>
          <w:sz w:val="24"/>
        </w:rPr>
        <w:t>.</w:t>
      </w:r>
    </w:p>
    <w:p w:rsidR="00B21D3F" w:rsidRDefault="00B21D3F" w:rsidP="004C4C4D">
      <w:pPr>
        <w:pStyle w:val="af"/>
        <w:widowControl/>
        <w:numPr>
          <w:ilvl w:val="0"/>
          <w:numId w:val="50"/>
        </w:numPr>
        <w:autoSpaceDE/>
        <w:autoSpaceDN/>
        <w:adjustRightInd/>
        <w:spacing w:after="160" w:line="259" w:lineRule="auto"/>
        <w:rPr>
          <w:sz w:val="24"/>
        </w:rPr>
      </w:pPr>
      <w:r>
        <w:rPr>
          <w:sz w:val="24"/>
        </w:rPr>
        <w:t xml:space="preserve">Рассказать из каких элементов состоит </w:t>
      </w:r>
      <w:r w:rsidRPr="003636D0">
        <w:rPr>
          <w:sz w:val="24"/>
        </w:rPr>
        <w:t>клапан</w:t>
      </w:r>
      <w:r>
        <w:rPr>
          <w:sz w:val="24"/>
        </w:rPr>
        <w:t>а</w:t>
      </w:r>
      <w:r w:rsidRPr="003636D0">
        <w:rPr>
          <w:sz w:val="24"/>
        </w:rPr>
        <w:t xml:space="preserve"> ЭМК-15</w:t>
      </w:r>
      <w:r>
        <w:rPr>
          <w:sz w:val="24"/>
        </w:rPr>
        <w:t>.</w:t>
      </w:r>
    </w:p>
    <w:p w:rsidR="00B21D3F" w:rsidRPr="000521F6" w:rsidRDefault="00B21D3F" w:rsidP="004C4C4D">
      <w:pPr>
        <w:pStyle w:val="af"/>
        <w:widowControl/>
        <w:numPr>
          <w:ilvl w:val="0"/>
          <w:numId w:val="50"/>
        </w:numPr>
        <w:autoSpaceDE/>
        <w:autoSpaceDN/>
        <w:adjustRightInd/>
        <w:spacing w:after="160" w:line="259" w:lineRule="auto"/>
        <w:rPr>
          <w:sz w:val="24"/>
        </w:rPr>
      </w:pPr>
      <w:r>
        <w:rPr>
          <w:sz w:val="24"/>
        </w:rPr>
        <w:t xml:space="preserve">Рассказать принцип работы </w:t>
      </w:r>
      <w:r w:rsidRPr="000521F6">
        <w:rPr>
          <w:sz w:val="24"/>
        </w:rPr>
        <w:t>клапана ЭМК-2-15</w:t>
      </w:r>
      <w:r>
        <w:rPr>
          <w:sz w:val="24"/>
        </w:rPr>
        <w:t>.</w:t>
      </w:r>
    </w:p>
    <w:p w:rsidR="00B21D3F" w:rsidRPr="000521F6" w:rsidRDefault="00B21D3F" w:rsidP="004C4C4D">
      <w:pPr>
        <w:pStyle w:val="af"/>
        <w:widowControl/>
        <w:numPr>
          <w:ilvl w:val="0"/>
          <w:numId w:val="50"/>
        </w:numPr>
        <w:autoSpaceDE/>
        <w:autoSpaceDN/>
        <w:adjustRightInd/>
        <w:spacing w:after="160" w:line="259" w:lineRule="auto"/>
        <w:rPr>
          <w:sz w:val="24"/>
        </w:rPr>
      </w:pPr>
      <w:r>
        <w:rPr>
          <w:sz w:val="24"/>
        </w:rPr>
        <w:t>Назначение к</w:t>
      </w:r>
      <w:r w:rsidRPr="000521F6">
        <w:rPr>
          <w:sz w:val="24"/>
        </w:rPr>
        <w:t>лапан</w:t>
      </w:r>
      <w:r>
        <w:rPr>
          <w:sz w:val="24"/>
        </w:rPr>
        <w:t>а электромагнитного</w:t>
      </w:r>
      <w:r w:rsidRPr="000521F6">
        <w:rPr>
          <w:sz w:val="24"/>
        </w:rPr>
        <w:t xml:space="preserve"> Dy 10</w:t>
      </w:r>
      <w:r>
        <w:rPr>
          <w:sz w:val="24"/>
        </w:rPr>
        <w:t>.</w:t>
      </w:r>
    </w:p>
    <w:p w:rsidR="00B21D3F" w:rsidRDefault="00B21D3F" w:rsidP="004C4C4D">
      <w:pPr>
        <w:pStyle w:val="af"/>
        <w:widowControl/>
        <w:numPr>
          <w:ilvl w:val="0"/>
          <w:numId w:val="50"/>
        </w:numPr>
        <w:autoSpaceDE/>
        <w:autoSpaceDN/>
        <w:adjustRightInd/>
        <w:spacing w:after="160" w:line="259" w:lineRule="auto"/>
        <w:rPr>
          <w:sz w:val="24"/>
        </w:rPr>
      </w:pPr>
      <w:r>
        <w:rPr>
          <w:sz w:val="24"/>
        </w:rPr>
        <w:t>Рассказать по рисунку как работает к</w:t>
      </w:r>
      <w:r w:rsidRPr="000521F6">
        <w:rPr>
          <w:sz w:val="24"/>
        </w:rPr>
        <w:t>лапан электромагнитный Dy 10,</w:t>
      </w:r>
      <w:r>
        <w:rPr>
          <w:sz w:val="24"/>
        </w:rPr>
        <w:t xml:space="preserve"> когда электромагнит обесточен и когда подается ток.</w:t>
      </w:r>
    </w:p>
    <w:p w:rsidR="00B21D3F" w:rsidRDefault="00B21D3F" w:rsidP="004C4C4D">
      <w:pPr>
        <w:pStyle w:val="af"/>
        <w:widowControl/>
        <w:numPr>
          <w:ilvl w:val="0"/>
          <w:numId w:val="50"/>
        </w:numPr>
        <w:autoSpaceDE/>
        <w:autoSpaceDN/>
        <w:adjustRightInd/>
        <w:spacing w:after="160" w:line="259" w:lineRule="auto"/>
        <w:rPr>
          <w:sz w:val="24"/>
        </w:rPr>
      </w:pPr>
      <w:r>
        <w:rPr>
          <w:sz w:val="24"/>
        </w:rPr>
        <w:t>Назначение клапанов ПКН (ПКВ).</w:t>
      </w:r>
    </w:p>
    <w:p w:rsidR="00B21D3F" w:rsidRDefault="00B21D3F" w:rsidP="004C4C4D">
      <w:pPr>
        <w:pStyle w:val="af"/>
        <w:widowControl/>
        <w:numPr>
          <w:ilvl w:val="0"/>
          <w:numId w:val="50"/>
        </w:numPr>
        <w:autoSpaceDE/>
        <w:autoSpaceDN/>
        <w:adjustRightInd/>
        <w:spacing w:after="160" w:line="259" w:lineRule="auto"/>
        <w:rPr>
          <w:sz w:val="24"/>
        </w:rPr>
      </w:pPr>
      <w:r>
        <w:rPr>
          <w:sz w:val="24"/>
        </w:rPr>
        <w:t xml:space="preserve">Что происходит при </w:t>
      </w:r>
      <w:r w:rsidRPr="008E24C3">
        <w:rPr>
          <w:sz w:val="24"/>
        </w:rPr>
        <w:t>прекращении подачи тока</w:t>
      </w:r>
      <w:r>
        <w:rPr>
          <w:sz w:val="24"/>
        </w:rPr>
        <w:t xml:space="preserve"> в клапанах ПКН (ПКВ)?</w:t>
      </w:r>
    </w:p>
    <w:p w:rsidR="00B21D3F" w:rsidRPr="008E24C3" w:rsidRDefault="00B21D3F" w:rsidP="00B21D3F">
      <w:pPr>
        <w:ind w:left="360"/>
        <w:jc w:val="center"/>
        <w:rPr>
          <w:sz w:val="24"/>
        </w:rPr>
      </w:pPr>
    </w:p>
    <w:p w:rsidR="006D33D0" w:rsidRPr="006D33D0" w:rsidRDefault="006D33D0" w:rsidP="00B21D3F">
      <w:pPr>
        <w:widowControl/>
        <w:autoSpaceDE/>
        <w:autoSpaceDN/>
        <w:adjustRightInd/>
        <w:spacing w:after="160" w:line="259" w:lineRule="auto"/>
        <w:ind w:firstLine="709"/>
        <w:rPr>
          <w:rFonts w:eastAsia="Calibri"/>
          <w:b/>
          <w:sz w:val="24"/>
          <w:szCs w:val="24"/>
          <w:lang w:eastAsia="en-US"/>
        </w:rPr>
      </w:pPr>
    </w:p>
    <w:p w:rsidR="00E51F5F" w:rsidRDefault="00E51F5F" w:rsidP="00BF018C">
      <w:pPr>
        <w:tabs>
          <w:tab w:val="left" w:pos="2579"/>
        </w:tabs>
        <w:rPr>
          <w:sz w:val="28"/>
          <w:szCs w:val="28"/>
        </w:rPr>
      </w:pPr>
    </w:p>
    <w:p w:rsidR="00E51F5F" w:rsidRPr="00E51F5F" w:rsidRDefault="00E51F5F" w:rsidP="00E51F5F">
      <w:pPr>
        <w:rPr>
          <w:sz w:val="28"/>
          <w:szCs w:val="28"/>
        </w:rPr>
      </w:pPr>
    </w:p>
    <w:p w:rsidR="00E51F5F" w:rsidRPr="00E51F5F" w:rsidRDefault="00E51F5F" w:rsidP="00E51F5F">
      <w:pPr>
        <w:rPr>
          <w:sz w:val="28"/>
          <w:szCs w:val="28"/>
        </w:rPr>
      </w:pPr>
    </w:p>
    <w:p w:rsidR="00E51F5F" w:rsidRPr="00E51F5F" w:rsidRDefault="00E51F5F" w:rsidP="00E51F5F">
      <w:pPr>
        <w:rPr>
          <w:sz w:val="28"/>
          <w:szCs w:val="28"/>
        </w:rPr>
      </w:pPr>
    </w:p>
    <w:p w:rsidR="00E51F5F" w:rsidRPr="00E51F5F" w:rsidRDefault="00E51F5F" w:rsidP="00E51F5F">
      <w:pPr>
        <w:rPr>
          <w:sz w:val="28"/>
          <w:szCs w:val="28"/>
        </w:rPr>
      </w:pPr>
    </w:p>
    <w:p w:rsidR="00E51F5F" w:rsidRPr="00E51F5F" w:rsidRDefault="00E51F5F" w:rsidP="00E51F5F">
      <w:pPr>
        <w:rPr>
          <w:sz w:val="28"/>
          <w:szCs w:val="28"/>
        </w:rPr>
      </w:pPr>
    </w:p>
    <w:p w:rsidR="00E51F5F" w:rsidRPr="00E51F5F" w:rsidRDefault="00E51F5F" w:rsidP="00E51F5F">
      <w:pPr>
        <w:rPr>
          <w:sz w:val="28"/>
          <w:szCs w:val="28"/>
        </w:rPr>
      </w:pPr>
    </w:p>
    <w:p w:rsidR="00E51F5F" w:rsidRPr="00E51F5F" w:rsidRDefault="00E51F5F" w:rsidP="00E51F5F">
      <w:pPr>
        <w:rPr>
          <w:sz w:val="28"/>
          <w:szCs w:val="28"/>
        </w:rPr>
      </w:pPr>
    </w:p>
    <w:p w:rsidR="00E51F5F" w:rsidRPr="00E51F5F" w:rsidRDefault="00E51F5F" w:rsidP="00E51F5F">
      <w:pPr>
        <w:rPr>
          <w:sz w:val="28"/>
          <w:szCs w:val="28"/>
        </w:rPr>
      </w:pPr>
    </w:p>
    <w:p w:rsidR="00E51F5F" w:rsidRPr="00E51F5F" w:rsidRDefault="00E51F5F" w:rsidP="00E51F5F">
      <w:pPr>
        <w:rPr>
          <w:sz w:val="28"/>
          <w:szCs w:val="28"/>
        </w:rPr>
      </w:pPr>
    </w:p>
    <w:p w:rsidR="00E51F5F" w:rsidRPr="00E51F5F" w:rsidRDefault="00E51F5F" w:rsidP="00E51F5F">
      <w:pPr>
        <w:rPr>
          <w:sz w:val="28"/>
          <w:szCs w:val="28"/>
        </w:rPr>
      </w:pPr>
    </w:p>
    <w:p w:rsidR="00E51F5F" w:rsidRPr="00E51F5F" w:rsidRDefault="00E51F5F" w:rsidP="00E51F5F">
      <w:pPr>
        <w:rPr>
          <w:sz w:val="28"/>
          <w:szCs w:val="28"/>
        </w:rPr>
      </w:pPr>
    </w:p>
    <w:p w:rsidR="00E51F5F" w:rsidRDefault="00E51F5F" w:rsidP="00E51F5F">
      <w:pPr>
        <w:rPr>
          <w:sz w:val="28"/>
          <w:szCs w:val="28"/>
        </w:rPr>
      </w:pPr>
    </w:p>
    <w:p w:rsidR="00E51F5F" w:rsidRDefault="00E51F5F" w:rsidP="00E51F5F">
      <w:pPr>
        <w:rPr>
          <w:sz w:val="28"/>
          <w:szCs w:val="28"/>
        </w:rPr>
      </w:pPr>
    </w:p>
    <w:p w:rsidR="006D33D0" w:rsidRDefault="00E51F5F" w:rsidP="00E51F5F">
      <w:pPr>
        <w:tabs>
          <w:tab w:val="left" w:pos="1289"/>
        </w:tabs>
        <w:rPr>
          <w:sz w:val="28"/>
          <w:szCs w:val="28"/>
        </w:rPr>
      </w:pPr>
      <w:r>
        <w:rPr>
          <w:sz w:val="28"/>
          <w:szCs w:val="28"/>
        </w:rPr>
        <w:tab/>
      </w:r>
    </w:p>
    <w:p w:rsidR="00E51F5F" w:rsidRDefault="00E51F5F" w:rsidP="00E51F5F">
      <w:pPr>
        <w:tabs>
          <w:tab w:val="left" w:pos="1289"/>
        </w:tabs>
        <w:rPr>
          <w:sz w:val="28"/>
          <w:szCs w:val="28"/>
        </w:rPr>
      </w:pPr>
    </w:p>
    <w:p w:rsidR="00E51F5F" w:rsidRPr="00E51F5F" w:rsidRDefault="00E51F5F" w:rsidP="00E51F5F">
      <w:pPr>
        <w:keepNext/>
        <w:widowControl/>
        <w:autoSpaceDE/>
        <w:autoSpaceDN/>
        <w:adjustRightInd/>
        <w:spacing w:line="276" w:lineRule="auto"/>
        <w:ind w:firstLine="567"/>
        <w:jc w:val="center"/>
        <w:outlineLvl w:val="2"/>
        <w:rPr>
          <w:b/>
          <w:bCs/>
          <w:color w:val="FF0000"/>
          <w:sz w:val="28"/>
          <w:szCs w:val="28"/>
        </w:rPr>
      </w:pPr>
      <w:r w:rsidRPr="00E51F5F">
        <w:rPr>
          <w:b/>
          <w:bCs/>
          <w:color w:val="FF0000"/>
          <w:sz w:val="28"/>
          <w:szCs w:val="28"/>
        </w:rPr>
        <w:lastRenderedPageBreak/>
        <w:t>Практическая работа № 22</w:t>
      </w:r>
    </w:p>
    <w:p w:rsidR="00E51F5F" w:rsidRPr="00E51F5F" w:rsidRDefault="00E51F5F" w:rsidP="00E51F5F">
      <w:pPr>
        <w:keepNext/>
        <w:widowControl/>
        <w:autoSpaceDE/>
        <w:autoSpaceDN/>
        <w:adjustRightInd/>
        <w:spacing w:line="276" w:lineRule="auto"/>
        <w:ind w:firstLine="567"/>
        <w:jc w:val="center"/>
        <w:outlineLvl w:val="2"/>
        <w:rPr>
          <w:b/>
          <w:bCs/>
          <w:color w:val="FF0000"/>
          <w:sz w:val="24"/>
          <w:szCs w:val="28"/>
        </w:rPr>
      </w:pPr>
    </w:p>
    <w:p w:rsidR="00E51F5F" w:rsidRDefault="00E51F5F" w:rsidP="00E51F5F">
      <w:pPr>
        <w:keepNext/>
        <w:widowControl/>
        <w:autoSpaceDE/>
        <w:autoSpaceDN/>
        <w:adjustRightInd/>
        <w:spacing w:line="276" w:lineRule="auto"/>
        <w:ind w:firstLine="567"/>
        <w:outlineLvl w:val="2"/>
        <w:rPr>
          <w:b/>
          <w:color w:val="000000" w:themeColor="text1"/>
          <w:sz w:val="24"/>
          <w:szCs w:val="28"/>
          <w:u w:val="single"/>
        </w:rPr>
      </w:pPr>
      <w:r w:rsidRPr="00E51F5F">
        <w:rPr>
          <w:b/>
          <w:bCs/>
          <w:color w:val="000000" w:themeColor="text1"/>
          <w:sz w:val="24"/>
          <w:szCs w:val="28"/>
        </w:rPr>
        <w:t xml:space="preserve">Тема: </w:t>
      </w:r>
      <w:r w:rsidRPr="00E51F5F">
        <w:rPr>
          <w:b/>
          <w:bCs/>
          <w:color w:val="000000" w:themeColor="text1"/>
          <w:sz w:val="24"/>
          <w:szCs w:val="28"/>
          <w:u w:val="single"/>
        </w:rPr>
        <w:t xml:space="preserve">Электромагнитный клапан ЭМК - П–15, </w:t>
      </w:r>
      <w:r w:rsidRPr="00E51F5F">
        <w:rPr>
          <w:b/>
          <w:color w:val="000000" w:themeColor="text1"/>
          <w:sz w:val="24"/>
          <w:szCs w:val="28"/>
          <w:u w:val="single"/>
        </w:rPr>
        <w:t>терморегулятор ТДД.</w:t>
      </w:r>
    </w:p>
    <w:p w:rsidR="00E51F5F" w:rsidRDefault="00C2109A" w:rsidP="00E51F5F">
      <w:pPr>
        <w:keepNext/>
        <w:widowControl/>
        <w:autoSpaceDE/>
        <w:autoSpaceDN/>
        <w:adjustRightInd/>
        <w:spacing w:line="276" w:lineRule="auto"/>
        <w:ind w:firstLine="567"/>
        <w:outlineLvl w:val="2"/>
        <w:rPr>
          <w:color w:val="000000" w:themeColor="text1"/>
          <w:sz w:val="24"/>
          <w:szCs w:val="28"/>
        </w:rPr>
      </w:pPr>
      <w:r w:rsidRPr="00C2109A">
        <w:rPr>
          <w:b/>
          <w:color w:val="000000" w:themeColor="text1"/>
          <w:sz w:val="24"/>
          <w:szCs w:val="28"/>
        </w:rPr>
        <w:t xml:space="preserve">Цель работы: </w:t>
      </w:r>
      <w:r w:rsidRPr="00C2109A">
        <w:rPr>
          <w:color w:val="000000" w:themeColor="text1"/>
          <w:sz w:val="24"/>
          <w:szCs w:val="28"/>
        </w:rPr>
        <w:t>Изучить назначение и принцип работы электромагнитного клапана ЭМК-П-15 и терморегулятора ТДД.</w:t>
      </w:r>
    </w:p>
    <w:p w:rsidR="00C2109A" w:rsidRPr="00E51F5F" w:rsidRDefault="00C2109A" w:rsidP="00E51F5F">
      <w:pPr>
        <w:keepNext/>
        <w:widowControl/>
        <w:autoSpaceDE/>
        <w:autoSpaceDN/>
        <w:adjustRightInd/>
        <w:spacing w:line="276" w:lineRule="auto"/>
        <w:ind w:firstLine="567"/>
        <w:outlineLvl w:val="2"/>
        <w:rPr>
          <w:b/>
          <w:bCs/>
          <w:color w:val="000000" w:themeColor="text1"/>
          <w:sz w:val="24"/>
          <w:szCs w:val="28"/>
        </w:rPr>
      </w:pPr>
    </w:p>
    <w:p w:rsidR="00E51F5F" w:rsidRPr="00E51F5F" w:rsidRDefault="00E51F5F" w:rsidP="00E51F5F">
      <w:pPr>
        <w:keepNext/>
        <w:widowControl/>
        <w:autoSpaceDE/>
        <w:autoSpaceDN/>
        <w:adjustRightInd/>
        <w:spacing w:line="276" w:lineRule="auto"/>
        <w:ind w:firstLine="567"/>
        <w:jc w:val="both"/>
        <w:outlineLvl w:val="2"/>
        <w:rPr>
          <w:bCs/>
          <w:sz w:val="24"/>
          <w:szCs w:val="28"/>
        </w:rPr>
      </w:pPr>
      <w:r w:rsidRPr="00E51F5F">
        <w:rPr>
          <w:b/>
          <w:bCs/>
          <w:sz w:val="24"/>
          <w:szCs w:val="28"/>
        </w:rPr>
        <w:t>Автоматика безопасности</w:t>
      </w:r>
      <w:r w:rsidRPr="00E51F5F">
        <w:rPr>
          <w:bCs/>
          <w:sz w:val="24"/>
          <w:szCs w:val="28"/>
        </w:rPr>
        <w:t xml:space="preserve"> включает систему термопар, устанавливаемых у зоны пламени горелок, и датчик, связанный с электромагнитным клапаном, встроенный в кран горелки.</w:t>
      </w:r>
    </w:p>
    <w:p w:rsidR="00E51F5F" w:rsidRPr="00E51F5F" w:rsidRDefault="00E51F5F" w:rsidP="00E51F5F">
      <w:pPr>
        <w:keepNext/>
        <w:widowControl/>
        <w:autoSpaceDE/>
        <w:autoSpaceDN/>
        <w:adjustRightInd/>
        <w:spacing w:line="276" w:lineRule="auto"/>
        <w:ind w:firstLine="567"/>
        <w:jc w:val="both"/>
        <w:outlineLvl w:val="2"/>
        <w:rPr>
          <w:bCs/>
          <w:sz w:val="24"/>
          <w:szCs w:val="28"/>
        </w:rPr>
      </w:pPr>
      <w:r w:rsidRPr="00E51F5F">
        <w:rPr>
          <w:bCs/>
          <w:sz w:val="24"/>
          <w:szCs w:val="28"/>
        </w:rPr>
        <w:t xml:space="preserve">На рис. 4.2 показан </w:t>
      </w:r>
      <w:r w:rsidRPr="00E51F5F">
        <w:rPr>
          <w:b/>
          <w:bCs/>
          <w:sz w:val="24"/>
          <w:szCs w:val="28"/>
        </w:rPr>
        <w:t>кран-клапан</w:t>
      </w:r>
      <w:r w:rsidRPr="00E51F5F">
        <w:rPr>
          <w:bCs/>
          <w:sz w:val="24"/>
          <w:szCs w:val="28"/>
        </w:rPr>
        <w:t>, рассчитанный на работу с двумя датчиками от двух горелок духового шкафа — основной и жарочной.</w:t>
      </w:r>
    </w:p>
    <w:p w:rsidR="00E51F5F" w:rsidRPr="00E51F5F" w:rsidRDefault="00E51F5F" w:rsidP="00E51F5F">
      <w:pPr>
        <w:keepNext/>
        <w:widowControl/>
        <w:autoSpaceDE/>
        <w:autoSpaceDN/>
        <w:adjustRightInd/>
        <w:spacing w:line="276" w:lineRule="auto"/>
        <w:ind w:firstLine="567"/>
        <w:jc w:val="both"/>
        <w:outlineLvl w:val="2"/>
        <w:rPr>
          <w:bCs/>
          <w:sz w:val="24"/>
          <w:szCs w:val="28"/>
        </w:rPr>
      </w:pPr>
      <w:r w:rsidRPr="00E51F5F">
        <w:rPr>
          <w:b/>
          <w:bCs/>
          <w:sz w:val="24"/>
          <w:szCs w:val="28"/>
        </w:rPr>
        <w:t>Принцип работы.</w:t>
      </w:r>
      <w:r w:rsidRPr="00E51F5F">
        <w:rPr>
          <w:bCs/>
          <w:sz w:val="24"/>
          <w:szCs w:val="28"/>
        </w:rPr>
        <w:t xml:space="preserve">  Спай термопары, устанавливаемый у горелки, возбуждает при нагреве термоЭДС, передаваемую электромагниту 2, который связан штоком с подпружинным клапаном, перекрывающим вход в газовый кран. Клапан при зажигании открывается осевым нажатием на рукоятку крана через шток 6. Далее в процессе работы горелки клапан удерживается в открытом состоянии электромагнитом.</w:t>
      </w:r>
    </w:p>
    <w:p w:rsidR="00E51F5F" w:rsidRPr="00E51F5F" w:rsidRDefault="00E51F5F" w:rsidP="00E51F5F">
      <w:pPr>
        <w:keepNext/>
        <w:widowControl/>
        <w:autoSpaceDE/>
        <w:autoSpaceDN/>
        <w:adjustRightInd/>
        <w:spacing w:line="276" w:lineRule="auto"/>
        <w:ind w:firstLine="567"/>
        <w:jc w:val="both"/>
        <w:outlineLvl w:val="2"/>
        <w:rPr>
          <w:bCs/>
          <w:sz w:val="24"/>
          <w:szCs w:val="28"/>
        </w:rPr>
      </w:pPr>
      <w:r w:rsidRPr="00E51F5F">
        <w:rPr>
          <w:bCs/>
          <w:sz w:val="24"/>
          <w:szCs w:val="28"/>
        </w:rPr>
        <w:t xml:space="preserve"> </w:t>
      </w:r>
      <w:r w:rsidRPr="00E51F5F">
        <w:rPr>
          <w:b/>
          <w:bCs/>
          <w:sz w:val="24"/>
          <w:szCs w:val="28"/>
        </w:rPr>
        <w:t>При охлаждении спая</w:t>
      </w:r>
      <w:r w:rsidRPr="00E51F5F">
        <w:rPr>
          <w:bCs/>
          <w:sz w:val="24"/>
          <w:szCs w:val="28"/>
        </w:rPr>
        <w:t xml:space="preserve"> термопары и снижении термоЭДС в случае загасания горелки пружина возвращает клапан в закрытое положение.</w:t>
      </w:r>
    </w:p>
    <w:p w:rsidR="00E51F5F" w:rsidRPr="00E51F5F" w:rsidRDefault="00E51F5F" w:rsidP="00E51F5F">
      <w:pPr>
        <w:keepNext/>
        <w:widowControl/>
        <w:autoSpaceDE/>
        <w:autoSpaceDN/>
        <w:adjustRightInd/>
        <w:spacing w:line="276" w:lineRule="auto"/>
        <w:ind w:firstLine="567"/>
        <w:jc w:val="both"/>
        <w:outlineLvl w:val="2"/>
        <w:rPr>
          <w:bCs/>
          <w:sz w:val="24"/>
          <w:szCs w:val="28"/>
        </w:rPr>
      </w:pPr>
      <w:r w:rsidRPr="00E51F5F">
        <w:rPr>
          <w:bCs/>
          <w:sz w:val="24"/>
          <w:szCs w:val="28"/>
        </w:rPr>
        <w:t xml:space="preserve"> Хромель-копелевая термопара при нагреве до 400–500°С обеспечивает термо-ЭДС до 15 мВ.</w:t>
      </w:r>
    </w:p>
    <w:p w:rsidR="00E51F5F" w:rsidRPr="00E51F5F" w:rsidRDefault="00E51F5F" w:rsidP="00E51F5F">
      <w:pPr>
        <w:keepNext/>
        <w:widowControl/>
        <w:autoSpaceDE/>
        <w:autoSpaceDN/>
        <w:adjustRightInd/>
        <w:spacing w:line="276" w:lineRule="auto"/>
        <w:ind w:firstLine="567"/>
        <w:jc w:val="both"/>
        <w:outlineLvl w:val="2"/>
        <w:rPr>
          <w:bCs/>
          <w:sz w:val="24"/>
          <w:szCs w:val="28"/>
        </w:rPr>
      </w:pPr>
    </w:p>
    <w:p w:rsidR="00E51F5F" w:rsidRPr="00E51F5F" w:rsidRDefault="00E51F5F" w:rsidP="00E51F5F">
      <w:pPr>
        <w:keepNext/>
        <w:widowControl/>
        <w:autoSpaceDE/>
        <w:autoSpaceDN/>
        <w:adjustRightInd/>
        <w:spacing w:line="276" w:lineRule="auto"/>
        <w:ind w:firstLine="567"/>
        <w:jc w:val="center"/>
        <w:outlineLvl w:val="2"/>
        <w:rPr>
          <w:bCs/>
          <w:sz w:val="24"/>
          <w:szCs w:val="28"/>
        </w:rPr>
      </w:pPr>
      <w:r w:rsidRPr="00E51F5F">
        <w:rPr>
          <w:rFonts w:eastAsia="Calibri"/>
          <w:noProof/>
          <w:sz w:val="24"/>
          <w:szCs w:val="28"/>
        </w:rPr>
        <w:drawing>
          <wp:inline distT="0" distB="0" distL="0" distR="0" wp14:anchorId="46B1D6D8" wp14:editId="2F8BFCFA">
            <wp:extent cx="4093828" cy="3657600"/>
            <wp:effectExtent l="0" t="0" r="254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4"/>
                    <a:stretch>
                      <a:fillRect/>
                    </a:stretch>
                  </pic:blipFill>
                  <pic:spPr>
                    <a:xfrm>
                      <a:off x="0" y="0"/>
                      <a:ext cx="4108257" cy="3670492"/>
                    </a:xfrm>
                    <a:prstGeom prst="rect">
                      <a:avLst/>
                    </a:prstGeom>
                  </pic:spPr>
                </pic:pic>
              </a:graphicData>
            </a:graphic>
          </wp:inline>
        </w:drawing>
      </w:r>
    </w:p>
    <w:p w:rsidR="00E51F5F" w:rsidRPr="00E51F5F" w:rsidRDefault="00E51F5F" w:rsidP="00E51F5F">
      <w:pPr>
        <w:widowControl/>
        <w:autoSpaceDE/>
        <w:autoSpaceDN/>
        <w:adjustRightInd/>
        <w:spacing w:line="276" w:lineRule="auto"/>
        <w:ind w:firstLine="567"/>
        <w:jc w:val="both"/>
        <w:rPr>
          <w:sz w:val="24"/>
          <w:szCs w:val="28"/>
        </w:rPr>
      </w:pPr>
    </w:p>
    <w:p w:rsidR="00E51F5F" w:rsidRPr="00E51F5F" w:rsidRDefault="00E51F5F" w:rsidP="00E51F5F">
      <w:pPr>
        <w:widowControl/>
        <w:autoSpaceDE/>
        <w:autoSpaceDN/>
        <w:adjustRightInd/>
        <w:spacing w:line="276" w:lineRule="auto"/>
        <w:ind w:firstLine="567"/>
        <w:jc w:val="both"/>
        <w:rPr>
          <w:sz w:val="24"/>
          <w:szCs w:val="28"/>
        </w:rPr>
      </w:pPr>
      <w:r w:rsidRPr="00E51F5F">
        <w:rPr>
          <w:sz w:val="24"/>
          <w:szCs w:val="28"/>
        </w:rPr>
        <w:t xml:space="preserve">Электромагнитный клапан </w:t>
      </w:r>
      <w:r w:rsidRPr="00E51F5F">
        <w:rPr>
          <w:b/>
          <w:sz w:val="24"/>
          <w:szCs w:val="28"/>
        </w:rPr>
        <w:t>ЭМК - П–15</w:t>
      </w:r>
      <w:r w:rsidRPr="00E51F5F">
        <w:rPr>
          <w:sz w:val="24"/>
          <w:szCs w:val="28"/>
        </w:rPr>
        <w:t xml:space="preserve"> используется для </w:t>
      </w:r>
      <w:r w:rsidRPr="00E51F5F">
        <w:rPr>
          <w:b/>
          <w:sz w:val="24"/>
          <w:szCs w:val="28"/>
        </w:rPr>
        <w:t>проточных водонагревателей ВПГ –18.</w:t>
      </w:r>
      <w:r w:rsidRPr="00E51F5F">
        <w:rPr>
          <w:sz w:val="24"/>
          <w:szCs w:val="28"/>
        </w:rPr>
        <w:t xml:space="preserve"> Основное отличие этого клапана от клапана МК – 15 заключается в более сильном электромагните в компоновке корпуса. </w:t>
      </w:r>
    </w:p>
    <w:p w:rsidR="00E51F5F" w:rsidRPr="00E51F5F" w:rsidRDefault="00E51F5F" w:rsidP="00E51F5F">
      <w:pPr>
        <w:keepNext/>
        <w:widowControl/>
        <w:autoSpaceDE/>
        <w:autoSpaceDN/>
        <w:adjustRightInd/>
        <w:spacing w:line="276" w:lineRule="auto"/>
        <w:jc w:val="center"/>
        <w:outlineLvl w:val="2"/>
        <w:rPr>
          <w:bCs/>
          <w:color w:val="212121"/>
          <w:sz w:val="24"/>
          <w:szCs w:val="28"/>
        </w:rPr>
      </w:pPr>
      <w:r w:rsidRPr="00E51F5F">
        <w:rPr>
          <w:bCs/>
          <w:noProof/>
          <w:color w:val="212121"/>
          <w:sz w:val="24"/>
          <w:szCs w:val="28"/>
        </w:rPr>
        <w:lastRenderedPageBreak/>
        <w:drawing>
          <wp:inline distT="0" distB="0" distL="0" distR="0" wp14:anchorId="2874DADD" wp14:editId="25FD142C">
            <wp:extent cx="4210493" cy="2077474"/>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4282950" cy="2113225"/>
                    </a:xfrm>
                    <a:prstGeom prst="rect">
                      <a:avLst/>
                    </a:prstGeom>
                    <a:noFill/>
                    <a:ln>
                      <a:noFill/>
                    </a:ln>
                  </pic:spPr>
                </pic:pic>
              </a:graphicData>
            </a:graphic>
          </wp:inline>
        </w:drawing>
      </w:r>
    </w:p>
    <w:p w:rsidR="00E51F5F" w:rsidRPr="00E51F5F" w:rsidRDefault="00E51F5F" w:rsidP="00E51F5F">
      <w:pPr>
        <w:keepNext/>
        <w:widowControl/>
        <w:autoSpaceDE/>
        <w:autoSpaceDN/>
        <w:adjustRightInd/>
        <w:spacing w:line="276" w:lineRule="auto"/>
        <w:jc w:val="center"/>
        <w:outlineLvl w:val="2"/>
        <w:rPr>
          <w:bCs/>
          <w:sz w:val="24"/>
          <w:szCs w:val="28"/>
        </w:rPr>
      </w:pPr>
      <w:r w:rsidRPr="00E51F5F">
        <w:rPr>
          <w:bCs/>
          <w:sz w:val="24"/>
          <w:szCs w:val="28"/>
        </w:rPr>
        <w:t>Рис. 105а. Электромагнитный клапан ЭМК-П-15 (для проточных водонагревателей)</w:t>
      </w:r>
    </w:p>
    <w:p w:rsidR="00E51F5F" w:rsidRPr="00E51F5F" w:rsidRDefault="00E51F5F" w:rsidP="00E51F5F">
      <w:pPr>
        <w:keepNext/>
        <w:widowControl/>
        <w:autoSpaceDE/>
        <w:autoSpaceDN/>
        <w:adjustRightInd/>
        <w:spacing w:line="276" w:lineRule="auto"/>
        <w:jc w:val="center"/>
        <w:outlineLvl w:val="2"/>
        <w:rPr>
          <w:bCs/>
          <w:color w:val="212121"/>
          <w:sz w:val="24"/>
          <w:szCs w:val="28"/>
        </w:rPr>
      </w:pPr>
      <w:r w:rsidRPr="00E51F5F">
        <w:rPr>
          <w:bCs/>
          <w:sz w:val="24"/>
          <w:szCs w:val="28"/>
        </w:rPr>
        <w:t>1</w:t>
      </w:r>
      <w:r w:rsidRPr="00E51F5F">
        <w:rPr>
          <w:bCs/>
          <w:color w:val="212121"/>
          <w:sz w:val="24"/>
          <w:szCs w:val="28"/>
        </w:rPr>
        <w:t>-кнопка, 2,5 –пружины, 3-шток, 4-клапан, 6-якорь, 7-сердечник, 8-корпус, 9-винт</w:t>
      </w:r>
    </w:p>
    <w:p w:rsidR="00E51F5F" w:rsidRPr="00E51F5F" w:rsidRDefault="00E51F5F" w:rsidP="00E51F5F">
      <w:pPr>
        <w:widowControl/>
        <w:autoSpaceDE/>
        <w:autoSpaceDN/>
        <w:adjustRightInd/>
        <w:spacing w:line="276" w:lineRule="auto"/>
        <w:jc w:val="both"/>
        <w:rPr>
          <w:sz w:val="24"/>
          <w:szCs w:val="28"/>
        </w:rPr>
      </w:pPr>
    </w:p>
    <w:p w:rsidR="00E51F5F" w:rsidRPr="00E51F5F" w:rsidRDefault="00E51F5F" w:rsidP="00E51F5F">
      <w:pPr>
        <w:keepNext/>
        <w:widowControl/>
        <w:tabs>
          <w:tab w:val="left" w:pos="7797"/>
        </w:tabs>
        <w:autoSpaceDE/>
        <w:autoSpaceDN/>
        <w:adjustRightInd/>
        <w:spacing w:line="276" w:lineRule="auto"/>
        <w:jc w:val="center"/>
        <w:outlineLvl w:val="2"/>
        <w:rPr>
          <w:bCs/>
          <w:sz w:val="24"/>
          <w:szCs w:val="28"/>
        </w:rPr>
      </w:pPr>
      <w:r w:rsidRPr="00E51F5F">
        <w:rPr>
          <w:bCs/>
          <w:noProof/>
          <w:color w:val="212121"/>
          <w:sz w:val="24"/>
          <w:szCs w:val="28"/>
        </w:rPr>
        <w:drawing>
          <wp:inline distT="0" distB="0" distL="0" distR="0" wp14:anchorId="78FBA530" wp14:editId="68FD0E08">
            <wp:extent cx="4550735" cy="1978350"/>
            <wp:effectExtent l="0" t="0" r="2540" b="3175"/>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4583015" cy="1992383"/>
                    </a:xfrm>
                    <a:prstGeom prst="rect">
                      <a:avLst/>
                    </a:prstGeom>
                    <a:noFill/>
                    <a:ln>
                      <a:noFill/>
                    </a:ln>
                  </pic:spPr>
                </pic:pic>
              </a:graphicData>
            </a:graphic>
          </wp:inline>
        </w:drawing>
      </w:r>
      <w:r w:rsidRPr="00E51F5F">
        <w:rPr>
          <w:bCs/>
          <w:color w:val="212121"/>
          <w:sz w:val="24"/>
          <w:szCs w:val="28"/>
        </w:rPr>
        <w:br/>
      </w:r>
      <w:r w:rsidRPr="00E51F5F">
        <w:rPr>
          <w:bCs/>
          <w:sz w:val="24"/>
          <w:szCs w:val="28"/>
        </w:rPr>
        <w:t>Рис. 105б. Схемы электромагнитных кранов-клапанов МК-15 (</w:t>
      </w:r>
      <w:r w:rsidRPr="00E51F5F">
        <w:rPr>
          <w:b/>
          <w:bCs/>
          <w:sz w:val="24"/>
          <w:szCs w:val="28"/>
        </w:rPr>
        <w:t>для газовых плит)</w:t>
      </w:r>
    </w:p>
    <w:p w:rsidR="00E51F5F" w:rsidRPr="00E51F5F" w:rsidRDefault="00E51F5F" w:rsidP="00E51F5F">
      <w:pPr>
        <w:widowControl/>
        <w:autoSpaceDE/>
        <w:autoSpaceDN/>
        <w:adjustRightInd/>
        <w:spacing w:line="276" w:lineRule="auto"/>
        <w:jc w:val="center"/>
        <w:rPr>
          <w:sz w:val="24"/>
          <w:szCs w:val="28"/>
        </w:rPr>
      </w:pPr>
      <w:r w:rsidRPr="00E51F5F">
        <w:rPr>
          <w:sz w:val="24"/>
          <w:szCs w:val="28"/>
        </w:rPr>
        <w:t>1-корпус, 2-клапан, 3-сальник, 4,8-пружины, 5-стержень, 6-пробка крана, 7-шток, 9-якорь электромагнита, 10-термопара</w:t>
      </w:r>
    </w:p>
    <w:p w:rsidR="00E51F5F" w:rsidRPr="00E51F5F" w:rsidRDefault="00E51F5F" w:rsidP="00E51F5F">
      <w:pPr>
        <w:widowControl/>
        <w:autoSpaceDE/>
        <w:autoSpaceDN/>
        <w:adjustRightInd/>
        <w:spacing w:line="276" w:lineRule="auto"/>
        <w:ind w:firstLine="567"/>
        <w:jc w:val="both"/>
        <w:rPr>
          <w:sz w:val="24"/>
          <w:szCs w:val="28"/>
        </w:rPr>
      </w:pPr>
    </w:p>
    <w:p w:rsidR="00E51F5F" w:rsidRPr="00E51F5F" w:rsidRDefault="00E51F5F" w:rsidP="00E51F5F">
      <w:pPr>
        <w:widowControl/>
        <w:autoSpaceDE/>
        <w:autoSpaceDN/>
        <w:adjustRightInd/>
        <w:spacing w:line="276" w:lineRule="auto"/>
        <w:ind w:firstLine="567"/>
        <w:jc w:val="both"/>
        <w:rPr>
          <w:b/>
          <w:sz w:val="24"/>
          <w:szCs w:val="28"/>
        </w:rPr>
      </w:pPr>
      <w:r w:rsidRPr="00E51F5F">
        <w:rPr>
          <w:sz w:val="24"/>
          <w:szCs w:val="28"/>
        </w:rPr>
        <w:t>Автоматическое регулирование подачи газа на газовые горелки</w:t>
      </w:r>
      <w:r w:rsidRPr="00E51F5F">
        <w:rPr>
          <w:b/>
          <w:sz w:val="24"/>
          <w:szCs w:val="28"/>
        </w:rPr>
        <w:t xml:space="preserve"> в зависимости от температуры нагрева духового шкафа осуществляется благодаря большей разнице в коэффициентах объемного расширения.</w:t>
      </w:r>
    </w:p>
    <w:p w:rsidR="00E51F5F" w:rsidRPr="00E51F5F" w:rsidRDefault="00E51F5F" w:rsidP="00E51F5F">
      <w:pPr>
        <w:widowControl/>
        <w:autoSpaceDE/>
        <w:autoSpaceDN/>
        <w:adjustRightInd/>
        <w:spacing w:line="276" w:lineRule="auto"/>
        <w:ind w:firstLine="567"/>
        <w:jc w:val="both"/>
        <w:rPr>
          <w:sz w:val="24"/>
          <w:szCs w:val="28"/>
        </w:rPr>
      </w:pPr>
      <w:r w:rsidRPr="00E51F5F">
        <w:rPr>
          <w:sz w:val="24"/>
          <w:szCs w:val="28"/>
        </w:rPr>
        <w:t xml:space="preserve">Работа терморегулятора осуществляется по принципу пропорционального действия. До зажигания горелок духового шкафа его температура равна температуре помещения, и клапан открыт. </w:t>
      </w:r>
    </w:p>
    <w:p w:rsidR="00E51F5F" w:rsidRPr="00E51F5F" w:rsidRDefault="00E51F5F" w:rsidP="00E51F5F">
      <w:pPr>
        <w:widowControl/>
        <w:autoSpaceDE/>
        <w:autoSpaceDN/>
        <w:adjustRightInd/>
        <w:spacing w:line="276" w:lineRule="auto"/>
        <w:ind w:firstLine="567"/>
        <w:jc w:val="both"/>
        <w:rPr>
          <w:sz w:val="24"/>
          <w:szCs w:val="28"/>
        </w:rPr>
      </w:pPr>
      <w:r w:rsidRPr="00E51F5F">
        <w:rPr>
          <w:sz w:val="24"/>
          <w:szCs w:val="28"/>
        </w:rPr>
        <w:t xml:space="preserve">Дилатометрический терморегулятор представляет собой трубчатый стержень дилатометра, введенного в зону духового шкафа. </w:t>
      </w:r>
    </w:p>
    <w:p w:rsidR="00E51F5F" w:rsidRPr="00E51F5F" w:rsidRDefault="00E51F5F" w:rsidP="00E51F5F">
      <w:pPr>
        <w:widowControl/>
        <w:autoSpaceDE/>
        <w:autoSpaceDN/>
        <w:adjustRightInd/>
        <w:spacing w:line="276" w:lineRule="auto"/>
        <w:ind w:firstLine="567"/>
        <w:jc w:val="both"/>
        <w:rPr>
          <w:sz w:val="24"/>
          <w:szCs w:val="28"/>
        </w:rPr>
      </w:pPr>
      <w:r w:rsidRPr="00E51F5F">
        <w:rPr>
          <w:sz w:val="24"/>
          <w:szCs w:val="28"/>
        </w:rPr>
        <w:t>За счет линейного расширения при нагреве этот стержень толкает подвижной клин и передает усилие толкателю. Последний перемещает подпружиненный клапан, регулируя подачу газа на горелку.  Терморегулятор встроен в газопровод горелки и настраивается на заданный режим рукояткой, выведенной на лицевой щиток плиты. Терморегулирование выполняют в диапазоне 150–350°С по градуированной шкале.</w:t>
      </w:r>
    </w:p>
    <w:p w:rsidR="00E51F5F" w:rsidRPr="00E51F5F" w:rsidRDefault="00E51F5F" w:rsidP="00E51F5F">
      <w:pPr>
        <w:widowControl/>
        <w:autoSpaceDE/>
        <w:autoSpaceDN/>
        <w:adjustRightInd/>
        <w:spacing w:line="276" w:lineRule="auto"/>
        <w:ind w:firstLine="567"/>
        <w:jc w:val="both"/>
        <w:rPr>
          <w:sz w:val="24"/>
          <w:szCs w:val="28"/>
        </w:rPr>
      </w:pPr>
      <w:r w:rsidRPr="00E51F5F">
        <w:rPr>
          <w:sz w:val="24"/>
          <w:szCs w:val="28"/>
        </w:rPr>
        <w:t xml:space="preserve">Регулирование температуры духового шкафа обеспечивает </w:t>
      </w:r>
      <w:r w:rsidRPr="00E51F5F">
        <w:rPr>
          <w:b/>
          <w:sz w:val="24"/>
          <w:szCs w:val="28"/>
        </w:rPr>
        <w:t xml:space="preserve">дилатометрический терморегулятор ТДД </w:t>
      </w:r>
      <w:r w:rsidRPr="00E51F5F">
        <w:rPr>
          <w:sz w:val="24"/>
          <w:szCs w:val="28"/>
        </w:rPr>
        <w:t>(рис. 4.3). Трубчатый стержень дилатометра, введенного в зону духового шкафа, за счет линейного расширения при нагреве толкает подвижный клин 2 и через шарик 3 передает усилие толкателю 4. Толкатель перемещает подпружинный клапан 5, регулируя расход газа на горелку. Терморегулятор встроен в газопровод горелки и настраивается на заданный режим рукояткой, выведенной на лицевой щиток плиты.</w:t>
      </w:r>
    </w:p>
    <w:p w:rsidR="00E51F5F" w:rsidRPr="00E51F5F" w:rsidRDefault="00E51F5F" w:rsidP="00E51F5F">
      <w:pPr>
        <w:widowControl/>
        <w:autoSpaceDE/>
        <w:autoSpaceDN/>
        <w:adjustRightInd/>
        <w:spacing w:line="276" w:lineRule="auto"/>
        <w:ind w:firstLine="567"/>
        <w:jc w:val="center"/>
        <w:rPr>
          <w:sz w:val="24"/>
          <w:szCs w:val="28"/>
        </w:rPr>
      </w:pPr>
      <w:r w:rsidRPr="00E51F5F">
        <w:rPr>
          <w:rFonts w:ascii="Calibri" w:eastAsia="Calibri" w:hAnsi="Calibri"/>
          <w:noProof/>
          <w:szCs w:val="22"/>
        </w:rPr>
        <w:lastRenderedPageBreak/>
        <w:drawing>
          <wp:inline distT="0" distB="0" distL="0" distR="0" wp14:anchorId="4F1042D0" wp14:editId="3DE013B5">
            <wp:extent cx="4284921" cy="3614090"/>
            <wp:effectExtent l="0" t="0" r="1905" b="5715"/>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7"/>
                    <a:stretch>
                      <a:fillRect/>
                    </a:stretch>
                  </pic:blipFill>
                  <pic:spPr>
                    <a:xfrm>
                      <a:off x="0" y="0"/>
                      <a:ext cx="4303787" cy="3630002"/>
                    </a:xfrm>
                    <a:prstGeom prst="rect">
                      <a:avLst/>
                    </a:prstGeom>
                  </pic:spPr>
                </pic:pic>
              </a:graphicData>
            </a:graphic>
          </wp:inline>
        </w:drawing>
      </w:r>
    </w:p>
    <w:p w:rsidR="00E51F5F" w:rsidRPr="00E51F5F" w:rsidRDefault="00E51F5F" w:rsidP="00E51F5F">
      <w:pPr>
        <w:widowControl/>
        <w:autoSpaceDE/>
        <w:autoSpaceDN/>
        <w:adjustRightInd/>
        <w:spacing w:line="276" w:lineRule="auto"/>
        <w:ind w:firstLine="567"/>
        <w:jc w:val="center"/>
        <w:rPr>
          <w:sz w:val="24"/>
          <w:szCs w:val="28"/>
        </w:rPr>
      </w:pPr>
    </w:p>
    <w:p w:rsidR="00E51F5F" w:rsidRPr="00E51F5F" w:rsidRDefault="00E51F5F" w:rsidP="00E51F5F">
      <w:pPr>
        <w:widowControl/>
        <w:autoSpaceDE/>
        <w:autoSpaceDN/>
        <w:adjustRightInd/>
        <w:spacing w:line="276" w:lineRule="auto"/>
        <w:ind w:firstLine="567"/>
        <w:jc w:val="center"/>
        <w:rPr>
          <w:b/>
          <w:sz w:val="24"/>
          <w:szCs w:val="28"/>
        </w:rPr>
      </w:pPr>
      <w:r w:rsidRPr="00E51F5F">
        <w:rPr>
          <w:b/>
          <w:sz w:val="24"/>
          <w:szCs w:val="28"/>
        </w:rPr>
        <w:t>Контрольные вопросы:</w:t>
      </w:r>
    </w:p>
    <w:p w:rsidR="00E51F5F" w:rsidRPr="00E51F5F" w:rsidRDefault="00E51F5F" w:rsidP="00E51F5F">
      <w:pPr>
        <w:widowControl/>
        <w:autoSpaceDE/>
        <w:autoSpaceDN/>
        <w:adjustRightInd/>
        <w:spacing w:line="276" w:lineRule="auto"/>
        <w:ind w:firstLine="567"/>
        <w:jc w:val="center"/>
        <w:rPr>
          <w:b/>
          <w:sz w:val="24"/>
          <w:szCs w:val="28"/>
        </w:rPr>
      </w:pPr>
    </w:p>
    <w:p w:rsidR="00E51F5F" w:rsidRPr="00E51F5F" w:rsidRDefault="00E51F5F" w:rsidP="004C4C4D">
      <w:pPr>
        <w:widowControl/>
        <w:numPr>
          <w:ilvl w:val="0"/>
          <w:numId w:val="51"/>
        </w:numPr>
        <w:autoSpaceDE/>
        <w:autoSpaceDN/>
        <w:adjustRightInd/>
        <w:spacing w:after="160" w:line="276" w:lineRule="auto"/>
        <w:contextualSpacing/>
        <w:rPr>
          <w:sz w:val="24"/>
          <w:szCs w:val="28"/>
        </w:rPr>
      </w:pPr>
      <w:r w:rsidRPr="00E51F5F">
        <w:rPr>
          <w:sz w:val="24"/>
          <w:szCs w:val="28"/>
        </w:rPr>
        <w:t>Что включает в себя автоматика безопасности ГП?</w:t>
      </w:r>
    </w:p>
    <w:p w:rsidR="00E51F5F" w:rsidRPr="00E51F5F" w:rsidRDefault="00E51F5F" w:rsidP="004C4C4D">
      <w:pPr>
        <w:widowControl/>
        <w:numPr>
          <w:ilvl w:val="0"/>
          <w:numId w:val="51"/>
        </w:numPr>
        <w:autoSpaceDE/>
        <w:autoSpaceDN/>
        <w:adjustRightInd/>
        <w:spacing w:after="160" w:line="276" w:lineRule="auto"/>
        <w:contextualSpacing/>
        <w:rPr>
          <w:sz w:val="24"/>
          <w:szCs w:val="28"/>
        </w:rPr>
      </w:pPr>
      <w:r w:rsidRPr="00E51F5F">
        <w:rPr>
          <w:sz w:val="24"/>
          <w:szCs w:val="28"/>
        </w:rPr>
        <w:t>Принцип работы крана-клапана (рассказать по схеме).</w:t>
      </w:r>
    </w:p>
    <w:p w:rsidR="00E51F5F" w:rsidRPr="00E51F5F" w:rsidRDefault="00E51F5F" w:rsidP="004C4C4D">
      <w:pPr>
        <w:widowControl/>
        <w:numPr>
          <w:ilvl w:val="0"/>
          <w:numId w:val="51"/>
        </w:numPr>
        <w:autoSpaceDE/>
        <w:autoSpaceDN/>
        <w:adjustRightInd/>
        <w:spacing w:after="160" w:line="276" w:lineRule="auto"/>
        <w:contextualSpacing/>
        <w:rPr>
          <w:sz w:val="24"/>
          <w:szCs w:val="28"/>
        </w:rPr>
      </w:pPr>
      <w:r w:rsidRPr="00E51F5F">
        <w:rPr>
          <w:sz w:val="24"/>
          <w:szCs w:val="28"/>
        </w:rPr>
        <w:t>Что происходит при охлаждении спая?</w:t>
      </w:r>
    </w:p>
    <w:p w:rsidR="00E51F5F" w:rsidRPr="00E51F5F" w:rsidRDefault="00E51F5F" w:rsidP="004C4C4D">
      <w:pPr>
        <w:widowControl/>
        <w:numPr>
          <w:ilvl w:val="0"/>
          <w:numId w:val="51"/>
        </w:numPr>
        <w:autoSpaceDE/>
        <w:autoSpaceDN/>
        <w:adjustRightInd/>
        <w:spacing w:after="160" w:line="276" w:lineRule="auto"/>
        <w:contextualSpacing/>
        <w:rPr>
          <w:sz w:val="24"/>
          <w:szCs w:val="28"/>
        </w:rPr>
      </w:pPr>
      <w:r w:rsidRPr="00E51F5F">
        <w:rPr>
          <w:sz w:val="24"/>
          <w:szCs w:val="28"/>
        </w:rPr>
        <w:t>Рассказать по схеме как осуществляется регулирование температуры духового шкафа ТДД.</w:t>
      </w:r>
    </w:p>
    <w:p w:rsidR="00E51F5F" w:rsidRPr="00E51F5F" w:rsidRDefault="00E51F5F" w:rsidP="00E51F5F">
      <w:pPr>
        <w:widowControl/>
        <w:autoSpaceDE/>
        <w:autoSpaceDN/>
        <w:adjustRightInd/>
        <w:spacing w:line="276" w:lineRule="auto"/>
        <w:ind w:firstLine="567"/>
        <w:jc w:val="center"/>
        <w:rPr>
          <w:sz w:val="24"/>
          <w:szCs w:val="28"/>
        </w:rPr>
      </w:pPr>
    </w:p>
    <w:p w:rsidR="00E51F5F" w:rsidRPr="00E51F5F" w:rsidRDefault="00E51F5F" w:rsidP="00E51F5F">
      <w:pPr>
        <w:widowControl/>
        <w:autoSpaceDE/>
        <w:autoSpaceDN/>
        <w:adjustRightInd/>
        <w:spacing w:line="276" w:lineRule="auto"/>
        <w:ind w:firstLine="567"/>
        <w:jc w:val="both"/>
        <w:rPr>
          <w:sz w:val="24"/>
          <w:szCs w:val="28"/>
        </w:rPr>
      </w:pPr>
    </w:p>
    <w:p w:rsidR="00E51F5F" w:rsidRPr="00E51F5F" w:rsidRDefault="00E51F5F" w:rsidP="00E51F5F">
      <w:pPr>
        <w:widowControl/>
        <w:autoSpaceDE/>
        <w:autoSpaceDN/>
        <w:adjustRightInd/>
        <w:spacing w:line="276" w:lineRule="auto"/>
        <w:ind w:firstLine="567"/>
        <w:jc w:val="both"/>
        <w:rPr>
          <w:sz w:val="24"/>
          <w:szCs w:val="28"/>
        </w:rPr>
      </w:pPr>
    </w:p>
    <w:p w:rsidR="00E51F5F" w:rsidRPr="00E51F5F" w:rsidRDefault="00E51F5F" w:rsidP="00E51F5F">
      <w:pPr>
        <w:widowControl/>
        <w:autoSpaceDE/>
        <w:autoSpaceDN/>
        <w:adjustRightInd/>
        <w:spacing w:after="160" w:line="276" w:lineRule="auto"/>
        <w:jc w:val="both"/>
        <w:rPr>
          <w:rFonts w:eastAsia="Calibri"/>
          <w:sz w:val="24"/>
          <w:szCs w:val="28"/>
          <w:lang w:eastAsia="en-US"/>
        </w:rPr>
      </w:pPr>
    </w:p>
    <w:p w:rsidR="00E51F5F" w:rsidRPr="00E51F5F" w:rsidRDefault="00E51F5F" w:rsidP="00E51F5F">
      <w:pPr>
        <w:widowControl/>
        <w:autoSpaceDE/>
        <w:autoSpaceDN/>
        <w:adjustRightInd/>
        <w:spacing w:after="160" w:line="259" w:lineRule="auto"/>
        <w:jc w:val="both"/>
        <w:rPr>
          <w:rFonts w:ascii="Calibri" w:eastAsia="Calibri" w:hAnsi="Calibri"/>
          <w:szCs w:val="22"/>
          <w:lang w:eastAsia="en-US"/>
        </w:rPr>
      </w:pPr>
    </w:p>
    <w:p w:rsidR="00E51F5F" w:rsidRDefault="00E51F5F" w:rsidP="00E51F5F">
      <w:pPr>
        <w:tabs>
          <w:tab w:val="left" w:pos="1289"/>
        </w:tabs>
        <w:rPr>
          <w:sz w:val="28"/>
          <w:szCs w:val="28"/>
        </w:rPr>
      </w:pPr>
    </w:p>
    <w:p w:rsidR="00ED03B7" w:rsidRDefault="00ED03B7" w:rsidP="00E51F5F">
      <w:pPr>
        <w:tabs>
          <w:tab w:val="left" w:pos="1289"/>
        </w:tabs>
        <w:rPr>
          <w:sz w:val="28"/>
          <w:szCs w:val="28"/>
        </w:rPr>
      </w:pPr>
    </w:p>
    <w:p w:rsidR="00ED03B7" w:rsidRDefault="00ED03B7" w:rsidP="00E51F5F">
      <w:pPr>
        <w:tabs>
          <w:tab w:val="left" w:pos="1289"/>
        </w:tabs>
        <w:rPr>
          <w:sz w:val="28"/>
          <w:szCs w:val="28"/>
        </w:rPr>
      </w:pPr>
    </w:p>
    <w:p w:rsidR="00ED03B7" w:rsidRDefault="00ED03B7" w:rsidP="00E51F5F">
      <w:pPr>
        <w:tabs>
          <w:tab w:val="left" w:pos="1289"/>
        </w:tabs>
        <w:rPr>
          <w:sz w:val="28"/>
          <w:szCs w:val="28"/>
        </w:rPr>
      </w:pPr>
    </w:p>
    <w:p w:rsidR="00ED03B7" w:rsidRDefault="00ED03B7" w:rsidP="00E51F5F">
      <w:pPr>
        <w:tabs>
          <w:tab w:val="left" w:pos="1289"/>
        </w:tabs>
        <w:rPr>
          <w:sz w:val="28"/>
          <w:szCs w:val="28"/>
        </w:rPr>
      </w:pPr>
    </w:p>
    <w:p w:rsidR="00ED03B7" w:rsidRDefault="00ED03B7" w:rsidP="00E51F5F">
      <w:pPr>
        <w:tabs>
          <w:tab w:val="left" w:pos="1289"/>
        </w:tabs>
        <w:rPr>
          <w:sz w:val="28"/>
          <w:szCs w:val="28"/>
        </w:rPr>
      </w:pPr>
    </w:p>
    <w:p w:rsidR="00ED03B7" w:rsidRDefault="00ED03B7" w:rsidP="00E51F5F">
      <w:pPr>
        <w:tabs>
          <w:tab w:val="left" w:pos="1289"/>
        </w:tabs>
        <w:rPr>
          <w:sz w:val="28"/>
          <w:szCs w:val="28"/>
        </w:rPr>
      </w:pPr>
    </w:p>
    <w:p w:rsidR="00ED03B7" w:rsidRDefault="00ED03B7" w:rsidP="00E51F5F">
      <w:pPr>
        <w:tabs>
          <w:tab w:val="left" w:pos="1289"/>
        </w:tabs>
        <w:rPr>
          <w:sz w:val="28"/>
          <w:szCs w:val="28"/>
        </w:rPr>
      </w:pPr>
    </w:p>
    <w:p w:rsidR="00ED03B7" w:rsidRDefault="00ED03B7" w:rsidP="00E51F5F">
      <w:pPr>
        <w:tabs>
          <w:tab w:val="left" w:pos="1289"/>
        </w:tabs>
        <w:rPr>
          <w:sz w:val="28"/>
          <w:szCs w:val="28"/>
        </w:rPr>
      </w:pPr>
    </w:p>
    <w:p w:rsidR="00ED03B7" w:rsidRDefault="00ED03B7" w:rsidP="00E51F5F">
      <w:pPr>
        <w:tabs>
          <w:tab w:val="left" w:pos="1289"/>
        </w:tabs>
        <w:rPr>
          <w:sz w:val="28"/>
          <w:szCs w:val="28"/>
        </w:rPr>
      </w:pPr>
    </w:p>
    <w:p w:rsidR="00ED03B7" w:rsidRDefault="00ED03B7" w:rsidP="00E51F5F">
      <w:pPr>
        <w:tabs>
          <w:tab w:val="left" w:pos="1289"/>
        </w:tabs>
        <w:rPr>
          <w:sz w:val="28"/>
          <w:szCs w:val="28"/>
        </w:rPr>
      </w:pPr>
    </w:p>
    <w:p w:rsidR="00ED03B7" w:rsidRDefault="00ED03B7" w:rsidP="00E51F5F">
      <w:pPr>
        <w:tabs>
          <w:tab w:val="left" w:pos="1289"/>
        </w:tabs>
        <w:rPr>
          <w:sz w:val="28"/>
          <w:szCs w:val="28"/>
        </w:rPr>
      </w:pPr>
    </w:p>
    <w:p w:rsidR="00ED03B7" w:rsidRDefault="00ED03B7" w:rsidP="00E51F5F">
      <w:pPr>
        <w:tabs>
          <w:tab w:val="left" w:pos="1289"/>
        </w:tabs>
        <w:rPr>
          <w:sz w:val="28"/>
          <w:szCs w:val="28"/>
        </w:rPr>
      </w:pPr>
    </w:p>
    <w:p w:rsidR="00ED03B7" w:rsidRDefault="00ED03B7" w:rsidP="00E51F5F">
      <w:pPr>
        <w:tabs>
          <w:tab w:val="left" w:pos="1289"/>
        </w:tabs>
        <w:rPr>
          <w:sz w:val="28"/>
          <w:szCs w:val="28"/>
        </w:rPr>
      </w:pPr>
    </w:p>
    <w:p w:rsidR="00ED03B7" w:rsidRDefault="00ED03B7" w:rsidP="00E51F5F">
      <w:pPr>
        <w:tabs>
          <w:tab w:val="left" w:pos="1289"/>
        </w:tabs>
        <w:rPr>
          <w:sz w:val="28"/>
          <w:szCs w:val="28"/>
        </w:rPr>
      </w:pPr>
    </w:p>
    <w:p w:rsidR="00ED03B7" w:rsidRDefault="00ED03B7" w:rsidP="00E51F5F">
      <w:pPr>
        <w:tabs>
          <w:tab w:val="left" w:pos="1289"/>
        </w:tabs>
        <w:rPr>
          <w:sz w:val="28"/>
          <w:szCs w:val="28"/>
        </w:rPr>
      </w:pPr>
    </w:p>
    <w:p w:rsidR="00ED03B7" w:rsidRDefault="00ED03B7" w:rsidP="00E51F5F">
      <w:pPr>
        <w:tabs>
          <w:tab w:val="left" w:pos="1289"/>
        </w:tabs>
        <w:rPr>
          <w:sz w:val="28"/>
          <w:szCs w:val="28"/>
        </w:rPr>
      </w:pPr>
    </w:p>
    <w:p w:rsidR="00ED03B7" w:rsidRDefault="00ED03B7" w:rsidP="00E51F5F">
      <w:pPr>
        <w:tabs>
          <w:tab w:val="left" w:pos="1289"/>
        </w:tabs>
        <w:rPr>
          <w:sz w:val="28"/>
          <w:szCs w:val="28"/>
        </w:rPr>
      </w:pPr>
    </w:p>
    <w:p w:rsidR="00ED03B7" w:rsidRPr="00ED03B7" w:rsidRDefault="00ED03B7" w:rsidP="00ED03B7">
      <w:pPr>
        <w:widowControl/>
        <w:autoSpaceDE/>
        <w:autoSpaceDN/>
        <w:adjustRightInd/>
        <w:spacing w:after="160" w:line="259" w:lineRule="auto"/>
        <w:jc w:val="center"/>
        <w:rPr>
          <w:rFonts w:eastAsia="Calibri"/>
          <w:b/>
          <w:color w:val="FF0000"/>
          <w:sz w:val="28"/>
          <w:szCs w:val="24"/>
          <w:lang w:eastAsia="en-US"/>
        </w:rPr>
      </w:pPr>
      <w:r w:rsidRPr="00ED03B7">
        <w:rPr>
          <w:rFonts w:eastAsia="Calibri"/>
          <w:b/>
          <w:color w:val="FF0000"/>
          <w:sz w:val="28"/>
          <w:szCs w:val="24"/>
          <w:lang w:eastAsia="en-US"/>
        </w:rPr>
        <w:lastRenderedPageBreak/>
        <w:t>Практическая работа № 23</w:t>
      </w:r>
    </w:p>
    <w:p w:rsidR="00ED03B7" w:rsidRDefault="00ED03B7" w:rsidP="00ED03B7">
      <w:pPr>
        <w:widowControl/>
        <w:autoSpaceDE/>
        <w:autoSpaceDN/>
        <w:adjustRightInd/>
        <w:spacing w:after="160" w:line="259" w:lineRule="auto"/>
        <w:rPr>
          <w:rFonts w:eastAsia="Calibri"/>
          <w:b/>
          <w:color w:val="000000"/>
          <w:sz w:val="24"/>
          <w:szCs w:val="24"/>
          <w:u w:val="single"/>
          <w:lang w:eastAsia="en-US"/>
        </w:rPr>
      </w:pPr>
      <w:r>
        <w:rPr>
          <w:rFonts w:eastAsia="Calibri"/>
          <w:b/>
          <w:color w:val="000000"/>
          <w:sz w:val="24"/>
          <w:szCs w:val="24"/>
          <w:lang w:eastAsia="en-US"/>
        </w:rPr>
        <w:t xml:space="preserve">Тема: </w:t>
      </w:r>
      <w:r w:rsidRPr="00ED03B7">
        <w:rPr>
          <w:rFonts w:eastAsia="Calibri"/>
          <w:b/>
          <w:color w:val="000000"/>
          <w:sz w:val="24"/>
          <w:szCs w:val="24"/>
          <w:u w:val="single"/>
          <w:lang w:eastAsia="en-US"/>
        </w:rPr>
        <w:t>Блок-кран для аппарата с многоточечным водозабором. Трубка Вентури</w:t>
      </w:r>
    </w:p>
    <w:p w:rsidR="00ED03B7" w:rsidRDefault="00ED03B7" w:rsidP="00ED03B7">
      <w:pPr>
        <w:widowControl/>
        <w:autoSpaceDE/>
        <w:autoSpaceDN/>
        <w:adjustRightInd/>
        <w:spacing w:after="160" w:line="259" w:lineRule="auto"/>
        <w:rPr>
          <w:rFonts w:eastAsia="Calibri"/>
          <w:color w:val="000000"/>
          <w:sz w:val="24"/>
          <w:szCs w:val="24"/>
          <w:lang w:eastAsia="en-US"/>
        </w:rPr>
      </w:pPr>
      <w:r w:rsidRPr="00ED03B7">
        <w:rPr>
          <w:rFonts w:eastAsia="Calibri"/>
          <w:b/>
          <w:color w:val="000000"/>
          <w:sz w:val="24"/>
          <w:szCs w:val="24"/>
          <w:lang w:eastAsia="en-US"/>
        </w:rPr>
        <w:t>Цель работы:</w:t>
      </w:r>
      <w:r>
        <w:rPr>
          <w:rFonts w:eastAsia="Calibri"/>
          <w:b/>
          <w:color w:val="000000"/>
          <w:sz w:val="24"/>
          <w:szCs w:val="24"/>
          <w:lang w:eastAsia="en-US"/>
        </w:rPr>
        <w:t xml:space="preserve"> </w:t>
      </w:r>
      <w:r w:rsidRPr="00ED03B7">
        <w:rPr>
          <w:rFonts w:eastAsia="Calibri"/>
          <w:color w:val="000000"/>
          <w:sz w:val="24"/>
          <w:szCs w:val="24"/>
          <w:lang w:eastAsia="en-US"/>
        </w:rPr>
        <w:t xml:space="preserve">Изучить назначение и принцип работы </w:t>
      </w:r>
      <w:r>
        <w:rPr>
          <w:rFonts w:eastAsia="Calibri"/>
          <w:color w:val="000000"/>
          <w:sz w:val="24"/>
          <w:szCs w:val="24"/>
          <w:lang w:eastAsia="en-US"/>
        </w:rPr>
        <w:t>б</w:t>
      </w:r>
      <w:r w:rsidRPr="00ED03B7">
        <w:rPr>
          <w:rFonts w:eastAsia="Calibri"/>
          <w:color w:val="000000"/>
          <w:sz w:val="24"/>
          <w:szCs w:val="24"/>
          <w:lang w:eastAsia="en-US"/>
        </w:rPr>
        <w:t>лок-кран</w:t>
      </w:r>
      <w:r>
        <w:rPr>
          <w:rFonts w:eastAsia="Calibri"/>
          <w:color w:val="000000"/>
          <w:sz w:val="24"/>
          <w:szCs w:val="24"/>
          <w:lang w:eastAsia="en-US"/>
        </w:rPr>
        <w:t>а</w:t>
      </w:r>
      <w:r w:rsidRPr="00ED03B7">
        <w:rPr>
          <w:rFonts w:eastAsia="Calibri"/>
          <w:color w:val="000000"/>
          <w:sz w:val="24"/>
          <w:szCs w:val="24"/>
          <w:lang w:eastAsia="en-US"/>
        </w:rPr>
        <w:t xml:space="preserve"> для аппара</w:t>
      </w:r>
      <w:r>
        <w:rPr>
          <w:rFonts w:eastAsia="Calibri"/>
          <w:color w:val="000000"/>
          <w:sz w:val="24"/>
          <w:szCs w:val="24"/>
          <w:lang w:eastAsia="en-US"/>
        </w:rPr>
        <w:t>та с многоточечным водозабором и трубку</w:t>
      </w:r>
      <w:r w:rsidRPr="00ED03B7">
        <w:rPr>
          <w:rFonts w:eastAsia="Calibri"/>
          <w:color w:val="000000"/>
          <w:sz w:val="24"/>
          <w:szCs w:val="24"/>
          <w:lang w:eastAsia="en-US"/>
        </w:rPr>
        <w:t xml:space="preserve"> Вентури</w:t>
      </w:r>
      <w:r>
        <w:rPr>
          <w:rFonts w:eastAsia="Calibri"/>
          <w:color w:val="000000"/>
          <w:sz w:val="24"/>
          <w:szCs w:val="24"/>
          <w:lang w:eastAsia="en-US"/>
        </w:rPr>
        <w:t>.</w:t>
      </w:r>
      <w:r w:rsidRPr="00ED03B7">
        <w:rPr>
          <w:rFonts w:eastAsia="Calibri"/>
          <w:color w:val="000000"/>
          <w:sz w:val="24"/>
          <w:szCs w:val="24"/>
          <w:lang w:eastAsia="en-US"/>
        </w:rPr>
        <w:t xml:space="preserve"> </w:t>
      </w:r>
    </w:p>
    <w:p w:rsidR="00ED03B7" w:rsidRPr="00ED03B7" w:rsidRDefault="00ED03B7" w:rsidP="00ED03B7">
      <w:pPr>
        <w:widowControl/>
        <w:autoSpaceDE/>
        <w:autoSpaceDN/>
        <w:adjustRightInd/>
        <w:spacing w:after="160" w:line="259" w:lineRule="auto"/>
        <w:rPr>
          <w:rFonts w:eastAsia="Calibri"/>
          <w:sz w:val="24"/>
          <w:szCs w:val="24"/>
          <w:lang w:eastAsia="en-US"/>
        </w:rPr>
      </w:pPr>
      <w:r w:rsidRPr="00ED03B7">
        <w:rPr>
          <w:rFonts w:eastAsia="Calibri"/>
          <w:sz w:val="24"/>
          <w:szCs w:val="24"/>
          <w:lang w:eastAsia="en-US"/>
        </w:rPr>
        <w:t xml:space="preserve">Для предотвращения перегрева и разрушения элементов теплообменника при прекращении подачи воды в конструкции водонагревателей предусматривается установка </w:t>
      </w:r>
      <w:r w:rsidRPr="00ED03B7">
        <w:rPr>
          <w:rFonts w:eastAsia="Calibri"/>
          <w:b/>
          <w:sz w:val="24"/>
          <w:szCs w:val="24"/>
          <w:lang w:eastAsia="en-US"/>
        </w:rPr>
        <w:t>блок-крана.</w:t>
      </w:r>
      <w:r w:rsidRPr="00ED03B7">
        <w:rPr>
          <w:rFonts w:eastAsia="Calibri"/>
          <w:sz w:val="24"/>
          <w:szCs w:val="24"/>
          <w:lang w:eastAsia="en-US"/>
        </w:rPr>
        <w:t xml:space="preserve"> </w:t>
      </w:r>
    </w:p>
    <w:p w:rsidR="00ED03B7" w:rsidRPr="00ED03B7" w:rsidRDefault="00ED03B7" w:rsidP="00ED03B7">
      <w:pPr>
        <w:widowControl/>
        <w:autoSpaceDE/>
        <w:autoSpaceDN/>
        <w:adjustRightInd/>
        <w:spacing w:after="160" w:line="259" w:lineRule="auto"/>
        <w:jc w:val="both"/>
        <w:rPr>
          <w:rFonts w:eastAsia="Calibri"/>
          <w:sz w:val="24"/>
          <w:szCs w:val="24"/>
          <w:lang w:eastAsia="en-US"/>
        </w:rPr>
      </w:pPr>
      <w:r w:rsidRPr="00ED03B7">
        <w:rPr>
          <w:rFonts w:eastAsia="Calibri"/>
          <w:b/>
          <w:sz w:val="24"/>
          <w:szCs w:val="24"/>
          <w:lang w:eastAsia="en-US"/>
        </w:rPr>
        <w:t>Блок-кран представляет собой</w:t>
      </w:r>
      <w:r w:rsidRPr="00ED03B7">
        <w:rPr>
          <w:rFonts w:eastAsia="Calibri"/>
          <w:sz w:val="24"/>
          <w:szCs w:val="24"/>
          <w:lang w:eastAsia="en-US"/>
        </w:rPr>
        <w:t xml:space="preserve"> узел автоматического регулирования прохождения газа к основной горелке в зависимости от наличия потока воды.</w:t>
      </w:r>
    </w:p>
    <w:p w:rsidR="00ED03B7" w:rsidRPr="00ED03B7" w:rsidRDefault="00ED03B7" w:rsidP="00ED03B7">
      <w:pPr>
        <w:widowControl/>
        <w:autoSpaceDE/>
        <w:autoSpaceDN/>
        <w:adjustRightInd/>
        <w:spacing w:after="160" w:line="259" w:lineRule="auto"/>
        <w:jc w:val="both"/>
        <w:rPr>
          <w:rFonts w:eastAsia="Calibri"/>
          <w:sz w:val="24"/>
          <w:szCs w:val="24"/>
          <w:lang w:eastAsia="en-US"/>
        </w:rPr>
      </w:pPr>
      <w:r w:rsidRPr="00ED03B7">
        <w:rPr>
          <w:rFonts w:eastAsia="Calibri"/>
          <w:sz w:val="24"/>
          <w:szCs w:val="24"/>
          <w:lang w:eastAsia="en-US"/>
        </w:rPr>
        <w:t>На рис. 4.7 изображена принципиальная схема блок-крана для аппарата с многоточечным водоразбором. В водяной камере, состоящей из корпуса 1 и крышки 5, размещена чашечная мембрана 3, зажатая в их разъеме. Через тарелку 6 мембрана связана с водяным штоком 7. В крышке камеры шток уплотнен фторопластовым сальником 11 и затянут штуцером 10. На входе в водяную камеру установлены фильтр 12 и регулирующий винт 13.</w:t>
      </w:r>
    </w:p>
    <w:p w:rsidR="00ED03B7" w:rsidRPr="00ED03B7" w:rsidRDefault="00ED03B7" w:rsidP="00ED03B7">
      <w:pPr>
        <w:widowControl/>
        <w:autoSpaceDE/>
        <w:autoSpaceDN/>
        <w:adjustRightInd/>
        <w:spacing w:after="160" w:line="259" w:lineRule="auto"/>
        <w:jc w:val="both"/>
        <w:rPr>
          <w:rFonts w:eastAsia="Calibri"/>
          <w:sz w:val="24"/>
          <w:szCs w:val="24"/>
          <w:lang w:eastAsia="en-US"/>
        </w:rPr>
      </w:pPr>
      <w:r w:rsidRPr="00ED03B7">
        <w:rPr>
          <w:rFonts w:eastAsia="Calibri"/>
          <w:b/>
          <w:sz w:val="24"/>
          <w:szCs w:val="24"/>
          <w:lang w:eastAsia="en-US"/>
        </w:rPr>
        <w:t>При закрытых кранах водоразбора</w:t>
      </w:r>
      <w:r w:rsidRPr="00ED03B7">
        <w:rPr>
          <w:rFonts w:eastAsia="Calibri"/>
          <w:sz w:val="24"/>
          <w:szCs w:val="24"/>
          <w:lang w:eastAsia="en-US"/>
        </w:rPr>
        <w:t xml:space="preserve"> давление в верхней и нижней частях камеры выровнено и мембрана занимает нижнее положение.</w:t>
      </w:r>
    </w:p>
    <w:p w:rsidR="00ED03B7" w:rsidRPr="00ED03B7" w:rsidRDefault="00ED03B7" w:rsidP="00ED03B7">
      <w:pPr>
        <w:widowControl/>
        <w:autoSpaceDE/>
        <w:autoSpaceDN/>
        <w:adjustRightInd/>
        <w:spacing w:line="259" w:lineRule="auto"/>
        <w:jc w:val="both"/>
        <w:rPr>
          <w:rFonts w:eastAsia="Calibri"/>
          <w:sz w:val="24"/>
          <w:szCs w:val="24"/>
          <w:lang w:eastAsia="en-US"/>
        </w:rPr>
      </w:pPr>
      <w:r w:rsidRPr="00ED03B7">
        <w:rPr>
          <w:rFonts w:eastAsia="Calibri"/>
          <w:sz w:val="24"/>
          <w:szCs w:val="24"/>
          <w:lang w:eastAsia="en-US"/>
        </w:rPr>
        <w:t xml:space="preserve"> </w:t>
      </w:r>
      <w:r w:rsidRPr="00ED03B7">
        <w:rPr>
          <w:rFonts w:eastAsia="Calibri"/>
          <w:b/>
          <w:sz w:val="24"/>
          <w:szCs w:val="24"/>
          <w:lang w:eastAsia="en-US"/>
        </w:rPr>
        <w:t>При открытии любого из кранов</w:t>
      </w:r>
      <w:r w:rsidRPr="00ED03B7">
        <w:rPr>
          <w:rFonts w:eastAsia="Calibri"/>
          <w:sz w:val="24"/>
          <w:szCs w:val="24"/>
          <w:lang w:eastAsia="en-US"/>
        </w:rPr>
        <w:t xml:space="preserve"> вода, истекающая через трубку Вентури 2, эжектирует воду из верхней части камеры через канал, в котором размещен шариковый замедлитель 4.</w:t>
      </w:r>
    </w:p>
    <w:p w:rsidR="00ED03B7" w:rsidRPr="00ED03B7" w:rsidRDefault="00ED03B7" w:rsidP="00ED03B7">
      <w:pPr>
        <w:widowControl/>
        <w:autoSpaceDE/>
        <w:autoSpaceDN/>
        <w:adjustRightInd/>
        <w:spacing w:after="160" w:line="259" w:lineRule="auto"/>
        <w:jc w:val="both"/>
        <w:rPr>
          <w:rFonts w:eastAsia="Calibri"/>
          <w:sz w:val="24"/>
          <w:szCs w:val="24"/>
          <w:lang w:eastAsia="en-US"/>
        </w:rPr>
      </w:pPr>
      <w:r w:rsidRPr="00ED03B7">
        <w:rPr>
          <w:rFonts w:eastAsia="Calibri"/>
          <w:sz w:val="24"/>
          <w:szCs w:val="24"/>
          <w:lang w:eastAsia="en-US"/>
        </w:rPr>
        <w:t>Мембрана за счет падения давления в верхней камере поднимается и через тарелку 6 толкает вверх водяной шток, который в свою очередь воздействует на самостоятельный шток 9 газового узла, открывающий газовый клапан 8.</w:t>
      </w:r>
    </w:p>
    <w:p w:rsidR="00ED03B7" w:rsidRPr="00ED03B7" w:rsidRDefault="00ED03B7" w:rsidP="00ED03B7">
      <w:pPr>
        <w:widowControl/>
        <w:autoSpaceDE/>
        <w:autoSpaceDN/>
        <w:adjustRightInd/>
        <w:spacing w:after="160" w:line="259" w:lineRule="auto"/>
        <w:jc w:val="both"/>
        <w:rPr>
          <w:rFonts w:eastAsia="Calibri"/>
          <w:sz w:val="24"/>
          <w:szCs w:val="24"/>
          <w:lang w:eastAsia="en-US"/>
        </w:rPr>
      </w:pPr>
      <w:r w:rsidRPr="00ED03B7">
        <w:rPr>
          <w:rFonts w:eastAsia="Calibri"/>
          <w:sz w:val="24"/>
          <w:szCs w:val="24"/>
          <w:lang w:eastAsia="en-US"/>
        </w:rPr>
        <w:t xml:space="preserve"> Клапан открывается плавно за счет действия шарикового замедлителя. Газ поступает через смеситель основной горелки к соплам. В полость газового узла газ подается через пробковый кран, который должен быть предварительно открыт.</w:t>
      </w:r>
    </w:p>
    <w:p w:rsidR="00ED03B7" w:rsidRPr="00ED03B7" w:rsidRDefault="00ED03B7" w:rsidP="00ED03B7">
      <w:pPr>
        <w:widowControl/>
        <w:autoSpaceDE/>
        <w:autoSpaceDN/>
        <w:adjustRightInd/>
        <w:spacing w:after="160" w:line="259" w:lineRule="auto"/>
        <w:jc w:val="both"/>
        <w:rPr>
          <w:rFonts w:eastAsia="Calibri"/>
          <w:sz w:val="24"/>
          <w:szCs w:val="24"/>
          <w:lang w:eastAsia="en-US"/>
        </w:rPr>
      </w:pPr>
      <w:r w:rsidRPr="00ED03B7">
        <w:rPr>
          <w:rFonts w:eastAsia="Calibri"/>
          <w:sz w:val="24"/>
          <w:szCs w:val="24"/>
          <w:lang w:eastAsia="en-US"/>
        </w:rPr>
        <w:t xml:space="preserve"> </w:t>
      </w:r>
      <w:r w:rsidRPr="00ED03B7">
        <w:rPr>
          <w:rFonts w:eastAsia="Calibri"/>
          <w:b/>
          <w:sz w:val="24"/>
          <w:szCs w:val="24"/>
          <w:lang w:eastAsia="en-US"/>
        </w:rPr>
        <w:t>При прекращении водоразбора</w:t>
      </w:r>
      <w:r w:rsidRPr="00ED03B7">
        <w:rPr>
          <w:rFonts w:eastAsia="Calibri"/>
          <w:sz w:val="24"/>
          <w:szCs w:val="24"/>
          <w:lang w:eastAsia="en-US"/>
        </w:rPr>
        <w:t xml:space="preserve"> мембрана опускается и газовый клапан под воздействием конусной пружины отсекает доступ газа к основной горелке.</w:t>
      </w:r>
    </w:p>
    <w:p w:rsidR="00ED03B7" w:rsidRPr="00ED03B7" w:rsidRDefault="00ED03B7" w:rsidP="00ED03B7">
      <w:pPr>
        <w:widowControl/>
        <w:autoSpaceDE/>
        <w:autoSpaceDN/>
        <w:adjustRightInd/>
        <w:spacing w:after="160" w:line="259" w:lineRule="auto"/>
        <w:jc w:val="center"/>
        <w:rPr>
          <w:rFonts w:eastAsia="Calibri"/>
          <w:sz w:val="24"/>
          <w:szCs w:val="24"/>
          <w:lang w:eastAsia="en-US"/>
        </w:rPr>
      </w:pPr>
      <w:r w:rsidRPr="00ED03B7">
        <w:rPr>
          <w:rFonts w:eastAsia="Calibri"/>
          <w:noProof/>
          <w:sz w:val="24"/>
          <w:szCs w:val="24"/>
        </w:rPr>
        <w:drawing>
          <wp:inline distT="0" distB="0" distL="0" distR="0" wp14:anchorId="3EB183DE" wp14:editId="3B1C9F9C">
            <wp:extent cx="5890133" cy="4061637"/>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8"/>
                    <a:stretch>
                      <a:fillRect/>
                    </a:stretch>
                  </pic:blipFill>
                  <pic:spPr>
                    <a:xfrm>
                      <a:off x="0" y="0"/>
                      <a:ext cx="5899572" cy="4068146"/>
                    </a:xfrm>
                    <a:prstGeom prst="rect">
                      <a:avLst/>
                    </a:prstGeom>
                  </pic:spPr>
                </pic:pic>
              </a:graphicData>
            </a:graphic>
          </wp:inline>
        </w:drawing>
      </w:r>
    </w:p>
    <w:p w:rsidR="00ED03B7" w:rsidRPr="00ED03B7" w:rsidRDefault="00ED03B7" w:rsidP="00ED03B7">
      <w:pPr>
        <w:widowControl/>
        <w:autoSpaceDE/>
        <w:autoSpaceDN/>
        <w:adjustRightInd/>
        <w:spacing w:after="160" w:line="259" w:lineRule="auto"/>
        <w:jc w:val="both"/>
        <w:rPr>
          <w:rFonts w:eastAsia="Calibri"/>
          <w:sz w:val="24"/>
          <w:szCs w:val="24"/>
          <w:lang w:eastAsia="en-US"/>
        </w:rPr>
      </w:pPr>
      <w:r w:rsidRPr="00ED03B7">
        <w:rPr>
          <w:rFonts w:eastAsia="Calibri"/>
          <w:sz w:val="24"/>
          <w:szCs w:val="24"/>
          <w:lang w:eastAsia="en-US"/>
        </w:rPr>
        <w:lastRenderedPageBreak/>
        <w:t xml:space="preserve">Органом, обеспечивающим переток воды из надмембранной полости блок-крана в выводную трубку и снижение в этой полости давления, является </w:t>
      </w:r>
      <w:r w:rsidRPr="00ED03B7">
        <w:rPr>
          <w:rFonts w:eastAsia="Calibri"/>
          <w:b/>
          <w:sz w:val="24"/>
          <w:szCs w:val="24"/>
          <w:lang w:eastAsia="en-US"/>
        </w:rPr>
        <w:t>трубка Вентури</w:t>
      </w:r>
      <w:r w:rsidRPr="00ED03B7">
        <w:rPr>
          <w:rFonts w:eastAsia="Calibri"/>
          <w:sz w:val="24"/>
          <w:szCs w:val="24"/>
          <w:lang w:eastAsia="en-US"/>
        </w:rPr>
        <w:t xml:space="preserve"> (рис. 4.8).</w:t>
      </w:r>
    </w:p>
    <w:p w:rsidR="00ED03B7" w:rsidRPr="00ED03B7" w:rsidRDefault="00ED03B7" w:rsidP="00ED03B7">
      <w:pPr>
        <w:widowControl/>
        <w:autoSpaceDE/>
        <w:autoSpaceDN/>
        <w:adjustRightInd/>
        <w:spacing w:after="160" w:line="259" w:lineRule="auto"/>
        <w:jc w:val="both"/>
        <w:rPr>
          <w:rFonts w:eastAsia="Calibri"/>
          <w:sz w:val="24"/>
          <w:szCs w:val="24"/>
          <w:lang w:eastAsia="en-US"/>
        </w:rPr>
      </w:pPr>
      <w:r w:rsidRPr="00ED03B7">
        <w:rPr>
          <w:rFonts w:eastAsia="Calibri"/>
          <w:sz w:val="24"/>
          <w:szCs w:val="24"/>
          <w:lang w:eastAsia="en-US"/>
        </w:rPr>
        <w:t xml:space="preserve"> Вода перетекает в трубку Вентури через отверстие в шейке этой трубки. Поток воды, подаваемый в змеевик теплообменника в момент водоразбора, эжектирует поток воды из верхней камеры через специальную перепускную трубку, снабженную на входе шариковым клапаном замедления. Подвижной шарик частично перекрывает перепускной канал, за счет чего переток замедляется и газовый клапан открывается постепенно. Этому же замедлению способствует и конструкция газового клапана, изготовленного таким образом, что в первой фазе его открытия газ проходит через небольшой кольцевой зазор между цилиндрическим поясом клапана и каналом седла, а затем при полном открытии клапана используется все проходное сечение. </w:t>
      </w:r>
    </w:p>
    <w:p w:rsidR="00ED03B7" w:rsidRPr="00ED03B7" w:rsidRDefault="00ED03B7" w:rsidP="00ED03B7">
      <w:pPr>
        <w:widowControl/>
        <w:autoSpaceDE/>
        <w:autoSpaceDN/>
        <w:adjustRightInd/>
        <w:spacing w:after="160" w:line="259" w:lineRule="auto"/>
        <w:jc w:val="both"/>
        <w:rPr>
          <w:rFonts w:eastAsia="Calibri"/>
          <w:sz w:val="24"/>
          <w:szCs w:val="24"/>
          <w:lang w:eastAsia="en-US"/>
        </w:rPr>
      </w:pPr>
      <w:r w:rsidRPr="00ED03B7">
        <w:rPr>
          <w:rFonts w:eastAsia="Calibri"/>
          <w:b/>
          <w:sz w:val="24"/>
          <w:szCs w:val="24"/>
          <w:lang w:eastAsia="en-US"/>
        </w:rPr>
        <w:t xml:space="preserve">Применение </w:t>
      </w:r>
      <w:r w:rsidRPr="00ED03B7">
        <w:rPr>
          <w:rFonts w:eastAsia="Calibri"/>
          <w:sz w:val="24"/>
          <w:szCs w:val="24"/>
          <w:lang w:eastAsia="en-US"/>
        </w:rPr>
        <w:t>трубки Вентури позволяет установить возвратную пружину на газовом клапане. Это обеспечивает надежное перекрытие подачи газа при прекращении водоразбора.</w:t>
      </w:r>
    </w:p>
    <w:p w:rsidR="00ED03B7" w:rsidRPr="00ED03B7" w:rsidRDefault="00ED03B7" w:rsidP="00ED03B7">
      <w:pPr>
        <w:widowControl/>
        <w:autoSpaceDE/>
        <w:autoSpaceDN/>
        <w:adjustRightInd/>
        <w:spacing w:after="160" w:line="259" w:lineRule="auto"/>
        <w:jc w:val="center"/>
        <w:rPr>
          <w:rFonts w:eastAsia="Calibri"/>
          <w:sz w:val="24"/>
          <w:szCs w:val="24"/>
          <w:lang w:eastAsia="en-US"/>
        </w:rPr>
      </w:pPr>
      <w:r w:rsidRPr="00ED03B7">
        <w:rPr>
          <w:rFonts w:eastAsia="Calibri"/>
          <w:noProof/>
          <w:sz w:val="24"/>
          <w:szCs w:val="24"/>
        </w:rPr>
        <w:drawing>
          <wp:inline distT="0" distB="0" distL="0" distR="0" wp14:anchorId="5423F3D8" wp14:editId="024E8CF3">
            <wp:extent cx="4762500" cy="4343400"/>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9"/>
                    <a:stretch>
                      <a:fillRect/>
                    </a:stretch>
                  </pic:blipFill>
                  <pic:spPr>
                    <a:xfrm>
                      <a:off x="0" y="0"/>
                      <a:ext cx="4762500" cy="4343400"/>
                    </a:xfrm>
                    <a:prstGeom prst="rect">
                      <a:avLst/>
                    </a:prstGeom>
                  </pic:spPr>
                </pic:pic>
              </a:graphicData>
            </a:graphic>
          </wp:inline>
        </w:drawing>
      </w:r>
    </w:p>
    <w:p w:rsidR="00ED03B7" w:rsidRPr="00ED03B7" w:rsidRDefault="00ED03B7" w:rsidP="00ED03B7">
      <w:pPr>
        <w:widowControl/>
        <w:autoSpaceDE/>
        <w:autoSpaceDN/>
        <w:adjustRightInd/>
        <w:spacing w:after="160" w:line="259" w:lineRule="auto"/>
        <w:jc w:val="center"/>
        <w:rPr>
          <w:rFonts w:eastAsia="Calibri"/>
          <w:sz w:val="24"/>
          <w:szCs w:val="24"/>
          <w:lang w:eastAsia="en-US"/>
        </w:rPr>
      </w:pPr>
    </w:p>
    <w:p w:rsidR="00ED03B7" w:rsidRPr="00ED03B7" w:rsidRDefault="00ED03B7" w:rsidP="00ED03B7">
      <w:pPr>
        <w:widowControl/>
        <w:autoSpaceDE/>
        <w:autoSpaceDN/>
        <w:adjustRightInd/>
        <w:spacing w:after="160" w:line="259" w:lineRule="auto"/>
        <w:jc w:val="center"/>
        <w:rPr>
          <w:rFonts w:eastAsia="Calibri"/>
          <w:b/>
          <w:sz w:val="24"/>
          <w:szCs w:val="24"/>
          <w:lang w:eastAsia="en-US"/>
        </w:rPr>
      </w:pPr>
      <w:r w:rsidRPr="00ED03B7">
        <w:rPr>
          <w:rFonts w:eastAsia="Calibri"/>
          <w:b/>
          <w:sz w:val="24"/>
          <w:szCs w:val="24"/>
          <w:lang w:eastAsia="en-US"/>
        </w:rPr>
        <w:t>Контрольные вопросы:</w:t>
      </w:r>
    </w:p>
    <w:p w:rsidR="00ED03B7" w:rsidRPr="00ED03B7" w:rsidRDefault="00ED03B7" w:rsidP="004C4C4D">
      <w:pPr>
        <w:widowControl/>
        <w:numPr>
          <w:ilvl w:val="0"/>
          <w:numId w:val="52"/>
        </w:numPr>
        <w:autoSpaceDE/>
        <w:autoSpaceDN/>
        <w:adjustRightInd/>
        <w:spacing w:after="160" w:line="259" w:lineRule="auto"/>
        <w:contextualSpacing/>
        <w:jc w:val="both"/>
        <w:rPr>
          <w:rFonts w:eastAsia="Calibri"/>
          <w:sz w:val="24"/>
          <w:szCs w:val="24"/>
          <w:lang w:eastAsia="en-US"/>
        </w:rPr>
      </w:pPr>
      <w:r w:rsidRPr="00ED03B7">
        <w:rPr>
          <w:rFonts w:eastAsia="Calibri"/>
          <w:sz w:val="24"/>
          <w:szCs w:val="24"/>
          <w:lang w:eastAsia="en-US"/>
        </w:rPr>
        <w:t>Назначение блок-крана. Что представляет собой блок-кран?</w:t>
      </w:r>
    </w:p>
    <w:p w:rsidR="00ED03B7" w:rsidRPr="00ED03B7" w:rsidRDefault="00ED03B7" w:rsidP="004C4C4D">
      <w:pPr>
        <w:widowControl/>
        <w:numPr>
          <w:ilvl w:val="0"/>
          <w:numId w:val="52"/>
        </w:numPr>
        <w:autoSpaceDE/>
        <w:autoSpaceDN/>
        <w:adjustRightInd/>
        <w:spacing w:after="160" w:line="259" w:lineRule="auto"/>
        <w:contextualSpacing/>
        <w:jc w:val="both"/>
        <w:rPr>
          <w:rFonts w:eastAsia="Calibri"/>
          <w:sz w:val="24"/>
          <w:szCs w:val="24"/>
          <w:lang w:eastAsia="en-US"/>
        </w:rPr>
      </w:pPr>
      <w:r w:rsidRPr="00ED03B7">
        <w:rPr>
          <w:rFonts w:eastAsia="Calibri"/>
          <w:sz w:val="24"/>
          <w:szCs w:val="24"/>
          <w:lang w:eastAsia="en-US"/>
        </w:rPr>
        <w:t>Расскажите конструкцию блок-крана по схеме.</w:t>
      </w:r>
    </w:p>
    <w:p w:rsidR="00ED03B7" w:rsidRPr="00ED03B7" w:rsidRDefault="00ED03B7" w:rsidP="004C4C4D">
      <w:pPr>
        <w:widowControl/>
        <w:numPr>
          <w:ilvl w:val="0"/>
          <w:numId w:val="52"/>
        </w:numPr>
        <w:autoSpaceDE/>
        <w:autoSpaceDN/>
        <w:adjustRightInd/>
        <w:spacing w:after="160" w:line="259" w:lineRule="auto"/>
        <w:contextualSpacing/>
        <w:jc w:val="both"/>
        <w:rPr>
          <w:rFonts w:eastAsia="Calibri"/>
          <w:sz w:val="24"/>
          <w:szCs w:val="24"/>
          <w:lang w:eastAsia="en-US"/>
        </w:rPr>
      </w:pPr>
      <w:r w:rsidRPr="00ED03B7">
        <w:rPr>
          <w:rFonts w:eastAsia="Calibri"/>
          <w:sz w:val="24"/>
          <w:szCs w:val="24"/>
          <w:lang w:eastAsia="en-US"/>
        </w:rPr>
        <w:t>Что происходит при открытии любого крана?</w:t>
      </w:r>
    </w:p>
    <w:p w:rsidR="00ED03B7" w:rsidRPr="00ED03B7" w:rsidRDefault="00ED03B7" w:rsidP="004C4C4D">
      <w:pPr>
        <w:widowControl/>
        <w:numPr>
          <w:ilvl w:val="0"/>
          <w:numId w:val="52"/>
        </w:numPr>
        <w:autoSpaceDE/>
        <w:autoSpaceDN/>
        <w:adjustRightInd/>
        <w:spacing w:after="160" w:line="259" w:lineRule="auto"/>
        <w:contextualSpacing/>
        <w:jc w:val="both"/>
        <w:rPr>
          <w:rFonts w:eastAsia="Calibri"/>
          <w:sz w:val="24"/>
          <w:szCs w:val="24"/>
          <w:lang w:eastAsia="en-US"/>
        </w:rPr>
      </w:pPr>
      <w:r w:rsidRPr="00ED03B7">
        <w:rPr>
          <w:rFonts w:eastAsia="Calibri"/>
          <w:sz w:val="24"/>
          <w:szCs w:val="24"/>
          <w:lang w:eastAsia="en-US"/>
        </w:rPr>
        <w:t>Назначение трубки Вентури.</w:t>
      </w:r>
    </w:p>
    <w:p w:rsidR="00ED03B7" w:rsidRPr="00ED03B7" w:rsidRDefault="00ED03B7" w:rsidP="004C4C4D">
      <w:pPr>
        <w:widowControl/>
        <w:numPr>
          <w:ilvl w:val="0"/>
          <w:numId w:val="52"/>
        </w:numPr>
        <w:autoSpaceDE/>
        <w:autoSpaceDN/>
        <w:adjustRightInd/>
        <w:spacing w:after="160" w:line="259" w:lineRule="auto"/>
        <w:contextualSpacing/>
        <w:jc w:val="both"/>
        <w:rPr>
          <w:rFonts w:eastAsia="Calibri"/>
          <w:sz w:val="24"/>
          <w:szCs w:val="24"/>
          <w:lang w:eastAsia="en-US"/>
        </w:rPr>
      </w:pPr>
      <w:r w:rsidRPr="00ED03B7">
        <w:rPr>
          <w:rFonts w:eastAsia="Calibri"/>
          <w:sz w:val="24"/>
          <w:szCs w:val="24"/>
          <w:lang w:eastAsia="en-US"/>
        </w:rPr>
        <w:t>Рассказать конструкцию трубки Вентури по схеме.</w:t>
      </w:r>
    </w:p>
    <w:p w:rsidR="00ED03B7" w:rsidRDefault="00ED03B7" w:rsidP="00E51F5F">
      <w:pPr>
        <w:tabs>
          <w:tab w:val="left" w:pos="1289"/>
        </w:tabs>
        <w:rPr>
          <w:sz w:val="28"/>
          <w:szCs w:val="28"/>
        </w:rPr>
      </w:pPr>
    </w:p>
    <w:p w:rsidR="00531659" w:rsidRDefault="00531659" w:rsidP="00E51F5F">
      <w:pPr>
        <w:tabs>
          <w:tab w:val="left" w:pos="1289"/>
        </w:tabs>
        <w:rPr>
          <w:sz w:val="28"/>
          <w:szCs w:val="28"/>
        </w:rPr>
      </w:pPr>
    </w:p>
    <w:p w:rsidR="00531659" w:rsidRDefault="00531659" w:rsidP="00E51F5F">
      <w:pPr>
        <w:tabs>
          <w:tab w:val="left" w:pos="1289"/>
        </w:tabs>
        <w:rPr>
          <w:sz w:val="28"/>
          <w:szCs w:val="28"/>
        </w:rPr>
      </w:pPr>
    </w:p>
    <w:p w:rsidR="00531659" w:rsidRDefault="00531659" w:rsidP="00E51F5F">
      <w:pPr>
        <w:tabs>
          <w:tab w:val="left" w:pos="1289"/>
        </w:tabs>
        <w:rPr>
          <w:sz w:val="28"/>
          <w:szCs w:val="28"/>
        </w:rPr>
      </w:pPr>
    </w:p>
    <w:p w:rsidR="00531659" w:rsidRDefault="00531659" w:rsidP="00E51F5F">
      <w:pPr>
        <w:tabs>
          <w:tab w:val="left" w:pos="1289"/>
        </w:tabs>
        <w:rPr>
          <w:sz w:val="28"/>
          <w:szCs w:val="28"/>
        </w:rPr>
      </w:pPr>
    </w:p>
    <w:p w:rsidR="00531659" w:rsidRDefault="00531659" w:rsidP="00E51F5F">
      <w:pPr>
        <w:tabs>
          <w:tab w:val="left" w:pos="1289"/>
        </w:tabs>
        <w:rPr>
          <w:sz w:val="28"/>
          <w:szCs w:val="28"/>
        </w:rPr>
      </w:pPr>
    </w:p>
    <w:p w:rsidR="00531659" w:rsidRDefault="00531659" w:rsidP="00531659">
      <w:pPr>
        <w:widowControl/>
        <w:autoSpaceDE/>
        <w:autoSpaceDN/>
        <w:adjustRightInd/>
        <w:spacing w:line="276" w:lineRule="auto"/>
        <w:jc w:val="center"/>
        <w:rPr>
          <w:b/>
          <w:color w:val="FF0000"/>
          <w:sz w:val="24"/>
          <w:szCs w:val="24"/>
        </w:rPr>
      </w:pPr>
    </w:p>
    <w:p w:rsidR="00531659" w:rsidRDefault="00531659" w:rsidP="00531659">
      <w:pPr>
        <w:widowControl/>
        <w:autoSpaceDE/>
        <w:autoSpaceDN/>
        <w:adjustRightInd/>
        <w:jc w:val="center"/>
        <w:rPr>
          <w:b/>
          <w:color w:val="FF0000"/>
          <w:sz w:val="28"/>
          <w:szCs w:val="24"/>
        </w:rPr>
      </w:pPr>
      <w:r w:rsidRPr="00531659">
        <w:rPr>
          <w:b/>
          <w:color w:val="FF0000"/>
          <w:sz w:val="28"/>
          <w:szCs w:val="24"/>
        </w:rPr>
        <w:lastRenderedPageBreak/>
        <w:t>Практическая работа № 24</w:t>
      </w:r>
    </w:p>
    <w:p w:rsidR="00531659" w:rsidRDefault="00531659" w:rsidP="00531659">
      <w:pPr>
        <w:widowControl/>
        <w:autoSpaceDE/>
        <w:autoSpaceDN/>
        <w:adjustRightInd/>
        <w:jc w:val="center"/>
        <w:rPr>
          <w:b/>
          <w:color w:val="FF0000"/>
          <w:sz w:val="28"/>
          <w:szCs w:val="24"/>
        </w:rPr>
      </w:pPr>
    </w:p>
    <w:p w:rsidR="00531659" w:rsidRDefault="00531659" w:rsidP="00531659">
      <w:pPr>
        <w:widowControl/>
        <w:autoSpaceDE/>
        <w:autoSpaceDN/>
        <w:adjustRightInd/>
        <w:rPr>
          <w:b/>
          <w:color w:val="000000" w:themeColor="text1"/>
          <w:sz w:val="24"/>
          <w:szCs w:val="24"/>
        </w:rPr>
      </w:pPr>
      <w:r w:rsidRPr="00531659">
        <w:rPr>
          <w:b/>
          <w:color w:val="000000" w:themeColor="text1"/>
          <w:sz w:val="24"/>
          <w:szCs w:val="24"/>
        </w:rPr>
        <w:t xml:space="preserve">Тема: </w:t>
      </w:r>
      <w:r w:rsidRPr="00531659">
        <w:rPr>
          <w:b/>
          <w:color w:val="000000" w:themeColor="text1"/>
          <w:sz w:val="24"/>
          <w:szCs w:val="24"/>
          <w:u w:val="single"/>
        </w:rPr>
        <w:t>Емкостный водонагреватель АВГ-80</w:t>
      </w:r>
      <w:r w:rsidRPr="00531659">
        <w:rPr>
          <w:b/>
          <w:color w:val="000000" w:themeColor="text1"/>
          <w:sz w:val="24"/>
          <w:szCs w:val="24"/>
        </w:rPr>
        <w:t xml:space="preserve">  </w:t>
      </w:r>
    </w:p>
    <w:p w:rsidR="00531659" w:rsidRDefault="00531659" w:rsidP="00531659">
      <w:pPr>
        <w:widowControl/>
        <w:autoSpaceDE/>
        <w:autoSpaceDN/>
        <w:adjustRightInd/>
        <w:rPr>
          <w:color w:val="000000" w:themeColor="text1"/>
          <w:sz w:val="24"/>
          <w:szCs w:val="24"/>
        </w:rPr>
      </w:pPr>
      <w:r>
        <w:rPr>
          <w:b/>
          <w:color w:val="000000" w:themeColor="text1"/>
          <w:sz w:val="24"/>
          <w:szCs w:val="24"/>
        </w:rPr>
        <w:t xml:space="preserve">Цель работы: </w:t>
      </w:r>
      <w:r w:rsidRPr="00531659">
        <w:rPr>
          <w:color w:val="000000" w:themeColor="text1"/>
          <w:sz w:val="24"/>
          <w:szCs w:val="24"/>
        </w:rPr>
        <w:t>Изучить назначение и принцип работы</w:t>
      </w:r>
      <w:r>
        <w:rPr>
          <w:color w:val="000000" w:themeColor="text1"/>
          <w:sz w:val="24"/>
          <w:szCs w:val="24"/>
        </w:rPr>
        <w:t xml:space="preserve"> емкостного водонагревателя</w:t>
      </w:r>
      <w:r w:rsidRPr="00531659">
        <w:rPr>
          <w:color w:val="000000" w:themeColor="text1"/>
          <w:sz w:val="24"/>
          <w:szCs w:val="24"/>
        </w:rPr>
        <w:t xml:space="preserve"> АВГ-80  </w:t>
      </w:r>
    </w:p>
    <w:p w:rsidR="00531659" w:rsidRPr="00531659" w:rsidRDefault="00531659" w:rsidP="00531659">
      <w:pPr>
        <w:widowControl/>
        <w:autoSpaceDE/>
        <w:autoSpaceDN/>
        <w:adjustRightInd/>
        <w:rPr>
          <w:b/>
          <w:color w:val="000000" w:themeColor="text1"/>
          <w:sz w:val="24"/>
          <w:szCs w:val="24"/>
        </w:rPr>
      </w:pPr>
    </w:p>
    <w:p w:rsidR="00531659" w:rsidRPr="00531659" w:rsidRDefault="00531659" w:rsidP="00531659">
      <w:pPr>
        <w:widowControl/>
        <w:autoSpaceDE/>
        <w:autoSpaceDN/>
        <w:adjustRightInd/>
        <w:spacing w:line="276" w:lineRule="auto"/>
        <w:ind w:firstLine="567"/>
        <w:jc w:val="both"/>
        <w:rPr>
          <w:sz w:val="24"/>
          <w:szCs w:val="24"/>
        </w:rPr>
      </w:pPr>
      <w:r w:rsidRPr="00531659">
        <w:rPr>
          <w:b/>
          <w:sz w:val="24"/>
          <w:szCs w:val="24"/>
        </w:rPr>
        <w:t>Автоматические газовые водонагреватели типа АГВ</w:t>
      </w:r>
      <w:r w:rsidRPr="00531659">
        <w:rPr>
          <w:sz w:val="24"/>
          <w:szCs w:val="24"/>
        </w:rPr>
        <w:t xml:space="preserve"> — это газовые аппараты, которые автоматически поддерживают нужную температуру воды для отопления и горячего водоснабжения. Сама аббревиатура расшифровывается как «аппарат газовый водонагревательный».</w:t>
      </w:r>
    </w:p>
    <w:p w:rsidR="00531659" w:rsidRPr="00531659" w:rsidRDefault="00531659" w:rsidP="00531659">
      <w:pPr>
        <w:widowControl/>
        <w:autoSpaceDE/>
        <w:autoSpaceDN/>
        <w:adjustRightInd/>
        <w:spacing w:line="276" w:lineRule="auto"/>
        <w:ind w:firstLine="567"/>
        <w:jc w:val="both"/>
        <w:rPr>
          <w:sz w:val="24"/>
          <w:szCs w:val="24"/>
        </w:rPr>
      </w:pPr>
      <w:r w:rsidRPr="00531659">
        <w:rPr>
          <w:sz w:val="24"/>
          <w:szCs w:val="24"/>
        </w:rPr>
        <w:t xml:space="preserve">Такие водонагреватели устанавливают в ванных комнатах, кухнях или помещениях объемом не менее </w:t>
      </w:r>
      <w:smartTag w:uri="urn:schemas-microsoft-com:office:smarttags" w:element="metricconverter">
        <w:smartTagPr>
          <w:attr w:name="ProductID" w:val="6 м3"/>
        </w:smartTagPr>
        <w:r w:rsidRPr="00531659">
          <w:rPr>
            <w:sz w:val="24"/>
            <w:szCs w:val="24"/>
          </w:rPr>
          <w:t>6 м3</w:t>
        </w:r>
      </w:smartTag>
      <w:r w:rsidRPr="00531659">
        <w:rPr>
          <w:sz w:val="24"/>
          <w:szCs w:val="24"/>
        </w:rPr>
        <w:t xml:space="preserve"> с обязательным подсоединением к обособленному газоходу. </w:t>
      </w:r>
    </w:p>
    <w:p w:rsidR="00531659" w:rsidRPr="00531659" w:rsidRDefault="00531659" w:rsidP="00531659">
      <w:pPr>
        <w:widowControl/>
        <w:autoSpaceDE/>
        <w:autoSpaceDN/>
        <w:adjustRightInd/>
        <w:spacing w:line="276" w:lineRule="auto"/>
        <w:ind w:firstLine="567"/>
        <w:jc w:val="both"/>
        <w:rPr>
          <w:sz w:val="24"/>
          <w:szCs w:val="24"/>
        </w:rPr>
      </w:pPr>
      <w:r w:rsidRPr="00531659">
        <w:rPr>
          <w:sz w:val="24"/>
          <w:szCs w:val="24"/>
        </w:rPr>
        <w:t xml:space="preserve">Автоматические газовые водонагреватели АГВ-80 и АГВ-120 состоят из следующих основных элементов: </w:t>
      </w:r>
    </w:p>
    <w:p w:rsidR="00531659" w:rsidRPr="00531659" w:rsidRDefault="00531659" w:rsidP="004C4C4D">
      <w:pPr>
        <w:widowControl/>
        <w:numPr>
          <w:ilvl w:val="0"/>
          <w:numId w:val="54"/>
        </w:numPr>
        <w:autoSpaceDE/>
        <w:autoSpaceDN/>
        <w:adjustRightInd/>
        <w:spacing w:line="276" w:lineRule="auto"/>
        <w:jc w:val="both"/>
        <w:rPr>
          <w:sz w:val="24"/>
          <w:szCs w:val="24"/>
        </w:rPr>
      </w:pPr>
      <w:r w:rsidRPr="00531659">
        <w:rPr>
          <w:sz w:val="24"/>
          <w:szCs w:val="24"/>
        </w:rPr>
        <w:t xml:space="preserve">оцинкованного сварного бака, </w:t>
      </w:r>
    </w:p>
    <w:p w:rsidR="00531659" w:rsidRPr="00531659" w:rsidRDefault="00531659" w:rsidP="004C4C4D">
      <w:pPr>
        <w:widowControl/>
        <w:numPr>
          <w:ilvl w:val="0"/>
          <w:numId w:val="54"/>
        </w:numPr>
        <w:autoSpaceDE/>
        <w:autoSpaceDN/>
        <w:adjustRightInd/>
        <w:spacing w:line="276" w:lineRule="auto"/>
        <w:jc w:val="both"/>
        <w:rPr>
          <w:sz w:val="24"/>
          <w:szCs w:val="24"/>
        </w:rPr>
      </w:pPr>
      <w:r w:rsidRPr="00531659">
        <w:rPr>
          <w:sz w:val="24"/>
          <w:szCs w:val="24"/>
        </w:rPr>
        <w:t>топочной камеры с горелкой,</w:t>
      </w:r>
    </w:p>
    <w:p w:rsidR="00531659" w:rsidRPr="00531659" w:rsidRDefault="00531659" w:rsidP="004C4C4D">
      <w:pPr>
        <w:widowControl/>
        <w:numPr>
          <w:ilvl w:val="0"/>
          <w:numId w:val="54"/>
        </w:numPr>
        <w:autoSpaceDE/>
        <w:autoSpaceDN/>
        <w:adjustRightInd/>
        <w:spacing w:line="276" w:lineRule="auto"/>
        <w:jc w:val="both"/>
        <w:rPr>
          <w:sz w:val="24"/>
          <w:szCs w:val="24"/>
        </w:rPr>
      </w:pPr>
      <w:r w:rsidRPr="00531659">
        <w:rPr>
          <w:sz w:val="24"/>
          <w:szCs w:val="24"/>
        </w:rPr>
        <w:t>терморегулятора,</w:t>
      </w:r>
    </w:p>
    <w:p w:rsidR="00531659" w:rsidRPr="00531659" w:rsidRDefault="00531659" w:rsidP="004C4C4D">
      <w:pPr>
        <w:widowControl/>
        <w:numPr>
          <w:ilvl w:val="0"/>
          <w:numId w:val="54"/>
        </w:numPr>
        <w:autoSpaceDE/>
        <w:autoSpaceDN/>
        <w:adjustRightInd/>
        <w:spacing w:line="276" w:lineRule="auto"/>
        <w:jc w:val="both"/>
        <w:rPr>
          <w:sz w:val="24"/>
          <w:szCs w:val="24"/>
        </w:rPr>
      </w:pPr>
      <w:r w:rsidRPr="00531659">
        <w:rPr>
          <w:sz w:val="24"/>
          <w:szCs w:val="24"/>
        </w:rPr>
        <w:t>магнитного газового клапана,</w:t>
      </w:r>
    </w:p>
    <w:p w:rsidR="00531659" w:rsidRPr="00531659" w:rsidRDefault="00531659" w:rsidP="004C4C4D">
      <w:pPr>
        <w:widowControl/>
        <w:numPr>
          <w:ilvl w:val="0"/>
          <w:numId w:val="54"/>
        </w:numPr>
        <w:autoSpaceDE/>
        <w:autoSpaceDN/>
        <w:adjustRightInd/>
        <w:spacing w:line="276" w:lineRule="auto"/>
        <w:jc w:val="both"/>
        <w:rPr>
          <w:sz w:val="24"/>
          <w:szCs w:val="24"/>
        </w:rPr>
      </w:pPr>
      <w:r w:rsidRPr="00531659">
        <w:rPr>
          <w:sz w:val="24"/>
          <w:szCs w:val="24"/>
        </w:rPr>
        <w:t>запальной горелки,</w:t>
      </w:r>
    </w:p>
    <w:p w:rsidR="00531659" w:rsidRPr="00531659" w:rsidRDefault="00531659" w:rsidP="004C4C4D">
      <w:pPr>
        <w:widowControl/>
        <w:numPr>
          <w:ilvl w:val="0"/>
          <w:numId w:val="54"/>
        </w:numPr>
        <w:autoSpaceDE/>
        <w:autoSpaceDN/>
        <w:adjustRightInd/>
        <w:spacing w:line="276" w:lineRule="auto"/>
        <w:jc w:val="both"/>
        <w:rPr>
          <w:sz w:val="24"/>
          <w:szCs w:val="24"/>
        </w:rPr>
      </w:pPr>
      <w:r w:rsidRPr="00531659">
        <w:rPr>
          <w:sz w:val="24"/>
          <w:szCs w:val="24"/>
        </w:rPr>
        <w:t xml:space="preserve">термоэлектрического термометра, </w:t>
      </w:r>
    </w:p>
    <w:p w:rsidR="00531659" w:rsidRPr="00531659" w:rsidRDefault="00531659" w:rsidP="004C4C4D">
      <w:pPr>
        <w:widowControl/>
        <w:numPr>
          <w:ilvl w:val="0"/>
          <w:numId w:val="54"/>
        </w:numPr>
        <w:autoSpaceDE/>
        <w:autoSpaceDN/>
        <w:adjustRightInd/>
        <w:spacing w:line="276" w:lineRule="auto"/>
        <w:jc w:val="both"/>
        <w:rPr>
          <w:sz w:val="24"/>
          <w:szCs w:val="24"/>
        </w:rPr>
      </w:pPr>
      <w:r w:rsidRPr="00531659">
        <w:rPr>
          <w:sz w:val="24"/>
          <w:szCs w:val="24"/>
        </w:rPr>
        <w:t xml:space="preserve">предохранительного клапана </w:t>
      </w:r>
    </w:p>
    <w:p w:rsidR="00531659" w:rsidRPr="00531659" w:rsidRDefault="00531659" w:rsidP="004C4C4D">
      <w:pPr>
        <w:widowControl/>
        <w:numPr>
          <w:ilvl w:val="0"/>
          <w:numId w:val="54"/>
        </w:numPr>
        <w:autoSpaceDE/>
        <w:autoSpaceDN/>
        <w:adjustRightInd/>
        <w:spacing w:line="276" w:lineRule="auto"/>
        <w:jc w:val="both"/>
        <w:rPr>
          <w:sz w:val="24"/>
          <w:szCs w:val="24"/>
        </w:rPr>
      </w:pPr>
      <w:r w:rsidRPr="00531659">
        <w:rPr>
          <w:sz w:val="24"/>
          <w:szCs w:val="24"/>
        </w:rPr>
        <w:t>тягопрерывателя.</w:t>
      </w:r>
    </w:p>
    <w:p w:rsidR="00531659" w:rsidRPr="00531659" w:rsidRDefault="00531659" w:rsidP="00531659">
      <w:pPr>
        <w:widowControl/>
        <w:autoSpaceDE/>
        <w:autoSpaceDN/>
        <w:adjustRightInd/>
        <w:spacing w:line="276" w:lineRule="auto"/>
        <w:ind w:left="567"/>
        <w:jc w:val="both"/>
        <w:rPr>
          <w:sz w:val="24"/>
          <w:szCs w:val="24"/>
        </w:rPr>
      </w:pPr>
    </w:p>
    <w:p w:rsidR="00531659" w:rsidRPr="00531659" w:rsidRDefault="00531659" w:rsidP="00531659">
      <w:pPr>
        <w:widowControl/>
        <w:autoSpaceDE/>
        <w:autoSpaceDN/>
        <w:adjustRightInd/>
        <w:spacing w:line="276" w:lineRule="auto"/>
        <w:ind w:firstLine="567"/>
        <w:jc w:val="both"/>
        <w:rPr>
          <w:sz w:val="24"/>
          <w:szCs w:val="24"/>
        </w:rPr>
      </w:pPr>
      <w:r w:rsidRPr="00531659">
        <w:rPr>
          <w:b/>
          <w:sz w:val="24"/>
          <w:szCs w:val="24"/>
        </w:rPr>
        <w:t xml:space="preserve">Кожух </w:t>
      </w:r>
      <w:r w:rsidRPr="00531659">
        <w:rPr>
          <w:sz w:val="24"/>
          <w:szCs w:val="24"/>
        </w:rPr>
        <w:t xml:space="preserve">1 водонагревателя АВГ-80 представляет собой цилиндр, изготовленный из </w:t>
      </w:r>
      <w:r>
        <w:rPr>
          <w:sz w:val="24"/>
          <w:szCs w:val="24"/>
        </w:rPr>
        <w:t>листовой</w:t>
      </w:r>
      <w:r w:rsidRPr="00531659">
        <w:rPr>
          <w:sz w:val="24"/>
          <w:szCs w:val="24"/>
        </w:rPr>
        <w:t xml:space="preserve"> стали толщиной </w:t>
      </w:r>
      <w:smartTag w:uri="urn:schemas-microsoft-com:office:smarttags" w:element="metricconverter">
        <w:smartTagPr>
          <w:attr w:name="ProductID" w:val="1 мм"/>
        </w:smartTagPr>
        <w:r w:rsidRPr="00531659">
          <w:rPr>
            <w:sz w:val="24"/>
            <w:szCs w:val="24"/>
          </w:rPr>
          <w:t>1 мм</w:t>
        </w:r>
      </w:smartTag>
      <w:r w:rsidRPr="00531659">
        <w:rPr>
          <w:sz w:val="24"/>
          <w:szCs w:val="24"/>
        </w:rPr>
        <w:t xml:space="preserve"> и окрашенный эмалевой краской. Между стенками бака и кожуха находится теплоизоляция 2— слой шлаковаты.</w:t>
      </w:r>
    </w:p>
    <w:p w:rsidR="00531659" w:rsidRPr="00531659" w:rsidRDefault="00531659" w:rsidP="00531659">
      <w:pPr>
        <w:widowControl/>
        <w:autoSpaceDE/>
        <w:autoSpaceDN/>
        <w:adjustRightInd/>
        <w:spacing w:line="276" w:lineRule="auto"/>
        <w:ind w:firstLine="567"/>
        <w:jc w:val="both"/>
        <w:rPr>
          <w:sz w:val="24"/>
          <w:szCs w:val="24"/>
        </w:rPr>
      </w:pPr>
      <w:r w:rsidRPr="00531659">
        <w:rPr>
          <w:sz w:val="24"/>
          <w:szCs w:val="24"/>
        </w:rPr>
        <w:t xml:space="preserve">Бак-цилиндр с верхним и нижним днищами изготовлен из оцинкованной стали толщиной </w:t>
      </w:r>
      <w:smartTag w:uri="urn:schemas-microsoft-com:office:smarttags" w:element="metricconverter">
        <w:smartTagPr>
          <w:attr w:name="ProductID" w:val="3 мм"/>
        </w:smartTagPr>
        <w:r w:rsidRPr="00531659">
          <w:rPr>
            <w:sz w:val="24"/>
            <w:szCs w:val="24"/>
          </w:rPr>
          <w:t>3 мм</w:t>
        </w:r>
      </w:smartTag>
      <w:r w:rsidRPr="00531659">
        <w:rPr>
          <w:sz w:val="24"/>
          <w:szCs w:val="24"/>
        </w:rPr>
        <w:t xml:space="preserve">. В верхнем днище имеются два штуцера диаметром </w:t>
      </w:r>
      <w:smartTag w:uri="urn:schemas-microsoft-com:office:smarttags" w:element="metricconverter">
        <w:smartTagPr>
          <w:attr w:name="ProductID" w:val="20 мм"/>
        </w:smartTagPr>
        <w:r w:rsidRPr="00531659">
          <w:rPr>
            <w:sz w:val="24"/>
            <w:szCs w:val="24"/>
          </w:rPr>
          <w:t>20 мм</w:t>
        </w:r>
      </w:smartTag>
      <w:r w:rsidRPr="00531659">
        <w:rPr>
          <w:sz w:val="24"/>
          <w:szCs w:val="24"/>
        </w:rPr>
        <w:t>, один из них служит для подсоединения трубопроводов 4 холодной воды, другой 23— для отбора горячей воды.</w:t>
      </w:r>
    </w:p>
    <w:p w:rsidR="00531659" w:rsidRPr="00531659" w:rsidRDefault="00531659" w:rsidP="00531659">
      <w:pPr>
        <w:widowControl/>
        <w:autoSpaceDE/>
        <w:autoSpaceDN/>
        <w:adjustRightInd/>
        <w:spacing w:line="276" w:lineRule="auto"/>
        <w:ind w:firstLine="567"/>
        <w:jc w:val="both"/>
        <w:rPr>
          <w:sz w:val="24"/>
          <w:szCs w:val="24"/>
        </w:rPr>
      </w:pPr>
      <w:r w:rsidRPr="00531659">
        <w:rPr>
          <w:sz w:val="24"/>
          <w:szCs w:val="24"/>
        </w:rPr>
        <w:t>Вода спускается из водонагревателя через штуцер 7.</w:t>
      </w:r>
    </w:p>
    <w:p w:rsidR="00531659" w:rsidRPr="00531659" w:rsidRDefault="00531659" w:rsidP="00531659">
      <w:pPr>
        <w:widowControl/>
        <w:autoSpaceDE/>
        <w:autoSpaceDN/>
        <w:adjustRightInd/>
        <w:spacing w:line="276" w:lineRule="auto"/>
        <w:ind w:firstLine="567"/>
        <w:jc w:val="both"/>
        <w:rPr>
          <w:sz w:val="24"/>
          <w:szCs w:val="24"/>
        </w:rPr>
      </w:pPr>
      <w:r w:rsidRPr="00531659">
        <w:rPr>
          <w:sz w:val="24"/>
          <w:szCs w:val="24"/>
        </w:rPr>
        <w:t xml:space="preserve">По оси бака расположена жаровая труба 5 диаметром </w:t>
      </w:r>
      <w:smartTag w:uri="urn:schemas-microsoft-com:office:smarttags" w:element="metricconverter">
        <w:smartTagPr>
          <w:attr w:name="ProductID" w:val="80 мм"/>
        </w:smartTagPr>
        <w:r w:rsidRPr="00531659">
          <w:rPr>
            <w:sz w:val="24"/>
            <w:szCs w:val="24"/>
          </w:rPr>
          <w:t>80 мм</w:t>
        </w:r>
      </w:smartTag>
      <w:r w:rsidRPr="00531659">
        <w:rPr>
          <w:sz w:val="24"/>
          <w:szCs w:val="24"/>
        </w:rPr>
        <w:t xml:space="preserve">, по которой из камеры сгорания проходят горячие газы и нагревают воду. </w:t>
      </w:r>
    </w:p>
    <w:tbl>
      <w:tblPr>
        <w:tblW w:w="10739" w:type="dxa"/>
        <w:tblLook w:val="04A0" w:firstRow="1" w:lastRow="0" w:firstColumn="1" w:lastColumn="0" w:noHBand="0" w:noVBand="1"/>
      </w:tblPr>
      <w:tblGrid>
        <w:gridCol w:w="5670"/>
        <w:gridCol w:w="5069"/>
      </w:tblGrid>
      <w:tr w:rsidR="00531659" w:rsidRPr="00531659" w:rsidTr="00531659">
        <w:tc>
          <w:tcPr>
            <w:tcW w:w="5670" w:type="dxa"/>
          </w:tcPr>
          <w:p w:rsidR="00531659" w:rsidRPr="00531659" w:rsidRDefault="00531659" w:rsidP="00531659">
            <w:pPr>
              <w:widowControl/>
              <w:autoSpaceDE/>
              <w:autoSpaceDN/>
              <w:adjustRightInd/>
              <w:spacing w:line="276" w:lineRule="auto"/>
              <w:ind w:firstLine="567"/>
              <w:jc w:val="both"/>
              <w:rPr>
                <w:sz w:val="24"/>
                <w:szCs w:val="24"/>
              </w:rPr>
            </w:pPr>
            <w:r w:rsidRPr="00531659">
              <w:rPr>
                <w:sz w:val="24"/>
                <w:szCs w:val="24"/>
              </w:rPr>
              <w:t xml:space="preserve">На газопроводе 22, а также перед горелкой и запальником установлены пробковый 21 и газовый 20 краны. </w:t>
            </w:r>
          </w:p>
          <w:p w:rsidR="00531659" w:rsidRPr="00531659" w:rsidRDefault="00531659" w:rsidP="00531659">
            <w:pPr>
              <w:widowControl/>
              <w:autoSpaceDE/>
              <w:autoSpaceDN/>
              <w:adjustRightInd/>
              <w:spacing w:line="276" w:lineRule="auto"/>
              <w:ind w:firstLine="567"/>
              <w:jc w:val="both"/>
              <w:rPr>
                <w:sz w:val="24"/>
                <w:szCs w:val="24"/>
              </w:rPr>
            </w:pPr>
            <w:r w:rsidRPr="00531659">
              <w:rPr>
                <w:sz w:val="24"/>
                <w:szCs w:val="24"/>
              </w:rPr>
              <w:t>Для поддержания постоянной температуры воды в средней части бака водонагревателя установлен чувствительный элемент 13 терморегулятора.</w:t>
            </w:r>
          </w:p>
          <w:p w:rsidR="00531659" w:rsidRPr="00531659" w:rsidRDefault="00531659" w:rsidP="00531659">
            <w:pPr>
              <w:widowControl/>
              <w:autoSpaceDE/>
              <w:autoSpaceDN/>
              <w:adjustRightInd/>
              <w:spacing w:line="276" w:lineRule="auto"/>
              <w:jc w:val="both"/>
              <w:rPr>
                <w:sz w:val="24"/>
                <w:szCs w:val="24"/>
              </w:rPr>
            </w:pPr>
            <w:r w:rsidRPr="00531659">
              <w:rPr>
                <w:sz w:val="24"/>
                <w:szCs w:val="24"/>
              </w:rPr>
              <w:t xml:space="preserve">1 — кожух, 2 — теплоизоляция, </w:t>
            </w:r>
          </w:p>
          <w:p w:rsidR="00531659" w:rsidRPr="00531659" w:rsidRDefault="00531659" w:rsidP="00531659">
            <w:pPr>
              <w:widowControl/>
              <w:autoSpaceDE/>
              <w:autoSpaceDN/>
              <w:adjustRightInd/>
              <w:spacing w:line="276" w:lineRule="auto"/>
              <w:jc w:val="both"/>
              <w:rPr>
                <w:sz w:val="24"/>
                <w:szCs w:val="24"/>
              </w:rPr>
            </w:pPr>
            <w:r w:rsidRPr="00531659">
              <w:rPr>
                <w:sz w:val="24"/>
                <w:szCs w:val="24"/>
              </w:rPr>
              <w:t xml:space="preserve">3 — бак для воды, 4 — трубопровод холодной воды, 5 — жаровая труба, 6 — удлинитель потока газов, 7 — спускной штуцер, 8 — топка, </w:t>
            </w:r>
          </w:p>
          <w:p w:rsidR="00531659" w:rsidRPr="00531659" w:rsidRDefault="00531659" w:rsidP="00531659">
            <w:pPr>
              <w:widowControl/>
              <w:autoSpaceDE/>
              <w:autoSpaceDN/>
              <w:adjustRightInd/>
              <w:spacing w:line="276" w:lineRule="auto"/>
              <w:jc w:val="both"/>
              <w:rPr>
                <w:sz w:val="24"/>
                <w:szCs w:val="24"/>
              </w:rPr>
            </w:pPr>
            <w:r w:rsidRPr="00531659">
              <w:rPr>
                <w:sz w:val="24"/>
                <w:szCs w:val="24"/>
              </w:rPr>
              <w:t xml:space="preserve">9 — газовая горелка, 10 — регулятор подачи воздуха, 11— дверка топки, 12 — термопара, 13 — чувствительный элемент регулятора температуры, 14 — трубка запальника, 15 — трубка термопары, 16 — трубка горелки, 17 — клапан регулятора температуры, 18—кнопка, 19 — электромагнитный клапан, 20 — газовый кран, 21 — пробковый кран, </w:t>
            </w:r>
          </w:p>
          <w:p w:rsidR="00531659" w:rsidRPr="00531659" w:rsidRDefault="00531659" w:rsidP="00531659">
            <w:pPr>
              <w:widowControl/>
              <w:autoSpaceDE/>
              <w:autoSpaceDN/>
              <w:adjustRightInd/>
              <w:spacing w:line="276" w:lineRule="auto"/>
              <w:jc w:val="both"/>
              <w:rPr>
                <w:sz w:val="24"/>
                <w:szCs w:val="24"/>
              </w:rPr>
            </w:pPr>
            <w:r w:rsidRPr="00531659">
              <w:rPr>
                <w:sz w:val="24"/>
                <w:szCs w:val="24"/>
              </w:rPr>
              <w:t xml:space="preserve">22 — газопровод, 23 — труба горячей воды, </w:t>
            </w:r>
          </w:p>
          <w:p w:rsidR="00531659" w:rsidRPr="00531659" w:rsidRDefault="00531659" w:rsidP="00531659">
            <w:pPr>
              <w:widowControl/>
              <w:autoSpaceDE/>
              <w:autoSpaceDN/>
              <w:adjustRightInd/>
              <w:spacing w:line="276" w:lineRule="auto"/>
              <w:jc w:val="both"/>
              <w:rPr>
                <w:sz w:val="24"/>
                <w:szCs w:val="24"/>
              </w:rPr>
            </w:pPr>
            <w:r w:rsidRPr="00531659">
              <w:rPr>
                <w:sz w:val="24"/>
                <w:szCs w:val="24"/>
              </w:rPr>
              <w:t>24 — тягопрерыватель</w:t>
            </w:r>
          </w:p>
        </w:tc>
        <w:tc>
          <w:tcPr>
            <w:tcW w:w="5069" w:type="dxa"/>
          </w:tcPr>
          <w:p w:rsidR="00531659" w:rsidRPr="00531659" w:rsidRDefault="00531659" w:rsidP="00531659">
            <w:pPr>
              <w:widowControl/>
              <w:autoSpaceDE/>
              <w:autoSpaceDN/>
              <w:adjustRightInd/>
              <w:spacing w:line="276" w:lineRule="auto"/>
              <w:jc w:val="right"/>
              <w:rPr>
                <w:sz w:val="24"/>
                <w:szCs w:val="24"/>
              </w:rPr>
            </w:pPr>
            <w:r w:rsidRPr="00531659">
              <w:rPr>
                <w:noProof/>
                <w:sz w:val="24"/>
                <w:szCs w:val="24"/>
              </w:rPr>
              <w:drawing>
                <wp:inline distT="0" distB="0" distL="0" distR="0" wp14:anchorId="05240FC1" wp14:editId="537D0D0B">
                  <wp:extent cx="2360109" cy="3434316"/>
                  <wp:effectExtent l="0" t="0" r="2540" b="0"/>
                  <wp:docPr id="94" name="Рисунок 94" descr="image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248"/>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2405152" cy="3499860"/>
                          </a:xfrm>
                          <a:prstGeom prst="rect">
                            <a:avLst/>
                          </a:prstGeom>
                          <a:noFill/>
                          <a:ln>
                            <a:noFill/>
                          </a:ln>
                        </pic:spPr>
                      </pic:pic>
                    </a:graphicData>
                  </a:graphic>
                </wp:inline>
              </w:drawing>
            </w:r>
          </w:p>
          <w:p w:rsidR="00531659" w:rsidRPr="00531659" w:rsidRDefault="00531659" w:rsidP="00531659">
            <w:pPr>
              <w:widowControl/>
              <w:autoSpaceDE/>
              <w:autoSpaceDN/>
              <w:adjustRightInd/>
              <w:spacing w:line="276" w:lineRule="auto"/>
              <w:jc w:val="center"/>
              <w:rPr>
                <w:sz w:val="24"/>
                <w:szCs w:val="24"/>
              </w:rPr>
            </w:pPr>
            <w:r w:rsidRPr="00531659">
              <w:rPr>
                <w:sz w:val="24"/>
                <w:szCs w:val="24"/>
              </w:rPr>
              <w:t xml:space="preserve">Рис. 109. Схема автоматического газового </w:t>
            </w:r>
          </w:p>
          <w:p w:rsidR="00531659" w:rsidRPr="00531659" w:rsidRDefault="00531659" w:rsidP="00531659">
            <w:pPr>
              <w:widowControl/>
              <w:autoSpaceDE/>
              <w:autoSpaceDN/>
              <w:adjustRightInd/>
              <w:spacing w:line="276" w:lineRule="auto"/>
              <w:jc w:val="center"/>
              <w:rPr>
                <w:sz w:val="24"/>
                <w:szCs w:val="24"/>
              </w:rPr>
            </w:pPr>
            <w:r w:rsidRPr="00531659">
              <w:rPr>
                <w:sz w:val="24"/>
                <w:szCs w:val="24"/>
              </w:rPr>
              <w:t>водонагревателя АГВ-80</w:t>
            </w:r>
          </w:p>
        </w:tc>
      </w:tr>
    </w:tbl>
    <w:p w:rsidR="00531659" w:rsidRPr="00531659" w:rsidRDefault="00531659" w:rsidP="00531659">
      <w:pPr>
        <w:widowControl/>
        <w:autoSpaceDE/>
        <w:autoSpaceDN/>
        <w:adjustRightInd/>
        <w:spacing w:line="276" w:lineRule="auto"/>
        <w:ind w:firstLine="567"/>
        <w:jc w:val="both"/>
        <w:rPr>
          <w:sz w:val="24"/>
          <w:szCs w:val="24"/>
        </w:rPr>
      </w:pPr>
      <w:r w:rsidRPr="00531659">
        <w:rPr>
          <w:sz w:val="24"/>
          <w:szCs w:val="24"/>
        </w:rPr>
        <w:lastRenderedPageBreak/>
        <w:t>Газ поступает в горелку через электромагнитный клапан 19, включающийся при нажатии кнопки 18, и клапан 17 терморегулятора.</w:t>
      </w:r>
    </w:p>
    <w:p w:rsidR="00531659" w:rsidRPr="00531659" w:rsidRDefault="00531659" w:rsidP="00531659">
      <w:pPr>
        <w:widowControl/>
        <w:autoSpaceDE/>
        <w:autoSpaceDN/>
        <w:adjustRightInd/>
        <w:spacing w:line="276" w:lineRule="auto"/>
        <w:ind w:firstLine="567"/>
        <w:jc w:val="both"/>
        <w:rPr>
          <w:sz w:val="24"/>
          <w:szCs w:val="24"/>
        </w:rPr>
      </w:pPr>
      <w:r w:rsidRPr="00531659">
        <w:rPr>
          <w:sz w:val="24"/>
          <w:szCs w:val="24"/>
        </w:rPr>
        <w:t>Возле трубки 14 запальника размещена трубка 15 термоэлектрического термометра и термоэлектрический термометр 12 с биметаллической пластинкой, регулирующей проход газа к горелке.</w:t>
      </w:r>
    </w:p>
    <w:p w:rsidR="00113E93" w:rsidRDefault="00113E93" w:rsidP="00531659">
      <w:pPr>
        <w:widowControl/>
        <w:autoSpaceDE/>
        <w:autoSpaceDN/>
        <w:adjustRightInd/>
        <w:spacing w:line="276" w:lineRule="auto"/>
        <w:ind w:firstLine="567"/>
        <w:jc w:val="both"/>
        <w:rPr>
          <w:b/>
          <w:sz w:val="24"/>
          <w:szCs w:val="24"/>
        </w:rPr>
      </w:pPr>
    </w:p>
    <w:p w:rsidR="00531659" w:rsidRPr="00531659" w:rsidRDefault="00531659" w:rsidP="00531659">
      <w:pPr>
        <w:widowControl/>
        <w:autoSpaceDE/>
        <w:autoSpaceDN/>
        <w:adjustRightInd/>
        <w:spacing w:line="276" w:lineRule="auto"/>
        <w:ind w:firstLine="567"/>
        <w:jc w:val="both"/>
        <w:rPr>
          <w:sz w:val="24"/>
          <w:szCs w:val="24"/>
        </w:rPr>
      </w:pPr>
      <w:r w:rsidRPr="00531659">
        <w:rPr>
          <w:b/>
          <w:sz w:val="24"/>
          <w:szCs w:val="24"/>
        </w:rPr>
        <w:t>При нагревании воды в баке до заданной температуры</w:t>
      </w:r>
      <w:r w:rsidRPr="00531659">
        <w:rPr>
          <w:sz w:val="24"/>
          <w:szCs w:val="24"/>
        </w:rPr>
        <w:t xml:space="preserve"> латунная трубка чувствительного элемента регулятора удлиняется и воздействует на соединенный с ней стержень.  Рычаги регулятора перемещаются рычажной пружиной в другое положение и освобождают клапан регулятора. Клапан под действием своей пружины закрывается и проход газа через регулятор к горелке прекращается. Пламя в горелке гаснет, но в запальнике горит, так как к нему поступает газ через электромагнитный клапан.</w:t>
      </w:r>
    </w:p>
    <w:p w:rsidR="00531659" w:rsidRPr="00531659" w:rsidRDefault="00531659" w:rsidP="00531659">
      <w:pPr>
        <w:widowControl/>
        <w:autoSpaceDE/>
        <w:autoSpaceDN/>
        <w:adjustRightInd/>
        <w:spacing w:line="276" w:lineRule="auto"/>
        <w:ind w:firstLine="567"/>
        <w:jc w:val="both"/>
        <w:rPr>
          <w:sz w:val="24"/>
          <w:szCs w:val="24"/>
        </w:rPr>
      </w:pPr>
      <w:r w:rsidRPr="00531659">
        <w:rPr>
          <w:b/>
          <w:sz w:val="24"/>
          <w:szCs w:val="24"/>
        </w:rPr>
        <w:t>При охлаждении воды в баке ниже заданной температуры</w:t>
      </w:r>
      <w:r w:rsidRPr="00531659">
        <w:rPr>
          <w:sz w:val="24"/>
          <w:szCs w:val="24"/>
        </w:rPr>
        <w:t xml:space="preserve"> трубка регулятора, охлаждаясь, укорачивается и давит стержнем на рычаг регулятора. Рычаги регулятора перемещаются рычажной пружиной в исходное положение и открывают клапан регулятора. Газ через электромагнитный клапан и клапан регулятора поступает к горелке и зажигается от запальника.</w:t>
      </w:r>
    </w:p>
    <w:p w:rsidR="00531659" w:rsidRPr="00531659" w:rsidRDefault="00531659" w:rsidP="00531659">
      <w:pPr>
        <w:widowControl/>
        <w:autoSpaceDE/>
        <w:autoSpaceDN/>
        <w:adjustRightInd/>
        <w:spacing w:line="276" w:lineRule="auto"/>
        <w:ind w:firstLine="567"/>
        <w:jc w:val="both"/>
        <w:rPr>
          <w:sz w:val="24"/>
          <w:szCs w:val="24"/>
        </w:rPr>
      </w:pPr>
      <w:r w:rsidRPr="00531659">
        <w:rPr>
          <w:sz w:val="24"/>
          <w:szCs w:val="24"/>
        </w:rPr>
        <w:t xml:space="preserve"> </w:t>
      </w:r>
    </w:p>
    <w:p w:rsidR="00531659" w:rsidRPr="00531659" w:rsidRDefault="00531659" w:rsidP="00531659">
      <w:pPr>
        <w:widowControl/>
        <w:autoSpaceDE/>
        <w:autoSpaceDN/>
        <w:adjustRightInd/>
        <w:spacing w:line="276" w:lineRule="auto"/>
        <w:ind w:firstLine="567"/>
        <w:jc w:val="both"/>
        <w:rPr>
          <w:sz w:val="24"/>
          <w:szCs w:val="24"/>
        </w:rPr>
      </w:pPr>
      <w:r w:rsidRPr="00531659">
        <w:rPr>
          <w:b/>
          <w:sz w:val="24"/>
          <w:szCs w:val="24"/>
        </w:rPr>
        <w:t>Если запальник погаснет</w:t>
      </w:r>
      <w:r w:rsidRPr="00531659">
        <w:rPr>
          <w:sz w:val="24"/>
          <w:szCs w:val="24"/>
        </w:rPr>
        <w:t xml:space="preserve">, термоэлектрический термометр охладится, электрический ток в цепи исчезнет, электромагнитный клапан закроется и прекратит доступ газа к горелке и запальнику. </w:t>
      </w:r>
    </w:p>
    <w:p w:rsidR="00531659" w:rsidRPr="00531659" w:rsidRDefault="00531659" w:rsidP="00531659">
      <w:pPr>
        <w:widowControl/>
        <w:autoSpaceDE/>
        <w:autoSpaceDN/>
        <w:adjustRightInd/>
        <w:spacing w:line="276" w:lineRule="auto"/>
        <w:ind w:firstLine="567"/>
        <w:jc w:val="both"/>
        <w:rPr>
          <w:sz w:val="24"/>
          <w:szCs w:val="24"/>
        </w:rPr>
      </w:pPr>
    </w:p>
    <w:p w:rsidR="00531659" w:rsidRPr="00531659" w:rsidRDefault="00531659" w:rsidP="00531659">
      <w:pPr>
        <w:widowControl/>
        <w:autoSpaceDE/>
        <w:autoSpaceDN/>
        <w:adjustRightInd/>
        <w:spacing w:line="276" w:lineRule="auto"/>
        <w:ind w:firstLine="567"/>
        <w:jc w:val="both"/>
        <w:rPr>
          <w:sz w:val="24"/>
          <w:szCs w:val="24"/>
        </w:rPr>
      </w:pPr>
      <w:r w:rsidRPr="00531659">
        <w:rPr>
          <w:sz w:val="24"/>
          <w:szCs w:val="24"/>
        </w:rPr>
        <w:t>Для регулирования количества воздуха, подаваемого к горелке 9 служит регулятор 10 подачи воздуха.</w:t>
      </w:r>
    </w:p>
    <w:p w:rsidR="00531659" w:rsidRPr="00531659" w:rsidRDefault="00531659" w:rsidP="00531659">
      <w:pPr>
        <w:widowControl/>
        <w:autoSpaceDE/>
        <w:autoSpaceDN/>
        <w:adjustRightInd/>
        <w:spacing w:line="276" w:lineRule="auto"/>
        <w:ind w:firstLine="567"/>
        <w:jc w:val="both"/>
        <w:rPr>
          <w:sz w:val="24"/>
          <w:szCs w:val="24"/>
        </w:rPr>
      </w:pPr>
      <w:r w:rsidRPr="00531659">
        <w:rPr>
          <w:b/>
          <w:sz w:val="24"/>
          <w:szCs w:val="24"/>
        </w:rPr>
        <w:t>Аппарат оборудован также автоматикой контроля тяги и пламени</w:t>
      </w:r>
      <w:r w:rsidRPr="00531659">
        <w:rPr>
          <w:sz w:val="24"/>
          <w:szCs w:val="24"/>
        </w:rPr>
        <w:t>, с помощью которой прекращается подача газа при отсутствии тяги в дымоходе или погасании пламени запальной горелки.</w:t>
      </w:r>
    </w:p>
    <w:p w:rsidR="00531659" w:rsidRPr="00531659" w:rsidRDefault="00531659" w:rsidP="00531659">
      <w:pPr>
        <w:widowControl/>
        <w:autoSpaceDE/>
        <w:autoSpaceDN/>
        <w:adjustRightInd/>
        <w:spacing w:line="276" w:lineRule="auto"/>
        <w:ind w:firstLine="567"/>
        <w:jc w:val="both"/>
        <w:rPr>
          <w:sz w:val="24"/>
          <w:szCs w:val="24"/>
        </w:rPr>
      </w:pPr>
      <w:r w:rsidRPr="00531659">
        <w:rPr>
          <w:sz w:val="24"/>
          <w:szCs w:val="24"/>
        </w:rPr>
        <w:t>При устройстве квартирного отопления и горячего водоснабжения от водонагревателя АГВ-</w:t>
      </w:r>
      <w:r w:rsidR="00EA4FF1" w:rsidRPr="00531659">
        <w:rPr>
          <w:sz w:val="24"/>
          <w:szCs w:val="24"/>
        </w:rPr>
        <w:t>80 трубопровод</w:t>
      </w:r>
      <w:r w:rsidRPr="00531659">
        <w:rPr>
          <w:sz w:val="24"/>
          <w:szCs w:val="24"/>
        </w:rPr>
        <w:t xml:space="preserve"> холодной воды присоединяют к водонагревателю через нижний спускной штуцер. На подводке водопровода ставят обратный клапан и вентиль и устраивают ответвление с вентилем для спуска воды из системы. Горячую воду через верхний штуцер и стояк направляют в расширительный сосуд, от которого прокладывают верхнюю горячую магистраль в систему. Горячий стояк изолируют. </w:t>
      </w:r>
    </w:p>
    <w:p w:rsidR="00531659" w:rsidRPr="00531659" w:rsidRDefault="00531659" w:rsidP="00531659">
      <w:pPr>
        <w:widowControl/>
        <w:autoSpaceDE/>
        <w:autoSpaceDN/>
        <w:adjustRightInd/>
        <w:spacing w:line="276" w:lineRule="auto"/>
        <w:ind w:firstLine="567"/>
        <w:jc w:val="both"/>
        <w:rPr>
          <w:sz w:val="24"/>
          <w:szCs w:val="24"/>
        </w:rPr>
      </w:pPr>
    </w:p>
    <w:p w:rsidR="00531659" w:rsidRPr="00531659" w:rsidRDefault="00531659" w:rsidP="00EA4FF1">
      <w:pPr>
        <w:widowControl/>
        <w:autoSpaceDE/>
        <w:autoSpaceDN/>
        <w:adjustRightInd/>
        <w:spacing w:line="276" w:lineRule="auto"/>
        <w:ind w:firstLine="567"/>
        <w:jc w:val="center"/>
        <w:rPr>
          <w:b/>
          <w:sz w:val="24"/>
          <w:szCs w:val="24"/>
        </w:rPr>
      </w:pPr>
      <w:r w:rsidRPr="00531659">
        <w:rPr>
          <w:b/>
          <w:sz w:val="24"/>
          <w:szCs w:val="24"/>
        </w:rPr>
        <w:t>Контрольные вопросы:</w:t>
      </w:r>
    </w:p>
    <w:p w:rsidR="00531659" w:rsidRPr="00531659" w:rsidRDefault="00531659" w:rsidP="004C4C4D">
      <w:pPr>
        <w:widowControl/>
        <w:numPr>
          <w:ilvl w:val="0"/>
          <w:numId w:val="53"/>
        </w:numPr>
        <w:autoSpaceDE/>
        <w:autoSpaceDN/>
        <w:adjustRightInd/>
        <w:spacing w:line="276" w:lineRule="auto"/>
        <w:jc w:val="both"/>
        <w:rPr>
          <w:sz w:val="24"/>
          <w:szCs w:val="24"/>
        </w:rPr>
      </w:pPr>
      <w:r w:rsidRPr="00531659">
        <w:rPr>
          <w:sz w:val="24"/>
          <w:szCs w:val="24"/>
        </w:rPr>
        <w:t>АГВ – это…</w:t>
      </w:r>
    </w:p>
    <w:p w:rsidR="00531659" w:rsidRPr="00531659" w:rsidRDefault="00531659" w:rsidP="004C4C4D">
      <w:pPr>
        <w:widowControl/>
        <w:numPr>
          <w:ilvl w:val="0"/>
          <w:numId w:val="53"/>
        </w:numPr>
        <w:autoSpaceDE/>
        <w:autoSpaceDN/>
        <w:adjustRightInd/>
        <w:spacing w:line="276" w:lineRule="auto"/>
        <w:jc w:val="both"/>
        <w:rPr>
          <w:sz w:val="24"/>
          <w:szCs w:val="24"/>
        </w:rPr>
      </w:pPr>
      <w:r w:rsidRPr="00531659">
        <w:rPr>
          <w:sz w:val="24"/>
          <w:szCs w:val="24"/>
        </w:rPr>
        <w:t>Из каких основных элементов состоит АГВ-80?</w:t>
      </w:r>
    </w:p>
    <w:p w:rsidR="00531659" w:rsidRPr="00531659" w:rsidRDefault="00531659" w:rsidP="004C4C4D">
      <w:pPr>
        <w:widowControl/>
        <w:numPr>
          <w:ilvl w:val="0"/>
          <w:numId w:val="53"/>
        </w:numPr>
        <w:autoSpaceDE/>
        <w:autoSpaceDN/>
        <w:adjustRightInd/>
        <w:spacing w:line="276" w:lineRule="auto"/>
        <w:jc w:val="both"/>
        <w:rPr>
          <w:sz w:val="24"/>
          <w:szCs w:val="24"/>
        </w:rPr>
      </w:pPr>
      <w:r w:rsidRPr="00531659">
        <w:rPr>
          <w:sz w:val="24"/>
          <w:szCs w:val="24"/>
        </w:rPr>
        <w:t>Что представляет собой кожух АГВ?</w:t>
      </w:r>
    </w:p>
    <w:p w:rsidR="00531659" w:rsidRPr="00531659" w:rsidRDefault="00531659" w:rsidP="004C4C4D">
      <w:pPr>
        <w:widowControl/>
        <w:numPr>
          <w:ilvl w:val="0"/>
          <w:numId w:val="53"/>
        </w:numPr>
        <w:autoSpaceDE/>
        <w:autoSpaceDN/>
        <w:adjustRightInd/>
        <w:spacing w:line="276" w:lineRule="auto"/>
        <w:jc w:val="both"/>
        <w:rPr>
          <w:sz w:val="24"/>
          <w:szCs w:val="24"/>
        </w:rPr>
      </w:pPr>
      <w:r w:rsidRPr="00531659">
        <w:rPr>
          <w:sz w:val="24"/>
          <w:szCs w:val="24"/>
        </w:rPr>
        <w:t>Что происходит при нагревании воды в баке до заданной температуры?</w:t>
      </w:r>
    </w:p>
    <w:p w:rsidR="00531659" w:rsidRPr="00531659" w:rsidRDefault="00531659" w:rsidP="004C4C4D">
      <w:pPr>
        <w:widowControl/>
        <w:numPr>
          <w:ilvl w:val="0"/>
          <w:numId w:val="53"/>
        </w:numPr>
        <w:autoSpaceDE/>
        <w:autoSpaceDN/>
        <w:adjustRightInd/>
        <w:spacing w:line="276" w:lineRule="auto"/>
        <w:jc w:val="both"/>
        <w:rPr>
          <w:sz w:val="24"/>
          <w:szCs w:val="24"/>
        </w:rPr>
      </w:pPr>
      <w:r w:rsidRPr="00531659">
        <w:rPr>
          <w:sz w:val="24"/>
          <w:szCs w:val="24"/>
        </w:rPr>
        <w:t>Что происходит при охлаждении воды в баке ниже заданной температуры?</w:t>
      </w:r>
    </w:p>
    <w:p w:rsidR="00531659" w:rsidRPr="00531659" w:rsidRDefault="00531659" w:rsidP="004C4C4D">
      <w:pPr>
        <w:widowControl/>
        <w:numPr>
          <w:ilvl w:val="0"/>
          <w:numId w:val="53"/>
        </w:numPr>
        <w:autoSpaceDE/>
        <w:autoSpaceDN/>
        <w:adjustRightInd/>
        <w:spacing w:line="276" w:lineRule="auto"/>
        <w:jc w:val="both"/>
        <w:rPr>
          <w:sz w:val="24"/>
          <w:szCs w:val="24"/>
        </w:rPr>
      </w:pPr>
      <w:r w:rsidRPr="00531659">
        <w:rPr>
          <w:sz w:val="24"/>
          <w:szCs w:val="24"/>
        </w:rPr>
        <w:t>Что произойдет, если запальник погаснет?</w:t>
      </w:r>
    </w:p>
    <w:p w:rsidR="00531659" w:rsidRPr="00531659" w:rsidRDefault="00531659" w:rsidP="004C4C4D">
      <w:pPr>
        <w:widowControl/>
        <w:numPr>
          <w:ilvl w:val="0"/>
          <w:numId w:val="53"/>
        </w:numPr>
        <w:autoSpaceDE/>
        <w:autoSpaceDN/>
        <w:adjustRightInd/>
        <w:spacing w:line="276" w:lineRule="auto"/>
        <w:jc w:val="both"/>
        <w:rPr>
          <w:sz w:val="24"/>
          <w:szCs w:val="24"/>
        </w:rPr>
      </w:pPr>
      <w:r w:rsidRPr="00531659">
        <w:rPr>
          <w:sz w:val="24"/>
          <w:szCs w:val="24"/>
        </w:rPr>
        <w:t>Для чего предназначена автоматика контроля тяги и пламени?</w:t>
      </w:r>
    </w:p>
    <w:p w:rsidR="00531659" w:rsidRPr="00531659" w:rsidRDefault="00531659" w:rsidP="00531659">
      <w:pPr>
        <w:widowControl/>
        <w:autoSpaceDE/>
        <w:autoSpaceDN/>
        <w:adjustRightInd/>
        <w:spacing w:line="276" w:lineRule="auto"/>
        <w:rPr>
          <w:sz w:val="24"/>
          <w:szCs w:val="24"/>
        </w:rPr>
      </w:pPr>
    </w:p>
    <w:p w:rsidR="00EF6225" w:rsidRDefault="00EF6225" w:rsidP="00E51F5F">
      <w:pPr>
        <w:tabs>
          <w:tab w:val="left" w:pos="1289"/>
        </w:tabs>
        <w:rPr>
          <w:sz w:val="28"/>
          <w:szCs w:val="28"/>
        </w:rPr>
      </w:pPr>
    </w:p>
    <w:p w:rsidR="00EF6225" w:rsidRPr="00EF6225" w:rsidRDefault="00EF6225" w:rsidP="00EF6225">
      <w:pPr>
        <w:rPr>
          <w:sz w:val="28"/>
          <w:szCs w:val="28"/>
        </w:rPr>
      </w:pPr>
    </w:p>
    <w:p w:rsidR="00EF6225" w:rsidRPr="00EF6225" w:rsidRDefault="00EF6225" w:rsidP="00EF6225">
      <w:pPr>
        <w:rPr>
          <w:sz w:val="28"/>
          <w:szCs w:val="28"/>
        </w:rPr>
      </w:pPr>
    </w:p>
    <w:p w:rsidR="00EF6225" w:rsidRPr="00EF6225" w:rsidRDefault="00EF6225" w:rsidP="00EF6225">
      <w:pPr>
        <w:rPr>
          <w:sz w:val="28"/>
          <w:szCs w:val="28"/>
        </w:rPr>
      </w:pPr>
    </w:p>
    <w:p w:rsidR="00EF6225" w:rsidRPr="00EF6225" w:rsidRDefault="00EF6225" w:rsidP="00EF6225">
      <w:pPr>
        <w:rPr>
          <w:sz w:val="28"/>
          <w:szCs w:val="28"/>
        </w:rPr>
      </w:pPr>
    </w:p>
    <w:p w:rsidR="00EF6225" w:rsidRPr="00EF6225" w:rsidRDefault="00EF6225" w:rsidP="00EF6225">
      <w:pPr>
        <w:rPr>
          <w:sz w:val="28"/>
          <w:szCs w:val="28"/>
        </w:rPr>
      </w:pPr>
    </w:p>
    <w:p w:rsidR="00EF6225" w:rsidRPr="00EF6225" w:rsidRDefault="00EF6225" w:rsidP="00EF6225">
      <w:pPr>
        <w:rPr>
          <w:sz w:val="28"/>
          <w:szCs w:val="28"/>
        </w:rPr>
      </w:pPr>
    </w:p>
    <w:p w:rsidR="00EF6225" w:rsidRPr="00EF6225" w:rsidRDefault="00EF6225" w:rsidP="00EF6225">
      <w:pPr>
        <w:rPr>
          <w:sz w:val="28"/>
          <w:szCs w:val="28"/>
        </w:rPr>
      </w:pPr>
    </w:p>
    <w:p w:rsidR="00EF6225" w:rsidRPr="00EF6225" w:rsidRDefault="00EF6225" w:rsidP="00EF6225">
      <w:pPr>
        <w:rPr>
          <w:sz w:val="28"/>
          <w:szCs w:val="28"/>
        </w:rPr>
      </w:pPr>
    </w:p>
    <w:p w:rsidR="00EF6225" w:rsidRPr="00EF6225" w:rsidRDefault="00EF6225" w:rsidP="00EF6225">
      <w:pPr>
        <w:rPr>
          <w:sz w:val="28"/>
          <w:szCs w:val="28"/>
        </w:rPr>
      </w:pPr>
    </w:p>
    <w:p w:rsidR="00EF6225" w:rsidRDefault="00EF6225" w:rsidP="00EF6225">
      <w:pPr>
        <w:rPr>
          <w:sz w:val="28"/>
          <w:szCs w:val="28"/>
        </w:rPr>
      </w:pPr>
    </w:p>
    <w:p w:rsidR="00531659" w:rsidRDefault="00EF6225" w:rsidP="00EF6225">
      <w:pPr>
        <w:tabs>
          <w:tab w:val="left" w:pos="2746"/>
        </w:tabs>
        <w:rPr>
          <w:sz w:val="28"/>
          <w:szCs w:val="28"/>
        </w:rPr>
      </w:pPr>
      <w:r>
        <w:rPr>
          <w:sz w:val="28"/>
          <w:szCs w:val="28"/>
        </w:rPr>
        <w:tab/>
      </w:r>
    </w:p>
    <w:p w:rsidR="00EF6225" w:rsidRPr="00EF6225" w:rsidRDefault="00EF6225" w:rsidP="00EF6225">
      <w:pPr>
        <w:widowControl/>
        <w:autoSpaceDE/>
        <w:autoSpaceDN/>
        <w:adjustRightInd/>
        <w:spacing w:after="240" w:line="259" w:lineRule="auto"/>
        <w:jc w:val="center"/>
        <w:rPr>
          <w:rFonts w:eastAsia="Calibri"/>
          <w:b/>
          <w:color w:val="FF0000"/>
          <w:sz w:val="28"/>
          <w:szCs w:val="24"/>
          <w:lang w:eastAsia="en-US"/>
        </w:rPr>
      </w:pPr>
      <w:r w:rsidRPr="00EF6225">
        <w:rPr>
          <w:rFonts w:eastAsia="Calibri"/>
          <w:b/>
          <w:color w:val="FF0000"/>
          <w:sz w:val="28"/>
          <w:szCs w:val="24"/>
          <w:lang w:eastAsia="en-US"/>
        </w:rPr>
        <w:lastRenderedPageBreak/>
        <w:t>Практическая работа № 25</w:t>
      </w:r>
    </w:p>
    <w:p w:rsidR="00EF6225" w:rsidRDefault="00EF6225" w:rsidP="00EF6225">
      <w:pPr>
        <w:widowControl/>
        <w:autoSpaceDE/>
        <w:autoSpaceDN/>
        <w:adjustRightInd/>
        <w:spacing w:line="259" w:lineRule="auto"/>
        <w:rPr>
          <w:rFonts w:eastAsia="Calibri"/>
          <w:b/>
          <w:color w:val="000000" w:themeColor="text1"/>
          <w:sz w:val="24"/>
          <w:szCs w:val="24"/>
          <w:u w:val="single"/>
          <w:lang w:eastAsia="en-US"/>
        </w:rPr>
      </w:pPr>
      <w:r w:rsidRPr="00EF6225">
        <w:rPr>
          <w:rFonts w:eastAsia="Calibri"/>
          <w:b/>
          <w:color w:val="000000" w:themeColor="text1"/>
          <w:sz w:val="24"/>
          <w:szCs w:val="24"/>
          <w:lang w:eastAsia="en-US"/>
        </w:rPr>
        <w:t xml:space="preserve">Тема: </w:t>
      </w:r>
      <w:r w:rsidRPr="00EF6225">
        <w:rPr>
          <w:rFonts w:eastAsia="Calibri"/>
          <w:b/>
          <w:color w:val="000000" w:themeColor="text1"/>
          <w:sz w:val="24"/>
          <w:szCs w:val="24"/>
          <w:u w:val="single"/>
          <w:lang w:eastAsia="en-US"/>
        </w:rPr>
        <w:t>Приборы для анализа состава газов и газовые индикаторы</w:t>
      </w:r>
    </w:p>
    <w:p w:rsidR="00EF6225" w:rsidRPr="00EF6225" w:rsidRDefault="00EF6225" w:rsidP="00EF6225">
      <w:pPr>
        <w:widowControl/>
        <w:autoSpaceDE/>
        <w:autoSpaceDN/>
        <w:adjustRightInd/>
        <w:spacing w:after="160" w:line="259" w:lineRule="auto"/>
        <w:rPr>
          <w:rFonts w:eastAsia="Calibri"/>
          <w:b/>
          <w:color w:val="000000" w:themeColor="text1"/>
          <w:sz w:val="24"/>
          <w:szCs w:val="24"/>
          <w:lang w:eastAsia="en-US"/>
        </w:rPr>
      </w:pPr>
      <w:r w:rsidRPr="00EF6225">
        <w:rPr>
          <w:rFonts w:eastAsia="Calibri"/>
          <w:b/>
          <w:color w:val="000000" w:themeColor="text1"/>
          <w:sz w:val="24"/>
          <w:szCs w:val="24"/>
          <w:lang w:eastAsia="en-US"/>
        </w:rPr>
        <w:t xml:space="preserve">Цель работы: </w:t>
      </w:r>
      <w:r w:rsidRPr="00EF6225">
        <w:rPr>
          <w:rFonts w:eastAsia="Calibri"/>
          <w:color w:val="000000" w:themeColor="text1"/>
          <w:sz w:val="24"/>
          <w:szCs w:val="24"/>
          <w:lang w:eastAsia="en-US"/>
        </w:rPr>
        <w:t>Изучить назначение и принцип работы приборов для анализа состава газов и газовых индикаторов</w:t>
      </w:r>
    </w:p>
    <w:p w:rsidR="00EF6225" w:rsidRPr="00EF6225" w:rsidRDefault="00EF6225" w:rsidP="00EF6225">
      <w:pPr>
        <w:widowControl/>
        <w:autoSpaceDE/>
        <w:autoSpaceDN/>
        <w:adjustRightInd/>
        <w:spacing w:after="160" w:line="259" w:lineRule="auto"/>
        <w:jc w:val="both"/>
        <w:rPr>
          <w:rFonts w:eastAsia="Calibri"/>
          <w:sz w:val="24"/>
          <w:szCs w:val="24"/>
          <w:lang w:eastAsia="en-US"/>
        </w:rPr>
      </w:pPr>
      <w:r w:rsidRPr="00EF6225">
        <w:rPr>
          <w:rFonts w:eastAsia="Calibri"/>
          <w:sz w:val="24"/>
          <w:szCs w:val="24"/>
          <w:lang w:eastAsia="en-US"/>
        </w:rPr>
        <w:t>При горении газового топлива его горючие составляющие вступают в химическое взаимодействие с кислородом. В результате реакции образуются продукты сгорания — углекислый газ СО</w:t>
      </w:r>
      <w:r w:rsidRPr="00EF6225">
        <w:rPr>
          <w:rFonts w:eastAsia="Calibri"/>
          <w:sz w:val="24"/>
          <w:szCs w:val="24"/>
          <w:vertAlign w:val="subscript"/>
          <w:lang w:eastAsia="en-US"/>
        </w:rPr>
        <w:t>2</w:t>
      </w:r>
      <w:r w:rsidRPr="00EF6225">
        <w:rPr>
          <w:rFonts w:eastAsia="Calibri"/>
          <w:sz w:val="24"/>
          <w:szCs w:val="24"/>
          <w:lang w:eastAsia="en-US"/>
        </w:rPr>
        <w:t xml:space="preserve"> и водяные пары Н</w:t>
      </w:r>
      <w:r w:rsidRPr="00EF6225">
        <w:rPr>
          <w:rFonts w:eastAsia="Calibri"/>
          <w:sz w:val="24"/>
          <w:szCs w:val="24"/>
          <w:vertAlign w:val="subscript"/>
          <w:lang w:eastAsia="en-US"/>
        </w:rPr>
        <w:t>2</w:t>
      </w:r>
      <w:r w:rsidRPr="00EF6225">
        <w:rPr>
          <w:rFonts w:eastAsia="Calibri"/>
          <w:sz w:val="24"/>
          <w:szCs w:val="24"/>
          <w:lang w:eastAsia="en-US"/>
        </w:rPr>
        <w:t>О.</w:t>
      </w:r>
    </w:p>
    <w:p w:rsidR="00EF6225" w:rsidRPr="00EF6225" w:rsidRDefault="00EF6225" w:rsidP="00EF6225">
      <w:pPr>
        <w:widowControl/>
        <w:autoSpaceDE/>
        <w:autoSpaceDN/>
        <w:adjustRightInd/>
        <w:spacing w:after="160" w:line="259" w:lineRule="auto"/>
        <w:jc w:val="both"/>
        <w:rPr>
          <w:rFonts w:eastAsia="Calibri"/>
          <w:sz w:val="24"/>
          <w:szCs w:val="24"/>
          <w:lang w:eastAsia="en-US"/>
        </w:rPr>
      </w:pPr>
      <w:r w:rsidRPr="00EF6225">
        <w:rPr>
          <w:rFonts w:eastAsia="Calibri"/>
          <w:sz w:val="24"/>
          <w:szCs w:val="24"/>
          <w:lang w:eastAsia="en-US"/>
        </w:rPr>
        <w:t xml:space="preserve">Азот, содержащийся в воздухе, в горении не участвует. </w:t>
      </w:r>
      <w:r w:rsidRPr="00EF6225">
        <w:rPr>
          <w:rFonts w:eastAsia="Calibri"/>
          <w:b/>
          <w:sz w:val="24"/>
          <w:szCs w:val="24"/>
          <w:lang w:eastAsia="en-US"/>
        </w:rPr>
        <w:t>В воздухе содержится</w:t>
      </w:r>
      <w:r w:rsidRPr="00EF6225">
        <w:rPr>
          <w:rFonts w:eastAsia="Calibri"/>
          <w:sz w:val="24"/>
          <w:szCs w:val="24"/>
          <w:lang w:eastAsia="en-US"/>
        </w:rPr>
        <w:t xml:space="preserve"> по объему около 21% кислорода, а 79% азота, больше требующегося для реакции горения объема кислорода, в 100:21 = 4,76 раза. На 1 м</w:t>
      </w:r>
      <w:r w:rsidRPr="00EF6225">
        <w:rPr>
          <w:rFonts w:eastAsia="Calibri"/>
          <w:sz w:val="24"/>
          <w:szCs w:val="24"/>
          <w:vertAlign w:val="superscript"/>
          <w:lang w:eastAsia="en-US"/>
        </w:rPr>
        <w:t>3</w:t>
      </w:r>
      <w:r w:rsidRPr="00EF6225">
        <w:rPr>
          <w:rFonts w:eastAsia="Calibri"/>
          <w:sz w:val="24"/>
          <w:szCs w:val="24"/>
          <w:lang w:eastAsia="en-US"/>
        </w:rPr>
        <w:t xml:space="preserve"> кислорода приходится 79/21 = 3,76 м3 азота.</w:t>
      </w:r>
    </w:p>
    <w:p w:rsidR="00EF6225" w:rsidRPr="00EF6225" w:rsidRDefault="00EF6225" w:rsidP="00EF6225">
      <w:pPr>
        <w:widowControl/>
        <w:autoSpaceDE/>
        <w:autoSpaceDN/>
        <w:adjustRightInd/>
        <w:spacing w:after="160" w:line="259" w:lineRule="auto"/>
        <w:jc w:val="both"/>
        <w:rPr>
          <w:rFonts w:eastAsia="Calibri"/>
          <w:sz w:val="24"/>
          <w:szCs w:val="24"/>
          <w:lang w:eastAsia="en-US"/>
        </w:rPr>
      </w:pPr>
      <w:r w:rsidRPr="00EF6225">
        <w:rPr>
          <w:rFonts w:eastAsia="Calibri"/>
          <w:b/>
          <w:sz w:val="24"/>
          <w:szCs w:val="24"/>
          <w:lang w:eastAsia="en-US"/>
        </w:rPr>
        <w:t>Объемные соотношения реакции горения метана</w:t>
      </w:r>
      <w:r w:rsidRPr="00EF6225">
        <w:rPr>
          <w:rFonts w:eastAsia="Calibri"/>
          <w:sz w:val="24"/>
          <w:szCs w:val="24"/>
          <w:lang w:eastAsia="en-US"/>
        </w:rPr>
        <w:t>, как основного компонента природного газа, могут быть выражены следующим образом</w:t>
      </w:r>
    </w:p>
    <w:p w:rsidR="00EF6225" w:rsidRPr="00EF6225" w:rsidRDefault="00EF6225" w:rsidP="00EF6225">
      <w:pPr>
        <w:widowControl/>
        <w:autoSpaceDE/>
        <w:autoSpaceDN/>
        <w:adjustRightInd/>
        <w:spacing w:after="160" w:line="259" w:lineRule="auto"/>
        <w:jc w:val="center"/>
        <w:rPr>
          <w:rFonts w:eastAsia="Calibri"/>
          <w:sz w:val="24"/>
          <w:szCs w:val="24"/>
          <w:lang w:eastAsia="en-US"/>
        </w:rPr>
      </w:pPr>
      <w:r w:rsidRPr="00EF6225">
        <w:rPr>
          <w:rFonts w:eastAsia="Calibri"/>
          <w:sz w:val="24"/>
          <w:szCs w:val="24"/>
          <w:lang w:eastAsia="en-US"/>
        </w:rPr>
        <w:t>СН</w:t>
      </w:r>
      <w:r w:rsidRPr="00EF6225">
        <w:rPr>
          <w:rFonts w:eastAsia="Calibri"/>
          <w:sz w:val="24"/>
          <w:szCs w:val="24"/>
          <w:vertAlign w:val="subscript"/>
          <w:lang w:eastAsia="en-US"/>
        </w:rPr>
        <w:t>4</w:t>
      </w:r>
      <w:r w:rsidRPr="00EF6225">
        <w:rPr>
          <w:rFonts w:eastAsia="Calibri"/>
          <w:sz w:val="24"/>
          <w:szCs w:val="24"/>
          <w:lang w:eastAsia="en-US"/>
        </w:rPr>
        <w:t xml:space="preserve"> + 20</w:t>
      </w:r>
      <w:r w:rsidRPr="00EF6225">
        <w:rPr>
          <w:rFonts w:eastAsia="Calibri"/>
          <w:sz w:val="24"/>
          <w:szCs w:val="24"/>
          <w:vertAlign w:val="subscript"/>
          <w:lang w:eastAsia="en-US"/>
        </w:rPr>
        <w:t>2</w:t>
      </w:r>
      <w:r w:rsidRPr="00EF6225">
        <w:rPr>
          <w:rFonts w:eastAsia="Calibri"/>
          <w:sz w:val="24"/>
          <w:szCs w:val="24"/>
          <w:lang w:eastAsia="en-US"/>
        </w:rPr>
        <w:t xml:space="preserve"> + 2 • 3,76N</w:t>
      </w:r>
      <w:r w:rsidRPr="00EF6225">
        <w:rPr>
          <w:rFonts w:eastAsia="Calibri"/>
          <w:sz w:val="24"/>
          <w:szCs w:val="24"/>
          <w:vertAlign w:val="subscript"/>
          <w:lang w:eastAsia="en-US"/>
        </w:rPr>
        <w:t>2</w:t>
      </w:r>
      <w:r w:rsidRPr="00EF6225">
        <w:rPr>
          <w:rFonts w:eastAsia="Calibri"/>
          <w:sz w:val="24"/>
          <w:szCs w:val="24"/>
          <w:lang w:eastAsia="en-US"/>
        </w:rPr>
        <w:t xml:space="preserve"> = С0</w:t>
      </w:r>
      <w:r w:rsidRPr="00EF6225">
        <w:rPr>
          <w:rFonts w:eastAsia="Calibri"/>
          <w:sz w:val="24"/>
          <w:szCs w:val="24"/>
          <w:vertAlign w:val="subscript"/>
          <w:lang w:eastAsia="en-US"/>
        </w:rPr>
        <w:t>2</w:t>
      </w:r>
      <w:r w:rsidRPr="00EF6225">
        <w:rPr>
          <w:rFonts w:eastAsia="Calibri"/>
          <w:sz w:val="24"/>
          <w:szCs w:val="24"/>
          <w:lang w:eastAsia="en-US"/>
        </w:rPr>
        <w:t xml:space="preserve"> + 2Н</w:t>
      </w:r>
      <w:r w:rsidRPr="00EF6225">
        <w:rPr>
          <w:rFonts w:eastAsia="Calibri"/>
          <w:sz w:val="24"/>
          <w:szCs w:val="24"/>
          <w:vertAlign w:val="subscript"/>
          <w:lang w:eastAsia="en-US"/>
        </w:rPr>
        <w:t>2</w:t>
      </w:r>
      <w:r w:rsidRPr="00EF6225">
        <w:rPr>
          <w:rFonts w:eastAsia="Calibri"/>
          <w:sz w:val="24"/>
          <w:szCs w:val="24"/>
          <w:lang w:eastAsia="en-US"/>
        </w:rPr>
        <w:t>0 + 7,52N</w:t>
      </w:r>
      <w:r w:rsidRPr="00EF6225">
        <w:rPr>
          <w:rFonts w:eastAsia="Calibri"/>
          <w:sz w:val="24"/>
          <w:szCs w:val="24"/>
          <w:vertAlign w:val="subscript"/>
          <w:lang w:eastAsia="en-US"/>
        </w:rPr>
        <w:t>2.</w:t>
      </w:r>
    </w:p>
    <w:p w:rsidR="00EF6225" w:rsidRPr="00EF6225" w:rsidRDefault="00EF6225" w:rsidP="00EF6225">
      <w:pPr>
        <w:widowControl/>
        <w:autoSpaceDE/>
        <w:autoSpaceDN/>
        <w:adjustRightInd/>
        <w:spacing w:after="160" w:line="259" w:lineRule="auto"/>
        <w:jc w:val="both"/>
        <w:rPr>
          <w:rFonts w:eastAsia="Calibri"/>
          <w:sz w:val="24"/>
          <w:szCs w:val="24"/>
          <w:lang w:eastAsia="en-US"/>
        </w:rPr>
      </w:pPr>
      <w:r w:rsidRPr="00EF6225">
        <w:rPr>
          <w:rFonts w:eastAsia="Calibri"/>
          <w:sz w:val="24"/>
          <w:szCs w:val="24"/>
          <w:lang w:eastAsia="en-US"/>
        </w:rPr>
        <w:t>Из уравнения следует, что при полном сгорании 1 м3 метана образуется 1 м</w:t>
      </w:r>
      <w:r w:rsidRPr="00EF6225">
        <w:rPr>
          <w:rFonts w:eastAsia="Calibri"/>
          <w:sz w:val="24"/>
          <w:szCs w:val="24"/>
          <w:vertAlign w:val="superscript"/>
          <w:lang w:eastAsia="en-US"/>
        </w:rPr>
        <w:t>3</w:t>
      </w:r>
      <w:r w:rsidRPr="00EF6225">
        <w:rPr>
          <w:rFonts w:eastAsia="Calibri"/>
          <w:sz w:val="24"/>
          <w:szCs w:val="24"/>
          <w:lang w:eastAsia="en-US"/>
        </w:rPr>
        <w:t xml:space="preserve"> углекислого газа и 2 м</w:t>
      </w:r>
      <w:r w:rsidRPr="00EF6225">
        <w:rPr>
          <w:rFonts w:eastAsia="Calibri"/>
          <w:sz w:val="24"/>
          <w:szCs w:val="24"/>
          <w:vertAlign w:val="superscript"/>
          <w:lang w:eastAsia="en-US"/>
        </w:rPr>
        <w:t>3</w:t>
      </w:r>
      <w:r w:rsidRPr="00EF6225">
        <w:rPr>
          <w:rFonts w:eastAsia="Calibri"/>
          <w:sz w:val="24"/>
          <w:szCs w:val="24"/>
          <w:lang w:eastAsia="en-US"/>
        </w:rPr>
        <w:t xml:space="preserve"> водяных паров. Общий объем продуктов сгорания равен сумме объемов, реагировавших газов (10,52 м</w:t>
      </w:r>
      <w:r w:rsidRPr="00EF6225">
        <w:rPr>
          <w:rFonts w:eastAsia="Calibri"/>
          <w:sz w:val="24"/>
          <w:szCs w:val="24"/>
          <w:vertAlign w:val="superscript"/>
          <w:lang w:eastAsia="en-US"/>
        </w:rPr>
        <w:t>3</w:t>
      </w:r>
      <w:r w:rsidRPr="00EF6225">
        <w:rPr>
          <w:rFonts w:eastAsia="Calibri"/>
          <w:sz w:val="24"/>
          <w:szCs w:val="24"/>
          <w:lang w:eastAsia="en-US"/>
        </w:rPr>
        <w:t xml:space="preserve">). </w:t>
      </w:r>
    </w:p>
    <w:p w:rsidR="00EF6225" w:rsidRPr="00EF6225" w:rsidRDefault="00EF6225" w:rsidP="00EF6225">
      <w:pPr>
        <w:widowControl/>
        <w:autoSpaceDE/>
        <w:autoSpaceDN/>
        <w:adjustRightInd/>
        <w:spacing w:after="160" w:line="259" w:lineRule="auto"/>
        <w:jc w:val="both"/>
        <w:rPr>
          <w:rFonts w:eastAsia="Calibri"/>
          <w:sz w:val="24"/>
          <w:szCs w:val="24"/>
          <w:lang w:eastAsia="en-US"/>
        </w:rPr>
      </w:pPr>
      <w:r w:rsidRPr="00EF6225">
        <w:rPr>
          <w:rFonts w:eastAsia="Calibri"/>
          <w:sz w:val="24"/>
          <w:szCs w:val="24"/>
          <w:lang w:eastAsia="en-US"/>
        </w:rPr>
        <w:t>При неполном сгорании метана реакции протекают иначе. Часть метана сгорает, образуя водяные пары и оксид углерода</w:t>
      </w:r>
    </w:p>
    <w:p w:rsidR="00EF6225" w:rsidRPr="00EF6225" w:rsidRDefault="00EF6225" w:rsidP="00EF6225">
      <w:pPr>
        <w:widowControl/>
        <w:autoSpaceDE/>
        <w:autoSpaceDN/>
        <w:adjustRightInd/>
        <w:spacing w:after="160" w:line="259" w:lineRule="auto"/>
        <w:jc w:val="center"/>
        <w:rPr>
          <w:rFonts w:eastAsia="Calibri"/>
          <w:sz w:val="24"/>
          <w:szCs w:val="24"/>
          <w:lang w:eastAsia="en-US"/>
        </w:rPr>
      </w:pPr>
      <w:r w:rsidRPr="00EF6225">
        <w:rPr>
          <w:rFonts w:eastAsia="Calibri"/>
          <w:sz w:val="24"/>
          <w:szCs w:val="24"/>
          <w:lang w:eastAsia="en-US"/>
        </w:rPr>
        <w:t>СН</w:t>
      </w:r>
      <w:r w:rsidRPr="00EF6225">
        <w:rPr>
          <w:rFonts w:eastAsia="Calibri"/>
          <w:sz w:val="24"/>
          <w:szCs w:val="24"/>
          <w:vertAlign w:val="subscript"/>
          <w:lang w:eastAsia="en-US"/>
        </w:rPr>
        <w:t xml:space="preserve">4 </w:t>
      </w:r>
      <w:r w:rsidRPr="00EF6225">
        <w:rPr>
          <w:rFonts w:eastAsia="Calibri"/>
          <w:sz w:val="24"/>
          <w:szCs w:val="24"/>
          <w:lang w:eastAsia="en-US"/>
        </w:rPr>
        <w:t>+ 1,50</w:t>
      </w:r>
      <w:r w:rsidRPr="00EF6225">
        <w:rPr>
          <w:rFonts w:eastAsia="Calibri"/>
          <w:sz w:val="24"/>
          <w:szCs w:val="24"/>
          <w:vertAlign w:val="subscript"/>
          <w:lang w:eastAsia="en-US"/>
        </w:rPr>
        <w:t>2</w:t>
      </w:r>
      <w:r w:rsidRPr="00EF6225">
        <w:rPr>
          <w:rFonts w:eastAsia="Calibri"/>
          <w:sz w:val="24"/>
          <w:szCs w:val="24"/>
          <w:lang w:eastAsia="en-US"/>
        </w:rPr>
        <w:t xml:space="preserve"> + 1,5 • 3,76N2 = 2Н</w:t>
      </w:r>
      <w:r w:rsidRPr="00EF6225">
        <w:rPr>
          <w:rFonts w:eastAsia="Calibri"/>
          <w:sz w:val="24"/>
          <w:szCs w:val="24"/>
          <w:vertAlign w:val="subscript"/>
          <w:lang w:eastAsia="en-US"/>
        </w:rPr>
        <w:t>2</w:t>
      </w:r>
      <w:r w:rsidRPr="00EF6225">
        <w:rPr>
          <w:rFonts w:eastAsia="Calibri"/>
          <w:sz w:val="24"/>
          <w:szCs w:val="24"/>
          <w:lang w:eastAsia="en-US"/>
        </w:rPr>
        <w:t>0 + СО + 5,64N</w:t>
      </w:r>
      <w:r w:rsidRPr="00EF6225">
        <w:rPr>
          <w:rFonts w:eastAsia="Calibri"/>
          <w:sz w:val="24"/>
          <w:szCs w:val="24"/>
          <w:vertAlign w:val="subscript"/>
          <w:lang w:eastAsia="en-US"/>
        </w:rPr>
        <w:t>2</w:t>
      </w:r>
      <w:r w:rsidRPr="00EF6225">
        <w:rPr>
          <w:rFonts w:eastAsia="Calibri"/>
          <w:sz w:val="24"/>
          <w:szCs w:val="24"/>
          <w:lang w:eastAsia="en-US"/>
        </w:rPr>
        <w:t>,</w:t>
      </w:r>
    </w:p>
    <w:p w:rsidR="00EF6225" w:rsidRPr="00EF6225" w:rsidRDefault="00EF6225" w:rsidP="00EF6225">
      <w:pPr>
        <w:widowControl/>
        <w:autoSpaceDE/>
        <w:autoSpaceDN/>
        <w:adjustRightInd/>
        <w:spacing w:after="160" w:line="259" w:lineRule="auto"/>
        <w:jc w:val="both"/>
        <w:rPr>
          <w:rFonts w:eastAsia="Calibri"/>
          <w:sz w:val="24"/>
          <w:szCs w:val="24"/>
          <w:lang w:eastAsia="en-US"/>
        </w:rPr>
      </w:pPr>
      <w:r w:rsidRPr="00EF6225">
        <w:rPr>
          <w:rFonts w:eastAsia="Calibri"/>
          <w:sz w:val="24"/>
          <w:szCs w:val="24"/>
          <w:lang w:eastAsia="en-US"/>
        </w:rPr>
        <w:t>т.е. 1 м3 метана, соединяясь с кислородом, образует 2 м3 водяных паров и 1 м3 оксида углерода. Другая часть метана сгорает, образуя водяные пары и частицы твердого углерода (сажу).</w:t>
      </w:r>
    </w:p>
    <w:p w:rsidR="00EF6225" w:rsidRPr="00EF6225" w:rsidRDefault="00EF6225" w:rsidP="00EF6225">
      <w:pPr>
        <w:widowControl/>
        <w:autoSpaceDE/>
        <w:autoSpaceDN/>
        <w:adjustRightInd/>
        <w:spacing w:after="160" w:line="259" w:lineRule="auto"/>
        <w:jc w:val="center"/>
        <w:rPr>
          <w:rFonts w:eastAsia="Calibri"/>
          <w:sz w:val="24"/>
          <w:szCs w:val="24"/>
          <w:lang w:eastAsia="en-US"/>
        </w:rPr>
      </w:pPr>
      <w:r w:rsidRPr="00EF6225">
        <w:rPr>
          <w:rFonts w:eastAsia="Calibri"/>
          <w:sz w:val="24"/>
          <w:szCs w:val="24"/>
          <w:lang w:eastAsia="en-US"/>
        </w:rPr>
        <w:t>СН</w:t>
      </w:r>
      <w:r w:rsidRPr="00EF6225">
        <w:rPr>
          <w:rFonts w:eastAsia="Calibri"/>
          <w:sz w:val="24"/>
          <w:szCs w:val="24"/>
          <w:vertAlign w:val="subscript"/>
          <w:lang w:eastAsia="en-US"/>
        </w:rPr>
        <w:t>4</w:t>
      </w:r>
      <w:r w:rsidRPr="00EF6225">
        <w:rPr>
          <w:rFonts w:eastAsia="Calibri"/>
          <w:sz w:val="24"/>
          <w:szCs w:val="24"/>
          <w:lang w:eastAsia="en-US"/>
        </w:rPr>
        <w:t xml:space="preserve"> + 0</w:t>
      </w:r>
      <w:r w:rsidRPr="00EF6225">
        <w:rPr>
          <w:rFonts w:eastAsia="Calibri"/>
          <w:sz w:val="24"/>
          <w:szCs w:val="24"/>
          <w:vertAlign w:val="subscript"/>
          <w:lang w:eastAsia="en-US"/>
        </w:rPr>
        <w:t>2</w:t>
      </w:r>
      <w:r w:rsidRPr="00EF6225">
        <w:rPr>
          <w:rFonts w:eastAsia="Calibri"/>
          <w:sz w:val="24"/>
          <w:szCs w:val="24"/>
          <w:lang w:eastAsia="en-US"/>
        </w:rPr>
        <w:t xml:space="preserve"> + 3,76N</w:t>
      </w:r>
      <w:r w:rsidRPr="00EF6225">
        <w:rPr>
          <w:rFonts w:eastAsia="Calibri"/>
          <w:sz w:val="24"/>
          <w:szCs w:val="24"/>
          <w:vertAlign w:val="subscript"/>
          <w:lang w:eastAsia="en-US"/>
        </w:rPr>
        <w:t xml:space="preserve">2 </w:t>
      </w:r>
      <w:r w:rsidRPr="00EF6225">
        <w:rPr>
          <w:rFonts w:eastAsia="Calibri"/>
          <w:sz w:val="24"/>
          <w:szCs w:val="24"/>
          <w:lang w:eastAsia="en-US"/>
        </w:rPr>
        <w:t>= 2Н</w:t>
      </w:r>
      <w:r w:rsidRPr="00EF6225">
        <w:rPr>
          <w:rFonts w:eastAsia="Calibri"/>
          <w:sz w:val="24"/>
          <w:szCs w:val="24"/>
          <w:vertAlign w:val="subscript"/>
          <w:lang w:eastAsia="en-US"/>
        </w:rPr>
        <w:t>2</w:t>
      </w:r>
      <w:r w:rsidRPr="00EF6225">
        <w:rPr>
          <w:rFonts w:eastAsia="Calibri"/>
          <w:sz w:val="24"/>
          <w:szCs w:val="24"/>
          <w:lang w:eastAsia="en-US"/>
        </w:rPr>
        <w:t>0 + С + 3,76N</w:t>
      </w:r>
      <w:r w:rsidRPr="00EF6225">
        <w:rPr>
          <w:rFonts w:eastAsia="Calibri"/>
          <w:sz w:val="24"/>
          <w:szCs w:val="24"/>
          <w:vertAlign w:val="subscript"/>
          <w:lang w:eastAsia="en-US"/>
        </w:rPr>
        <w:t>2</w:t>
      </w:r>
      <w:r w:rsidRPr="00EF6225">
        <w:rPr>
          <w:rFonts w:eastAsia="Calibri"/>
          <w:sz w:val="24"/>
          <w:szCs w:val="24"/>
          <w:lang w:eastAsia="en-US"/>
        </w:rPr>
        <w:t>.</w:t>
      </w:r>
    </w:p>
    <w:p w:rsidR="00EF6225" w:rsidRPr="00EF6225" w:rsidRDefault="00EF6225" w:rsidP="00EF6225">
      <w:pPr>
        <w:widowControl/>
        <w:autoSpaceDE/>
        <w:autoSpaceDN/>
        <w:adjustRightInd/>
        <w:spacing w:after="160" w:line="259" w:lineRule="auto"/>
        <w:jc w:val="both"/>
        <w:rPr>
          <w:rFonts w:eastAsia="Calibri"/>
          <w:sz w:val="24"/>
          <w:szCs w:val="24"/>
          <w:lang w:eastAsia="en-US"/>
        </w:rPr>
      </w:pPr>
      <w:r w:rsidRPr="00EF6225">
        <w:rPr>
          <w:rFonts w:eastAsia="Calibri"/>
          <w:sz w:val="24"/>
          <w:szCs w:val="24"/>
          <w:lang w:eastAsia="en-US"/>
        </w:rPr>
        <w:t>Третья часть метана не сгорает совсем и уходит вместе с отходящими газами. Все случаи неполного сгорания метана могут происходить в одно и то же время.</w:t>
      </w:r>
    </w:p>
    <w:p w:rsidR="00EF6225" w:rsidRPr="00EF6225" w:rsidRDefault="00EF6225" w:rsidP="00EF6225">
      <w:pPr>
        <w:widowControl/>
        <w:autoSpaceDE/>
        <w:autoSpaceDN/>
        <w:adjustRightInd/>
        <w:spacing w:after="160" w:line="259" w:lineRule="auto"/>
        <w:jc w:val="both"/>
        <w:rPr>
          <w:rFonts w:eastAsia="Calibri"/>
          <w:sz w:val="24"/>
          <w:szCs w:val="24"/>
          <w:lang w:eastAsia="en-US"/>
        </w:rPr>
      </w:pPr>
      <w:r w:rsidRPr="00EF6225">
        <w:rPr>
          <w:rFonts w:eastAsia="Calibri"/>
          <w:b/>
          <w:sz w:val="24"/>
          <w:szCs w:val="24"/>
          <w:lang w:eastAsia="en-US"/>
        </w:rPr>
        <w:t>При неполном сгорании метана</w:t>
      </w:r>
      <w:r w:rsidRPr="00EF6225">
        <w:rPr>
          <w:rFonts w:eastAsia="Calibri"/>
          <w:sz w:val="24"/>
          <w:szCs w:val="24"/>
          <w:lang w:eastAsia="en-US"/>
        </w:rPr>
        <w:t xml:space="preserve"> выделение теплоты уменьшается, образуется сажа, которая, оседая на поверхности нагрева, уменьшает теплоотдачу, и возрастают потери теплоты с уходящими газами.</w:t>
      </w:r>
    </w:p>
    <w:p w:rsidR="00EF6225" w:rsidRPr="00EF6225" w:rsidRDefault="00EF6225" w:rsidP="00EF6225">
      <w:pPr>
        <w:widowControl/>
        <w:autoSpaceDE/>
        <w:autoSpaceDN/>
        <w:adjustRightInd/>
        <w:spacing w:after="160" w:line="259" w:lineRule="auto"/>
        <w:jc w:val="both"/>
        <w:rPr>
          <w:rFonts w:eastAsia="Calibri"/>
          <w:sz w:val="24"/>
          <w:szCs w:val="24"/>
          <w:lang w:eastAsia="en-US"/>
        </w:rPr>
      </w:pPr>
      <w:r w:rsidRPr="00EF6225">
        <w:rPr>
          <w:rFonts w:eastAsia="Calibri"/>
          <w:sz w:val="24"/>
          <w:szCs w:val="24"/>
          <w:lang w:eastAsia="en-US"/>
        </w:rPr>
        <w:t xml:space="preserve">Кроме того, при </w:t>
      </w:r>
      <w:r w:rsidRPr="00EF6225">
        <w:rPr>
          <w:rFonts w:eastAsia="Calibri"/>
          <w:b/>
          <w:sz w:val="24"/>
          <w:szCs w:val="24"/>
          <w:lang w:eastAsia="en-US"/>
        </w:rPr>
        <w:t>неполном сгорании топлива</w:t>
      </w:r>
      <w:r w:rsidRPr="00EF6225">
        <w:rPr>
          <w:rFonts w:eastAsia="Calibri"/>
          <w:sz w:val="24"/>
          <w:szCs w:val="24"/>
          <w:lang w:eastAsia="en-US"/>
        </w:rPr>
        <w:t xml:space="preserve"> в продуктах горения могут оказаться оксид углерода и метан.</w:t>
      </w:r>
    </w:p>
    <w:p w:rsidR="00EF6225" w:rsidRPr="00EF6225" w:rsidRDefault="00EF6225" w:rsidP="00EF6225">
      <w:pPr>
        <w:widowControl/>
        <w:autoSpaceDE/>
        <w:autoSpaceDN/>
        <w:adjustRightInd/>
        <w:spacing w:after="160" w:line="259" w:lineRule="auto"/>
        <w:jc w:val="both"/>
        <w:rPr>
          <w:rFonts w:eastAsia="Calibri"/>
          <w:sz w:val="24"/>
          <w:szCs w:val="24"/>
          <w:lang w:eastAsia="en-US"/>
        </w:rPr>
      </w:pPr>
      <w:r w:rsidRPr="00EF6225">
        <w:rPr>
          <w:rFonts w:eastAsia="Calibri"/>
          <w:sz w:val="24"/>
          <w:szCs w:val="24"/>
          <w:lang w:eastAsia="en-US"/>
        </w:rPr>
        <w:t xml:space="preserve"> </w:t>
      </w:r>
      <w:r w:rsidRPr="00EF6225">
        <w:rPr>
          <w:rFonts w:eastAsia="Calibri"/>
          <w:b/>
          <w:sz w:val="24"/>
          <w:szCs w:val="24"/>
          <w:lang w:eastAsia="en-US"/>
        </w:rPr>
        <w:t>Оксид углерода (угарный газ)</w:t>
      </w:r>
      <w:r w:rsidRPr="00EF6225">
        <w:rPr>
          <w:rFonts w:eastAsia="Calibri"/>
          <w:sz w:val="24"/>
          <w:szCs w:val="24"/>
          <w:lang w:eastAsia="en-US"/>
        </w:rPr>
        <w:t xml:space="preserve"> обладает токсичностью, являясь сильным ядом, вступающим в реакцию с гемоглобином крови и вызывающим кислородное голодание. Особую опасность оксид углерода представляет тогда, когда продукты горения из теплового агрегата выбрасываются полностью или частично непосредственно в производственное помещение.</w:t>
      </w:r>
    </w:p>
    <w:p w:rsidR="00EF6225" w:rsidRPr="00EF6225" w:rsidRDefault="00EF6225" w:rsidP="00EF6225">
      <w:pPr>
        <w:widowControl/>
        <w:autoSpaceDE/>
        <w:autoSpaceDN/>
        <w:adjustRightInd/>
        <w:spacing w:after="160" w:line="259" w:lineRule="auto"/>
        <w:jc w:val="both"/>
        <w:rPr>
          <w:rFonts w:eastAsia="Calibri"/>
          <w:sz w:val="24"/>
          <w:szCs w:val="24"/>
          <w:lang w:eastAsia="en-US"/>
        </w:rPr>
      </w:pPr>
      <w:r w:rsidRPr="00EF6225">
        <w:rPr>
          <w:rFonts w:eastAsia="Calibri"/>
          <w:b/>
          <w:sz w:val="24"/>
          <w:szCs w:val="24"/>
          <w:lang w:eastAsia="en-US"/>
        </w:rPr>
        <w:t>При значительной концентрации метана</w:t>
      </w:r>
      <w:r w:rsidRPr="00EF6225">
        <w:rPr>
          <w:rFonts w:eastAsia="Calibri"/>
          <w:sz w:val="24"/>
          <w:szCs w:val="24"/>
          <w:lang w:eastAsia="en-US"/>
        </w:rPr>
        <w:t xml:space="preserve"> в воздухе возможно удушье из-за уменьшения количества в нем кислорода. Таким образом, при максимальном содержании в продуктах горения СО</w:t>
      </w:r>
      <w:r w:rsidRPr="00EF6225">
        <w:rPr>
          <w:rFonts w:eastAsia="Calibri"/>
          <w:sz w:val="24"/>
          <w:szCs w:val="24"/>
          <w:vertAlign w:val="subscript"/>
          <w:lang w:eastAsia="en-US"/>
        </w:rPr>
        <w:t xml:space="preserve">2 </w:t>
      </w:r>
      <w:r w:rsidRPr="00EF6225">
        <w:rPr>
          <w:rFonts w:eastAsia="Calibri"/>
          <w:sz w:val="24"/>
          <w:szCs w:val="24"/>
          <w:lang w:eastAsia="en-US"/>
        </w:rPr>
        <w:t>должно быть минимальное содержание 0</w:t>
      </w:r>
      <w:r w:rsidRPr="00EF6225">
        <w:rPr>
          <w:rFonts w:eastAsia="Calibri"/>
          <w:sz w:val="24"/>
          <w:szCs w:val="24"/>
          <w:vertAlign w:val="subscript"/>
          <w:lang w:eastAsia="en-US"/>
        </w:rPr>
        <w:t>2</w:t>
      </w:r>
      <w:r w:rsidRPr="00EF6225">
        <w:rPr>
          <w:rFonts w:eastAsia="Calibri"/>
          <w:sz w:val="24"/>
          <w:szCs w:val="24"/>
          <w:lang w:eastAsia="en-US"/>
        </w:rPr>
        <w:t xml:space="preserve"> и полное отсутствие СО, Н</w:t>
      </w:r>
      <w:r w:rsidRPr="00EF6225">
        <w:rPr>
          <w:rFonts w:eastAsia="Calibri"/>
          <w:sz w:val="24"/>
          <w:szCs w:val="24"/>
          <w:vertAlign w:val="subscript"/>
          <w:lang w:eastAsia="en-US"/>
        </w:rPr>
        <w:t>2</w:t>
      </w:r>
      <w:r w:rsidRPr="00EF6225">
        <w:rPr>
          <w:rFonts w:eastAsia="Calibri"/>
          <w:sz w:val="24"/>
          <w:szCs w:val="24"/>
          <w:lang w:eastAsia="en-US"/>
        </w:rPr>
        <w:t xml:space="preserve"> и СН</w:t>
      </w:r>
      <w:r w:rsidRPr="00EF6225">
        <w:rPr>
          <w:rFonts w:eastAsia="Calibri"/>
          <w:sz w:val="24"/>
          <w:szCs w:val="24"/>
          <w:vertAlign w:val="subscript"/>
          <w:lang w:eastAsia="en-US"/>
        </w:rPr>
        <w:t>4</w:t>
      </w:r>
      <w:r w:rsidRPr="00EF6225">
        <w:rPr>
          <w:rFonts w:eastAsia="Calibri"/>
          <w:sz w:val="24"/>
          <w:szCs w:val="24"/>
          <w:lang w:eastAsia="en-US"/>
        </w:rPr>
        <w:t>.</w:t>
      </w:r>
    </w:p>
    <w:p w:rsidR="00EF6225" w:rsidRPr="00EF6225" w:rsidRDefault="00EF6225" w:rsidP="00EF6225">
      <w:pPr>
        <w:widowControl/>
        <w:autoSpaceDE/>
        <w:autoSpaceDN/>
        <w:adjustRightInd/>
        <w:spacing w:after="160" w:line="259" w:lineRule="auto"/>
        <w:jc w:val="both"/>
        <w:rPr>
          <w:rFonts w:eastAsia="Calibri"/>
          <w:sz w:val="24"/>
          <w:szCs w:val="24"/>
          <w:lang w:eastAsia="en-US"/>
        </w:rPr>
      </w:pPr>
      <w:r w:rsidRPr="00EF6225">
        <w:rPr>
          <w:rFonts w:eastAsia="Calibri"/>
          <w:b/>
          <w:sz w:val="24"/>
          <w:szCs w:val="24"/>
          <w:lang w:eastAsia="en-US"/>
        </w:rPr>
        <w:t>Для определения концентрации горючего газа</w:t>
      </w:r>
      <w:r w:rsidRPr="00EF6225">
        <w:rPr>
          <w:rFonts w:eastAsia="Calibri"/>
          <w:sz w:val="24"/>
          <w:szCs w:val="24"/>
          <w:lang w:eastAsia="en-US"/>
        </w:rPr>
        <w:t xml:space="preserve"> наиболее широкое распространение получил переносной искровзрывобезопасный газоиндикатор ПГФ-2М1.</w:t>
      </w:r>
    </w:p>
    <w:p w:rsidR="00EF6225" w:rsidRPr="00EF6225" w:rsidRDefault="00EF6225" w:rsidP="00EF6225">
      <w:pPr>
        <w:widowControl/>
        <w:autoSpaceDE/>
        <w:autoSpaceDN/>
        <w:adjustRightInd/>
        <w:spacing w:after="160" w:line="259" w:lineRule="auto"/>
        <w:jc w:val="both"/>
        <w:rPr>
          <w:rFonts w:eastAsia="Calibri"/>
          <w:sz w:val="24"/>
          <w:szCs w:val="24"/>
          <w:lang w:eastAsia="en-US"/>
        </w:rPr>
      </w:pPr>
      <w:r w:rsidRPr="00EF6225">
        <w:rPr>
          <w:rFonts w:eastAsia="Calibri"/>
          <w:sz w:val="24"/>
          <w:szCs w:val="24"/>
          <w:lang w:eastAsia="en-US"/>
        </w:rPr>
        <w:t xml:space="preserve"> </w:t>
      </w:r>
      <w:r w:rsidRPr="00EF6225">
        <w:rPr>
          <w:rFonts w:eastAsia="Calibri"/>
          <w:b/>
          <w:sz w:val="24"/>
          <w:szCs w:val="24"/>
          <w:lang w:eastAsia="en-US"/>
        </w:rPr>
        <w:t>Действие прибора основано</w:t>
      </w:r>
      <w:r w:rsidRPr="00EF6225">
        <w:rPr>
          <w:rFonts w:eastAsia="Calibri"/>
          <w:sz w:val="24"/>
          <w:szCs w:val="24"/>
          <w:lang w:eastAsia="en-US"/>
        </w:rPr>
        <w:t xml:space="preserve"> на изменении электрического сопротивления терморезистора (чувствительного элемента) при сгорании на нем горючего компонента исследуемой смеси. В приборе происходит сравнение электрических сопротивлений рабочего терморезистора, на котором сгорает горючая смесь, и эталонного терморезистора, помещенного в атмосферу чистого воздуха.</w:t>
      </w:r>
    </w:p>
    <w:p w:rsidR="00EF6225" w:rsidRPr="00EF6225" w:rsidRDefault="00EF6225" w:rsidP="00EF6225">
      <w:pPr>
        <w:widowControl/>
        <w:autoSpaceDE/>
        <w:autoSpaceDN/>
        <w:adjustRightInd/>
        <w:spacing w:after="160" w:line="259" w:lineRule="auto"/>
        <w:jc w:val="both"/>
        <w:rPr>
          <w:rFonts w:eastAsia="Calibri"/>
          <w:sz w:val="24"/>
          <w:szCs w:val="24"/>
          <w:lang w:eastAsia="en-US"/>
        </w:rPr>
      </w:pPr>
      <w:r w:rsidRPr="00EF6225">
        <w:rPr>
          <w:rFonts w:eastAsia="Calibri"/>
          <w:sz w:val="24"/>
          <w:szCs w:val="24"/>
          <w:lang w:eastAsia="en-US"/>
        </w:rPr>
        <w:lastRenderedPageBreak/>
        <w:t xml:space="preserve">Прибор (рис. 2.36) имеет два предела измерения ПР1 и ПР2. Переменным резистором R6— «Ток» (тумблерТ1 в положении 2 —«Контроль», Т2— ПР1) устанавливается ток, при котором платиновые спирали чувствительных элементов разогреваются до температуры сгорания ожидаемого в смеси горючего компонента. Затем, предварительно прокачав насосом чистый воздух через рабочий терморезистор, вращая ручку потенциометра </w:t>
      </w:r>
      <w:r w:rsidRPr="00EF6225">
        <w:rPr>
          <w:rFonts w:eastAsia="Calibri"/>
          <w:sz w:val="24"/>
          <w:szCs w:val="24"/>
          <w:lang w:val="en-US" w:eastAsia="en-US"/>
        </w:rPr>
        <w:t>R</w:t>
      </w:r>
      <w:r w:rsidRPr="00EF6225">
        <w:rPr>
          <w:rFonts w:eastAsia="Calibri"/>
          <w:sz w:val="24"/>
          <w:szCs w:val="24"/>
          <w:lang w:eastAsia="en-US"/>
        </w:rPr>
        <w:t>5(«Пульт»), уравновешивают схему (тумблер Т в положении 1 «Анализ»). Газ анализируют после забора пробы насосом через шланг на втором пределе измерения ПР2. При отсутствии показаний на этом пределе переходят на предел измерения ПР1.</w:t>
      </w:r>
    </w:p>
    <w:p w:rsidR="00EF6225" w:rsidRPr="00EF6225" w:rsidRDefault="00EF6225" w:rsidP="00EF6225">
      <w:pPr>
        <w:widowControl/>
        <w:autoSpaceDE/>
        <w:autoSpaceDN/>
        <w:adjustRightInd/>
        <w:spacing w:after="160" w:line="259" w:lineRule="auto"/>
        <w:jc w:val="center"/>
        <w:rPr>
          <w:rFonts w:eastAsia="Calibri"/>
          <w:sz w:val="24"/>
          <w:szCs w:val="24"/>
          <w:lang w:eastAsia="en-US"/>
        </w:rPr>
      </w:pPr>
      <w:r w:rsidRPr="00EF6225">
        <w:rPr>
          <w:rFonts w:eastAsia="Calibri"/>
          <w:noProof/>
          <w:sz w:val="24"/>
          <w:szCs w:val="24"/>
        </w:rPr>
        <w:drawing>
          <wp:inline distT="0" distB="0" distL="0" distR="0" wp14:anchorId="11F3234E" wp14:editId="379E1C93">
            <wp:extent cx="3831420" cy="3124200"/>
            <wp:effectExtent l="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a:stretch>
                      <a:fillRect/>
                    </a:stretch>
                  </pic:blipFill>
                  <pic:spPr>
                    <a:xfrm>
                      <a:off x="0" y="0"/>
                      <a:ext cx="3849848" cy="3139227"/>
                    </a:xfrm>
                    <a:prstGeom prst="rect">
                      <a:avLst/>
                    </a:prstGeom>
                  </pic:spPr>
                </pic:pic>
              </a:graphicData>
            </a:graphic>
          </wp:inline>
        </w:drawing>
      </w:r>
    </w:p>
    <w:p w:rsidR="00EF6225" w:rsidRPr="00EF6225" w:rsidRDefault="00EF6225" w:rsidP="00EF6225">
      <w:pPr>
        <w:widowControl/>
        <w:autoSpaceDE/>
        <w:autoSpaceDN/>
        <w:adjustRightInd/>
        <w:spacing w:after="160" w:line="259" w:lineRule="auto"/>
        <w:jc w:val="center"/>
        <w:rPr>
          <w:rFonts w:eastAsia="Calibri"/>
          <w:sz w:val="24"/>
          <w:szCs w:val="24"/>
          <w:lang w:eastAsia="en-US"/>
        </w:rPr>
      </w:pPr>
      <w:r w:rsidRPr="00EF6225">
        <w:rPr>
          <w:rFonts w:eastAsia="Calibri"/>
          <w:sz w:val="24"/>
          <w:szCs w:val="24"/>
          <w:lang w:eastAsia="en-US"/>
        </w:rPr>
        <w:t>Рис. 2.36. Газоанализатор ПГФ -2М1:</w:t>
      </w:r>
    </w:p>
    <w:p w:rsidR="00EF6225" w:rsidRPr="00EF6225" w:rsidRDefault="00EF6225" w:rsidP="00EF6225">
      <w:pPr>
        <w:widowControl/>
        <w:autoSpaceDE/>
        <w:autoSpaceDN/>
        <w:adjustRightInd/>
        <w:spacing w:after="160" w:line="259" w:lineRule="auto"/>
        <w:jc w:val="center"/>
        <w:rPr>
          <w:rFonts w:eastAsia="Calibri"/>
          <w:sz w:val="24"/>
          <w:szCs w:val="24"/>
          <w:lang w:eastAsia="en-US"/>
        </w:rPr>
      </w:pPr>
      <w:r w:rsidRPr="00EF6225">
        <w:rPr>
          <w:rFonts w:eastAsia="Calibri"/>
          <w:sz w:val="24"/>
          <w:szCs w:val="24"/>
          <w:lang w:eastAsia="en-US"/>
        </w:rPr>
        <w:t>а — общий вид; б — газовая схема; в — электрическая схема;</w:t>
      </w:r>
    </w:p>
    <w:p w:rsidR="00EF6225" w:rsidRPr="00EF6225" w:rsidRDefault="00EF6225" w:rsidP="00EF6225">
      <w:pPr>
        <w:widowControl/>
        <w:autoSpaceDE/>
        <w:autoSpaceDN/>
        <w:adjustRightInd/>
        <w:spacing w:after="160" w:line="259" w:lineRule="auto"/>
        <w:jc w:val="center"/>
        <w:rPr>
          <w:rFonts w:eastAsia="Calibri"/>
          <w:sz w:val="24"/>
          <w:szCs w:val="24"/>
          <w:lang w:eastAsia="en-US"/>
        </w:rPr>
      </w:pPr>
      <w:r w:rsidRPr="00EF6225">
        <w:rPr>
          <w:rFonts w:eastAsia="Calibri"/>
          <w:sz w:val="24"/>
          <w:szCs w:val="24"/>
          <w:lang w:eastAsia="en-US"/>
        </w:rPr>
        <w:t>1 — выпускной клапан; 2 — поршневой насос; 3 — взрывозащитные втулки; 4 — сравнительная камера эталонного терморезистора; 5 — измерительная камера рабочего терморезистора; 6 — входной штуцер; 7 — тройник для разбавления пробы воздухом; 9 — впускной клапан</w:t>
      </w:r>
    </w:p>
    <w:p w:rsidR="00EF6225" w:rsidRPr="00EF6225" w:rsidRDefault="00EF6225" w:rsidP="00EF6225">
      <w:pPr>
        <w:widowControl/>
        <w:autoSpaceDE/>
        <w:autoSpaceDN/>
        <w:adjustRightInd/>
        <w:spacing w:after="160" w:line="259" w:lineRule="auto"/>
        <w:jc w:val="center"/>
        <w:rPr>
          <w:rFonts w:eastAsia="Calibri"/>
          <w:sz w:val="24"/>
          <w:szCs w:val="24"/>
          <w:lang w:eastAsia="en-US"/>
        </w:rPr>
      </w:pPr>
    </w:p>
    <w:p w:rsidR="00EF6225" w:rsidRPr="00EF6225" w:rsidRDefault="00EF6225" w:rsidP="00EF6225">
      <w:pPr>
        <w:widowControl/>
        <w:autoSpaceDE/>
        <w:autoSpaceDN/>
        <w:adjustRightInd/>
        <w:spacing w:after="160" w:line="259" w:lineRule="auto"/>
        <w:jc w:val="center"/>
        <w:rPr>
          <w:rFonts w:eastAsia="Calibri"/>
          <w:b/>
          <w:sz w:val="24"/>
          <w:szCs w:val="24"/>
          <w:lang w:eastAsia="en-US"/>
        </w:rPr>
      </w:pPr>
      <w:r w:rsidRPr="00EF6225">
        <w:rPr>
          <w:rFonts w:eastAsia="Calibri"/>
          <w:b/>
          <w:sz w:val="24"/>
          <w:szCs w:val="24"/>
          <w:lang w:eastAsia="en-US"/>
        </w:rPr>
        <w:t>Контрольные вопросы:</w:t>
      </w:r>
    </w:p>
    <w:p w:rsidR="00EF6225" w:rsidRPr="00EF6225" w:rsidRDefault="00EF6225" w:rsidP="004C4C4D">
      <w:pPr>
        <w:widowControl/>
        <w:numPr>
          <w:ilvl w:val="0"/>
          <w:numId w:val="55"/>
        </w:numPr>
        <w:autoSpaceDE/>
        <w:autoSpaceDN/>
        <w:adjustRightInd/>
        <w:spacing w:after="160" w:line="259" w:lineRule="auto"/>
        <w:contextualSpacing/>
        <w:rPr>
          <w:rFonts w:eastAsia="Calibri"/>
          <w:sz w:val="24"/>
          <w:szCs w:val="24"/>
          <w:lang w:eastAsia="en-US"/>
        </w:rPr>
      </w:pPr>
      <w:r w:rsidRPr="00EF6225">
        <w:rPr>
          <w:rFonts w:eastAsia="Calibri"/>
          <w:sz w:val="24"/>
          <w:szCs w:val="24"/>
          <w:lang w:eastAsia="en-US"/>
        </w:rPr>
        <w:t>Какое количество по объему кислорода, азота содержится в воздухе?</w:t>
      </w:r>
    </w:p>
    <w:p w:rsidR="00EF6225" w:rsidRPr="00EF6225" w:rsidRDefault="00EF6225" w:rsidP="004C4C4D">
      <w:pPr>
        <w:widowControl/>
        <w:numPr>
          <w:ilvl w:val="0"/>
          <w:numId w:val="55"/>
        </w:numPr>
        <w:autoSpaceDE/>
        <w:autoSpaceDN/>
        <w:adjustRightInd/>
        <w:spacing w:after="160" w:line="259" w:lineRule="auto"/>
        <w:contextualSpacing/>
        <w:rPr>
          <w:rFonts w:eastAsia="Calibri"/>
          <w:sz w:val="24"/>
          <w:szCs w:val="24"/>
          <w:lang w:eastAsia="en-US"/>
        </w:rPr>
      </w:pPr>
      <w:r w:rsidRPr="00EF6225">
        <w:rPr>
          <w:rFonts w:eastAsia="Calibri"/>
          <w:sz w:val="24"/>
          <w:szCs w:val="24"/>
          <w:lang w:eastAsia="en-US"/>
        </w:rPr>
        <w:t>Запишите на доске формулу нормального горения метана.  Что следует из формулы?</w:t>
      </w:r>
    </w:p>
    <w:p w:rsidR="00EF6225" w:rsidRPr="00EF6225" w:rsidRDefault="00EF6225" w:rsidP="004C4C4D">
      <w:pPr>
        <w:widowControl/>
        <w:numPr>
          <w:ilvl w:val="0"/>
          <w:numId w:val="55"/>
        </w:numPr>
        <w:autoSpaceDE/>
        <w:autoSpaceDN/>
        <w:adjustRightInd/>
        <w:spacing w:after="160" w:line="259" w:lineRule="auto"/>
        <w:contextualSpacing/>
        <w:rPr>
          <w:rFonts w:eastAsia="Calibri"/>
          <w:sz w:val="24"/>
          <w:szCs w:val="24"/>
          <w:lang w:eastAsia="en-US"/>
        </w:rPr>
      </w:pPr>
      <w:r w:rsidRPr="00EF6225">
        <w:rPr>
          <w:rFonts w:eastAsia="Calibri"/>
          <w:sz w:val="24"/>
          <w:szCs w:val="24"/>
          <w:lang w:eastAsia="en-US"/>
        </w:rPr>
        <w:t>Что происходит при неполном сгорании метана?</w:t>
      </w:r>
    </w:p>
    <w:p w:rsidR="00EF6225" w:rsidRPr="00EF6225" w:rsidRDefault="00EF6225" w:rsidP="004C4C4D">
      <w:pPr>
        <w:widowControl/>
        <w:numPr>
          <w:ilvl w:val="0"/>
          <w:numId w:val="55"/>
        </w:numPr>
        <w:autoSpaceDE/>
        <w:autoSpaceDN/>
        <w:adjustRightInd/>
        <w:spacing w:after="160" w:line="259" w:lineRule="auto"/>
        <w:contextualSpacing/>
        <w:rPr>
          <w:rFonts w:eastAsia="Calibri"/>
          <w:sz w:val="24"/>
          <w:szCs w:val="24"/>
          <w:lang w:eastAsia="en-US"/>
        </w:rPr>
      </w:pPr>
      <w:r w:rsidRPr="00EF6225">
        <w:rPr>
          <w:rFonts w:eastAsia="Calibri"/>
          <w:sz w:val="24"/>
          <w:szCs w:val="24"/>
          <w:lang w:eastAsia="en-US"/>
        </w:rPr>
        <w:t>Чем опасен оксид углерода (угарный газ)?</w:t>
      </w:r>
    </w:p>
    <w:p w:rsidR="00EF6225" w:rsidRPr="00EF6225" w:rsidRDefault="00EF6225" w:rsidP="004C4C4D">
      <w:pPr>
        <w:widowControl/>
        <w:numPr>
          <w:ilvl w:val="0"/>
          <w:numId w:val="55"/>
        </w:numPr>
        <w:autoSpaceDE/>
        <w:autoSpaceDN/>
        <w:adjustRightInd/>
        <w:spacing w:after="160" w:line="259" w:lineRule="auto"/>
        <w:contextualSpacing/>
        <w:rPr>
          <w:rFonts w:eastAsia="Calibri"/>
          <w:sz w:val="24"/>
          <w:szCs w:val="24"/>
          <w:lang w:eastAsia="en-US"/>
        </w:rPr>
      </w:pPr>
      <w:r w:rsidRPr="00EF6225">
        <w:rPr>
          <w:rFonts w:eastAsia="Calibri"/>
          <w:sz w:val="24"/>
          <w:szCs w:val="24"/>
          <w:lang w:eastAsia="en-US"/>
        </w:rPr>
        <w:t>На чем основано действие прибора ПГФ -2М 1?</w:t>
      </w:r>
    </w:p>
    <w:p w:rsidR="00EF6225" w:rsidRPr="00EF6225" w:rsidRDefault="00EF6225" w:rsidP="004C4C4D">
      <w:pPr>
        <w:widowControl/>
        <w:numPr>
          <w:ilvl w:val="0"/>
          <w:numId w:val="55"/>
        </w:numPr>
        <w:autoSpaceDE/>
        <w:autoSpaceDN/>
        <w:adjustRightInd/>
        <w:spacing w:after="160" w:line="259" w:lineRule="auto"/>
        <w:contextualSpacing/>
        <w:rPr>
          <w:rFonts w:eastAsia="Calibri"/>
          <w:sz w:val="24"/>
          <w:szCs w:val="24"/>
          <w:lang w:eastAsia="en-US"/>
        </w:rPr>
      </w:pPr>
      <w:r w:rsidRPr="00EF6225">
        <w:rPr>
          <w:rFonts w:eastAsia="Calibri"/>
          <w:sz w:val="24"/>
          <w:szCs w:val="24"/>
          <w:lang w:eastAsia="en-US"/>
        </w:rPr>
        <w:t>Расскажите по схеме из каких элементов состоит газоанализатор ПГФ -2М1.</w:t>
      </w:r>
    </w:p>
    <w:p w:rsidR="00EF6225" w:rsidRPr="00EF6225" w:rsidRDefault="00EF6225" w:rsidP="00EF6225">
      <w:pPr>
        <w:widowControl/>
        <w:autoSpaceDE/>
        <w:autoSpaceDN/>
        <w:adjustRightInd/>
        <w:spacing w:after="160" w:line="259" w:lineRule="auto"/>
        <w:rPr>
          <w:rFonts w:eastAsia="Calibri"/>
          <w:sz w:val="24"/>
          <w:szCs w:val="24"/>
          <w:lang w:eastAsia="en-US"/>
        </w:rPr>
      </w:pPr>
    </w:p>
    <w:p w:rsidR="00EF6225" w:rsidRDefault="00EF6225" w:rsidP="00EF6225">
      <w:pPr>
        <w:widowControl/>
        <w:autoSpaceDE/>
        <w:autoSpaceDN/>
        <w:adjustRightInd/>
        <w:spacing w:after="160" w:line="259" w:lineRule="auto"/>
        <w:jc w:val="center"/>
        <w:rPr>
          <w:rFonts w:eastAsia="Calibri"/>
          <w:sz w:val="24"/>
          <w:szCs w:val="24"/>
          <w:lang w:eastAsia="en-US"/>
        </w:rPr>
      </w:pPr>
    </w:p>
    <w:p w:rsidR="009450A5" w:rsidRDefault="009450A5" w:rsidP="00EF6225">
      <w:pPr>
        <w:widowControl/>
        <w:autoSpaceDE/>
        <w:autoSpaceDN/>
        <w:adjustRightInd/>
        <w:spacing w:after="160" w:line="259" w:lineRule="auto"/>
        <w:jc w:val="center"/>
        <w:rPr>
          <w:rFonts w:eastAsia="Calibri"/>
          <w:sz w:val="24"/>
          <w:szCs w:val="24"/>
          <w:lang w:eastAsia="en-US"/>
        </w:rPr>
      </w:pPr>
    </w:p>
    <w:p w:rsidR="009450A5" w:rsidRDefault="009450A5" w:rsidP="00EF6225">
      <w:pPr>
        <w:widowControl/>
        <w:autoSpaceDE/>
        <w:autoSpaceDN/>
        <w:adjustRightInd/>
        <w:spacing w:after="160" w:line="259" w:lineRule="auto"/>
        <w:jc w:val="center"/>
        <w:rPr>
          <w:rFonts w:eastAsia="Calibri"/>
          <w:sz w:val="24"/>
          <w:szCs w:val="24"/>
          <w:lang w:eastAsia="en-US"/>
        </w:rPr>
      </w:pPr>
    </w:p>
    <w:p w:rsidR="009450A5" w:rsidRDefault="009450A5" w:rsidP="00EF6225">
      <w:pPr>
        <w:widowControl/>
        <w:autoSpaceDE/>
        <w:autoSpaceDN/>
        <w:adjustRightInd/>
        <w:spacing w:after="160" w:line="259" w:lineRule="auto"/>
        <w:jc w:val="center"/>
        <w:rPr>
          <w:rFonts w:eastAsia="Calibri"/>
          <w:sz w:val="24"/>
          <w:szCs w:val="24"/>
          <w:lang w:eastAsia="en-US"/>
        </w:rPr>
      </w:pPr>
    </w:p>
    <w:p w:rsidR="009450A5" w:rsidRDefault="009450A5" w:rsidP="00EF6225">
      <w:pPr>
        <w:widowControl/>
        <w:autoSpaceDE/>
        <w:autoSpaceDN/>
        <w:adjustRightInd/>
        <w:spacing w:after="160" w:line="259" w:lineRule="auto"/>
        <w:jc w:val="center"/>
        <w:rPr>
          <w:rFonts w:eastAsia="Calibri"/>
          <w:sz w:val="24"/>
          <w:szCs w:val="24"/>
          <w:lang w:eastAsia="en-US"/>
        </w:rPr>
      </w:pPr>
    </w:p>
    <w:p w:rsidR="009450A5" w:rsidRDefault="009450A5" w:rsidP="00EF6225">
      <w:pPr>
        <w:widowControl/>
        <w:autoSpaceDE/>
        <w:autoSpaceDN/>
        <w:adjustRightInd/>
        <w:spacing w:after="160" w:line="259" w:lineRule="auto"/>
        <w:jc w:val="center"/>
        <w:rPr>
          <w:rFonts w:eastAsia="Calibri"/>
          <w:sz w:val="24"/>
          <w:szCs w:val="24"/>
          <w:lang w:eastAsia="en-US"/>
        </w:rPr>
      </w:pPr>
    </w:p>
    <w:p w:rsidR="009450A5" w:rsidRDefault="009450A5" w:rsidP="00EF6225">
      <w:pPr>
        <w:widowControl/>
        <w:autoSpaceDE/>
        <w:autoSpaceDN/>
        <w:adjustRightInd/>
        <w:spacing w:after="160" w:line="259" w:lineRule="auto"/>
        <w:jc w:val="center"/>
        <w:rPr>
          <w:rFonts w:eastAsia="Calibri"/>
          <w:sz w:val="24"/>
          <w:szCs w:val="24"/>
          <w:lang w:eastAsia="en-US"/>
        </w:rPr>
      </w:pPr>
    </w:p>
    <w:p w:rsidR="009450A5" w:rsidRPr="009450A5" w:rsidRDefault="009450A5" w:rsidP="009450A5">
      <w:pPr>
        <w:widowControl/>
        <w:autoSpaceDE/>
        <w:autoSpaceDN/>
        <w:adjustRightInd/>
        <w:spacing w:after="240" w:line="276" w:lineRule="auto"/>
        <w:jc w:val="center"/>
        <w:rPr>
          <w:rFonts w:eastAsiaTheme="minorHAnsi"/>
          <w:b/>
          <w:color w:val="FF0000"/>
          <w:sz w:val="28"/>
          <w:szCs w:val="22"/>
          <w:lang w:eastAsia="en-US"/>
        </w:rPr>
      </w:pPr>
      <w:r w:rsidRPr="009450A5">
        <w:rPr>
          <w:rFonts w:eastAsiaTheme="minorHAnsi"/>
          <w:b/>
          <w:color w:val="FF0000"/>
          <w:sz w:val="28"/>
          <w:szCs w:val="22"/>
          <w:lang w:eastAsia="en-US"/>
        </w:rPr>
        <w:lastRenderedPageBreak/>
        <w:t>Практическая работа № 26</w:t>
      </w:r>
    </w:p>
    <w:p w:rsidR="009450A5" w:rsidRDefault="009450A5" w:rsidP="009450A5">
      <w:pPr>
        <w:widowControl/>
        <w:autoSpaceDE/>
        <w:autoSpaceDN/>
        <w:adjustRightInd/>
        <w:rPr>
          <w:rFonts w:eastAsiaTheme="minorHAnsi"/>
          <w:b/>
          <w:color w:val="000000" w:themeColor="text1"/>
          <w:sz w:val="24"/>
          <w:szCs w:val="22"/>
          <w:u w:val="single"/>
          <w:lang w:eastAsia="en-US"/>
        </w:rPr>
      </w:pPr>
      <w:r w:rsidRPr="009450A5">
        <w:rPr>
          <w:rFonts w:eastAsiaTheme="minorHAnsi"/>
          <w:b/>
          <w:color w:val="000000" w:themeColor="text1"/>
          <w:sz w:val="24"/>
          <w:szCs w:val="22"/>
          <w:lang w:eastAsia="en-US"/>
        </w:rPr>
        <w:t xml:space="preserve">Тема: </w:t>
      </w:r>
      <w:r w:rsidRPr="009450A5">
        <w:rPr>
          <w:rFonts w:eastAsiaTheme="minorHAnsi"/>
          <w:b/>
          <w:color w:val="000000" w:themeColor="text1"/>
          <w:sz w:val="24"/>
          <w:szCs w:val="22"/>
          <w:u w:val="single"/>
          <w:lang w:eastAsia="en-US"/>
        </w:rPr>
        <w:t>Сигнализаторы загазованности СКМ, СПМ, СТХ.</w:t>
      </w:r>
    </w:p>
    <w:p w:rsidR="009450A5" w:rsidRPr="009450A5" w:rsidRDefault="009450A5" w:rsidP="009450A5">
      <w:pPr>
        <w:widowControl/>
        <w:autoSpaceDE/>
        <w:autoSpaceDN/>
        <w:adjustRightInd/>
        <w:spacing w:after="200"/>
        <w:rPr>
          <w:rFonts w:eastAsiaTheme="minorHAnsi"/>
          <w:b/>
          <w:color w:val="000000" w:themeColor="text1"/>
          <w:sz w:val="24"/>
          <w:szCs w:val="22"/>
          <w:lang w:eastAsia="en-US"/>
        </w:rPr>
      </w:pPr>
      <w:r w:rsidRPr="009450A5">
        <w:rPr>
          <w:rFonts w:eastAsiaTheme="minorHAnsi"/>
          <w:b/>
          <w:color w:val="000000" w:themeColor="text1"/>
          <w:sz w:val="24"/>
          <w:szCs w:val="22"/>
          <w:lang w:eastAsia="en-US"/>
        </w:rPr>
        <w:t xml:space="preserve">Цель работы: </w:t>
      </w:r>
      <w:r w:rsidRPr="009450A5">
        <w:rPr>
          <w:rFonts w:eastAsiaTheme="minorHAnsi"/>
          <w:color w:val="000000" w:themeColor="text1"/>
          <w:sz w:val="24"/>
          <w:szCs w:val="22"/>
          <w:lang w:eastAsia="en-US"/>
        </w:rPr>
        <w:t xml:space="preserve">Изучить назначение и принцип работы </w:t>
      </w:r>
      <w:r>
        <w:rPr>
          <w:rFonts w:eastAsiaTheme="minorHAnsi"/>
          <w:color w:val="000000" w:themeColor="text1"/>
          <w:sz w:val="24"/>
          <w:szCs w:val="22"/>
          <w:lang w:eastAsia="en-US"/>
        </w:rPr>
        <w:t>сигнализаторов</w:t>
      </w:r>
      <w:r w:rsidRPr="009450A5">
        <w:rPr>
          <w:rFonts w:eastAsiaTheme="minorHAnsi"/>
          <w:color w:val="000000" w:themeColor="text1"/>
          <w:sz w:val="24"/>
          <w:szCs w:val="22"/>
          <w:lang w:eastAsia="en-US"/>
        </w:rPr>
        <w:t xml:space="preserve"> загазованности СКМ, СПМ, СТХ.</w:t>
      </w:r>
    </w:p>
    <w:p w:rsidR="009450A5" w:rsidRPr="009450A5" w:rsidRDefault="009450A5" w:rsidP="009450A5">
      <w:pPr>
        <w:widowControl/>
        <w:autoSpaceDE/>
        <w:autoSpaceDN/>
        <w:adjustRightInd/>
        <w:spacing w:after="200" w:line="276" w:lineRule="auto"/>
        <w:jc w:val="both"/>
        <w:rPr>
          <w:rFonts w:eastAsiaTheme="minorHAnsi"/>
          <w:sz w:val="24"/>
          <w:szCs w:val="22"/>
          <w:lang w:eastAsia="en-US"/>
        </w:rPr>
      </w:pPr>
      <w:r w:rsidRPr="009450A5">
        <w:rPr>
          <w:rFonts w:eastAsiaTheme="minorHAnsi"/>
          <w:sz w:val="24"/>
          <w:szCs w:val="22"/>
          <w:lang w:eastAsia="en-US"/>
        </w:rPr>
        <w:t xml:space="preserve">Для постоянного автоматического контроля загазованности воздуха применяются </w:t>
      </w:r>
      <w:r w:rsidRPr="009450A5">
        <w:rPr>
          <w:rFonts w:eastAsiaTheme="minorHAnsi"/>
          <w:b/>
          <w:sz w:val="24"/>
          <w:szCs w:val="22"/>
          <w:lang w:eastAsia="en-US"/>
        </w:rPr>
        <w:t>газосигнализаторы.</w:t>
      </w:r>
      <w:r w:rsidRPr="009450A5">
        <w:rPr>
          <w:rFonts w:eastAsiaTheme="minorHAnsi"/>
          <w:sz w:val="24"/>
          <w:szCs w:val="22"/>
          <w:lang w:eastAsia="en-US"/>
        </w:rPr>
        <w:t xml:space="preserve"> Эти приборы при появлении в воздухе определенной концентрации газа включают звуковой или световой сигнал, или электрическую схему безопасности. </w:t>
      </w:r>
    </w:p>
    <w:p w:rsidR="009450A5" w:rsidRPr="009450A5" w:rsidRDefault="009450A5" w:rsidP="009450A5">
      <w:pPr>
        <w:widowControl/>
        <w:autoSpaceDE/>
        <w:autoSpaceDN/>
        <w:adjustRightInd/>
        <w:spacing w:after="200" w:line="276" w:lineRule="auto"/>
        <w:jc w:val="both"/>
        <w:rPr>
          <w:rFonts w:eastAsiaTheme="minorHAnsi"/>
          <w:sz w:val="24"/>
          <w:szCs w:val="22"/>
          <w:lang w:eastAsia="en-US"/>
        </w:rPr>
      </w:pPr>
      <w:r w:rsidRPr="009450A5">
        <w:rPr>
          <w:rFonts w:eastAsiaTheme="minorHAnsi"/>
          <w:b/>
          <w:sz w:val="24"/>
          <w:szCs w:val="22"/>
          <w:lang w:eastAsia="en-US"/>
        </w:rPr>
        <w:t>Сигнализатор утечки метана квартирный (СКМ) и сигнализатор утечки метана подвальный (СПМ)</w:t>
      </w:r>
      <w:r w:rsidRPr="009450A5">
        <w:rPr>
          <w:rFonts w:eastAsiaTheme="minorHAnsi"/>
          <w:sz w:val="24"/>
          <w:szCs w:val="22"/>
          <w:lang w:eastAsia="en-US"/>
        </w:rPr>
        <w:t xml:space="preserve"> предназначены для непрерывного автоматического контроля и сигнализации при образовании до взрывной концентрации природного газа (метана) в бытовых помещениях и подвалах.</w:t>
      </w:r>
    </w:p>
    <w:p w:rsidR="009450A5" w:rsidRPr="009450A5" w:rsidRDefault="009450A5" w:rsidP="009450A5">
      <w:pPr>
        <w:widowControl/>
        <w:autoSpaceDE/>
        <w:autoSpaceDN/>
        <w:adjustRightInd/>
        <w:spacing w:after="200" w:line="276" w:lineRule="auto"/>
        <w:jc w:val="both"/>
        <w:rPr>
          <w:rFonts w:eastAsiaTheme="minorHAnsi"/>
          <w:sz w:val="24"/>
          <w:szCs w:val="22"/>
          <w:lang w:eastAsia="en-US"/>
        </w:rPr>
      </w:pPr>
      <w:r w:rsidRPr="009450A5">
        <w:rPr>
          <w:rFonts w:eastAsiaTheme="minorHAnsi"/>
          <w:sz w:val="24"/>
          <w:szCs w:val="22"/>
          <w:lang w:eastAsia="en-US"/>
        </w:rPr>
        <w:t xml:space="preserve"> </w:t>
      </w:r>
      <w:r w:rsidRPr="009450A5">
        <w:rPr>
          <w:rFonts w:eastAsiaTheme="minorHAnsi"/>
          <w:b/>
          <w:sz w:val="24"/>
          <w:szCs w:val="22"/>
          <w:lang w:eastAsia="en-US"/>
        </w:rPr>
        <w:t>Работа приборов основана</w:t>
      </w:r>
      <w:r w:rsidRPr="009450A5">
        <w:rPr>
          <w:rFonts w:eastAsiaTheme="minorHAnsi"/>
          <w:sz w:val="24"/>
          <w:szCs w:val="22"/>
          <w:lang w:eastAsia="en-US"/>
        </w:rPr>
        <w:t xml:space="preserve"> на термокаталитическом принципе действия. Контролируемый воздух за счет конвекции и диффузии поступает во взрывобезопасную, встроенную в прибор камеру сгорания, где происходит сжигание присутствующего в воздушной смеси метана. </w:t>
      </w:r>
    </w:p>
    <w:p w:rsidR="009450A5" w:rsidRPr="009450A5" w:rsidRDefault="009450A5" w:rsidP="009450A5">
      <w:pPr>
        <w:widowControl/>
        <w:autoSpaceDE/>
        <w:autoSpaceDN/>
        <w:adjustRightInd/>
        <w:spacing w:after="200" w:line="276" w:lineRule="auto"/>
        <w:jc w:val="both"/>
        <w:rPr>
          <w:rFonts w:eastAsiaTheme="minorHAnsi"/>
          <w:sz w:val="24"/>
          <w:szCs w:val="22"/>
          <w:lang w:eastAsia="en-US"/>
        </w:rPr>
      </w:pPr>
      <w:r w:rsidRPr="009450A5">
        <w:rPr>
          <w:rFonts w:eastAsiaTheme="minorHAnsi"/>
          <w:sz w:val="24"/>
          <w:szCs w:val="22"/>
          <w:lang w:eastAsia="en-US"/>
        </w:rPr>
        <w:t>Прибор СКМ обеспечивает световую и звуковую сигнализацию, а прибор СПМ — звуковую при концентрации метана в воздухе 0,7% объема.</w:t>
      </w:r>
    </w:p>
    <w:p w:rsidR="009450A5" w:rsidRPr="009450A5" w:rsidRDefault="009450A5" w:rsidP="009450A5">
      <w:pPr>
        <w:widowControl/>
        <w:autoSpaceDE/>
        <w:autoSpaceDN/>
        <w:adjustRightInd/>
        <w:spacing w:after="200" w:line="276" w:lineRule="auto"/>
        <w:jc w:val="both"/>
        <w:rPr>
          <w:rFonts w:eastAsiaTheme="minorHAnsi"/>
          <w:sz w:val="24"/>
          <w:szCs w:val="22"/>
          <w:lang w:eastAsia="en-US"/>
        </w:rPr>
      </w:pPr>
      <w:r w:rsidRPr="009450A5">
        <w:rPr>
          <w:rFonts w:eastAsiaTheme="minorHAnsi"/>
          <w:sz w:val="24"/>
          <w:szCs w:val="22"/>
          <w:lang w:eastAsia="en-US"/>
        </w:rPr>
        <w:t xml:space="preserve">В газоанализаторе </w:t>
      </w:r>
      <w:r w:rsidRPr="009450A5">
        <w:rPr>
          <w:rFonts w:eastAsiaTheme="minorHAnsi"/>
          <w:b/>
          <w:sz w:val="24"/>
          <w:szCs w:val="22"/>
          <w:lang w:eastAsia="en-US"/>
        </w:rPr>
        <w:t>СВК-ЗМ1</w:t>
      </w:r>
      <w:r w:rsidRPr="009450A5">
        <w:rPr>
          <w:rFonts w:eastAsiaTheme="minorHAnsi"/>
          <w:sz w:val="24"/>
          <w:szCs w:val="22"/>
          <w:lang w:eastAsia="en-US"/>
        </w:rPr>
        <w:t xml:space="preserve"> обеспечивается принудительное прохождение контролируемого воздуха через измерительный тракт методом эжекции. Прибор реагирует на различные газы, включая метан, пропан, бутан, водород, бензол, оксид углерода.</w:t>
      </w:r>
    </w:p>
    <w:p w:rsidR="009450A5" w:rsidRPr="009450A5" w:rsidRDefault="009450A5" w:rsidP="009450A5">
      <w:pPr>
        <w:widowControl/>
        <w:autoSpaceDE/>
        <w:autoSpaceDN/>
        <w:adjustRightInd/>
        <w:spacing w:after="200" w:line="276" w:lineRule="auto"/>
        <w:jc w:val="both"/>
        <w:rPr>
          <w:rFonts w:eastAsiaTheme="minorHAnsi"/>
          <w:sz w:val="24"/>
          <w:szCs w:val="22"/>
          <w:lang w:eastAsia="en-US"/>
        </w:rPr>
      </w:pPr>
      <w:r w:rsidRPr="009450A5">
        <w:rPr>
          <w:rFonts w:eastAsiaTheme="minorHAnsi"/>
          <w:b/>
          <w:sz w:val="24"/>
          <w:szCs w:val="22"/>
          <w:lang w:eastAsia="en-US"/>
        </w:rPr>
        <w:t>Принцип действия прибора</w:t>
      </w:r>
      <w:r w:rsidRPr="009450A5">
        <w:rPr>
          <w:rFonts w:eastAsiaTheme="minorHAnsi"/>
          <w:sz w:val="24"/>
          <w:szCs w:val="22"/>
          <w:lang w:eastAsia="en-US"/>
        </w:rPr>
        <w:t xml:space="preserve"> основан на изменении сопротивления термокаталитического чувствительного элемента при сгорании на его спирали контролируемого газа. Газовая схема сигнализатора представлена на рис. 2.39. Сжатый воздух через фильтр 5 и редуктор 4 поступает в эжектор 1, где за счет создаваемого эжектором разрежения через измерительный тракт происходит эжектирование контролируемого воздуха. В точке 3 происходит количественный анализ поступаемой газовоздушной смеси.</w:t>
      </w:r>
    </w:p>
    <w:p w:rsidR="009450A5" w:rsidRPr="009450A5" w:rsidRDefault="009450A5" w:rsidP="009450A5">
      <w:pPr>
        <w:widowControl/>
        <w:autoSpaceDE/>
        <w:autoSpaceDN/>
        <w:adjustRightInd/>
        <w:spacing w:after="200" w:line="276" w:lineRule="auto"/>
        <w:jc w:val="center"/>
        <w:rPr>
          <w:rFonts w:eastAsiaTheme="minorHAnsi"/>
          <w:sz w:val="24"/>
          <w:szCs w:val="22"/>
          <w:lang w:eastAsia="en-US"/>
        </w:rPr>
      </w:pPr>
      <w:r w:rsidRPr="009450A5">
        <w:rPr>
          <w:rFonts w:eastAsiaTheme="minorHAnsi"/>
          <w:noProof/>
          <w:sz w:val="24"/>
          <w:szCs w:val="22"/>
        </w:rPr>
        <w:drawing>
          <wp:inline distT="0" distB="0" distL="0" distR="0" wp14:anchorId="18EA45AA" wp14:editId="6E7F3816">
            <wp:extent cx="4229100" cy="3524250"/>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2"/>
                    <a:stretch>
                      <a:fillRect/>
                    </a:stretch>
                  </pic:blipFill>
                  <pic:spPr>
                    <a:xfrm>
                      <a:off x="0" y="0"/>
                      <a:ext cx="4229100" cy="3524250"/>
                    </a:xfrm>
                    <a:prstGeom prst="rect">
                      <a:avLst/>
                    </a:prstGeom>
                  </pic:spPr>
                </pic:pic>
              </a:graphicData>
            </a:graphic>
          </wp:inline>
        </w:drawing>
      </w:r>
    </w:p>
    <w:p w:rsidR="009450A5" w:rsidRPr="009450A5" w:rsidRDefault="009450A5" w:rsidP="009450A5">
      <w:pPr>
        <w:widowControl/>
        <w:autoSpaceDE/>
        <w:autoSpaceDN/>
        <w:adjustRightInd/>
        <w:spacing w:after="200" w:line="276" w:lineRule="auto"/>
        <w:jc w:val="both"/>
        <w:rPr>
          <w:rFonts w:eastAsiaTheme="minorHAnsi"/>
          <w:sz w:val="24"/>
          <w:szCs w:val="22"/>
          <w:lang w:eastAsia="en-US"/>
        </w:rPr>
      </w:pPr>
      <w:r w:rsidRPr="009450A5">
        <w:rPr>
          <w:rFonts w:eastAsiaTheme="minorHAnsi"/>
          <w:b/>
          <w:sz w:val="24"/>
          <w:szCs w:val="22"/>
          <w:lang w:eastAsia="en-US"/>
        </w:rPr>
        <w:lastRenderedPageBreak/>
        <w:t>Сигнализаторы газов и паров типа СТХ</w:t>
      </w:r>
      <w:r w:rsidRPr="009450A5">
        <w:rPr>
          <w:rFonts w:eastAsiaTheme="minorHAnsi"/>
          <w:sz w:val="24"/>
          <w:szCs w:val="22"/>
          <w:lang w:eastAsia="en-US"/>
        </w:rPr>
        <w:t xml:space="preserve"> — это одноканальные стационарные приборы непрерывного действия, предназначенные для определения и автоматической сигнализации о наличии в воздухе помещений довзрывоопасных концентраций горючих веществ и их смесей.</w:t>
      </w:r>
    </w:p>
    <w:p w:rsidR="009450A5" w:rsidRPr="009450A5" w:rsidRDefault="009450A5" w:rsidP="009450A5">
      <w:pPr>
        <w:widowControl/>
        <w:autoSpaceDE/>
        <w:autoSpaceDN/>
        <w:adjustRightInd/>
        <w:spacing w:after="200" w:line="276" w:lineRule="auto"/>
        <w:jc w:val="both"/>
        <w:rPr>
          <w:rFonts w:eastAsiaTheme="minorHAnsi"/>
          <w:sz w:val="24"/>
          <w:szCs w:val="22"/>
          <w:lang w:eastAsia="en-US"/>
        </w:rPr>
      </w:pPr>
      <w:r w:rsidRPr="009450A5">
        <w:rPr>
          <w:rFonts w:eastAsiaTheme="minorHAnsi"/>
          <w:b/>
          <w:sz w:val="24"/>
          <w:szCs w:val="22"/>
          <w:lang w:eastAsia="en-US"/>
        </w:rPr>
        <w:t>Принцип действия прибора основан</w:t>
      </w:r>
      <w:r w:rsidRPr="009450A5">
        <w:rPr>
          <w:rFonts w:eastAsiaTheme="minorHAnsi"/>
          <w:sz w:val="24"/>
          <w:szCs w:val="22"/>
          <w:lang w:eastAsia="en-US"/>
        </w:rPr>
        <w:t xml:space="preserve"> на измерении теплового эффекта каталического сгорания горючих газов и паров на чувствительном элементе, включенном в схему датчика сигнализатора СТХ-4.4 (рис. 2.40). Сжатый воздух через редуктор 1 поступает на эжектор 2. Эжектор создает разрежение в измерительном тракте датчика, в котором установлена газовая камера 5 с чувствительным элементом 6. Газовая камера отделена от помещения взрывозащитными втулками 4.В газовую камеру засасывается анализируемая газовая смесь через входное устройство 11. При этом пневмотумблер 7 закрыт. </w:t>
      </w:r>
    </w:p>
    <w:p w:rsidR="009450A5" w:rsidRPr="009450A5" w:rsidRDefault="009450A5" w:rsidP="009450A5">
      <w:pPr>
        <w:widowControl/>
        <w:autoSpaceDE/>
        <w:autoSpaceDN/>
        <w:adjustRightInd/>
        <w:spacing w:after="200" w:line="276" w:lineRule="auto"/>
        <w:jc w:val="both"/>
        <w:rPr>
          <w:rFonts w:eastAsiaTheme="minorHAnsi"/>
          <w:sz w:val="24"/>
          <w:szCs w:val="22"/>
          <w:lang w:eastAsia="en-US"/>
        </w:rPr>
      </w:pPr>
      <w:r w:rsidRPr="009450A5">
        <w:rPr>
          <w:rFonts w:eastAsiaTheme="minorHAnsi"/>
          <w:sz w:val="24"/>
          <w:szCs w:val="22"/>
          <w:lang w:eastAsia="en-US"/>
        </w:rPr>
        <w:t>Расход анализируемой смеси устанавливается по ротаметру 3. С помощью капилляра 8 во входном устройстве создается небольшое избыточное давление воздуха, препятствующее попаданию в измерительный тракт анализируемой газовой смеси.</w:t>
      </w:r>
    </w:p>
    <w:p w:rsidR="009450A5" w:rsidRPr="009450A5" w:rsidRDefault="009450A5" w:rsidP="009450A5">
      <w:pPr>
        <w:widowControl/>
        <w:autoSpaceDE/>
        <w:autoSpaceDN/>
        <w:adjustRightInd/>
        <w:spacing w:after="200" w:line="276" w:lineRule="auto"/>
        <w:jc w:val="both"/>
        <w:rPr>
          <w:rFonts w:eastAsiaTheme="minorHAnsi"/>
          <w:sz w:val="24"/>
          <w:szCs w:val="22"/>
          <w:lang w:eastAsia="en-US"/>
        </w:rPr>
      </w:pPr>
      <w:r w:rsidRPr="009450A5">
        <w:rPr>
          <w:rFonts w:eastAsiaTheme="minorHAnsi"/>
          <w:sz w:val="24"/>
          <w:szCs w:val="22"/>
          <w:lang w:eastAsia="en-US"/>
        </w:rPr>
        <w:t>Для контроля за состоянием газопроводов при плановых технических осмотрах используются высокочувствительные газоиндикаторы ВГИ-2, «Тестер-СН4», «Универсал», «Вариотек» идр.</w:t>
      </w:r>
    </w:p>
    <w:p w:rsidR="009450A5" w:rsidRPr="009450A5" w:rsidRDefault="009450A5" w:rsidP="009450A5">
      <w:pPr>
        <w:widowControl/>
        <w:autoSpaceDE/>
        <w:autoSpaceDN/>
        <w:adjustRightInd/>
        <w:spacing w:after="200" w:line="276" w:lineRule="auto"/>
        <w:jc w:val="center"/>
        <w:rPr>
          <w:rFonts w:eastAsiaTheme="minorHAnsi"/>
          <w:sz w:val="24"/>
          <w:szCs w:val="22"/>
          <w:lang w:eastAsia="en-US"/>
        </w:rPr>
      </w:pPr>
      <w:r w:rsidRPr="009450A5">
        <w:rPr>
          <w:rFonts w:eastAsiaTheme="minorHAnsi"/>
          <w:noProof/>
          <w:sz w:val="24"/>
          <w:szCs w:val="22"/>
        </w:rPr>
        <w:drawing>
          <wp:inline distT="0" distB="0" distL="0" distR="0" wp14:anchorId="2197A013" wp14:editId="50E4CAF3">
            <wp:extent cx="4474313" cy="3667832"/>
            <wp:effectExtent l="0" t="0" r="2540" b="889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3"/>
                    <a:stretch>
                      <a:fillRect/>
                    </a:stretch>
                  </pic:blipFill>
                  <pic:spPr>
                    <a:xfrm>
                      <a:off x="0" y="0"/>
                      <a:ext cx="4493798" cy="3683805"/>
                    </a:xfrm>
                    <a:prstGeom prst="rect">
                      <a:avLst/>
                    </a:prstGeom>
                  </pic:spPr>
                </pic:pic>
              </a:graphicData>
            </a:graphic>
          </wp:inline>
        </w:drawing>
      </w:r>
    </w:p>
    <w:p w:rsidR="009450A5" w:rsidRPr="009450A5" w:rsidRDefault="009450A5" w:rsidP="009450A5">
      <w:pPr>
        <w:widowControl/>
        <w:autoSpaceDE/>
        <w:autoSpaceDN/>
        <w:adjustRightInd/>
        <w:spacing w:after="200" w:line="276" w:lineRule="auto"/>
        <w:jc w:val="center"/>
        <w:rPr>
          <w:rFonts w:eastAsiaTheme="minorHAnsi"/>
          <w:b/>
          <w:sz w:val="24"/>
          <w:szCs w:val="22"/>
          <w:lang w:eastAsia="en-US"/>
        </w:rPr>
      </w:pPr>
    </w:p>
    <w:p w:rsidR="009450A5" w:rsidRPr="009450A5" w:rsidRDefault="009450A5" w:rsidP="009450A5">
      <w:pPr>
        <w:widowControl/>
        <w:autoSpaceDE/>
        <w:autoSpaceDN/>
        <w:adjustRightInd/>
        <w:spacing w:after="200" w:line="276" w:lineRule="auto"/>
        <w:jc w:val="center"/>
        <w:rPr>
          <w:rFonts w:eastAsiaTheme="minorHAnsi"/>
          <w:b/>
          <w:sz w:val="24"/>
          <w:szCs w:val="22"/>
          <w:lang w:eastAsia="en-US"/>
        </w:rPr>
      </w:pPr>
      <w:r w:rsidRPr="009450A5">
        <w:rPr>
          <w:rFonts w:eastAsiaTheme="minorHAnsi"/>
          <w:b/>
          <w:sz w:val="24"/>
          <w:szCs w:val="22"/>
          <w:lang w:eastAsia="en-US"/>
        </w:rPr>
        <w:t>Контрольные вопросы:</w:t>
      </w:r>
    </w:p>
    <w:p w:rsidR="009450A5" w:rsidRPr="009450A5" w:rsidRDefault="009450A5" w:rsidP="004C4C4D">
      <w:pPr>
        <w:widowControl/>
        <w:numPr>
          <w:ilvl w:val="0"/>
          <w:numId w:val="56"/>
        </w:numPr>
        <w:autoSpaceDE/>
        <w:autoSpaceDN/>
        <w:adjustRightInd/>
        <w:spacing w:after="200" w:line="276" w:lineRule="auto"/>
        <w:contextualSpacing/>
        <w:jc w:val="both"/>
        <w:rPr>
          <w:rFonts w:eastAsiaTheme="minorHAnsi"/>
          <w:sz w:val="24"/>
          <w:szCs w:val="22"/>
          <w:lang w:eastAsia="en-US"/>
        </w:rPr>
      </w:pPr>
      <w:r w:rsidRPr="009450A5">
        <w:rPr>
          <w:rFonts w:eastAsiaTheme="minorHAnsi"/>
          <w:sz w:val="24"/>
          <w:szCs w:val="22"/>
          <w:lang w:eastAsia="en-US"/>
        </w:rPr>
        <w:t>Назначение и принцип работы газоанализаторов.</w:t>
      </w:r>
    </w:p>
    <w:p w:rsidR="009450A5" w:rsidRPr="009450A5" w:rsidRDefault="009450A5" w:rsidP="004C4C4D">
      <w:pPr>
        <w:widowControl/>
        <w:numPr>
          <w:ilvl w:val="0"/>
          <w:numId w:val="56"/>
        </w:numPr>
        <w:autoSpaceDE/>
        <w:autoSpaceDN/>
        <w:adjustRightInd/>
        <w:spacing w:after="200" w:line="276" w:lineRule="auto"/>
        <w:contextualSpacing/>
        <w:jc w:val="both"/>
        <w:rPr>
          <w:rFonts w:eastAsiaTheme="minorHAnsi"/>
          <w:sz w:val="24"/>
          <w:szCs w:val="22"/>
          <w:lang w:eastAsia="en-US"/>
        </w:rPr>
      </w:pPr>
      <w:r w:rsidRPr="009450A5">
        <w:rPr>
          <w:rFonts w:eastAsiaTheme="minorHAnsi"/>
          <w:sz w:val="24"/>
          <w:szCs w:val="22"/>
          <w:lang w:eastAsia="en-US"/>
        </w:rPr>
        <w:t>Назначение и принцип работы сигнализаторов загазованности.</w:t>
      </w:r>
    </w:p>
    <w:p w:rsidR="009450A5" w:rsidRPr="009450A5" w:rsidRDefault="009450A5" w:rsidP="004C4C4D">
      <w:pPr>
        <w:widowControl/>
        <w:numPr>
          <w:ilvl w:val="0"/>
          <w:numId w:val="56"/>
        </w:numPr>
        <w:autoSpaceDE/>
        <w:autoSpaceDN/>
        <w:adjustRightInd/>
        <w:spacing w:after="200" w:line="276" w:lineRule="auto"/>
        <w:contextualSpacing/>
        <w:jc w:val="both"/>
        <w:rPr>
          <w:rFonts w:eastAsiaTheme="minorHAnsi"/>
          <w:sz w:val="24"/>
          <w:szCs w:val="22"/>
          <w:lang w:eastAsia="en-US"/>
        </w:rPr>
      </w:pPr>
      <w:r w:rsidRPr="009450A5">
        <w:rPr>
          <w:rFonts w:eastAsiaTheme="minorHAnsi"/>
          <w:sz w:val="24"/>
          <w:szCs w:val="22"/>
          <w:lang w:eastAsia="en-US"/>
        </w:rPr>
        <w:t>Назначение газоанализатора СВК-ЗМ1.</w:t>
      </w:r>
    </w:p>
    <w:p w:rsidR="009450A5" w:rsidRPr="009450A5" w:rsidRDefault="009450A5" w:rsidP="004C4C4D">
      <w:pPr>
        <w:widowControl/>
        <w:numPr>
          <w:ilvl w:val="0"/>
          <w:numId w:val="56"/>
        </w:numPr>
        <w:autoSpaceDE/>
        <w:autoSpaceDN/>
        <w:adjustRightInd/>
        <w:spacing w:after="200" w:line="276" w:lineRule="auto"/>
        <w:contextualSpacing/>
        <w:jc w:val="both"/>
        <w:rPr>
          <w:rFonts w:eastAsiaTheme="minorHAnsi"/>
          <w:sz w:val="24"/>
          <w:szCs w:val="22"/>
          <w:lang w:eastAsia="en-US"/>
        </w:rPr>
      </w:pPr>
      <w:r w:rsidRPr="009450A5">
        <w:rPr>
          <w:rFonts w:eastAsiaTheme="minorHAnsi"/>
          <w:sz w:val="24"/>
          <w:szCs w:val="22"/>
          <w:lang w:eastAsia="en-US"/>
        </w:rPr>
        <w:t xml:space="preserve"> Назначение сигнализаторов газов и паров типа СТХ.</w:t>
      </w:r>
    </w:p>
    <w:p w:rsidR="009450A5" w:rsidRDefault="009450A5" w:rsidP="004C4C4D">
      <w:pPr>
        <w:widowControl/>
        <w:numPr>
          <w:ilvl w:val="0"/>
          <w:numId w:val="56"/>
        </w:numPr>
        <w:autoSpaceDE/>
        <w:autoSpaceDN/>
        <w:adjustRightInd/>
        <w:spacing w:after="200" w:line="276" w:lineRule="auto"/>
        <w:contextualSpacing/>
        <w:jc w:val="both"/>
        <w:rPr>
          <w:rFonts w:eastAsiaTheme="minorHAnsi"/>
          <w:sz w:val="24"/>
          <w:szCs w:val="22"/>
          <w:lang w:eastAsia="en-US"/>
        </w:rPr>
      </w:pPr>
      <w:r w:rsidRPr="009450A5">
        <w:rPr>
          <w:rFonts w:eastAsiaTheme="minorHAnsi"/>
          <w:sz w:val="24"/>
          <w:szCs w:val="22"/>
          <w:lang w:eastAsia="en-US"/>
        </w:rPr>
        <w:t>Рассказать по схеме принцип работы сигнализатора газов и паров типа СТХ-4.4</w:t>
      </w:r>
    </w:p>
    <w:p w:rsidR="0070308E" w:rsidRDefault="0070308E" w:rsidP="0070308E">
      <w:pPr>
        <w:widowControl/>
        <w:autoSpaceDE/>
        <w:autoSpaceDN/>
        <w:adjustRightInd/>
        <w:spacing w:after="200" w:line="276" w:lineRule="auto"/>
        <w:contextualSpacing/>
        <w:jc w:val="both"/>
        <w:rPr>
          <w:rFonts w:eastAsiaTheme="minorHAnsi"/>
          <w:sz w:val="24"/>
          <w:szCs w:val="22"/>
          <w:lang w:eastAsia="en-US"/>
        </w:rPr>
      </w:pPr>
    </w:p>
    <w:p w:rsidR="0070308E" w:rsidRDefault="0070308E" w:rsidP="0070308E">
      <w:pPr>
        <w:widowControl/>
        <w:autoSpaceDE/>
        <w:autoSpaceDN/>
        <w:adjustRightInd/>
        <w:spacing w:after="200" w:line="276" w:lineRule="auto"/>
        <w:contextualSpacing/>
        <w:jc w:val="both"/>
        <w:rPr>
          <w:rFonts w:eastAsiaTheme="minorHAnsi"/>
          <w:sz w:val="24"/>
          <w:szCs w:val="22"/>
          <w:lang w:eastAsia="en-US"/>
        </w:rPr>
      </w:pPr>
    </w:p>
    <w:p w:rsidR="0070308E" w:rsidRDefault="0070308E" w:rsidP="0070308E">
      <w:pPr>
        <w:widowControl/>
        <w:autoSpaceDE/>
        <w:autoSpaceDN/>
        <w:adjustRightInd/>
        <w:spacing w:after="200" w:line="276" w:lineRule="auto"/>
        <w:contextualSpacing/>
        <w:jc w:val="both"/>
        <w:rPr>
          <w:rFonts w:eastAsiaTheme="minorHAnsi"/>
          <w:sz w:val="24"/>
          <w:szCs w:val="22"/>
          <w:lang w:eastAsia="en-US"/>
        </w:rPr>
      </w:pPr>
    </w:p>
    <w:p w:rsidR="0070308E" w:rsidRDefault="0070308E" w:rsidP="0070308E">
      <w:pPr>
        <w:widowControl/>
        <w:autoSpaceDE/>
        <w:autoSpaceDN/>
        <w:adjustRightInd/>
        <w:spacing w:after="200" w:line="276" w:lineRule="auto"/>
        <w:contextualSpacing/>
        <w:jc w:val="both"/>
        <w:rPr>
          <w:rFonts w:eastAsiaTheme="minorHAnsi"/>
          <w:sz w:val="24"/>
          <w:szCs w:val="22"/>
          <w:lang w:eastAsia="en-US"/>
        </w:rPr>
      </w:pPr>
    </w:p>
    <w:p w:rsidR="0070308E" w:rsidRDefault="0070308E" w:rsidP="0070308E">
      <w:pPr>
        <w:widowControl/>
        <w:autoSpaceDE/>
        <w:autoSpaceDN/>
        <w:adjustRightInd/>
        <w:spacing w:after="200" w:line="276" w:lineRule="auto"/>
        <w:contextualSpacing/>
        <w:jc w:val="both"/>
        <w:rPr>
          <w:rFonts w:eastAsiaTheme="minorHAnsi"/>
          <w:sz w:val="24"/>
          <w:szCs w:val="22"/>
          <w:lang w:eastAsia="en-US"/>
        </w:rPr>
      </w:pPr>
    </w:p>
    <w:p w:rsidR="0070308E" w:rsidRPr="0070308E" w:rsidRDefault="0070308E" w:rsidP="0070308E">
      <w:pPr>
        <w:widowControl/>
        <w:autoSpaceDE/>
        <w:autoSpaceDN/>
        <w:adjustRightInd/>
        <w:spacing w:after="160" w:line="259" w:lineRule="auto"/>
        <w:jc w:val="center"/>
        <w:rPr>
          <w:rFonts w:eastAsia="Calibri"/>
          <w:b/>
          <w:color w:val="FF0000"/>
          <w:sz w:val="28"/>
          <w:szCs w:val="22"/>
          <w:lang w:eastAsia="en-US"/>
        </w:rPr>
      </w:pPr>
      <w:r w:rsidRPr="0070308E">
        <w:rPr>
          <w:rFonts w:eastAsia="Calibri"/>
          <w:b/>
          <w:color w:val="FF0000"/>
          <w:sz w:val="28"/>
          <w:szCs w:val="22"/>
          <w:lang w:eastAsia="en-US"/>
        </w:rPr>
        <w:lastRenderedPageBreak/>
        <w:t>Практическая работа № 27</w:t>
      </w:r>
    </w:p>
    <w:p w:rsidR="0070308E" w:rsidRDefault="0070308E" w:rsidP="0070308E">
      <w:pPr>
        <w:widowControl/>
        <w:autoSpaceDE/>
        <w:autoSpaceDN/>
        <w:adjustRightInd/>
        <w:spacing w:after="160" w:line="259" w:lineRule="auto"/>
        <w:rPr>
          <w:rFonts w:eastAsia="Calibri"/>
          <w:b/>
          <w:color w:val="000000" w:themeColor="text1"/>
          <w:sz w:val="24"/>
          <w:szCs w:val="22"/>
          <w:u w:val="single"/>
          <w:lang w:eastAsia="en-US"/>
        </w:rPr>
      </w:pPr>
      <w:r w:rsidRPr="0070308E">
        <w:rPr>
          <w:rFonts w:eastAsia="Calibri"/>
          <w:b/>
          <w:color w:val="000000" w:themeColor="text1"/>
          <w:sz w:val="24"/>
          <w:szCs w:val="22"/>
          <w:lang w:eastAsia="en-US"/>
        </w:rPr>
        <w:t xml:space="preserve">Тема: </w:t>
      </w:r>
      <w:r w:rsidRPr="0070308E">
        <w:rPr>
          <w:rFonts w:eastAsia="Calibri"/>
          <w:b/>
          <w:color w:val="000000" w:themeColor="text1"/>
          <w:sz w:val="24"/>
          <w:szCs w:val="22"/>
          <w:u w:val="single"/>
          <w:lang w:eastAsia="en-US"/>
        </w:rPr>
        <w:t>Универсальный газовый искатель-детектор «Вариотек-4»</w:t>
      </w:r>
    </w:p>
    <w:p w:rsidR="006E50CC" w:rsidRPr="0070308E" w:rsidRDefault="006E50CC" w:rsidP="006E50CC">
      <w:pPr>
        <w:widowControl/>
        <w:autoSpaceDE/>
        <w:autoSpaceDN/>
        <w:adjustRightInd/>
        <w:spacing w:after="160" w:line="259" w:lineRule="auto"/>
        <w:rPr>
          <w:rFonts w:eastAsia="Calibri"/>
          <w:b/>
          <w:color w:val="000000" w:themeColor="text1"/>
          <w:sz w:val="24"/>
          <w:szCs w:val="22"/>
          <w:lang w:eastAsia="en-US"/>
        </w:rPr>
      </w:pPr>
      <w:r w:rsidRPr="006E50CC">
        <w:rPr>
          <w:rFonts w:eastAsia="Calibri"/>
          <w:b/>
          <w:color w:val="000000" w:themeColor="text1"/>
          <w:sz w:val="24"/>
          <w:szCs w:val="22"/>
          <w:lang w:eastAsia="en-US"/>
        </w:rPr>
        <w:t xml:space="preserve">Цель работы: </w:t>
      </w:r>
      <w:r w:rsidRPr="006E50CC">
        <w:rPr>
          <w:rFonts w:eastAsia="Calibri"/>
          <w:color w:val="000000" w:themeColor="text1"/>
          <w:sz w:val="24"/>
          <w:szCs w:val="22"/>
          <w:lang w:eastAsia="en-US"/>
        </w:rPr>
        <w:t>Изучить назначение и принцип работы</w:t>
      </w:r>
      <w:r>
        <w:rPr>
          <w:rFonts w:eastAsia="Calibri"/>
          <w:color w:val="000000" w:themeColor="text1"/>
          <w:sz w:val="24"/>
          <w:szCs w:val="22"/>
          <w:lang w:eastAsia="en-US"/>
        </w:rPr>
        <w:t xml:space="preserve"> универсального газового</w:t>
      </w:r>
      <w:r w:rsidRPr="006E50CC">
        <w:rPr>
          <w:rFonts w:eastAsia="Calibri"/>
          <w:color w:val="000000" w:themeColor="text1"/>
          <w:sz w:val="24"/>
          <w:szCs w:val="22"/>
          <w:lang w:eastAsia="en-US"/>
        </w:rPr>
        <w:t xml:space="preserve"> искатель-детектор</w:t>
      </w:r>
      <w:r>
        <w:rPr>
          <w:rFonts w:eastAsia="Calibri"/>
          <w:color w:val="000000" w:themeColor="text1"/>
          <w:sz w:val="24"/>
          <w:szCs w:val="22"/>
          <w:lang w:eastAsia="en-US"/>
        </w:rPr>
        <w:t>а</w:t>
      </w:r>
      <w:r w:rsidRPr="006E50CC">
        <w:rPr>
          <w:rFonts w:eastAsia="Calibri"/>
          <w:color w:val="000000" w:themeColor="text1"/>
          <w:sz w:val="24"/>
          <w:szCs w:val="22"/>
          <w:lang w:eastAsia="en-US"/>
        </w:rPr>
        <w:t xml:space="preserve"> «Вариотек-4»</w:t>
      </w:r>
    </w:p>
    <w:p w:rsidR="0070308E" w:rsidRPr="0070308E" w:rsidRDefault="0070308E" w:rsidP="0070308E">
      <w:pPr>
        <w:widowControl/>
        <w:autoSpaceDE/>
        <w:autoSpaceDN/>
        <w:adjustRightInd/>
        <w:spacing w:after="160" w:line="259" w:lineRule="auto"/>
        <w:jc w:val="both"/>
        <w:rPr>
          <w:rFonts w:eastAsia="Calibri"/>
          <w:sz w:val="24"/>
          <w:szCs w:val="22"/>
          <w:lang w:eastAsia="en-US"/>
        </w:rPr>
      </w:pPr>
      <w:r w:rsidRPr="0070308E">
        <w:rPr>
          <w:rFonts w:eastAsia="Calibri"/>
          <w:b/>
          <w:sz w:val="24"/>
          <w:szCs w:val="22"/>
          <w:lang w:eastAsia="en-US"/>
        </w:rPr>
        <w:t>Универсальный газовый искатель-детектор «Вариотек-4»</w:t>
      </w:r>
      <w:r w:rsidRPr="0070308E">
        <w:rPr>
          <w:rFonts w:eastAsia="Calibri"/>
          <w:sz w:val="24"/>
          <w:szCs w:val="22"/>
          <w:lang w:eastAsia="en-US"/>
        </w:rPr>
        <w:t xml:space="preserve"> предназначен для проверки плотности подземных газопроводов методом отсасывания воздушной среды с поверхности грунта над газопроводами, локального поиска утечек газа из подземных газопроводов через специально выполненные буровые скважины в грунте по трассе обследуемых участков газопроводов, контроля герметичности арматуры, фланцевых и других соединений на подземных газопроводах.</w:t>
      </w:r>
    </w:p>
    <w:p w:rsidR="0070308E" w:rsidRPr="0070308E" w:rsidRDefault="0070308E" w:rsidP="0070308E">
      <w:pPr>
        <w:widowControl/>
        <w:autoSpaceDE/>
        <w:autoSpaceDN/>
        <w:adjustRightInd/>
        <w:spacing w:after="160" w:line="259" w:lineRule="auto"/>
        <w:jc w:val="both"/>
        <w:rPr>
          <w:rFonts w:eastAsia="Calibri"/>
          <w:sz w:val="24"/>
          <w:szCs w:val="22"/>
          <w:lang w:eastAsia="en-US"/>
        </w:rPr>
      </w:pPr>
      <w:r w:rsidRPr="0070308E">
        <w:rPr>
          <w:rFonts w:eastAsia="Calibri"/>
          <w:b/>
          <w:sz w:val="24"/>
          <w:szCs w:val="22"/>
          <w:lang w:eastAsia="en-US"/>
        </w:rPr>
        <w:t>Газовый искатель «Вариотек-4» состоит из четырех основных частей</w:t>
      </w:r>
      <w:r w:rsidRPr="0070308E">
        <w:rPr>
          <w:rFonts w:eastAsia="Calibri"/>
          <w:sz w:val="24"/>
          <w:szCs w:val="22"/>
          <w:lang w:eastAsia="en-US"/>
        </w:rPr>
        <w:t xml:space="preserve"> (рис. 2.43):</w:t>
      </w:r>
    </w:p>
    <w:p w:rsidR="0070308E" w:rsidRPr="0070308E" w:rsidRDefault="0070308E" w:rsidP="004C4C4D">
      <w:pPr>
        <w:widowControl/>
        <w:numPr>
          <w:ilvl w:val="0"/>
          <w:numId w:val="58"/>
        </w:numPr>
        <w:autoSpaceDE/>
        <w:autoSpaceDN/>
        <w:adjustRightInd/>
        <w:spacing w:after="160" w:line="259" w:lineRule="auto"/>
        <w:contextualSpacing/>
        <w:jc w:val="both"/>
        <w:rPr>
          <w:rFonts w:eastAsia="Calibri"/>
          <w:sz w:val="24"/>
          <w:szCs w:val="22"/>
          <w:lang w:eastAsia="en-US"/>
        </w:rPr>
      </w:pPr>
      <w:r w:rsidRPr="0070308E">
        <w:rPr>
          <w:rFonts w:eastAsia="Calibri"/>
          <w:sz w:val="24"/>
          <w:szCs w:val="22"/>
          <w:lang w:eastAsia="en-US"/>
        </w:rPr>
        <w:t>переносного газоиндикатора;</w:t>
      </w:r>
    </w:p>
    <w:p w:rsidR="0070308E" w:rsidRPr="0070308E" w:rsidRDefault="0070308E" w:rsidP="004C4C4D">
      <w:pPr>
        <w:widowControl/>
        <w:numPr>
          <w:ilvl w:val="0"/>
          <w:numId w:val="58"/>
        </w:numPr>
        <w:autoSpaceDE/>
        <w:autoSpaceDN/>
        <w:adjustRightInd/>
        <w:spacing w:after="160" w:line="259" w:lineRule="auto"/>
        <w:contextualSpacing/>
        <w:jc w:val="both"/>
        <w:rPr>
          <w:rFonts w:eastAsia="Calibri"/>
          <w:sz w:val="24"/>
          <w:szCs w:val="22"/>
          <w:lang w:eastAsia="en-US"/>
        </w:rPr>
      </w:pPr>
      <w:r w:rsidRPr="0070308E">
        <w:rPr>
          <w:rFonts w:eastAsia="Calibri"/>
          <w:sz w:val="24"/>
          <w:szCs w:val="22"/>
          <w:lang w:eastAsia="en-US"/>
        </w:rPr>
        <w:t>пробозаборных приспособлений, называемых детекторными зондами;</w:t>
      </w:r>
    </w:p>
    <w:p w:rsidR="0070308E" w:rsidRPr="0070308E" w:rsidRDefault="0070308E" w:rsidP="004C4C4D">
      <w:pPr>
        <w:widowControl/>
        <w:numPr>
          <w:ilvl w:val="0"/>
          <w:numId w:val="58"/>
        </w:numPr>
        <w:autoSpaceDE/>
        <w:autoSpaceDN/>
        <w:adjustRightInd/>
        <w:spacing w:after="160" w:line="259" w:lineRule="auto"/>
        <w:contextualSpacing/>
        <w:jc w:val="both"/>
        <w:rPr>
          <w:rFonts w:eastAsia="Calibri"/>
          <w:sz w:val="24"/>
          <w:szCs w:val="22"/>
          <w:lang w:eastAsia="en-US"/>
        </w:rPr>
      </w:pPr>
      <w:r w:rsidRPr="0070308E">
        <w:rPr>
          <w:rFonts w:eastAsia="Calibri"/>
          <w:sz w:val="24"/>
          <w:szCs w:val="22"/>
          <w:lang w:eastAsia="en-US"/>
        </w:rPr>
        <w:t>устройства для зарядки аккумуляторов газоиндикатора;</w:t>
      </w:r>
    </w:p>
    <w:p w:rsidR="0070308E" w:rsidRPr="0070308E" w:rsidRDefault="0070308E" w:rsidP="004C4C4D">
      <w:pPr>
        <w:widowControl/>
        <w:numPr>
          <w:ilvl w:val="0"/>
          <w:numId w:val="58"/>
        </w:numPr>
        <w:autoSpaceDE/>
        <w:autoSpaceDN/>
        <w:adjustRightInd/>
        <w:spacing w:after="160" w:line="259" w:lineRule="auto"/>
        <w:contextualSpacing/>
        <w:jc w:val="both"/>
        <w:rPr>
          <w:rFonts w:eastAsia="Calibri"/>
          <w:sz w:val="24"/>
          <w:szCs w:val="22"/>
          <w:lang w:eastAsia="en-US"/>
        </w:rPr>
      </w:pPr>
      <w:r w:rsidRPr="0070308E">
        <w:rPr>
          <w:rFonts w:eastAsia="Calibri"/>
          <w:sz w:val="24"/>
          <w:szCs w:val="22"/>
          <w:lang w:eastAsia="en-US"/>
        </w:rPr>
        <w:t>дополнительного компактного аккумулятора.</w:t>
      </w:r>
    </w:p>
    <w:p w:rsidR="0070308E" w:rsidRPr="0070308E" w:rsidRDefault="0070308E" w:rsidP="0070308E">
      <w:pPr>
        <w:widowControl/>
        <w:autoSpaceDE/>
        <w:autoSpaceDN/>
        <w:adjustRightInd/>
        <w:spacing w:after="160" w:line="259" w:lineRule="auto"/>
        <w:jc w:val="both"/>
        <w:rPr>
          <w:rFonts w:eastAsia="Calibri"/>
          <w:sz w:val="24"/>
          <w:szCs w:val="22"/>
          <w:lang w:eastAsia="en-US"/>
        </w:rPr>
      </w:pPr>
      <w:r w:rsidRPr="0070308E">
        <w:rPr>
          <w:rFonts w:eastAsia="Calibri"/>
          <w:b/>
          <w:sz w:val="24"/>
          <w:szCs w:val="22"/>
          <w:lang w:eastAsia="en-US"/>
        </w:rPr>
        <w:t>Для определения наличия</w:t>
      </w:r>
      <w:r w:rsidRPr="0070308E">
        <w:rPr>
          <w:rFonts w:eastAsia="Calibri"/>
          <w:sz w:val="24"/>
          <w:szCs w:val="22"/>
          <w:lang w:eastAsia="en-US"/>
        </w:rPr>
        <w:t xml:space="preserve"> </w:t>
      </w:r>
      <w:r w:rsidRPr="0070308E">
        <w:rPr>
          <w:rFonts w:eastAsia="Calibri"/>
          <w:b/>
          <w:sz w:val="24"/>
          <w:szCs w:val="22"/>
          <w:lang w:eastAsia="en-US"/>
        </w:rPr>
        <w:t>газа в контролируемой среде</w:t>
      </w:r>
      <w:r w:rsidRPr="0070308E">
        <w:rPr>
          <w:rFonts w:eastAsia="Calibri"/>
          <w:sz w:val="24"/>
          <w:szCs w:val="22"/>
          <w:lang w:eastAsia="en-US"/>
        </w:rPr>
        <w:t xml:space="preserve"> в газоиндикаторе применяется газочувствительный полупроводниковый элемент. Материал этого элемента состоит из диоксида олова SnО</w:t>
      </w:r>
      <w:r w:rsidRPr="0070308E">
        <w:rPr>
          <w:rFonts w:eastAsia="Calibri"/>
          <w:sz w:val="24"/>
          <w:szCs w:val="22"/>
          <w:vertAlign w:val="subscript"/>
          <w:lang w:eastAsia="en-US"/>
        </w:rPr>
        <w:t>2</w:t>
      </w:r>
      <w:r w:rsidRPr="0070308E">
        <w:rPr>
          <w:rFonts w:eastAsia="Calibri"/>
          <w:sz w:val="24"/>
          <w:szCs w:val="22"/>
          <w:lang w:eastAsia="en-US"/>
        </w:rPr>
        <w:t xml:space="preserve">, обладающего электронной проводимостью. Носителями заряда в материале являются </w:t>
      </w:r>
      <w:r w:rsidRPr="0070308E">
        <w:rPr>
          <w:rFonts w:eastAsia="Calibri"/>
          <w:b/>
          <w:sz w:val="24"/>
          <w:szCs w:val="22"/>
          <w:lang w:eastAsia="en-US"/>
        </w:rPr>
        <w:t>электроны.</w:t>
      </w:r>
    </w:p>
    <w:p w:rsidR="0070308E" w:rsidRPr="0070308E" w:rsidRDefault="0070308E" w:rsidP="0070308E">
      <w:pPr>
        <w:widowControl/>
        <w:autoSpaceDE/>
        <w:autoSpaceDN/>
        <w:adjustRightInd/>
        <w:spacing w:after="160" w:line="259" w:lineRule="auto"/>
        <w:jc w:val="both"/>
        <w:rPr>
          <w:rFonts w:eastAsia="Calibri"/>
          <w:sz w:val="24"/>
          <w:szCs w:val="22"/>
          <w:lang w:eastAsia="en-US"/>
        </w:rPr>
      </w:pPr>
      <w:r w:rsidRPr="0070308E">
        <w:rPr>
          <w:rFonts w:eastAsia="Calibri"/>
          <w:b/>
          <w:sz w:val="24"/>
          <w:szCs w:val="22"/>
          <w:lang w:eastAsia="en-US"/>
        </w:rPr>
        <w:t>Принцип работы.</w:t>
      </w:r>
      <w:r w:rsidRPr="0070308E">
        <w:rPr>
          <w:rFonts w:eastAsia="Calibri"/>
          <w:sz w:val="24"/>
          <w:szCs w:val="22"/>
          <w:lang w:eastAsia="en-US"/>
        </w:rPr>
        <w:t xml:space="preserve">  В момент контроля горючие газы адсорбируются на поверхности полупроводникового элемента при этом молекулы газа отдают свои электроны полупроводниковому элементу, повышая его электрическую проводимость. Чем больше молекул газа адсорбируется на полупроводниковом элементе, тем больше его электрическая проводимость.</w:t>
      </w:r>
    </w:p>
    <w:p w:rsidR="0070308E" w:rsidRPr="0070308E" w:rsidRDefault="0070308E" w:rsidP="0070308E">
      <w:pPr>
        <w:widowControl/>
        <w:autoSpaceDE/>
        <w:autoSpaceDN/>
        <w:adjustRightInd/>
        <w:spacing w:after="160" w:line="259" w:lineRule="auto"/>
        <w:jc w:val="both"/>
        <w:rPr>
          <w:rFonts w:eastAsia="Calibri"/>
          <w:sz w:val="24"/>
          <w:szCs w:val="22"/>
          <w:lang w:eastAsia="en-US"/>
        </w:rPr>
      </w:pPr>
      <w:r w:rsidRPr="0070308E">
        <w:rPr>
          <w:rFonts w:eastAsia="Calibri"/>
          <w:sz w:val="24"/>
          <w:szCs w:val="22"/>
          <w:lang w:eastAsia="en-US"/>
        </w:rPr>
        <w:t>Изменение электрической проводимости полупроводника фиксируется как изменение газовой концентрации контролируемой среды показывающим электронным стрелочным прибором 2, имеющим восемь диапазонов чувствительности. Наиболее чувствительным диапазоном является диапазон 1 переключателя 9, а наиболее грубым — диапазон 8.</w:t>
      </w:r>
    </w:p>
    <w:p w:rsidR="0070308E" w:rsidRPr="0070308E" w:rsidRDefault="0070308E" w:rsidP="0070308E">
      <w:pPr>
        <w:widowControl/>
        <w:autoSpaceDE/>
        <w:autoSpaceDN/>
        <w:adjustRightInd/>
        <w:spacing w:after="160" w:line="259" w:lineRule="auto"/>
        <w:jc w:val="both"/>
        <w:rPr>
          <w:rFonts w:eastAsia="Calibri"/>
          <w:sz w:val="24"/>
          <w:szCs w:val="22"/>
          <w:lang w:eastAsia="en-US"/>
        </w:rPr>
      </w:pPr>
      <w:r w:rsidRPr="0070308E">
        <w:rPr>
          <w:rFonts w:eastAsia="Calibri"/>
          <w:b/>
          <w:sz w:val="24"/>
          <w:szCs w:val="22"/>
          <w:lang w:eastAsia="en-US"/>
        </w:rPr>
        <w:t>Газовый искатель «Вариотек-4»</w:t>
      </w:r>
      <w:r w:rsidRPr="0070308E">
        <w:rPr>
          <w:rFonts w:eastAsia="Calibri"/>
          <w:sz w:val="24"/>
          <w:szCs w:val="22"/>
          <w:lang w:eastAsia="en-US"/>
        </w:rPr>
        <w:t xml:space="preserve"> можно использовать для обнаружения утечек горючих газов (водород, оксид углерода, легкие и тяжелые углеводороды), а также для определения негорючих газовых смесей с пониженным содержанием кислорода.</w:t>
      </w:r>
    </w:p>
    <w:p w:rsidR="0070308E" w:rsidRPr="0070308E" w:rsidRDefault="0070308E" w:rsidP="0070308E">
      <w:pPr>
        <w:widowControl/>
        <w:autoSpaceDE/>
        <w:autoSpaceDN/>
        <w:adjustRightInd/>
        <w:spacing w:after="160" w:line="259" w:lineRule="auto"/>
        <w:jc w:val="center"/>
        <w:rPr>
          <w:rFonts w:eastAsia="Calibri"/>
          <w:sz w:val="24"/>
          <w:szCs w:val="22"/>
          <w:lang w:eastAsia="en-US"/>
        </w:rPr>
      </w:pPr>
      <w:r w:rsidRPr="0070308E">
        <w:rPr>
          <w:rFonts w:eastAsia="Calibri"/>
          <w:noProof/>
          <w:sz w:val="24"/>
          <w:szCs w:val="22"/>
        </w:rPr>
        <w:drawing>
          <wp:inline distT="0" distB="0" distL="0" distR="0" wp14:anchorId="45ADD54A" wp14:editId="38DC473C">
            <wp:extent cx="4667250" cy="3267075"/>
            <wp:effectExtent l="0" t="0" r="0" b="9525"/>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a:stretch>
                      <a:fillRect/>
                    </a:stretch>
                  </pic:blipFill>
                  <pic:spPr>
                    <a:xfrm>
                      <a:off x="0" y="0"/>
                      <a:ext cx="4667250" cy="3267075"/>
                    </a:xfrm>
                    <a:prstGeom prst="rect">
                      <a:avLst/>
                    </a:prstGeom>
                  </pic:spPr>
                </pic:pic>
              </a:graphicData>
            </a:graphic>
          </wp:inline>
        </w:drawing>
      </w:r>
    </w:p>
    <w:p w:rsidR="0070308E" w:rsidRPr="0070308E" w:rsidRDefault="0070308E" w:rsidP="0070308E">
      <w:pPr>
        <w:widowControl/>
        <w:autoSpaceDE/>
        <w:autoSpaceDN/>
        <w:adjustRightInd/>
        <w:spacing w:after="160" w:line="259" w:lineRule="auto"/>
        <w:jc w:val="both"/>
        <w:rPr>
          <w:rFonts w:eastAsia="Calibri"/>
          <w:sz w:val="24"/>
          <w:szCs w:val="22"/>
          <w:lang w:eastAsia="en-US"/>
        </w:rPr>
      </w:pPr>
      <w:r w:rsidRPr="0070308E">
        <w:rPr>
          <w:rFonts w:eastAsia="Calibri"/>
          <w:b/>
          <w:sz w:val="24"/>
          <w:szCs w:val="22"/>
          <w:lang w:eastAsia="en-US"/>
        </w:rPr>
        <w:lastRenderedPageBreak/>
        <w:t>Датчик звукового сигнала</w:t>
      </w:r>
      <w:r w:rsidRPr="0070308E">
        <w:rPr>
          <w:rFonts w:eastAsia="Calibri"/>
          <w:sz w:val="24"/>
          <w:szCs w:val="22"/>
          <w:lang w:eastAsia="en-US"/>
        </w:rPr>
        <w:t xml:space="preserve"> срабатывает, когда стрелка прибора 2 перейдет за цифру 20. При контроле герметичности надземных и внутренних газопроводов рекомендуется устанавливать переключатель диапазонов 9 на позиции 4 или 5 и использовать ручной детектор. После подключения ручного зонда к штемпельному контакту 1 отключается отсасывающий насос.</w:t>
      </w:r>
    </w:p>
    <w:p w:rsidR="0070308E" w:rsidRPr="0070308E" w:rsidRDefault="0070308E" w:rsidP="0070308E">
      <w:pPr>
        <w:widowControl/>
        <w:autoSpaceDE/>
        <w:autoSpaceDN/>
        <w:adjustRightInd/>
        <w:spacing w:after="160" w:line="259" w:lineRule="auto"/>
        <w:jc w:val="both"/>
        <w:rPr>
          <w:rFonts w:eastAsia="Calibri"/>
          <w:sz w:val="24"/>
          <w:szCs w:val="22"/>
          <w:lang w:eastAsia="en-US"/>
        </w:rPr>
      </w:pPr>
      <w:r w:rsidRPr="0070308E">
        <w:rPr>
          <w:rFonts w:eastAsia="Calibri"/>
          <w:b/>
          <w:sz w:val="24"/>
          <w:szCs w:val="22"/>
          <w:lang w:eastAsia="en-US"/>
        </w:rPr>
        <w:t>Кнопка «Коррекция нуля»</w:t>
      </w:r>
      <w:r w:rsidRPr="0070308E">
        <w:rPr>
          <w:rFonts w:eastAsia="Calibri"/>
          <w:sz w:val="24"/>
          <w:szCs w:val="22"/>
          <w:lang w:eastAsia="en-US"/>
        </w:rPr>
        <w:t xml:space="preserve"> 8 служит для установления стрелки показывающего прибора 2 на нулевое положение.</w:t>
      </w:r>
    </w:p>
    <w:p w:rsidR="0070308E" w:rsidRPr="0070308E" w:rsidRDefault="0070308E" w:rsidP="0070308E">
      <w:pPr>
        <w:widowControl/>
        <w:autoSpaceDE/>
        <w:autoSpaceDN/>
        <w:adjustRightInd/>
        <w:spacing w:after="160" w:line="259" w:lineRule="auto"/>
        <w:jc w:val="both"/>
        <w:rPr>
          <w:rFonts w:eastAsia="Calibri"/>
          <w:sz w:val="24"/>
          <w:szCs w:val="22"/>
          <w:lang w:eastAsia="en-US"/>
        </w:rPr>
      </w:pPr>
      <w:r w:rsidRPr="0070308E">
        <w:rPr>
          <w:rFonts w:eastAsia="Calibri"/>
          <w:sz w:val="24"/>
          <w:szCs w:val="22"/>
          <w:lang w:eastAsia="en-US"/>
        </w:rPr>
        <w:t xml:space="preserve"> Детекторные зонды присоединяются к прибору шлангом к патрубку 5. Аккумуляторы, встроенные в газоискатель, работают в течение 10 ч, после этого подзаряжаются подключением зарядного устройства к штемпельному разъему 6. Состояние зарядки аккумулятора проверяют стрелочным индикатором 3. Включение прибора осуществляется переключателем 7.</w:t>
      </w:r>
    </w:p>
    <w:p w:rsidR="0070308E" w:rsidRPr="0070308E" w:rsidRDefault="0070308E" w:rsidP="0070308E">
      <w:pPr>
        <w:widowControl/>
        <w:autoSpaceDE/>
        <w:autoSpaceDN/>
        <w:adjustRightInd/>
        <w:spacing w:after="160" w:line="259" w:lineRule="auto"/>
        <w:jc w:val="center"/>
        <w:rPr>
          <w:rFonts w:eastAsia="Calibri"/>
          <w:b/>
          <w:sz w:val="24"/>
          <w:szCs w:val="22"/>
          <w:lang w:eastAsia="en-US"/>
        </w:rPr>
      </w:pPr>
    </w:p>
    <w:p w:rsidR="0070308E" w:rsidRPr="0070308E" w:rsidRDefault="0070308E" w:rsidP="0070308E">
      <w:pPr>
        <w:widowControl/>
        <w:autoSpaceDE/>
        <w:autoSpaceDN/>
        <w:adjustRightInd/>
        <w:spacing w:after="160" w:line="259" w:lineRule="auto"/>
        <w:jc w:val="center"/>
        <w:rPr>
          <w:rFonts w:eastAsia="Calibri"/>
          <w:b/>
          <w:sz w:val="24"/>
          <w:szCs w:val="22"/>
          <w:lang w:eastAsia="en-US"/>
        </w:rPr>
      </w:pPr>
      <w:r w:rsidRPr="0070308E">
        <w:rPr>
          <w:rFonts w:eastAsia="Calibri"/>
          <w:b/>
          <w:sz w:val="24"/>
          <w:szCs w:val="22"/>
          <w:lang w:eastAsia="en-US"/>
        </w:rPr>
        <w:t>Контрольные вопросы:</w:t>
      </w:r>
    </w:p>
    <w:p w:rsidR="0070308E" w:rsidRPr="0070308E" w:rsidRDefault="0070308E" w:rsidP="004C4C4D">
      <w:pPr>
        <w:widowControl/>
        <w:numPr>
          <w:ilvl w:val="0"/>
          <w:numId w:val="57"/>
        </w:numPr>
        <w:autoSpaceDE/>
        <w:autoSpaceDN/>
        <w:adjustRightInd/>
        <w:spacing w:after="160" w:line="259" w:lineRule="auto"/>
        <w:contextualSpacing/>
        <w:jc w:val="both"/>
        <w:rPr>
          <w:rFonts w:eastAsia="Calibri"/>
          <w:sz w:val="24"/>
          <w:szCs w:val="22"/>
          <w:lang w:eastAsia="en-US"/>
        </w:rPr>
      </w:pPr>
      <w:r w:rsidRPr="0070308E">
        <w:rPr>
          <w:rFonts w:eastAsia="Calibri"/>
          <w:sz w:val="24"/>
          <w:szCs w:val="22"/>
          <w:lang w:eastAsia="en-US"/>
        </w:rPr>
        <w:t>Назначение универсального газового искатель-детектора «Вариотек-4».</w:t>
      </w:r>
    </w:p>
    <w:p w:rsidR="0070308E" w:rsidRPr="0070308E" w:rsidRDefault="0070308E" w:rsidP="004C4C4D">
      <w:pPr>
        <w:widowControl/>
        <w:numPr>
          <w:ilvl w:val="0"/>
          <w:numId w:val="57"/>
        </w:numPr>
        <w:autoSpaceDE/>
        <w:autoSpaceDN/>
        <w:adjustRightInd/>
        <w:spacing w:after="160" w:line="259" w:lineRule="auto"/>
        <w:contextualSpacing/>
        <w:jc w:val="both"/>
        <w:rPr>
          <w:rFonts w:eastAsia="Calibri"/>
          <w:sz w:val="24"/>
          <w:szCs w:val="22"/>
          <w:lang w:eastAsia="en-US"/>
        </w:rPr>
      </w:pPr>
      <w:r w:rsidRPr="0070308E">
        <w:rPr>
          <w:rFonts w:eastAsia="Calibri"/>
          <w:sz w:val="24"/>
          <w:szCs w:val="22"/>
          <w:lang w:eastAsia="en-US"/>
        </w:rPr>
        <w:t>Что применяется для определения наличия газа в контролируемой среде?</w:t>
      </w:r>
    </w:p>
    <w:p w:rsidR="0070308E" w:rsidRPr="0070308E" w:rsidRDefault="0070308E" w:rsidP="004C4C4D">
      <w:pPr>
        <w:widowControl/>
        <w:numPr>
          <w:ilvl w:val="0"/>
          <w:numId w:val="57"/>
        </w:numPr>
        <w:autoSpaceDE/>
        <w:autoSpaceDN/>
        <w:adjustRightInd/>
        <w:spacing w:after="160" w:line="259" w:lineRule="auto"/>
        <w:contextualSpacing/>
        <w:jc w:val="both"/>
        <w:rPr>
          <w:rFonts w:eastAsia="Calibri"/>
          <w:sz w:val="24"/>
          <w:szCs w:val="22"/>
          <w:lang w:eastAsia="en-US"/>
        </w:rPr>
      </w:pPr>
      <w:r w:rsidRPr="0070308E">
        <w:rPr>
          <w:rFonts w:eastAsia="Calibri"/>
          <w:sz w:val="24"/>
          <w:szCs w:val="22"/>
          <w:lang w:eastAsia="en-US"/>
        </w:rPr>
        <w:t>Рассказать принцип работы «Вариотек-4».</w:t>
      </w:r>
    </w:p>
    <w:p w:rsidR="0070308E" w:rsidRPr="0070308E" w:rsidRDefault="0070308E" w:rsidP="004C4C4D">
      <w:pPr>
        <w:widowControl/>
        <w:numPr>
          <w:ilvl w:val="0"/>
          <w:numId w:val="57"/>
        </w:numPr>
        <w:autoSpaceDE/>
        <w:autoSpaceDN/>
        <w:adjustRightInd/>
        <w:spacing w:after="160" w:line="259" w:lineRule="auto"/>
        <w:contextualSpacing/>
        <w:jc w:val="both"/>
        <w:rPr>
          <w:rFonts w:eastAsia="Calibri"/>
          <w:sz w:val="24"/>
          <w:szCs w:val="22"/>
          <w:lang w:eastAsia="en-US"/>
        </w:rPr>
      </w:pPr>
      <w:r w:rsidRPr="0070308E">
        <w:rPr>
          <w:rFonts w:eastAsia="Calibri"/>
          <w:sz w:val="24"/>
          <w:szCs w:val="22"/>
          <w:lang w:eastAsia="en-US"/>
        </w:rPr>
        <w:t>При каком значении срабатывает датчик звукового сигнала?</w:t>
      </w:r>
    </w:p>
    <w:p w:rsidR="0070308E" w:rsidRPr="0070308E" w:rsidRDefault="0070308E" w:rsidP="0070308E">
      <w:pPr>
        <w:widowControl/>
        <w:autoSpaceDE/>
        <w:autoSpaceDN/>
        <w:adjustRightInd/>
        <w:spacing w:after="160" w:line="259" w:lineRule="auto"/>
        <w:jc w:val="both"/>
        <w:rPr>
          <w:rFonts w:eastAsia="Calibri"/>
          <w:sz w:val="24"/>
          <w:szCs w:val="22"/>
          <w:lang w:eastAsia="en-US"/>
        </w:rPr>
      </w:pPr>
    </w:p>
    <w:p w:rsidR="0070308E" w:rsidRPr="009450A5" w:rsidRDefault="0070308E" w:rsidP="0070308E">
      <w:pPr>
        <w:widowControl/>
        <w:autoSpaceDE/>
        <w:autoSpaceDN/>
        <w:adjustRightInd/>
        <w:spacing w:after="200" w:line="276" w:lineRule="auto"/>
        <w:contextualSpacing/>
        <w:jc w:val="both"/>
        <w:rPr>
          <w:rFonts w:eastAsiaTheme="minorHAnsi"/>
          <w:sz w:val="24"/>
          <w:szCs w:val="22"/>
          <w:lang w:eastAsia="en-US"/>
        </w:rPr>
      </w:pPr>
    </w:p>
    <w:p w:rsidR="009450A5" w:rsidRPr="009450A5" w:rsidRDefault="009450A5" w:rsidP="009450A5">
      <w:pPr>
        <w:widowControl/>
        <w:autoSpaceDE/>
        <w:autoSpaceDN/>
        <w:adjustRightInd/>
        <w:spacing w:after="200" w:line="276" w:lineRule="auto"/>
        <w:jc w:val="both"/>
        <w:rPr>
          <w:rFonts w:eastAsiaTheme="minorHAnsi"/>
          <w:sz w:val="24"/>
          <w:szCs w:val="22"/>
          <w:lang w:eastAsia="en-US"/>
        </w:rPr>
      </w:pPr>
    </w:p>
    <w:p w:rsidR="009450A5" w:rsidRPr="00EF6225" w:rsidRDefault="009450A5" w:rsidP="00EF6225">
      <w:pPr>
        <w:widowControl/>
        <w:autoSpaceDE/>
        <w:autoSpaceDN/>
        <w:adjustRightInd/>
        <w:spacing w:after="160" w:line="259" w:lineRule="auto"/>
        <w:jc w:val="center"/>
        <w:rPr>
          <w:rFonts w:eastAsia="Calibri"/>
          <w:sz w:val="24"/>
          <w:szCs w:val="24"/>
          <w:lang w:eastAsia="en-US"/>
        </w:rPr>
      </w:pPr>
    </w:p>
    <w:p w:rsidR="00142103" w:rsidRDefault="00142103" w:rsidP="00EF6225">
      <w:pPr>
        <w:tabs>
          <w:tab w:val="left" w:pos="2746"/>
        </w:tabs>
        <w:rPr>
          <w:sz w:val="28"/>
          <w:szCs w:val="28"/>
        </w:rPr>
      </w:pPr>
    </w:p>
    <w:p w:rsidR="00142103" w:rsidRPr="00142103" w:rsidRDefault="00142103" w:rsidP="00142103">
      <w:pPr>
        <w:rPr>
          <w:sz w:val="28"/>
          <w:szCs w:val="28"/>
        </w:rPr>
      </w:pPr>
    </w:p>
    <w:p w:rsidR="00142103" w:rsidRPr="00142103" w:rsidRDefault="00142103" w:rsidP="00142103">
      <w:pPr>
        <w:rPr>
          <w:sz w:val="28"/>
          <w:szCs w:val="28"/>
        </w:rPr>
      </w:pPr>
    </w:p>
    <w:p w:rsidR="00142103" w:rsidRPr="00142103" w:rsidRDefault="00142103" w:rsidP="00142103">
      <w:pPr>
        <w:rPr>
          <w:sz w:val="28"/>
          <w:szCs w:val="28"/>
        </w:rPr>
      </w:pPr>
    </w:p>
    <w:p w:rsidR="00142103" w:rsidRPr="00142103" w:rsidRDefault="00142103" w:rsidP="00142103">
      <w:pPr>
        <w:rPr>
          <w:sz w:val="28"/>
          <w:szCs w:val="28"/>
        </w:rPr>
      </w:pPr>
    </w:p>
    <w:p w:rsidR="00142103" w:rsidRPr="00142103" w:rsidRDefault="00142103" w:rsidP="00142103">
      <w:pPr>
        <w:rPr>
          <w:sz w:val="28"/>
          <w:szCs w:val="28"/>
        </w:rPr>
      </w:pPr>
    </w:p>
    <w:p w:rsidR="00142103" w:rsidRPr="00142103" w:rsidRDefault="00142103" w:rsidP="00142103">
      <w:pPr>
        <w:rPr>
          <w:sz w:val="28"/>
          <w:szCs w:val="28"/>
        </w:rPr>
      </w:pPr>
    </w:p>
    <w:p w:rsidR="00142103" w:rsidRPr="00142103" w:rsidRDefault="00142103" w:rsidP="00142103">
      <w:pPr>
        <w:rPr>
          <w:sz w:val="28"/>
          <w:szCs w:val="28"/>
        </w:rPr>
      </w:pPr>
    </w:p>
    <w:p w:rsidR="00142103" w:rsidRPr="00142103" w:rsidRDefault="00142103" w:rsidP="00142103">
      <w:pPr>
        <w:rPr>
          <w:sz w:val="28"/>
          <w:szCs w:val="28"/>
        </w:rPr>
      </w:pPr>
    </w:p>
    <w:p w:rsidR="00142103" w:rsidRPr="00142103" w:rsidRDefault="00142103" w:rsidP="00142103">
      <w:pPr>
        <w:rPr>
          <w:sz w:val="28"/>
          <w:szCs w:val="28"/>
        </w:rPr>
      </w:pPr>
    </w:p>
    <w:p w:rsidR="00142103" w:rsidRPr="00142103" w:rsidRDefault="00142103" w:rsidP="00142103">
      <w:pPr>
        <w:rPr>
          <w:sz w:val="28"/>
          <w:szCs w:val="28"/>
        </w:rPr>
      </w:pPr>
    </w:p>
    <w:p w:rsidR="00142103" w:rsidRPr="00142103" w:rsidRDefault="00142103" w:rsidP="00142103">
      <w:pPr>
        <w:rPr>
          <w:sz w:val="28"/>
          <w:szCs w:val="28"/>
        </w:rPr>
      </w:pPr>
    </w:p>
    <w:p w:rsidR="00142103" w:rsidRPr="00142103" w:rsidRDefault="00142103" w:rsidP="00142103">
      <w:pPr>
        <w:rPr>
          <w:sz w:val="28"/>
          <w:szCs w:val="28"/>
        </w:rPr>
      </w:pPr>
    </w:p>
    <w:p w:rsidR="00142103" w:rsidRPr="00142103" w:rsidRDefault="00142103" w:rsidP="00142103">
      <w:pPr>
        <w:rPr>
          <w:sz w:val="28"/>
          <w:szCs w:val="28"/>
        </w:rPr>
      </w:pPr>
    </w:p>
    <w:p w:rsidR="00142103" w:rsidRPr="00142103" w:rsidRDefault="00142103" w:rsidP="00142103">
      <w:pPr>
        <w:rPr>
          <w:sz w:val="28"/>
          <w:szCs w:val="28"/>
        </w:rPr>
      </w:pPr>
    </w:p>
    <w:p w:rsidR="00142103" w:rsidRPr="00142103" w:rsidRDefault="00142103" w:rsidP="00142103">
      <w:pPr>
        <w:rPr>
          <w:sz w:val="28"/>
          <w:szCs w:val="28"/>
        </w:rPr>
      </w:pPr>
    </w:p>
    <w:p w:rsidR="00142103" w:rsidRPr="00142103" w:rsidRDefault="00142103" w:rsidP="00142103">
      <w:pPr>
        <w:rPr>
          <w:sz w:val="28"/>
          <w:szCs w:val="28"/>
        </w:rPr>
      </w:pPr>
    </w:p>
    <w:p w:rsidR="00142103" w:rsidRPr="00142103" w:rsidRDefault="00142103" w:rsidP="00142103">
      <w:pPr>
        <w:rPr>
          <w:sz w:val="28"/>
          <w:szCs w:val="28"/>
        </w:rPr>
      </w:pPr>
    </w:p>
    <w:p w:rsidR="00142103" w:rsidRPr="00142103" w:rsidRDefault="00142103" w:rsidP="00142103">
      <w:pPr>
        <w:rPr>
          <w:sz w:val="28"/>
          <w:szCs w:val="28"/>
        </w:rPr>
      </w:pPr>
    </w:p>
    <w:p w:rsidR="00142103" w:rsidRPr="00142103" w:rsidRDefault="00142103" w:rsidP="00142103">
      <w:pPr>
        <w:rPr>
          <w:sz w:val="28"/>
          <w:szCs w:val="28"/>
        </w:rPr>
      </w:pPr>
    </w:p>
    <w:p w:rsidR="00142103" w:rsidRPr="00142103" w:rsidRDefault="00142103" w:rsidP="00142103">
      <w:pPr>
        <w:rPr>
          <w:sz w:val="28"/>
          <w:szCs w:val="28"/>
        </w:rPr>
      </w:pPr>
    </w:p>
    <w:p w:rsidR="00142103" w:rsidRPr="00142103" w:rsidRDefault="00142103" w:rsidP="00142103">
      <w:pPr>
        <w:rPr>
          <w:sz w:val="28"/>
          <w:szCs w:val="28"/>
        </w:rPr>
      </w:pPr>
    </w:p>
    <w:p w:rsidR="00142103" w:rsidRDefault="00142103" w:rsidP="00142103">
      <w:pPr>
        <w:rPr>
          <w:sz w:val="28"/>
          <w:szCs w:val="28"/>
        </w:rPr>
      </w:pPr>
    </w:p>
    <w:p w:rsidR="00142103" w:rsidRDefault="00142103" w:rsidP="00142103">
      <w:pPr>
        <w:rPr>
          <w:sz w:val="28"/>
          <w:szCs w:val="28"/>
        </w:rPr>
      </w:pPr>
    </w:p>
    <w:p w:rsidR="00EF6225" w:rsidRDefault="00142103" w:rsidP="00142103">
      <w:pPr>
        <w:tabs>
          <w:tab w:val="left" w:pos="1055"/>
        </w:tabs>
        <w:rPr>
          <w:sz w:val="28"/>
          <w:szCs w:val="28"/>
        </w:rPr>
      </w:pPr>
      <w:r>
        <w:rPr>
          <w:sz w:val="28"/>
          <w:szCs w:val="28"/>
        </w:rPr>
        <w:tab/>
      </w:r>
    </w:p>
    <w:p w:rsidR="00142103" w:rsidRDefault="00142103" w:rsidP="00142103">
      <w:pPr>
        <w:tabs>
          <w:tab w:val="left" w:pos="1055"/>
        </w:tabs>
        <w:rPr>
          <w:sz w:val="28"/>
          <w:szCs w:val="28"/>
        </w:rPr>
      </w:pPr>
    </w:p>
    <w:p w:rsidR="00142103" w:rsidRPr="00142103" w:rsidRDefault="00142103" w:rsidP="00142103">
      <w:pPr>
        <w:widowControl/>
        <w:autoSpaceDE/>
        <w:autoSpaceDN/>
        <w:adjustRightInd/>
        <w:spacing w:line="360" w:lineRule="auto"/>
        <w:jc w:val="center"/>
        <w:rPr>
          <w:rFonts w:eastAsia="Calibri"/>
          <w:b/>
          <w:color w:val="FF0000"/>
          <w:sz w:val="28"/>
          <w:szCs w:val="24"/>
          <w:lang w:eastAsia="en-US"/>
        </w:rPr>
      </w:pPr>
      <w:r w:rsidRPr="00142103">
        <w:rPr>
          <w:rFonts w:eastAsia="Calibri"/>
          <w:b/>
          <w:color w:val="FF0000"/>
          <w:sz w:val="28"/>
          <w:szCs w:val="24"/>
          <w:lang w:eastAsia="en-US"/>
        </w:rPr>
        <w:lastRenderedPageBreak/>
        <w:t>Практическая работа № 28</w:t>
      </w:r>
    </w:p>
    <w:p w:rsidR="00142103" w:rsidRDefault="00142103" w:rsidP="00142103">
      <w:pPr>
        <w:widowControl/>
        <w:autoSpaceDE/>
        <w:autoSpaceDN/>
        <w:adjustRightInd/>
        <w:spacing w:line="276" w:lineRule="auto"/>
        <w:rPr>
          <w:rFonts w:eastAsia="Calibri"/>
          <w:b/>
          <w:color w:val="000000" w:themeColor="text1"/>
          <w:sz w:val="24"/>
          <w:szCs w:val="24"/>
          <w:u w:val="single"/>
          <w:lang w:eastAsia="en-US"/>
        </w:rPr>
      </w:pPr>
      <w:r w:rsidRPr="00142103">
        <w:rPr>
          <w:rFonts w:eastAsia="Calibri"/>
          <w:b/>
          <w:color w:val="000000" w:themeColor="text1"/>
          <w:sz w:val="24"/>
          <w:szCs w:val="24"/>
          <w:lang w:eastAsia="en-US"/>
        </w:rPr>
        <w:t xml:space="preserve">Тема: </w:t>
      </w:r>
      <w:r w:rsidRPr="00142103">
        <w:rPr>
          <w:rFonts w:eastAsia="Calibri"/>
          <w:b/>
          <w:color w:val="000000" w:themeColor="text1"/>
          <w:sz w:val="24"/>
          <w:szCs w:val="24"/>
          <w:u w:val="single"/>
          <w:lang w:eastAsia="en-US"/>
        </w:rPr>
        <w:t>Трассоискатели ВТР и ТПК. Лазерные газоаналитические системы ЛГА.</w:t>
      </w:r>
    </w:p>
    <w:p w:rsidR="00142103" w:rsidRPr="00142103" w:rsidRDefault="00142103" w:rsidP="00142103">
      <w:pPr>
        <w:widowControl/>
        <w:autoSpaceDE/>
        <w:autoSpaceDN/>
        <w:adjustRightInd/>
        <w:spacing w:line="276" w:lineRule="auto"/>
        <w:rPr>
          <w:rFonts w:eastAsia="Calibri"/>
          <w:b/>
          <w:color w:val="000000" w:themeColor="text1"/>
          <w:sz w:val="24"/>
          <w:szCs w:val="24"/>
          <w:u w:val="single"/>
          <w:lang w:eastAsia="en-US"/>
        </w:rPr>
      </w:pPr>
      <w:r w:rsidRPr="006E50CC">
        <w:rPr>
          <w:rFonts w:eastAsia="Calibri"/>
          <w:b/>
          <w:color w:val="000000" w:themeColor="text1"/>
          <w:sz w:val="24"/>
          <w:szCs w:val="22"/>
          <w:lang w:eastAsia="en-US"/>
        </w:rPr>
        <w:t xml:space="preserve">Цель работы: </w:t>
      </w:r>
      <w:r w:rsidRPr="006E50CC">
        <w:rPr>
          <w:rFonts w:eastAsia="Calibri"/>
          <w:color w:val="000000" w:themeColor="text1"/>
          <w:sz w:val="24"/>
          <w:szCs w:val="22"/>
          <w:lang w:eastAsia="en-US"/>
        </w:rPr>
        <w:t>Изучить назначение и принцип работы</w:t>
      </w:r>
      <w:r>
        <w:rPr>
          <w:rFonts w:eastAsia="Calibri"/>
          <w:color w:val="000000" w:themeColor="text1"/>
          <w:sz w:val="24"/>
          <w:szCs w:val="22"/>
          <w:lang w:eastAsia="en-US"/>
        </w:rPr>
        <w:t xml:space="preserve"> трассоискателей ВТР и ТПК </w:t>
      </w:r>
      <w:r w:rsidR="00C85B74">
        <w:rPr>
          <w:rFonts w:eastAsia="Calibri"/>
          <w:color w:val="000000" w:themeColor="text1"/>
          <w:sz w:val="24"/>
          <w:szCs w:val="22"/>
          <w:lang w:eastAsia="en-US"/>
        </w:rPr>
        <w:t>и лазерной</w:t>
      </w:r>
      <w:r>
        <w:rPr>
          <w:rFonts w:eastAsia="Calibri"/>
          <w:color w:val="000000" w:themeColor="text1"/>
          <w:sz w:val="24"/>
          <w:szCs w:val="22"/>
          <w:lang w:eastAsia="en-US"/>
        </w:rPr>
        <w:t xml:space="preserve"> газоаналитической с</w:t>
      </w:r>
      <w:r w:rsidRPr="00142103">
        <w:rPr>
          <w:rFonts w:eastAsia="Calibri"/>
          <w:color w:val="000000" w:themeColor="text1"/>
          <w:sz w:val="24"/>
          <w:szCs w:val="22"/>
          <w:lang w:eastAsia="en-US"/>
        </w:rPr>
        <w:t>истемы ЛГА.</w:t>
      </w:r>
    </w:p>
    <w:p w:rsidR="00142103" w:rsidRPr="00142103" w:rsidRDefault="00142103" w:rsidP="00142103">
      <w:pPr>
        <w:widowControl/>
        <w:autoSpaceDE/>
        <w:autoSpaceDN/>
        <w:adjustRightInd/>
        <w:spacing w:line="276" w:lineRule="auto"/>
        <w:jc w:val="center"/>
        <w:rPr>
          <w:rFonts w:eastAsia="Calibri"/>
          <w:b/>
          <w:color w:val="FF0000"/>
          <w:sz w:val="24"/>
          <w:szCs w:val="24"/>
          <w:lang w:eastAsia="en-US"/>
        </w:rPr>
      </w:pPr>
    </w:p>
    <w:p w:rsidR="00142103" w:rsidRPr="00142103" w:rsidRDefault="00142103" w:rsidP="00142103">
      <w:pPr>
        <w:widowControl/>
        <w:autoSpaceDE/>
        <w:autoSpaceDN/>
        <w:adjustRightInd/>
        <w:spacing w:line="276" w:lineRule="auto"/>
        <w:jc w:val="both"/>
        <w:rPr>
          <w:rFonts w:eastAsia="Calibri"/>
          <w:sz w:val="24"/>
          <w:szCs w:val="24"/>
          <w:lang w:eastAsia="en-US"/>
        </w:rPr>
      </w:pPr>
      <w:r w:rsidRPr="00142103">
        <w:rPr>
          <w:rFonts w:eastAsia="Calibri"/>
          <w:sz w:val="24"/>
          <w:szCs w:val="24"/>
          <w:lang w:eastAsia="en-US"/>
        </w:rPr>
        <w:t xml:space="preserve">Для нахождения трасс подземных газопроводов и определения глубины их заложения применяются переносные приборы — </w:t>
      </w:r>
      <w:r w:rsidRPr="00142103">
        <w:rPr>
          <w:rFonts w:eastAsia="Calibri"/>
          <w:b/>
          <w:sz w:val="24"/>
          <w:szCs w:val="24"/>
          <w:lang w:eastAsia="en-US"/>
        </w:rPr>
        <w:t>трассоискатели ВТР и ТПК.</w:t>
      </w:r>
      <w:r w:rsidRPr="00142103">
        <w:rPr>
          <w:rFonts w:eastAsia="Calibri"/>
          <w:sz w:val="24"/>
          <w:szCs w:val="24"/>
          <w:lang w:eastAsia="en-US"/>
        </w:rPr>
        <w:t xml:space="preserve"> </w:t>
      </w:r>
    </w:p>
    <w:p w:rsidR="00142103" w:rsidRPr="00142103" w:rsidRDefault="00142103" w:rsidP="00142103">
      <w:pPr>
        <w:widowControl/>
        <w:autoSpaceDE/>
        <w:autoSpaceDN/>
        <w:adjustRightInd/>
        <w:spacing w:line="276" w:lineRule="auto"/>
        <w:jc w:val="both"/>
        <w:rPr>
          <w:rFonts w:eastAsia="Calibri"/>
          <w:sz w:val="24"/>
          <w:szCs w:val="24"/>
          <w:lang w:eastAsia="en-US"/>
        </w:rPr>
      </w:pPr>
      <w:r w:rsidRPr="00142103">
        <w:rPr>
          <w:rFonts w:eastAsia="Calibri"/>
          <w:b/>
          <w:sz w:val="24"/>
          <w:szCs w:val="24"/>
          <w:lang w:eastAsia="en-US"/>
        </w:rPr>
        <w:t>Принцип определения</w:t>
      </w:r>
      <w:r w:rsidRPr="00142103">
        <w:rPr>
          <w:rFonts w:eastAsia="Calibri"/>
          <w:sz w:val="24"/>
          <w:szCs w:val="24"/>
          <w:lang w:eastAsia="en-US"/>
        </w:rPr>
        <w:t xml:space="preserve"> подземного металлического сооружения заключается в создании электромагнитного поля специальным генератором вокруг объекта поиска и в обнаружении этого поля с помощью специального приемного устройства.</w:t>
      </w:r>
    </w:p>
    <w:p w:rsidR="00142103" w:rsidRPr="00142103" w:rsidRDefault="00142103" w:rsidP="00142103">
      <w:pPr>
        <w:widowControl/>
        <w:autoSpaceDE/>
        <w:autoSpaceDN/>
        <w:adjustRightInd/>
        <w:spacing w:line="276" w:lineRule="auto"/>
        <w:jc w:val="both"/>
        <w:rPr>
          <w:rFonts w:eastAsia="Calibri"/>
          <w:sz w:val="24"/>
          <w:szCs w:val="24"/>
          <w:lang w:eastAsia="en-US"/>
        </w:rPr>
      </w:pPr>
      <w:r w:rsidRPr="00142103">
        <w:rPr>
          <w:rFonts w:eastAsia="Calibri"/>
          <w:sz w:val="24"/>
          <w:szCs w:val="24"/>
          <w:lang w:eastAsia="en-US"/>
        </w:rPr>
        <w:t xml:space="preserve"> </w:t>
      </w:r>
      <w:r w:rsidRPr="00142103">
        <w:rPr>
          <w:rFonts w:eastAsia="Calibri"/>
          <w:b/>
          <w:sz w:val="24"/>
          <w:szCs w:val="24"/>
          <w:lang w:eastAsia="en-US"/>
        </w:rPr>
        <w:t>Конструктивно трассоискатели</w:t>
      </w:r>
      <w:r w:rsidRPr="00142103">
        <w:rPr>
          <w:rFonts w:eastAsia="Calibri"/>
          <w:sz w:val="24"/>
          <w:szCs w:val="24"/>
          <w:lang w:eastAsia="en-US"/>
        </w:rPr>
        <w:t xml:space="preserve"> выполнены в виде трех блоков: </w:t>
      </w:r>
    </w:p>
    <w:p w:rsidR="00142103" w:rsidRPr="00142103" w:rsidRDefault="00142103" w:rsidP="004C4C4D">
      <w:pPr>
        <w:widowControl/>
        <w:numPr>
          <w:ilvl w:val="0"/>
          <w:numId w:val="59"/>
        </w:numPr>
        <w:autoSpaceDE/>
        <w:autoSpaceDN/>
        <w:adjustRightInd/>
        <w:spacing w:after="160" w:line="276" w:lineRule="auto"/>
        <w:contextualSpacing/>
        <w:jc w:val="both"/>
        <w:rPr>
          <w:rFonts w:eastAsia="Calibri"/>
          <w:sz w:val="24"/>
          <w:szCs w:val="24"/>
          <w:lang w:eastAsia="en-US"/>
        </w:rPr>
      </w:pPr>
      <w:r w:rsidRPr="00142103">
        <w:rPr>
          <w:rFonts w:eastAsia="Calibri"/>
          <w:sz w:val="24"/>
          <w:szCs w:val="24"/>
          <w:lang w:eastAsia="en-US"/>
        </w:rPr>
        <w:t>блока питания,</w:t>
      </w:r>
    </w:p>
    <w:p w:rsidR="00142103" w:rsidRPr="00142103" w:rsidRDefault="00142103" w:rsidP="004C4C4D">
      <w:pPr>
        <w:widowControl/>
        <w:numPr>
          <w:ilvl w:val="0"/>
          <w:numId w:val="59"/>
        </w:numPr>
        <w:autoSpaceDE/>
        <w:autoSpaceDN/>
        <w:adjustRightInd/>
        <w:spacing w:after="160" w:line="276" w:lineRule="auto"/>
        <w:contextualSpacing/>
        <w:jc w:val="both"/>
        <w:rPr>
          <w:rFonts w:eastAsia="Calibri"/>
          <w:sz w:val="24"/>
          <w:szCs w:val="24"/>
          <w:lang w:eastAsia="en-US"/>
        </w:rPr>
      </w:pPr>
      <w:r w:rsidRPr="00142103">
        <w:rPr>
          <w:rFonts w:eastAsia="Calibri"/>
          <w:sz w:val="24"/>
          <w:szCs w:val="24"/>
          <w:lang w:eastAsia="en-US"/>
        </w:rPr>
        <w:t>генератора,</w:t>
      </w:r>
    </w:p>
    <w:p w:rsidR="00142103" w:rsidRPr="00142103" w:rsidRDefault="00142103" w:rsidP="004C4C4D">
      <w:pPr>
        <w:widowControl/>
        <w:numPr>
          <w:ilvl w:val="0"/>
          <w:numId w:val="59"/>
        </w:numPr>
        <w:autoSpaceDE/>
        <w:autoSpaceDN/>
        <w:adjustRightInd/>
        <w:spacing w:after="160" w:line="276" w:lineRule="auto"/>
        <w:contextualSpacing/>
        <w:jc w:val="both"/>
        <w:rPr>
          <w:rFonts w:eastAsia="Calibri"/>
          <w:sz w:val="24"/>
          <w:szCs w:val="24"/>
          <w:lang w:eastAsia="en-US"/>
        </w:rPr>
      </w:pPr>
      <w:r w:rsidRPr="00142103">
        <w:rPr>
          <w:rFonts w:eastAsia="Calibri"/>
          <w:sz w:val="24"/>
          <w:szCs w:val="24"/>
          <w:lang w:eastAsia="en-US"/>
        </w:rPr>
        <w:t xml:space="preserve">приемника (приемного устройства). </w:t>
      </w:r>
    </w:p>
    <w:p w:rsidR="00142103" w:rsidRPr="00142103" w:rsidRDefault="00142103" w:rsidP="00142103">
      <w:pPr>
        <w:widowControl/>
        <w:autoSpaceDE/>
        <w:autoSpaceDN/>
        <w:adjustRightInd/>
        <w:spacing w:line="276" w:lineRule="auto"/>
        <w:jc w:val="both"/>
        <w:rPr>
          <w:rFonts w:eastAsia="Calibri"/>
          <w:sz w:val="24"/>
          <w:szCs w:val="24"/>
          <w:lang w:eastAsia="en-US"/>
        </w:rPr>
      </w:pPr>
      <w:r w:rsidRPr="00142103">
        <w:rPr>
          <w:rFonts w:eastAsia="Calibri"/>
          <w:sz w:val="24"/>
          <w:szCs w:val="24"/>
          <w:lang w:eastAsia="en-US"/>
        </w:rPr>
        <w:t>На рис. 2.44 показаны основные элементы трассоискателя ТПК-1.</w:t>
      </w:r>
    </w:p>
    <w:p w:rsidR="00142103" w:rsidRPr="00142103" w:rsidRDefault="00142103" w:rsidP="00142103">
      <w:pPr>
        <w:widowControl/>
        <w:autoSpaceDE/>
        <w:autoSpaceDN/>
        <w:adjustRightInd/>
        <w:spacing w:line="276" w:lineRule="auto"/>
        <w:jc w:val="center"/>
        <w:rPr>
          <w:rFonts w:eastAsia="Calibri"/>
          <w:sz w:val="24"/>
          <w:szCs w:val="24"/>
          <w:lang w:eastAsia="en-US"/>
        </w:rPr>
      </w:pPr>
      <w:r w:rsidRPr="00142103">
        <w:rPr>
          <w:rFonts w:eastAsia="Calibri"/>
          <w:noProof/>
          <w:sz w:val="24"/>
          <w:szCs w:val="24"/>
        </w:rPr>
        <w:drawing>
          <wp:inline distT="0" distB="0" distL="0" distR="0" wp14:anchorId="7C0F3DEF" wp14:editId="6FC7F66D">
            <wp:extent cx="5795789" cy="4666890"/>
            <wp:effectExtent l="0" t="0" r="0" b="635"/>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a:stretch>
                      <a:fillRect/>
                    </a:stretch>
                  </pic:blipFill>
                  <pic:spPr>
                    <a:xfrm>
                      <a:off x="0" y="0"/>
                      <a:ext cx="5825990" cy="4691208"/>
                    </a:xfrm>
                    <a:prstGeom prst="rect">
                      <a:avLst/>
                    </a:prstGeom>
                  </pic:spPr>
                </pic:pic>
              </a:graphicData>
            </a:graphic>
          </wp:inline>
        </w:drawing>
      </w:r>
    </w:p>
    <w:p w:rsidR="00142103" w:rsidRPr="00142103" w:rsidRDefault="00142103" w:rsidP="00142103">
      <w:pPr>
        <w:widowControl/>
        <w:autoSpaceDE/>
        <w:autoSpaceDN/>
        <w:adjustRightInd/>
        <w:spacing w:line="360" w:lineRule="auto"/>
        <w:jc w:val="center"/>
        <w:rPr>
          <w:rFonts w:eastAsia="Calibri"/>
          <w:sz w:val="24"/>
          <w:szCs w:val="24"/>
          <w:lang w:eastAsia="en-US"/>
        </w:rPr>
      </w:pPr>
      <w:r w:rsidRPr="00142103">
        <w:rPr>
          <w:rFonts w:eastAsia="Calibri"/>
          <w:sz w:val="24"/>
          <w:szCs w:val="24"/>
          <w:lang w:eastAsia="en-US"/>
        </w:rPr>
        <w:t>Рис. 2.44. Основные элементы трассоискателя ТП К-1:</w:t>
      </w:r>
    </w:p>
    <w:p w:rsidR="00142103" w:rsidRPr="00142103" w:rsidRDefault="00142103" w:rsidP="00142103">
      <w:pPr>
        <w:widowControl/>
        <w:autoSpaceDE/>
        <w:autoSpaceDN/>
        <w:adjustRightInd/>
        <w:spacing w:line="276" w:lineRule="auto"/>
        <w:jc w:val="both"/>
        <w:rPr>
          <w:rFonts w:eastAsia="Calibri"/>
          <w:sz w:val="24"/>
          <w:szCs w:val="24"/>
          <w:lang w:eastAsia="en-US"/>
        </w:rPr>
      </w:pPr>
      <w:r w:rsidRPr="00142103">
        <w:rPr>
          <w:rFonts w:eastAsia="Calibri"/>
          <w:sz w:val="24"/>
          <w:szCs w:val="24"/>
          <w:lang w:eastAsia="en-US"/>
        </w:rPr>
        <w:t>1 — корпус блока питания; 2 — зарядное устройство; 3 — кабель к зарядному устройству; 4 — ввод кабеля от сети переменного тока; 5 — предохранитель зарядного устройства; 6 — аккумуляторы;</w:t>
      </w:r>
    </w:p>
    <w:p w:rsidR="00142103" w:rsidRPr="00142103" w:rsidRDefault="00142103" w:rsidP="00142103">
      <w:pPr>
        <w:widowControl/>
        <w:autoSpaceDE/>
        <w:autoSpaceDN/>
        <w:adjustRightInd/>
        <w:spacing w:line="276" w:lineRule="auto"/>
        <w:jc w:val="both"/>
        <w:rPr>
          <w:rFonts w:eastAsia="Calibri"/>
          <w:sz w:val="24"/>
          <w:szCs w:val="24"/>
          <w:lang w:eastAsia="en-US"/>
        </w:rPr>
      </w:pPr>
      <w:r w:rsidRPr="00142103">
        <w:rPr>
          <w:rFonts w:eastAsia="Calibri"/>
          <w:sz w:val="24"/>
          <w:szCs w:val="24"/>
          <w:lang w:eastAsia="en-US"/>
        </w:rPr>
        <w:t>7 — штекерный разъем; 8 — кабель «блок питания — генератор»; 9 — корпус генератора; 10 — коммутирующая кнопка; 11 — измерительный прибор; 12 — индикаторная лампа; 13 — предохранитель; 14 — кнопка «Повторное включение»; 15 — выключатель питания; 16 — переключатель выходного напряжения генератора; 17 — переключатель рода работы; 18 — выходной кабель генератора; 19 — штыревой заземлитель; 20 — зажим для трубопровода; 21 — выключатель приемника; 22 — регулятор громкости; 23 — магнитная антенна приемника; 24 — головные телефоны</w:t>
      </w:r>
    </w:p>
    <w:p w:rsidR="00142103" w:rsidRPr="00142103" w:rsidRDefault="00142103" w:rsidP="00142103">
      <w:pPr>
        <w:widowControl/>
        <w:autoSpaceDE/>
        <w:autoSpaceDN/>
        <w:adjustRightInd/>
        <w:spacing w:line="276" w:lineRule="auto"/>
        <w:jc w:val="both"/>
        <w:rPr>
          <w:rFonts w:eastAsia="Calibri"/>
          <w:sz w:val="24"/>
          <w:szCs w:val="24"/>
          <w:lang w:eastAsia="en-US"/>
        </w:rPr>
      </w:pPr>
    </w:p>
    <w:p w:rsidR="00142103" w:rsidRPr="00142103" w:rsidRDefault="00142103" w:rsidP="00142103">
      <w:pPr>
        <w:widowControl/>
        <w:autoSpaceDE/>
        <w:autoSpaceDN/>
        <w:adjustRightInd/>
        <w:spacing w:line="276" w:lineRule="auto"/>
        <w:jc w:val="both"/>
        <w:rPr>
          <w:rFonts w:eastAsia="Calibri"/>
          <w:sz w:val="24"/>
          <w:szCs w:val="24"/>
          <w:lang w:eastAsia="en-US"/>
        </w:rPr>
      </w:pPr>
      <w:r w:rsidRPr="00142103">
        <w:rPr>
          <w:rFonts w:eastAsia="Calibri"/>
          <w:sz w:val="24"/>
          <w:szCs w:val="24"/>
          <w:lang w:eastAsia="en-US"/>
        </w:rPr>
        <w:lastRenderedPageBreak/>
        <w:t xml:space="preserve">В последнее время широкое распространение получили лазерные </w:t>
      </w:r>
      <w:r w:rsidRPr="00142103">
        <w:rPr>
          <w:rFonts w:eastAsia="Calibri"/>
          <w:b/>
          <w:sz w:val="24"/>
          <w:szCs w:val="24"/>
          <w:lang w:eastAsia="en-US"/>
        </w:rPr>
        <w:t>газоаналитические системы ЛГА,</w:t>
      </w:r>
      <w:r w:rsidRPr="00142103">
        <w:rPr>
          <w:rFonts w:eastAsia="Calibri"/>
          <w:sz w:val="24"/>
          <w:szCs w:val="24"/>
          <w:lang w:eastAsia="en-US"/>
        </w:rPr>
        <w:t xml:space="preserve"> которые позволяют обнаружить содержание метана в атмосфере.</w:t>
      </w:r>
    </w:p>
    <w:p w:rsidR="00142103" w:rsidRPr="00142103" w:rsidRDefault="00142103" w:rsidP="00142103">
      <w:pPr>
        <w:widowControl/>
        <w:autoSpaceDE/>
        <w:autoSpaceDN/>
        <w:adjustRightInd/>
        <w:spacing w:line="276" w:lineRule="auto"/>
        <w:jc w:val="both"/>
        <w:rPr>
          <w:rFonts w:eastAsia="Calibri"/>
          <w:sz w:val="24"/>
          <w:szCs w:val="24"/>
          <w:lang w:eastAsia="en-US"/>
        </w:rPr>
      </w:pPr>
      <w:r w:rsidRPr="00142103">
        <w:rPr>
          <w:rFonts w:eastAsia="Calibri"/>
          <w:sz w:val="24"/>
          <w:szCs w:val="24"/>
          <w:lang w:eastAsia="en-US"/>
        </w:rPr>
        <w:t xml:space="preserve">Лаборатория, устройство которой показано на рис. 2.45, оборудована на автомобиле 1, в котором размещена лазерная газоаналитическая система с побудителем расхода 8 и источником питания 7. </w:t>
      </w:r>
    </w:p>
    <w:p w:rsidR="00142103" w:rsidRPr="00142103" w:rsidRDefault="00142103" w:rsidP="00142103">
      <w:pPr>
        <w:widowControl/>
        <w:autoSpaceDE/>
        <w:autoSpaceDN/>
        <w:adjustRightInd/>
        <w:spacing w:line="276" w:lineRule="auto"/>
        <w:jc w:val="both"/>
        <w:rPr>
          <w:rFonts w:eastAsia="Calibri"/>
          <w:sz w:val="24"/>
          <w:szCs w:val="24"/>
          <w:lang w:eastAsia="en-US"/>
        </w:rPr>
      </w:pPr>
      <w:r w:rsidRPr="00142103">
        <w:rPr>
          <w:rFonts w:eastAsia="Calibri"/>
          <w:sz w:val="24"/>
          <w:szCs w:val="24"/>
          <w:lang w:eastAsia="en-US"/>
        </w:rPr>
        <w:t>Кузов автомобиля разделен перегородкой 6 на два отсека — приборный и агрегатный.</w:t>
      </w:r>
    </w:p>
    <w:p w:rsidR="00142103" w:rsidRPr="00142103" w:rsidRDefault="00142103" w:rsidP="00142103">
      <w:pPr>
        <w:widowControl/>
        <w:autoSpaceDE/>
        <w:autoSpaceDN/>
        <w:adjustRightInd/>
        <w:spacing w:line="276" w:lineRule="auto"/>
        <w:jc w:val="both"/>
        <w:rPr>
          <w:rFonts w:eastAsia="Calibri"/>
          <w:sz w:val="24"/>
          <w:szCs w:val="24"/>
          <w:lang w:eastAsia="en-US"/>
        </w:rPr>
      </w:pPr>
      <w:r w:rsidRPr="00142103">
        <w:rPr>
          <w:rFonts w:eastAsia="Calibri"/>
          <w:sz w:val="24"/>
          <w:szCs w:val="24"/>
          <w:lang w:eastAsia="en-US"/>
        </w:rPr>
        <w:t xml:space="preserve"> В приборном отсеке устанавливаются анализатор 5, воздухозаборник 4, пробоотборник ПО-В 3, кресло 10, огнетушитель 2, ящик инвентарный 9, в агрегатном отсеке — источник питания системы ЛГА 7, побудитель расхода 8 и огнетушитель 2.</w:t>
      </w:r>
    </w:p>
    <w:p w:rsidR="00142103" w:rsidRPr="00142103" w:rsidRDefault="00142103" w:rsidP="00142103">
      <w:pPr>
        <w:widowControl/>
        <w:autoSpaceDE/>
        <w:autoSpaceDN/>
        <w:adjustRightInd/>
        <w:spacing w:line="276" w:lineRule="auto"/>
        <w:jc w:val="both"/>
        <w:rPr>
          <w:rFonts w:eastAsia="Calibri"/>
          <w:sz w:val="24"/>
          <w:szCs w:val="24"/>
          <w:lang w:eastAsia="en-US"/>
        </w:rPr>
      </w:pPr>
    </w:p>
    <w:p w:rsidR="00142103" w:rsidRPr="00142103" w:rsidRDefault="00142103" w:rsidP="00142103">
      <w:pPr>
        <w:widowControl/>
        <w:autoSpaceDE/>
        <w:autoSpaceDN/>
        <w:adjustRightInd/>
        <w:spacing w:line="276" w:lineRule="auto"/>
        <w:jc w:val="both"/>
        <w:rPr>
          <w:rFonts w:eastAsia="Calibri"/>
          <w:sz w:val="24"/>
          <w:szCs w:val="24"/>
          <w:lang w:eastAsia="en-US"/>
        </w:rPr>
      </w:pPr>
      <w:r w:rsidRPr="00142103">
        <w:rPr>
          <w:rFonts w:eastAsia="Calibri"/>
          <w:sz w:val="24"/>
          <w:szCs w:val="24"/>
          <w:lang w:eastAsia="en-US"/>
        </w:rPr>
        <w:t>В передней части автомобиля к бамперу крепятся пробоотборники 11, 12, гибкой трубкой соединенные с анализатором Л ГА и побудителем расхода.</w:t>
      </w:r>
    </w:p>
    <w:p w:rsidR="00142103" w:rsidRPr="00142103" w:rsidRDefault="00142103" w:rsidP="00142103">
      <w:pPr>
        <w:widowControl/>
        <w:autoSpaceDE/>
        <w:autoSpaceDN/>
        <w:adjustRightInd/>
        <w:spacing w:line="276" w:lineRule="auto"/>
        <w:jc w:val="both"/>
        <w:rPr>
          <w:rFonts w:eastAsia="Calibri"/>
          <w:sz w:val="24"/>
          <w:szCs w:val="24"/>
          <w:lang w:eastAsia="en-US"/>
        </w:rPr>
      </w:pPr>
    </w:p>
    <w:p w:rsidR="00142103" w:rsidRPr="00142103" w:rsidRDefault="00142103" w:rsidP="00142103">
      <w:pPr>
        <w:widowControl/>
        <w:autoSpaceDE/>
        <w:autoSpaceDN/>
        <w:adjustRightInd/>
        <w:spacing w:line="276" w:lineRule="auto"/>
        <w:jc w:val="both"/>
        <w:rPr>
          <w:rFonts w:eastAsia="Calibri"/>
          <w:sz w:val="24"/>
          <w:szCs w:val="24"/>
          <w:lang w:eastAsia="en-US"/>
        </w:rPr>
      </w:pPr>
      <w:r w:rsidRPr="00142103">
        <w:rPr>
          <w:rFonts w:eastAsia="Calibri"/>
          <w:b/>
          <w:sz w:val="24"/>
          <w:szCs w:val="24"/>
          <w:lang w:eastAsia="en-US"/>
        </w:rPr>
        <w:t>Принцип действия лазерного газоанализатора</w:t>
      </w:r>
      <w:r w:rsidRPr="00142103">
        <w:rPr>
          <w:rFonts w:eastAsia="Calibri"/>
          <w:sz w:val="24"/>
          <w:szCs w:val="24"/>
          <w:lang w:eastAsia="en-US"/>
        </w:rPr>
        <w:t xml:space="preserve"> основан на поглощении молекулами метана части энергии светлого луча гелиево-неонового лазера, причем ослабление интенсивности светового луча </w:t>
      </w:r>
    </w:p>
    <w:p w:rsidR="00142103" w:rsidRPr="00142103" w:rsidRDefault="00142103" w:rsidP="00142103">
      <w:pPr>
        <w:widowControl/>
        <w:autoSpaceDE/>
        <w:autoSpaceDN/>
        <w:adjustRightInd/>
        <w:spacing w:line="276" w:lineRule="auto"/>
        <w:jc w:val="both"/>
        <w:rPr>
          <w:rFonts w:eastAsia="Calibri"/>
          <w:sz w:val="24"/>
          <w:szCs w:val="24"/>
          <w:lang w:eastAsia="en-US"/>
        </w:rPr>
      </w:pPr>
      <w:r w:rsidRPr="00142103">
        <w:rPr>
          <w:rFonts w:eastAsia="Calibri"/>
          <w:sz w:val="24"/>
          <w:szCs w:val="24"/>
          <w:lang w:eastAsia="en-US"/>
        </w:rPr>
        <w:t xml:space="preserve">тем больше, чем больше молекул метана встретится на пути луча. </w:t>
      </w:r>
    </w:p>
    <w:p w:rsidR="00142103" w:rsidRPr="00142103" w:rsidRDefault="00142103" w:rsidP="00142103">
      <w:pPr>
        <w:widowControl/>
        <w:autoSpaceDE/>
        <w:autoSpaceDN/>
        <w:adjustRightInd/>
        <w:spacing w:line="276" w:lineRule="auto"/>
        <w:jc w:val="both"/>
        <w:rPr>
          <w:rFonts w:eastAsia="Calibri"/>
          <w:sz w:val="24"/>
          <w:szCs w:val="24"/>
          <w:lang w:eastAsia="en-US"/>
        </w:rPr>
      </w:pPr>
      <w:r w:rsidRPr="00142103">
        <w:rPr>
          <w:rFonts w:eastAsia="Calibri"/>
          <w:sz w:val="24"/>
          <w:szCs w:val="24"/>
          <w:lang w:eastAsia="en-US"/>
        </w:rPr>
        <w:t xml:space="preserve">Каждый газ характеризуется определенной частотой поглощения электромагнитных волн. Для метана максимум поглощения соответствует частоте излучения гелиево-неонового лазера. Все другие газы </w:t>
      </w:r>
    </w:p>
    <w:p w:rsidR="00142103" w:rsidRPr="00142103" w:rsidRDefault="00142103" w:rsidP="00142103">
      <w:pPr>
        <w:widowControl/>
        <w:autoSpaceDE/>
        <w:autoSpaceDN/>
        <w:adjustRightInd/>
        <w:spacing w:line="276" w:lineRule="auto"/>
        <w:jc w:val="both"/>
        <w:rPr>
          <w:rFonts w:eastAsia="Calibri"/>
          <w:sz w:val="24"/>
          <w:szCs w:val="24"/>
          <w:lang w:eastAsia="en-US"/>
        </w:rPr>
      </w:pPr>
      <w:r w:rsidRPr="00142103">
        <w:rPr>
          <w:rFonts w:eastAsia="Calibri"/>
          <w:sz w:val="24"/>
          <w:szCs w:val="24"/>
          <w:lang w:eastAsia="en-US"/>
        </w:rPr>
        <w:t>имеют максимумы поглощения на других частотах, не совпадающих с частотой данного лазера, и поэтому при сравнимых концентрациях не оказывают заметного влияния на изменение интенсивности светового луча. Этим объясняется высокая избираемость лазерного газоанализатора.</w:t>
      </w:r>
    </w:p>
    <w:p w:rsidR="00142103" w:rsidRPr="00142103" w:rsidRDefault="00142103" w:rsidP="00142103">
      <w:pPr>
        <w:widowControl/>
        <w:autoSpaceDE/>
        <w:autoSpaceDN/>
        <w:adjustRightInd/>
        <w:spacing w:line="276" w:lineRule="auto"/>
        <w:jc w:val="center"/>
        <w:rPr>
          <w:rFonts w:eastAsia="Calibri"/>
          <w:sz w:val="24"/>
          <w:szCs w:val="24"/>
          <w:lang w:eastAsia="en-US"/>
        </w:rPr>
      </w:pPr>
      <w:r w:rsidRPr="00142103">
        <w:rPr>
          <w:rFonts w:eastAsia="Calibri"/>
          <w:noProof/>
          <w:sz w:val="24"/>
          <w:szCs w:val="24"/>
        </w:rPr>
        <w:drawing>
          <wp:inline distT="0" distB="0" distL="0" distR="0" wp14:anchorId="6545B67F" wp14:editId="3E770C90">
            <wp:extent cx="4925683" cy="3683068"/>
            <wp:effectExtent l="0" t="0" r="889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a:stretch>
                      <a:fillRect/>
                    </a:stretch>
                  </pic:blipFill>
                  <pic:spPr>
                    <a:xfrm>
                      <a:off x="0" y="0"/>
                      <a:ext cx="4953084" cy="3703557"/>
                    </a:xfrm>
                    <a:prstGeom prst="rect">
                      <a:avLst/>
                    </a:prstGeom>
                  </pic:spPr>
                </pic:pic>
              </a:graphicData>
            </a:graphic>
          </wp:inline>
        </w:drawing>
      </w:r>
    </w:p>
    <w:p w:rsidR="00142103" w:rsidRPr="00142103" w:rsidRDefault="00142103" w:rsidP="00142103">
      <w:pPr>
        <w:widowControl/>
        <w:autoSpaceDE/>
        <w:autoSpaceDN/>
        <w:adjustRightInd/>
        <w:spacing w:line="276" w:lineRule="auto"/>
        <w:jc w:val="both"/>
        <w:rPr>
          <w:rFonts w:eastAsia="Calibri"/>
          <w:sz w:val="24"/>
          <w:szCs w:val="24"/>
          <w:lang w:eastAsia="en-US"/>
        </w:rPr>
      </w:pPr>
    </w:p>
    <w:p w:rsidR="00142103" w:rsidRPr="00142103" w:rsidRDefault="00142103" w:rsidP="00142103">
      <w:pPr>
        <w:widowControl/>
        <w:autoSpaceDE/>
        <w:autoSpaceDN/>
        <w:adjustRightInd/>
        <w:spacing w:line="276" w:lineRule="auto"/>
        <w:jc w:val="both"/>
        <w:rPr>
          <w:rFonts w:eastAsia="Calibri"/>
          <w:sz w:val="24"/>
          <w:szCs w:val="24"/>
          <w:lang w:eastAsia="en-US"/>
        </w:rPr>
      </w:pPr>
      <w:r w:rsidRPr="00142103">
        <w:rPr>
          <w:rFonts w:eastAsia="Calibri"/>
          <w:b/>
          <w:sz w:val="24"/>
          <w:szCs w:val="24"/>
          <w:lang w:eastAsia="en-US"/>
        </w:rPr>
        <w:t>Принцип работы.</w:t>
      </w:r>
      <w:r w:rsidRPr="00142103">
        <w:rPr>
          <w:rFonts w:eastAsia="Calibri"/>
          <w:sz w:val="24"/>
          <w:szCs w:val="24"/>
          <w:lang w:eastAsia="en-US"/>
        </w:rPr>
        <w:t xml:space="preserve"> Побудитель расхода 5 (рис. 2.46) представляет собой двухкамерный мембранный компрессор, с помощью которого в измерительной кювете 11, устройстве пробоподготовки 6, пробоотборных устройствах 7—9 и воздухозаборнике 10 создается разрежение, благодаря чему контролируемая проба и воздух для разбавления ее засасываются в измерительную кювету. </w:t>
      </w:r>
    </w:p>
    <w:p w:rsidR="00142103" w:rsidRPr="00142103" w:rsidRDefault="00142103" w:rsidP="00142103">
      <w:pPr>
        <w:widowControl/>
        <w:autoSpaceDE/>
        <w:autoSpaceDN/>
        <w:adjustRightInd/>
        <w:spacing w:line="276" w:lineRule="auto"/>
        <w:jc w:val="both"/>
        <w:rPr>
          <w:rFonts w:eastAsia="Calibri"/>
          <w:sz w:val="24"/>
          <w:szCs w:val="24"/>
          <w:lang w:eastAsia="en-US"/>
        </w:rPr>
      </w:pPr>
      <w:r w:rsidRPr="00142103">
        <w:rPr>
          <w:rFonts w:eastAsia="Calibri"/>
          <w:sz w:val="24"/>
          <w:szCs w:val="24"/>
          <w:lang w:eastAsia="en-US"/>
        </w:rPr>
        <w:t xml:space="preserve">Луч лазера 1 через оптическую систему и модулятор 2 поступает попеременно то в измерительную </w:t>
      </w:r>
    </w:p>
    <w:p w:rsidR="00142103" w:rsidRPr="00142103" w:rsidRDefault="00142103" w:rsidP="00142103">
      <w:pPr>
        <w:widowControl/>
        <w:autoSpaceDE/>
        <w:autoSpaceDN/>
        <w:adjustRightInd/>
        <w:spacing w:line="276" w:lineRule="auto"/>
        <w:jc w:val="both"/>
        <w:rPr>
          <w:rFonts w:eastAsia="Calibri"/>
          <w:sz w:val="24"/>
          <w:szCs w:val="24"/>
          <w:lang w:eastAsia="en-US"/>
        </w:rPr>
      </w:pPr>
      <w:r w:rsidRPr="00142103">
        <w:rPr>
          <w:rFonts w:eastAsia="Calibri"/>
          <w:sz w:val="24"/>
          <w:szCs w:val="24"/>
          <w:lang w:eastAsia="en-US"/>
        </w:rPr>
        <w:t>кювету и через нее на фотоприемник 3 (измерительный луч), то непосредственно на фотоприемник (опорный луч). В измерительном блоке 4 происходит сравнение интенсивностей обоих лучей, и сигнал поступает на показывающий прибор.</w:t>
      </w:r>
    </w:p>
    <w:p w:rsidR="00142103" w:rsidRPr="00142103" w:rsidRDefault="00142103" w:rsidP="00142103">
      <w:pPr>
        <w:widowControl/>
        <w:autoSpaceDE/>
        <w:autoSpaceDN/>
        <w:adjustRightInd/>
        <w:spacing w:line="276" w:lineRule="auto"/>
        <w:jc w:val="center"/>
        <w:rPr>
          <w:rFonts w:eastAsia="Calibri"/>
          <w:sz w:val="24"/>
          <w:szCs w:val="24"/>
          <w:lang w:eastAsia="en-US"/>
        </w:rPr>
      </w:pPr>
      <w:r w:rsidRPr="00142103">
        <w:rPr>
          <w:rFonts w:eastAsia="Calibri"/>
          <w:noProof/>
          <w:sz w:val="24"/>
          <w:szCs w:val="24"/>
        </w:rPr>
        <w:lastRenderedPageBreak/>
        <w:drawing>
          <wp:inline distT="0" distB="0" distL="0" distR="0" wp14:anchorId="7829D5C3" wp14:editId="77FA97CB">
            <wp:extent cx="4278910" cy="4542620"/>
            <wp:effectExtent l="0" t="0" r="762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stretch>
                      <a:fillRect/>
                    </a:stretch>
                  </pic:blipFill>
                  <pic:spPr>
                    <a:xfrm>
                      <a:off x="0" y="0"/>
                      <a:ext cx="4297546" cy="4562404"/>
                    </a:xfrm>
                    <a:prstGeom prst="rect">
                      <a:avLst/>
                    </a:prstGeom>
                  </pic:spPr>
                </pic:pic>
              </a:graphicData>
            </a:graphic>
          </wp:inline>
        </w:drawing>
      </w:r>
    </w:p>
    <w:p w:rsidR="00142103" w:rsidRPr="00142103" w:rsidRDefault="00142103" w:rsidP="00142103">
      <w:pPr>
        <w:widowControl/>
        <w:autoSpaceDE/>
        <w:autoSpaceDN/>
        <w:adjustRightInd/>
        <w:spacing w:line="276" w:lineRule="auto"/>
        <w:jc w:val="both"/>
        <w:rPr>
          <w:rFonts w:eastAsia="Calibri"/>
          <w:sz w:val="24"/>
          <w:szCs w:val="24"/>
          <w:lang w:eastAsia="en-US"/>
        </w:rPr>
      </w:pPr>
    </w:p>
    <w:p w:rsidR="00142103" w:rsidRPr="00142103" w:rsidRDefault="00142103" w:rsidP="00142103">
      <w:pPr>
        <w:widowControl/>
        <w:autoSpaceDE/>
        <w:autoSpaceDN/>
        <w:adjustRightInd/>
        <w:spacing w:line="276" w:lineRule="auto"/>
        <w:jc w:val="center"/>
        <w:rPr>
          <w:rFonts w:eastAsia="Calibri"/>
          <w:b/>
          <w:sz w:val="24"/>
          <w:szCs w:val="24"/>
          <w:lang w:eastAsia="en-US"/>
        </w:rPr>
      </w:pPr>
      <w:r w:rsidRPr="00142103">
        <w:rPr>
          <w:rFonts w:eastAsia="Calibri"/>
          <w:b/>
          <w:sz w:val="24"/>
          <w:szCs w:val="24"/>
          <w:lang w:eastAsia="en-US"/>
        </w:rPr>
        <w:t>Контрольные вопросы:</w:t>
      </w:r>
    </w:p>
    <w:p w:rsidR="00142103" w:rsidRPr="00142103" w:rsidRDefault="00142103" w:rsidP="00142103">
      <w:pPr>
        <w:widowControl/>
        <w:autoSpaceDE/>
        <w:autoSpaceDN/>
        <w:adjustRightInd/>
        <w:spacing w:line="276" w:lineRule="auto"/>
        <w:jc w:val="center"/>
        <w:rPr>
          <w:rFonts w:eastAsia="Calibri"/>
          <w:b/>
          <w:sz w:val="24"/>
          <w:szCs w:val="24"/>
          <w:lang w:eastAsia="en-US"/>
        </w:rPr>
      </w:pPr>
    </w:p>
    <w:p w:rsidR="00142103" w:rsidRPr="00142103" w:rsidRDefault="00142103" w:rsidP="004C4C4D">
      <w:pPr>
        <w:widowControl/>
        <w:numPr>
          <w:ilvl w:val="0"/>
          <w:numId w:val="60"/>
        </w:numPr>
        <w:autoSpaceDE/>
        <w:autoSpaceDN/>
        <w:adjustRightInd/>
        <w:spacing w:after="160" w:line="276" w:lineRule="auto"/>
        <w:contextualSpacing/>
        <w:jc w:val="both"/>
        <w:rPr>
          <w:rFonts w:eastAsia="Calibri"/>
          <w:sz w:val="24"/>
          <w:szCs w:val="24"/>
          <w:lang w:eastAsia="en-US"/>
        </w:rPr>
      </w:pPr>
      <w:r w:rsidRPr="00142103">
        <w:rPr>
          <w:rFonts w:eastAsia="Calibri"/>
          <w:sz w:val="24"/>
          <w:szCs w:val="24"/>
          <w:lang w:eastAsia="en-US"/>
        </w:rPr>
        <w:t xml:space="preserve">Назначение трассоискателей ВТР и ТПК. </w:t>
      </w:r>
    </w:p>
    <w:p w:rsidR="00142103" w:rsidRPr="00142103" w:rsidRDefault="00142103" w:rsidP="004C4C4D">
      <w:pPr>
        <w:widowControl/>
        <w:numPr>
          <w:ilvl w:val="0"/>
          <w:numId w:val="60"/>
        </w:numPr>
        <w:autoSpaceDE/>
        <w:autoSpaceDN/>
        <w:adjustRightInd/>
        <w:spacing w:after="160" w:line="276" w:lineRule="auto"/>
        <w:contextualSpacing/>
        <w:jc w:val="both"/>
        <w:rPr>
          <w:rFonts w:eastAsia="Calibri"/>
          <w:sz w:val="24"/>
          <w:szCs w:val="24"/>
          <w:lang w:eastAsia="en-US"/>
        </w:rPr>
      </w:pPr>
      <w:r w:rsidRPr="00142103">
        <w:rPr>
          <w:rFonts w:eastAsia="Calibri"/>
          <w:sz w:val="24"/>
          <w:szCs w:val="24"/>
          <w:lang w:eastAsia="en-US"/>
        </w:rPr>
        <w:t>Принцип действия ВТР и ТПК. Из каких блоков выполнены?</w:t>
      </w:r>
    </w:p>
    <w:p w:rsidR="00142103" w:rsidRPr="00142103" w:rsidRDefault="00142103" w:rsidP="004C4C4D">
      <w:pPr>
        <w:widowControl/>
        <w:numPr>
          <w:ilvl w:val="0"/>
          <w:numId w:val="60"/>
        </w:numPr>
        <w:autoSpaceDE/>
        <w:autoSpaceDN/>
        <w:adjustRightInd/>
        <w:spacing w:after="160" w:line="276" w:lineRule="auto"/>
        <w:contextualSpacing/>
        <w:jc w:val="both"/>
        <w:rPr>
          <w:rFonts w:eastAsia="Calibri"/>
          <w:sz w:val="24"/>
          <w:szCs w:val="24"/>
          <w:lang w:eastAsia="en-US"/>
        </w:rPr>
      </w:pPr>
      <w:r w:rsidRPr="00142103">
        <w:rPr>
          <w:rFonts w:eastAsia="Calibri"/>
          <w:sz w:val="24"/>
          <w:szCs w:val="24"/>
          <w:lang w:eastAsia="en-US"/>
        </w:rPr>
        <w:t>На чем основан принцип действия лазерного газоанализатора?</w:t>
      </w:r>
    </w:p>
    <w:p w:rsidR="00142103" w:rsidRPr="00142103" w:rsidRDefault="00142103" w:rsidP="004C4C4D">
      <w:pPr>
        <w:widowControl/>
        <w:numPr>
          <w:ilvl w:val="0"/>
          <w:numId w:val="60"/>
        </w:numPr>
        <w:autoSpaceDE/>
        <w:autoSpaceDN/>
        <w:adjustRightInd/>
        <w:spacing w:after="160" w:line="276" w:lineRule="auto"/>
        <w:contextualSpacing/>
        <w:jc w:val="both"/>
        <w:rPr>
          <w:rFonts w:eastAsia="Calibri"/>
          <w:sz w:val="24"/>
          <w:szCs w:val="24"/>
          <w:lang w:eastAsia="en-US"/>
        </w:rPr>
      </w:pPr>
      <w:r w:rsidRPr="00142103">
        <w:rPr>
          <w:rFonts w:eastAsia="Calibri"/>
          <w:sz w:val="24"/>
          <w:szCs w:val="24"/>
          <w:lang w:eastAsia="en-US"/>
        </w:rPr>
        <w:t>Рассказать по структурной схеме из каких элементов состоит ЛГА.</w:t>
      </w:r>
    </w:p>
    <w:p w:rsidR="00142103" w:rsidRPr="00142103" w:rsidRDefault="00142103" w:rsidP="004C4C4D">
      <w:pPr>
        <w:widowControl/>
        <w:numPr>
          <w:ilvl w:val="0"/>
          <w:numId w:val="60"/>
        </w:numPr>
        <w:autoSpaceDE/>
        <w:autoSpaceDN/>
        <w:adjustRightInd/>
        <w:spacing w:after="160" w:line="276" w:lineRule="auto"/>
        <w:contextualSpacing/>
        <w:jc w:val="both"/>
        <w:rPr>
          <w:rFonts w:eastAsia="Calibri"/>
          <w:sz w:val="24"/>
          <w:szCs w:val="24"/>
          <w:lang w:eastAsia="en-US"/>
        </w:rPr>
      </w:pPr>
      <w:r w:rsidRPr="00142103">
        <w:rPr>
          <w:rFonts w:eastAsia="Calibri"/>
          <w:sz w:val="24"/>
          <w:szCs w:val="24"/>
          <w:lang w:eastAsia="en-US"/>
        </w:rPr>
        <w:t>Принцип работы ЛГА.</w:t>
      </w:r>
    </w:p>
    <w:p w:rsidR="00142103" w:rsidRPr="00142103" w:rsidRDefault="00142103" w:rsidP="00142103">
      <w:pPr>
        <w:widowControl/>
        <w:autoSpaceDE/>
        <w:autoSpaceDN/>
        <w:adjustRightInd/>
        <w:spacing w:line="276" w:lineRule="auto"/>
        <w:jc w:val="both"/>
        <w:rPr>
          <w:rFonts w:eastAsia="Calibri"/>
          <w:sz w:val="24"/>
          <w:szCs w:val="24"/>
          <w:lang w:eastAsia="en-US"/>
        </w:rPr>
      </w:pPr>
    </w:p>
    <w:p w:rsidR="0000526E" w:rsidRDefault="0000526E" w:rsidP="00142103">
      <w:pPr>
        <w:tabs>
          <w:tab w:val="left" w:pos="1055"/>
        </w:tabs>
        <w:rPr>
          <w:sz w:val="28"/>
          <w:szCs w:val="28"/>
        </w:rPr>
      </w:pPr>
    </w:p>
    <w:p w:rsidR="0000526E" w:rsidRPr="0000526E" w:rsidRDefault="0000526E" w:rsidP="0000526E">
      <w:pPr>
        <w:rPr>
          <w:sz w:val="28"/>
          <w:szCs w:val="28"/>
        </w:rPr>
      </w:pPr>
    </w:p>
    <w:p w:rsidR="0000526E" w:rsidRPr="0000526E" w:rsidRDefault="0000526E" w:rsidP="0000526E">
      <w:pPr>
        <w:rPr>
          <w:sz w:val="28"/>
          <w:szCs w:val="28"/>
        </w:rPr>
      </w:pPr>
    </w:p>
    <w:p w:rsidR="0000526E" w:rsidRPr="0000526E" w:rsidRDefault="0000526E" w:rsidP="0000526E">
      <w:pPr>
        <w:rPr>
          <w:sz w:val="28"/>
          <w:szCs w:val="28"/>
        </w:rPr>
      </w:pPr>
    </w:p>
    <w:p w:rsidR="0000526E" w:rsidRPr="0000526E" w:rsidRDefault="0000526E" w:rsidP="0000526E">
      <w:pPr>
        <w:rPr>
          <w:sz w:val="28"/>
          <w:szCs w:val="28"/>
        </w:rPr>
      </w:pPr>
    </w:p>
    <w:p w:rsidR="0000526E" w:rsidRPr="0000526E" w:rsidRDefault="0000526E" w:rsidP="0000526E">
      <w:pPr>
        <w:rPr>
          <w:sz w:val="28"/>
          <w:szCs w:val="28"/>
        </w:rPr>
      </w:pPr>
    </w:p>
    <w:p w:rsidR="0000526E" w:rsidRPr="0000526E" w:rsidRDefault="0000526E" w:rsidP="0000526E">
      <w:pPr>
        <w:rPr>
          <w:sz w:val="28"/>
          <w:szCs w:val="28"/>
        </w:rPr>
      </w:pPr>
    </w:p>
    <w:p w:rsidR="0000526E" w:rsidRPr="0000526E" w:rsidRDefault="0000526E" w:rsidP="0000526E">
      <w:pPr>
        <w:rPr>
          <w:sz w:val="28"/>
          <w:szCs w:val="28"/>
        </w:rPr>
      </w:pPr>
    </w:p>
    <w:p w:rsidR="0000526E" w:rsidRPr="0000526E" w:rsidRDefault="0000526E" w:rsidP="0000526E">
      <w:pPr>
        <w:rPr>
          <w:sz w:val="28"/>
          <w:szCs w:val="28"/>
        </w:rPr>
      </w:pPr>
    </w:p>
    <w:p w:rsidR="0000526E" w:rsidRPr="0000526E" w:rsidRDefault="0000526E" w:rsidP="0000526E">
      <w:pPr>
        <w:rPr>
          <w:sz w:val="28"/>
          <w:szCs w:val="28"/>
        </w:rPr>
      </w:pPr>
    </w:p>
    <w:p w:rsidR="0000526E" w:rsidRPr="0000526E" w:rsidRDefault="0000526E" w:rsidP="0000526E">
      <w:pPr>
        <w:rPr>
          <w:sz w:val="28"/>
          <w:szCs w:val="28"/>
        </w:rPr>
      </w:pPr>
    </w:p>
    <w:p w:rsidR="0000526E" w:rsidRPr="0000526E" w:rsidRDefault="0000526E" w:rsidP="0000526E">
      <w:pPr>
        <w:rPr>
          <w:sz w:val="28"/>
          <w:szCs w:val="28"/>
        </w:rPr>
      </w:pPr>
    </w:p>
    <w:p w:rsidR="0000526E" w:rsidRPr="0000526E" w:rsidRDefault="0000526E" w:rsidP="0000526E">
      <w:pPr>
        <w:rPr>
          <w:sz w:val="28"/>
          <w:szCs w:val="28"/>
        </w:rPr>
      </w:pPr>
    </w:p>
    <w:p w:rsidR="0000526E" w:rsidRPr="0000526E" w:rsidRDefault="0000526E" w:rsidP="0000526E">
      <w:pPr>
        <w:rPr>
          <w:sz w:val="28"/>
          <w:szCs w:val="28"/>
        </w:rPr>
      </w:pPr>
    </w:p>
    <w:p w:rsidR="0000526E" w:rsidRDefault="0000526E" w:rsidP="0000526E">
      <w:pPr>
        <w:rPr>
          <w:sz w:val="28"/>
          <w:szCs w:val="28"/>
        </w:rPr>
      </w:pPr>
    </w:p>
    <w:p w:rsidR="00142103" w:rsidRDefault="0000526E" w:rsidP="0000526E">
      <w:pPr>
        <w:tabs>
          <w:tab w:val="left" w:pos="1942"/>
        </w:tabs>
        <w:rPr>
          <w:sz w:val="28"/>
          <w:szCs w:val="28"/>
        </w:rPr>
      </w:pPr>
      <w:r>
        <w:rPr>
          <w:sz w:val="28"/>
          <w:szCs w:val="28"/>
        </w:rPr>
        <w:tab/>
      </w:r>
    </w:p>
    <w:p w:rsidR="0000526E" w:rsidRDefault="0000526E" w:rsidP="0000526E">
      <w:pPr>
        <w:tabs>
          <w:tab w:val="left" w:pos="1942"/>
        </w:tabs>
        <w:rPr>
          <w:sz w:val="28"/>
          <w:szCs w:val="28"/>
        </w:rPr>
      </w:pPr>
    </w:p>
    <w:p w:rsidR="0000526E" w:rsidRPr="0000526E" w:rsidRDefault="0000526E" w:rsidP="0000526E">
      <w:pPr>
        <w:widowControl/>
        <w:autoSpaceDE/>
        <w:autoSpaceDN/>
        <w:adjustRightInd/>
        <w:spacing w:after="240" w:line="276" w:lineRule="auto"/>
        <w:jc w:val="center"/>
        <w:rPr>
          <w:rFonts w:eastAsia="Calibri"/>
          <w:b/>
          <w:color w:val="FF0000"/>
          <w:sz w:val="28"/>
          <w:szCs w:val="24"/>
          <w:lang w:eastAsia="en-US"/>
        </w:rPr>
      </w:pPr>
      <w:r w:rsidRPr="0000526E">
        <w:rPr>
          <w:rFonts w:eastAsia="Calibri"/>
          <w:b/>
          <w:color w:val="FF0000"/>
          <w:sz w:val="28"/>
          <w:szCs w:val="24"/>
          <w:lang w:eastAsia="en-US"/>
        </w:rPr>
        <w:lastRenderedPageBreak/>
        <w:t>Практическая работа № 29</w:t>
      </w:r>
    </w:p>
    <w:p w:rsidR="0000526E" w:rsidRDefault="0000526E" w:rsidP="0000526E">
      <w:pPr>
        <w:widowControl/>
        <w:autoSpaceDE/>
        <w:autoSpaceDN/>
        <w:adjustRightInd/>
        <w:spacing w:line="276" w:lineRule="auto"/>
        <w:rPr>
          <w:rFonts w:eastAsia="Calibri"/>
          <w:b/>
          <w:color w:val="000000" w:themeColor="text1"/>
          <w:sz w:val="24"/>
          <w:szCs w:val="24"/>
          <w:u w:val="single"/>
          <w:lang w:eastAsia="en-US"/>
        </w:rPr>
      </w:pPr>
      <w:r w:rsidRPr="0000526E">
        <w:rPr>
          <w:rFonts w:eastAsia="Calibri"/>
          <w:b/>
          <w:color w:val="000000" w:themeColor="text1"/>
          <w:sz w:val="24"/>
          <w:szCs w:val="24"/>
          <w:lang w:eastAsia="en-US"/>
        </w:rPr>
        <w:t xml:space="preserve">Тема: </w:t>
      </w:r>
      <w:r w:rsidRPr="0000526E">
        <w:rPr>
          <w:rFonts w:eastAsia="Calibri"/>
          <w:b/>
          <w:color w:val="000000" w:themeColor="text1"/>
          <w:sz w:val="24"/>
          <w:szCs w:val="24"/>
          <w:u w:val="single"/>
          <w:lang w:eastAsia="en-US"/>
        </w:rPr>
        <w:t>Структурная схема регулирования нагрузки котла. Схема автоматики ПМА</w:t>
      </w:r>
    </w:p>
    <w:p w:rsidR="0000526E" w:rsidRDefault="0000526E" w:rsidP="0000526E">
      <w:pPr>
        <w:widowControl/>
        <w:autoSpaceDE/>
        <w:autoSpaceDN/>
        <w:adjustRightInd/>
        <w:spacing w:line="276" w:lineRule="auto"/>
        <w:rPr>
          <w:rFonts w:eastAsia="Calibri"/>
          <w:color w:val="000000" w:themeColor="text1"/>
          <w:sz w:val="24"/>
          <w:szCs w:val="24"/>
          <w:lang w:eastAsia="en-US"/>
        </w:rPr>
      </w:pPr>
      <w:r w:rsidRPr="0000526E">
        <w:rPr>
          <w:rFonts w:eastAsia="Calibri"/>
          <w:b/>
          <w:color w:val="000000" w:themeColor="text1"/>
          <w:sz w:val="24"/>
          <w:szCs w:val="24"/>
          <w:lang w:eastAsia="en-US"/>
        </w:rPr>
        <w:t xml:space="preserve">Цель работы: </w:t>
      </w:r>
      <w:r w:rsidRPr="0000526E">
        <w:rPr>
          <w:rFonts w:eastAsia="Calibri"/>
          <w:color w:val="000000" w:themeColor="text1"/>
          <w:sz w:val="24"/>
          <w:szCs w:val="24"/>
          <w:lang w:eastAsia="en-US"/>
        </w:rPr>
        <w:t>Изучить</w:t>
      </w:r>
      <w:r>
        <w:rPr>
          <w:rFonts w:eastAsia="Calibri"/>
          <w:color w:val="000000" w:themeColor="text1"/>
          <w:sz w:val="24"/>
          <w:szCs w:val="24"/>
          <w:lang w:eastAsia="en-US"/>
        </w:rPr>
        <w:t xml:space="preserve"> структурную схему</w:t>
      </w:r>
      <w:r w:rsidRPr="0000526E">
        <w:rPr>
          <w:rFonts w:eastAsia="Calibri"/>
          <w:color w:val="000000" w:themeColor="text1"/>
          <w:sz w:val="24"/>
          <w:szCs w:val="24"/>
          <w:lang w:eastAsia="en-US"/>
        </w:rPr>
        <w:t xml:space="preserve"> регули</w:t>
      </w:r>
      <w:r>
        <w:rPr>
          <w:rFonts w:eastAsia="Calibri"/>
          <w:color w:val="000000" w:themeColor="text1"/>
          <w:sz w:val="24"/>
          <w:szCs w:val="24"/>
          <w:lang w:eastAsia="en-US"/>
        </w:rPr>
        <w:t>рования нагрузки котла и схему</w:t>
      </w:r>
      <w:r w:rsidRPr="0000526E">
        <w:rPr>
          <w:rFonts w:eastAsia="Calibri"/>
          <w:color w:val="000000" w:themeColor="text1"/>
          <w:sz w:val="24"/>
          <w:szCs w:val="24"/>
          <w:lang w:eastAsia="en-US"/>
        </w:rPr>
        <w:t xml:space="preserve"> автоматики ПМА</w:t>
      </w:r>
      <w:r>
        <w:rPr>
          <w:rFonts w:eastAsia="Calibri"/>
          <w:color w:val="000000" w:themeColor="text1"/>
          <w:sz w:val="24"/>
          <w:szCs w:val="24"/>
          <w:lang w:eastAsia="en-US"/>
        </w:rPr>
        <w:t>.</w:t>
      </w:r>
    </w:p>
    <w:p w:rsidR="0000526E" w:rsidRPr="0000526E" w:rsidRDefault="0000526E" w:rsidP="0000526E">
      <w:pPr>
        <w:widowControl/>
        <w:autoSpaceDE/>
        <w:autoSpaceDN/>
        <w:adjustRightInd/>
        <w:spacing w:line="276" w:lineRule="auto"/>
        <w:rPr>
          <w:rFonts w:eastAsia="Calibri"/>
          <w:b/>
          <w:color w:val="000000" w:themeColor="text1"/>
          <w:sz w:val="24"/>
          <w:szCs w:val="24"/>
          <w:lang w:eastAsia="en-US"/>
        </w:rPr>
      </w:pPr>
    </w:p>
    <w:p w:rsidR="0000526E" w:rsidRPr="0000526E" w:rsidRDefault="0000526E" w:rsidP="0000526E">
      <w:pPr>
        <w:widowControl/>
        <w:autoSpaceDE/>
        <w:autoSpaceDN/>
        <w:adjustRightInd/>
        <w:spacing w:line="276" w:lineRule="auto"/>
        <w:jc w:val="both"/>
        <w:rPr>
          <w:rFonts w:eastAsia="Calibri"/>
          <w:sz w:val="24"/>
          <w:szCs w:val="24"/>
          <w:lang w:eastAsia="en-US"/>
        </w:rPr>
      </w:pPr>
      <w:r w:rsidRPr="0000526E">
        <w:rPr>
          <w:rFonts w:eastAsia="Calibri"/>
          <w:b/>
          <w:sz w:val="24"/>
          <w:szCs w:val="24"/>
          <w:lang w:eastAsia="en-US"/>
        </w:rPr>
        <w:t>В водогрейных котлах автоматически регулируется</w:t>
      </w:r>
      <w:r w:rsidRPr="0000526E">
        <w:rPr>
          <w:rFonts w:eastAsia="Calibri"/>
          <w:sz w:val="24"/>
          <w:szCs w:val="24"/>
          <w:lang w:eastAsia="en-US"/>
        </w:rPr>
        <w:t>:</w:t>
      </w:r>
    </w:p>
    <w:p w:rsidR="0000526E" w:rsidRPr="0000526E" w:rsidRDefault="0000526E" w:rsidP="004C4C4D">
      <w:pPr>
        <w:widowControl/>
        <w:numPr>
          <w:ilvl w:val="0"/>
          <w:numId w:val="61"/>
        </w:numPr>
        <w:autoSpaceDE/>
        <w:autoSpaceDN/>
        <w:adjustRightInd/>
        <w:spacing w:after="160" w:line="276" w:lineRule="auto"/>
        <w:contextualSpacing/>
        <w:jc w:val="both"/>
        <w:rPr>
          <w:rFonts w:eastAsia="Calibri"/>
          <w:sz w:val="24"/>
          <w:szCs w:val="24"/>
          <w:lang w:eastAsia="en-US"/>
        </w:rPr>
      </w:pPr>
      <w:r w:rsidRPr="0000526E">
        <w:rPr>
          <w:rFonts w:eastAsia="Calibri"/>
          <w:sz w:val="24"/>
          <w:szCs w:val="24"/>
          <w:lang w:eastAsia="en-US"/>
        </w:rPr>
        <w:t>постоянство температуры воды за котлом,</w:t>
      </w:r>
    </w:p>
    <w:p w:rsidR="0000526E" w:rsidRPr="0000526E" w:rsidRDefault="0000526E" w:rsidP="004C4C4D">
      <w:pPr>
        <w:widowControl/>
        <w:numPr>
          <w:ilvl w:val="0"/>
          <w:numId w:val="61"/>
        </w:numPr>
        <w:autoSpaceDE/>
        <w:autoSpaceDN/>
        <w:adjustRightInd/>
        <w:spacing w:after="160" w:line="276" w:lineRule="auto"/>
        <w:contextualSpacing/>
        <w:jc w:val="both"/>
        <w:rPr>
          <w:rFonts w:eastAsia="Calibri"/>
          <w:sz w:val="24"/>
          <w:szCs w:val="24"/>
          <w:lang w:eastAsia="en-US"/>
        </w:rPr>
      </w:pPr>
      <w:r w:rsidRPr="0000526E">
        <w:rPr>
          <w:rFonts w:eastAsia="Calibri"/>
          <w:sz w:val="24"/>
          <w:szCs w:val="24"/>
          <w:lang w:eastAsia="en-US"/>
        </w:rPr>
        <w:t>соотношение «газ — воздух»,</w:t>
      </w:r>
    </w:p>
    <w:p w:rsidR="0000526E" w:rsidRPr="0000526E" w:rsidRDefault="0000526E" w:rsidP="004C4C4D">
      <w:pPr>
        <w:widowControl/>
        <w:numPr>
          <w:ilvl w:val="0"/>
          <w:numId w:val="61"/>
        </w:numPr>
        <w:autoSpaceDE/>
        <w:autoSpaceDN/>
        <w:adjustRightInd/>
        <w:spacing w:after="160" w:line="276" w:lineRule="auto"/>
        <w:contextualSpacing/>
        <w:jc w:val="both"/>
        <w:rPr>
          <w:rFonts w:eastAsia="Calibri"/>
          <w:sz w:val="24"/>
          <w:szCs w:val="24"/>
          <w:lang w:eastAsia="en-US"/>
        </w:rPr>
      </w:pPr>
      <w:r w:rsidRPr="0000526E">
        <w:rPr>
          <w:rFonts w:eastAsia="Calibri"/>
          <w:sz w:val="24"/>
          <w:szCs w:val="24"/>
          <w:lang w:eastAsia="en-US"/>
        </w:rPr>
        <w:t>разрежение в топке.</w:t>
      </w:r>
    </w:p>
    <w:p w:rsidR="0000526E" w:rsidRPr="0000526E" w:rsidRDefault="0000526E" w:rsidP="0000526E">
      <w:pPr>
        <w:widowControl/>
        <w:autoSpaceDE/>
        <w:autoSpaceDN/>
        <w:adjustRightInd/>
        <w:spacing w:line="276" w:lineRule="auto"/>
        <w:jc w:val="both"/>
        <w:rPr>
          <w:rFonts w:eastAsia="Calibri"/>
          <w:sz w:val="24"/>
          <w:szCs w:val="24"/>
          <w:lang w:eastAsia="en-US"/>
        </w:rPr>
      </w:pPr>
      <w:r w:rsidRPr="0000526E">
        <w:rPr>
          <w:rFonts w:eastAsia="Calibri"/>
          <w:b/>
          <w:sz w:val="24"/>
          <w:szCs w:val="24"/>
          <w:lang w:eastAsia="en-US"/>
        </w:rPr>
        <w:t>Регулятор нагрузки водогрейного</w:t>
      </w:r>
      <w:r w:rsidRPr="0000526E">
        <w:rPr>
          <w:rFonts w:eastAsia="Calibri"/>
          <w:sz w:val="24"/>
          <w:szCs w:val="24"/>
          <w:lang w:eastAsia="en-US"/>
        </w:rPr>
        <w:t xml:space="preserve"> котла получает импульс по температуре воды за котлом и воздействует на изменение подачи топлива к котлу (рис. 4.11). Регулятор соотношения топлива и воздуха получает два импульса: по расходу топлива и расходу воздуха — и воздействует на направляющий аппарат дутьевого вентилятора, при горелках, имеющих раздельное регулирование первичного и вторичного воздуха, — на заслонку, установленную в воздуховоде вторичного воздуха.</w:t>
      </w:r>
    </w:p>
    <w:p w:rsidR="0000526E" w:rsidRPr="0000526E" w:rsidRDefault="0000526E" w:rsidP="0000526E">
      <w:pPr>
        <w:widowControl/>
        <w:autoSpaceDE/>
        <w:autoSpaceDN/>
        <w:adjustRightInd/>
        <w:spacing w:line="276" w:lineRule="auto"/>
        <w:jc w:val="center"/>
        <w:rPr>
          <w:rFonts w:eastAsia="Calibri"/>
          <w:sz w:val="24"/>
          <w:szCs w:val="24"/>
          <w:lang w:eastAsia="en-US"/>
        </w:rPr>
      </w:pPr>
      <w:r w:rsidRPr="0000526E">
        <w:rPr>
          <w:rFonts w:eastAsia="Calibri"/>
          <w:noProof/>
          <w:sz w:val="24"/>
          <w:szCs w:val="24"/>
        </w:rPr>
        <w:drawing>
          <wp:inline distT="0" distB="0" distL="0" distR="0" wp14:anchorId="57D40C2D" wp14:editId="7CE4123B">
            <wp:extent cx="3371850" cy="1971799"/>
            <wp:effectExtent l="0" t="0" r="0" b="9525"/>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a:stretch>
                      <a:fillRect/>
                    </a:stretch>
                  </pic:blipFill>
                  <pic:spPr>
                    <a:xfrm>
                      <a:off x="0" y="0"/>
                      <a:ext cx="3387252" cy="1980806"/>
                    </a:xfrm>
                    <a:prstGeom prst="rect">
                      <a:avLst/>
                    </a:prstGeom>
                  </pic:spPr>
                </pic:pic>
              </a:graphicData>
            </a:graphic>
          </wp:inline>
        </w:drawing>
      </w:r>
    </w:p>
    <w:p w:rsidR="0000526E" w:rsidRPr="0000526E" w:rsidRDefault="0000526E" w:rsidP="0000526E">
      <w:pPr>
        <w:widowControl/>
        <w:autoSpaceDE/>
        <w:autoSpaceDN/>
        <w:adjustRightInd/>
        <w:spacing w:line="276" w:lineRule="auto"/>
        <w:jc w:val="both"/>
        <w:rPr>
          <w:rFonts w:eastAsia="Calibri"/>
          <w:sz w:val="24"/>
          <w:szCs w:val="24"/>
          <w:lang w:eastAsia="en-US"/>
        </w:rPr>
      </w:pPr>
      <w:r w:rsidRPr="0000526E">
        <w:rPr>
          <w:rFonts w:eastAsia="Calibri"/>
          <w:sz w:val="24"/>
          <w:szCs w:val="24"/>
          <w:lang w:eastAsia="en-US"/>
        </w:rPr>
        <w:t>Принципиальная схема автоматики ПМА (пневмомеханическая автоматика) для водогрейных котлов с эжекционными горелками среднего давления представлена на рис. 4.13. Газ от ввода через ГРУ 1 и регулирующий клапан 3 поступает в газопровод, расположенный перед фронтом водогрейных котлов.</w:t>
      </w:r>
    </w:p>
    <w:p w:rsidR="0000526E" w:rsidRPr="0000526E" w:rsidRDefault="0000526E" w:rsidP="0000526E">
      <w:pPr>
        <w:widowControl/>
        <w:autoSpaceDE/>
        <w:autoSpaceDN/>
        <w:adjustRightInd/>
        <w:spacing w:line="276" w:lineRule="auto"/>
        <w:jc w:val="center"/>
        <w:rPr>
          <w:rFonts w:eastAsia="Calibri"/>
          <w:sz w:val="24"/>
          <w:szCs w:val="24"/>
          <w:lang w:eastAsia="en-US"/>
        </w:rPr>
      </w:pPr>
      <w:r w:rsidRPr="0000526E">
        <w:rPr>
          <w:rFonts w:eastAsia="Calibri"/>
          <w:noProof/>
          <w:sz w:val="24"/>
          <w:szCs w:val="24"/>
        </w:rPr>
        <w:drawing>
          <wp:inline distT="0" distB="0" distL="0" distR="0" wp14:anchorId="549C5340" wp14:editId="0C3294CC">
            <wp:extent cx="3752850" cy="4299524"/>
            <wp:effectExtent l="0" t="0" r="0" b="635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9"/>
                    <a:stretch>
                      <a:fillRect/>
                    </a:stretch>
                  </pic:blipFill>
                  <pic:spPr>
                    <a:xfrm>
                      <a:off x="0" y="0"/>
                      <a:ext cx="3774528" cy="4324359"/>
                    </a:xfrm>
                    <a:prstGeom prst="rect">
                      <a:avLst/>
                    </a:prstGeom>
                  </pic:spPr>
                </pic:pic>
              </a:graphicData>
            </a:graphic>
          </wp:inline>
        </w:drawing>
      </w:r>
    </w:p>
    <w:p w:rsidR="0000526E" w:rsidRPr="0000526E" w:rsidRDefault="0000526E" w:rsidP="0000526E">
      <w:pPr>
        <w:widowControl/>
        <w:autoSpaceDE/>
        <w:autoSpaceDN/>
        <w:adjustRightInd/>
        <w:spacing w:line="276" w:lineRule="auto"/>
        <w:jc w:val="center"/>
        <w:rPr>
          <w:rFonts w:eastAsia="Calibri"/>
          <w:sz w:val="24"/>
          <w:szCs w:val="24"/>
          <w:lang w:eastAsia="en-US"/>
        </w:rPr>
      </w:pPr>
      <w:r w:rsidRPr="0000526E">
        <w:rPr>
          <w:rFonts w:eastAsia="Calibri"/>
          <w:sz w:val="24"/>
          <w:szCs w:val="24"/>
          <w:lang w:eastAsia="en-US"/>
        </w:rPr>
        <w:lastRenderedPageBreak/>
        <w:t>Рис. 4.13. Принципиальная схема автоматики ПМА для водогрейных котлов с эжекционными горелками среднего давления:</w:t>
      </w:r>
    </w:p>
    <w:p w:rsidR="0000526E" w:rsidRDefault="0000526E" w:rsidP="0000526E">
      <w:pPr>
        <w:widowControl/>
        <w:autoSpaceDE/>
        <w:autoSpaceDN/>
        <w:adjustRightInd/>
        <w:spacing w:line="276" w:lineRule="auto"/>
        <w:jc w:val="both"/>
        <w:rPr>
          <w:rFonts w:eastAsia="Calibri"/>
          <w:sz w:val="24"/>
          <w:szCs w:val="24"/>
          <w:lang w:eastAsia="en-US"/>
        </w:rPr>
      </w:pPr>
      <w:r w:rsidRPr="0000526E">
        <w:rPr>
          <w:rFonts w:eastAsia="Calibri"/>
          <w:sz w:val="24"/>
          <w:szCs w:val="24"/>
          <w:lang w:eastAsia="en-US"/>
        </w:rPr>
        <w:t>1 — ГРУ; 2 — терморегулятор; 3 — регулирующий клапан;4 — регулятор низкого давления; 5 — регулятор высокого давления;6 — блок безопасности; 7 — горелка; 8 — горячая вода; 9 — наружный воздух</w:t>
      </w:r>
    </w:p>
    <w:p w:rsidR="000F44CE" w:rsidRPr="0000526E" w:rsidRDefault="000F44CE" w:rsidP="0000526E">
      <w:pPr>
        <w:widowControl/>
        <w:autoSpaceDE/>
        <w:autoSpaceDN/>
        <w:adjustRightInd/>
        <w:spacing w:line="276" w:lineRule="auto"/>
        <w:jc w:val="both"/>
        <w:rPr>
          <w:rFonts w:eastAsia="Calibri"/>
          <w:sz w:val="24"/>
          <w:szCs w:val="24"/>
          <w:lang w:eastAsia="en-US"/>
        </w:rPr>
      </w:pPr>
    </w:p>
    <w:p w:rsidR="0000526E" w:rsidRPr="0000526E" w:rsidRDefault="0000526E" w:rsidP="0000526E">
      <w:pPr>
        <w:widowControl/>
        <w:autoSpaceDE/>
        <w:autoSpaceDN/>
        <w:adjustRightInd/>
        <w:spacing w:line="276" w:lineRule="auto"/>
        <w:jc w:val="both"/>
        <w:rPr>
          <w:rFonts w:eastAsia="Calibri"/>
          <w:sz w:val="24"/>
          <w:szCs w:val="24"/>
          <w:lang w:eastAsia="en-US"/>
        </w:rPr>
      </w:pPr>
      <w:r w:rsidRPr="0000526E">
        <w:rPr>
          <w:rFonts w:eastAsia="Calibri"/>
          <w:sz w:val="24"/>
          <w:szCs w:val="24"/>
          <w:lang w:eastAsia="en-US"/>
        </w:rPr>
        <w:t>В комплект приборов общекотельной автоматики входят регулятор подачи газа 1, терморегулятор 2 и автоматический питательный клапан 3. Регулятор подачи состоит из регулирующего клапана 3,</w:t>
      </w:r>
    </w:p>
    <w:p w:rsidR="0000526E" w:rsidRPr="0000526E" w:rsidRDefault="0000526E" w:rsidP="0000526E">
      <w:pPr>
        <w:widowControl/>
        <w:autoSpaceDE/>
        <w:autoSpaceDN/>
        <w:adjustRightInd/>
        <w:spacing w:line="276" w:lineRule="auto"/>
        <w:jc w:val="both"/>
        <w:rPr>
          <w:rFonts w:eastAsia="Calibri"/>
          <w:sz w:val="24"/>
          <w:szCs w:val="24"/>
          <w:lang w:eastAsia="en-US"/>
        </w:rPr>
      </w:pPr>
      <w:r w:rsidRPr="0000526E">
        <w:rPr>
          <w:rFonts w:eastAsia="Calibri"/>
          <w:sz w:val="24"/>
          <w:szCs w:val="24"/>
          <w:lang w:eastAsia="en-US"/>
        </w:rPr>
        <w:t>регуляторов управления низкого 4 и высокого 5 давлений, общекотельного блока безопасности 6, под кожухом которого размещены приборы контроля циркуляции воды в системе отопления и контроля давления газа.</w:t>
      </w:r>
    </w:p>
    <w:p w:rsidR="0000526E" w:rsidRPr="0000526E" w:rsidRDefault="0000526E" w:rsidP="0000526E">
      <w:pPr>
        <w:widowControl/>
        <w:autoSpaceDE/>
        <w:autoSpaceDN/>
        <w:adjustRightInd/>
        <w:spacing w:line="276" w:lineRule="auto"/>
        <w:jc w:val="both"/>
        <w:rPr>
          <w:rFonts w:eastAsia="Calibri"/>
          <w:sz w:val="24"/>
          <w:szCs w:val="24"/>
          <w:lang w:eastAsia="en-US"/>
        </w:rPr>
      </w:pPr>
      <w:r w:rsidRPr="0000526E">
        <w:rPr>
          <w:rFonts w:eastAsia="Calibri"/>
          <w:sz w:val="24"/>
          <w:szCs w:val="24"/>
          <w:lang w:eastAsia="en-US"/>
        </w:rPr>
        <w:t xml:space="preserve"> </w:t>
      </w:r>
      <w:r w:rsidRPr="0000526E">
        <w:rPr>
          <w:rFonts w:eastAsia="Calibri"/>
          <w:b/>
          <w:sz w:val="24"/>
          <w:szCs w:val="24"/>
          <w:lang w:eastAsia="en-US"/>
        </w:rPr>
        <w:t>Регулирующий клапан предназначен</w:t>
      </w:r>
      <w:r w:rsidRPr="0000526E">
        <w:rPr>
          <w:rFonts w:eastAsia="Calibri"/>
          <w:sz w:val="24"/>
          <w:szCs w:val="24"/>
          <w:lang w:eastAsia="en-US"/>
        </w:rPr>
        <w:t xml:space="preserve"> для изменения давления газа перед горелками котлов при получении соответствующих сигналов от командных приборов (терморегулятора и регуляторов управления). </w:t>
      </w:r>
    </w:p>
    <w:p w:rsidR="0000526E" w:rsidRPr="0000526E" w:rsidRDefault="0000526E" w:rsidP="0000526E">
      <w:pPr>
        <w:widowControl/>
        <w:autoSpaceDE/>
        <w:autoSpaceDN/>
        <w:adjustRightInd/>
        <w:spacing w:line="276" w:lineRule="auto"/>
        <w:jc w:val="both"/>
        <w:rPr>
          <w:rFonts w:eastAsia="Calibri"/>
          <w:sz w:val="24"/>
          <w:szCs w:val="24"/>
          <w:lang w:eastAsia="en-US"/>
        </w:rPr>
      </w:pPr>
      <w:r w:rsidRPr="0000526E">
        <w:rPr>
          <w:rFonts w:eastAsia="Calibri"/>
          <w:b/>
          <w:sz w:val="24"/>
          <w:szCs w:val="24"/>
          <w:lang w:eastAsia="en-US"/>
        </w:rPr>
        <w:t xml:space="preserve">Терморегулятор </w:t>
      </w:r>
      <w:r w:rsidRPr="0000526E">
        <w:rPr>
          <w:rFonts w:eastAsia="Calibri"/>
          <w:sz w:val="24"/>
          <w:szCs w:val="24"/>
          <w:lang w:eastAsia="en-US"/>
        </w:rPr>
        <w:t xml:space="preserve">подает команду регулирующему клапану на изменение давления газа перед горелками 7 в соответствии с изменениями температуры горячей воды 8 и наружного воздуха 9. </w:t>
      </w:r>
    </w:p>
    <w:p w:rsidR="0000526E" w:rsidRPr="0000526E" w:rsidRDefault="0000526E" w:rsidP="0000526E">
      <w:pPr>
        <w:widowControl/>
        <w:autoSpaceDE/>
        <w:autoSpaceDN/>
        <w:adjustRightInd/>
        <w:spacing w:line="276" w:lineRule="auto"/>
        <w:jc w:val="both"/>
        <w:rPr>
          <w:rFonts w:eastAsia="Calibri"/>
          <w:sz w:val="24"/>
          <w:szCs w:val="24"/>
          <w:lang w:eastAsia="en-US"/>
        </w:rPr>
      </w:pPr>
    </w:p>
    <w:p w:rsidR="0000526E" w:rsidRPr="0000526E" w:rsidRDefault="0000526E" w:rsidP="0000526E">
      <w:pPr>
        <w:widowControl/>
        <w:autoSpaceDE/>
        <w:autoSpaceDN/>
        <w:adjustRightInd/>
        <w:spacing w:line="276" w:lineRule="auto"/>
        <w:jc w:val="both"/>
        <w:rPr>
          <w:rFonts w:eastAsia="Calibri"/>
          <w:sz w:val="24"/>
          <w:szCs w:val="24"/>
          <w:lang w:eastAsia="en-US"/>
        </w:rPr>
      </w:pPr>
      <w:r w:rsidRPr="0000526E">
        <w:rPr>
          <w:rFonts w:eastAsia="Calibri"/>
          <w:sz w:val="24"/>
          <w:szCs w:val="24"/>
          <w:lang w:eastAsia="en-US"/>
        </w:rPr>
        <w:t>В случае неисправности автоматики регулирование подачи газа котельная может быть переведена на ручное управление через обводную линию 2.</w:t>
      </w:r>
    </w:p>
    <w:p w:rsidR="0000526E" w:rsidRPr="0000526E" w:rsidRDefault="0000526E" w:rsidP="0000526E">
      <w:pPr>
        <w:widowControl/>
        <w:autoSpaceDE/>
        <w:autoSpaceDN/>
        <w:adjustRightInd/>
        <w:spacing w:line="276" w:lineRule="auto"/>
        <w:jc w:val="both"/>
        <w:rPr>
          <w:rFonts w:eastAsia="Calibri"/>
          <w:sz w:val="24"/>
          <w:szCs w:val="24"/>
          <w:lang w:eastAsia="en-US"/>
        </w:rPr>
      </w:pPr>
    </w:p>
    <w:p w:rsidR="0000526E" w:rsidRPr="0000526E" w:rsidRDefault="0000526E" w:rsidP="0000526E">
      <w:pPr>
        <w:widowControl/>
        <w:autoSpaceDE/>
        <w:autoSpaceDN/>
        <w:adjustRightInd/>
        <w:spacing w:line="276" w:lineRule="auto"/>
        <w:jc w:val="both"/>
        <w:rPr>
          <w:rFonts w:eastAsia="Calibri"/>
          <w:sz w:val="24"/>
          <w:szCs w:val="24"/>
          <w:lang w:eastAsia="en-US"/>
        </w:rPr>
      </w:pPr>
      <w:r w:rsidRPr="0000526E">
        <w:rPr>
          <w:rFonts w:eastAsia="Calibri"/>
          <w:b/>
          <w:sz w:val="24"/>
          <w:szCs w:val="24"/>
          <w:lang w:eastAsia="en-US"/>
        </w:rPr>
        <w:t>В автоматику безопасности</w:t>
      </w:r>
      <w:r w:rsidRPr="0000526E">
        <w:rPr>
          <w:rFonts w:eastAsia="Calibri"/>
          <w:sz w:val="24"/>
          <w:szCs w:val="24"/>
          <w:lang w:eastAsia="en-US"/>
        </w:rPr>
        <w:t xml:space="preserve"> водогрейного котла входят:</w:t>
      </w:r>
    </w:p>
    <w:p w:rsidR="0000526E" w:rsidRPr="0000526E" w:rsidRDefault="0000526E" w:rsidP="004C4C4D">
      <w:pPr>
        <w:widowControl/>
        <w:numPr>
          <w:ilvl w:val="0"/>
          <w:numId w:val="63"/>
        </w:numPr>
        <w:autoSpaceDE/>
        <w:autoSpaceDN/>
        <w:adjustRightInd/>
        <w:spacing w:after="160" w:line="276" w:lineRule="auto"/>
        <w:contextualSpacing/>
        <w:jc w:val="both"/>
        <w:rPr>
          <w:rFonts w:eastAsia="Calibri"/>
          <w:sz w:val="24"/>
          <w:szCs w:val="24"/>
          <w:lang w:eastAsia="en-US"/>
        </w:rPr>
      </w:pPr>
      <w:r w:rsidRPr="0000526E">
        <w:rPr>
          <w:rFonts w:eastAsia="Calibri"/>
          <w:sz w:val="24"/>
          <w:szCs w:val="24"/>
          <w:lang w:eastAsia="en-US"/>
        </w:rPr>
        <w:t xml:space="preserve">котловой блок безопасности </w:t>
      </w:r>
      <w:r w:rsidRPr="0000526E">
        <w:rPr>
          <w:rFonts w:eastAsia="Calibri"/>
          <w:sz w:val="24"/>
          <w:szCs w:val="24"/>
          <w:lang w:val="en-US" w:eastAsia="en-US"/>
        </w:rPr>
        <w:t>V</w:t>
      </w:r>
      <w:r w:rsidRPr="0000526E">
        <w:rPr>
          <w:rFonts w:eastAsia="Calibri"/>
          <w:sz w:val="24"/>
          <w:szCs w:val="24"/>
          <w:lang w:eastAsia="en-US"/>
        </w:rPr>
        <w:t>,</w:t>
      </w:r>
    </w:p>
    <w:p w:rsidR="0000526E" w:rsidRPr="0000526E" w:rsidRDefault="0000526E" w:rsidP="004C4C4D">
      <w:pPr>
        <w:widowControl/>
        <w:numPr>
          <w:ilvl w:val="0"/>
          <w:numId w:val="63"/>
        </w:numPr>
        <w:autoSpaceDE/>
        <w:autoSpaceDN/>
        <w:adjustRightInd/>
        <w:spacing w:after="160" w:line="276" w:lineRule="auto"/>
        <w:contextualSpacing/>
        <w:jc w:val="both"/>
        <w:rPr>
          <w:rFonts w:eastAsia="Calibri"/>
          <w:sz w:val="24"/>
          <w:szCs w:val="24"/>
          <w:lang w:eastAsia="en-US"/>
        </w:rPr>
      </w:pPr>
      <w:r w:rsidRPr="0000526E">
        <w:rPr>
          <w:rFonts w:eastAsia="Calibri"/>
          <w:sz w:val="24"/>
          <w:szCs w:val="24"/>
          <w:lang w:eastAsia="en-US"/>
        </w:rPr>
        <w:t xml:space="preserve">прибор контроля температуры воды в котле </w:t>
      </w:r>
      <w:r w:rsidRPr="0000526E">
        <w:rPr>
          <w:rFonts w:eastAsia="Calibri"/>
          <w:sz w:val="24"/>
          <w:szCs w:val="24"/>
          <w:lang w:val="en-US" w:eastAsia="en-US"/>
        </w:rPr>
        <w:t>IV</w:t>
      </w:r>
      <w:r w:rsidRPr="0000526E">
        <w:rPr>
          <w:rFonts w:eastAsia="Calibri"/>
          <w:sz w:val="24"/>
          <w:szCs w:val="24"/>
          <w:lang w:eastAsia="en-US"/>
        </w:rPr>
        <w:t>,</w:t>
      </w:r>
    </w:p>
    <w:p w:rsidR="0000526E" w:rsidRPr="0000526E" w:rsidRDefault="0000526E" w:rsidP="004C4C4D">
      <w:pPr>
        <w:widowControl/>
        <w:numPr>
          <w:ilvl w:val="0"/>
          <w:numId w:val="63"/>
        </w:numPr>
        <w:autoSpaceDE/>
        <w:autoSpaceDN/>
        <w:adjustRightInd/>
        <w:spacing w:after="160" w:line="276" w:lineRule="auto"/>
        <w:contextualSpacing/>
        <w:jc w:val="both"/>
        <w:rPr>
          <w:rFonts w:eastAsia="Calibri"/>
          <w:sz w:val="24"/>
          <w:szCs w:val="24"/>
          <w:lang w:eastAsia="en-US"/>
        </w:rPr>
      </w:pPr>
      <w:r w:rsidRPr="0000526E">
        <w:rPr>
          <w:rFonts w:eastAsia="Calibri"/>
          <w:sz w:val="24"/>
          <w:szCs w:val="24"/>
          <w:lang w:eastAsia="en-US"/>
        </w:rPr>
        <w:t xml:space="preserve">камера отбора разрежения </w:t>
      </w:r>
      <w:r w:rsidRPr="0000526E">
        <w:rPr>
          <w:rFonts w:eastAsia="Calibri"/>
          <w:sz w:val="24"/>
          <w:szCs w:val="24"/>
          <w:lang w:val="en-US" w:eastAsia="en-US"/>
        </w:rPr>
        <w:t>VI</w:t>
      </w:r>
      <w:r w:rsidRPr="0000526E">
        <w:rPr>
          <w:rFonts w:eastAsia="Calibri"/>
          <w:sz w:val="24"/>
          <w:szCs w:val="24"/>
          <w:lang w:eastAsia="en-US"/>
        </w:rPr>
        <w:t>,</w:t>
      </w:r>
    </w:p>
    <w:p w:rsidR="0000526E" w:rsidRPr="0000526E" w:rsidRDefault="0000526E" w:rsidP="004C4C4D">
      <w:pPr>
        <w:widowControl/>
        <w:numPr>
          <w:ilvl w:val="0"/>
          <w:numId w:val="63"/>
        </w:numPr>
        <w:autoSpaceDE/>
        <w:autoSpaceDN/>
        <w:adjustRightInd/>
        <w:spacing w:after="160" w:line="276" w:lineRule="auto"/>
        <w:contextualSpacing/>
        <w:jc w:val="both"/>
        <w:rPr>
          <w:rFonts w:eastAsia="Calibri"/>
          <w:sz w:val="24"/>
          <w:szCs w:val="24"/>
          <w:lang w:eastAsia="en-US"/>
        </w:rPr>
      </w:pPr>
      <w:r w:rsidRPr="0000526E">
        <w:rPr>
          <w:rFonts w:eastAsia="Calibri"/>
          <w:sz w:val="24"/>
          <w:szCs w:val="24"/>
          <w:lang w:eastAsia="en-US"/>
        </w:rPr>
        <w:t xml:space="preserve">термопара </w:t>
      </w:r>
      <w:r w:rsidRPr="0000526E">
        <w:rPr>
          <w:rFonts w:eastAsia="Calibri"/>
          <w:sz w:val="24"/>
          <w:szCs w:val="24"/>
          <w:lang w:val="en-US" w:eastAsia="en-US"/>
        </w:rPr>
        <w:t>VII</w:t>
      </w:r>
      <w:r w:rsidRPr="0000526E">
        <w:rPr>
          <w:rFonts w:eastAsia="Calibri"/>
          <w:sz w:val="24"/>
          <w:szCs w:val="24"/>
          <w:lang w:eastAsia="en-US"/>
        </w:rPr>
        <w:t>,</w:t>
      </w:r>
    </w:p>
    <w:p w:rsidR="0000526E" w:rsidRPr="0000526E" w:rsidRDefault="0000526E" w:rsidP="004C4C4D">
      <w:pPr>
        <w:widowControl/>
        <w:numPr>
          <w:ilvl w:val="0"/>
          <w:numId w:val="63"/>
        </w:numPr>
        <w:autoSpaceDE/>
        <w:autoSpaceDN/>
        <w:adjustRightInd/>
        <w:spacing w:after="160" w:line="276" w:lineRule="auto"/>
        <w:contextualSpacing/>
        <w:jc w:val="both"/>
        <w:rPr>
          <w:rFonts w:eastAsia="Calibri"/>
          <w:sz w:val="24"/>
          <w:szCs w:val="24"/>
          <w:lang w:eastAsia="en-US"/>
        </w:rPr>
      </w:pPr>
      <w:r w:rsidRPr="0000526E">
        <w:rPr>
          <w:rFonts w:eastAsia="Calibri"/>
          <w:sz w:val="24"/>
          <w:szCs w:val="24"/>
          <w:lang w:eastAsia="en-US"/>
        </w:rPr>
        <w:t xml:space="preserve">электромагнитный клапан </w:t>
      </w:r>
      <w:r w:rsidRPr="0000526E">
        <w:rPr>
          <w:rFonts w:eastAsia="Calibri"/>
          <w:sz w:val="24"/>
          <w:szCs w:val="24"/>
          <w:lang w:val="en-US" w:eastAsia="en-US"/>
        </w:rPr>
        <w:t>VIII</w:t>
      </w:r>
      <w:r w:rsidRPr="0000526E">
        <w:rPr>
          <w:rFonts w:eastAsia="Calibri"/>
          <w:sz w:val="24"/>
          <w:szCs w:val="24"/>
          <w:lang w:eastAsia="en-US"/>
        </w:rPr>
        <w:t xml:space="preserve">. </w:t>
      </w:r>
    </w:p>
    <w:p w:rsidR="0000526E" w:rsidRPr="0000526E" w:rsidRDefault="0000526E" w:rsidP="0000526E">
      <w:pPr>
        <w:widowControl/>
        <w:autoSpaceDE/>
        <w:autoSpaceDN/>
        <w:adjustRightInd/>
        <w:spacing w:line="276" w:lineRule="auto"/>
        <w:jc w:val="both"/>
        <w:rPr>
          <w:rFonts w:eastAsia="Calibri"/>
          <w:sz w:val="24"/>
          <w:szCs w:val="24"/>
          <w:lang w:eastAsia="en-US"/>
        </w:rPr>
      </w:pPr>
    </w:p>
    <w:p w:rsidR="0000526E" w:rsidRPr="0000526E" w:rsidRDefault="0000526E" w:rsidP="0000526E">
      <w:pPr>
        <w:widowControl/>
        <w:autoSpaceDE/>
        <w:autoSpaceDN/>
        <w:adjustRightInd/>
        <w:spacing w:line="276" w:lineRule="auto"/>
        <w:jc w:val="both"/>
        <w:rPr>
          <w:rFonts w:eastAsia="Calibri"/>
          <w:sz w:val="24"/>
          <w:szCs w:val="24"/>
          <w:lang w:eastAsia="en-US"/>
        </w:rPr>
      </w:pPr>
      <w:r w:rsidRPr="0000526E">
        <w:rPr>
          <w:rFonts w:eastAsia="Calibri"/>
          <w:b/>
          <w:sz w:val="24"/>
          <w:szCs w:val="24"/>
          <w:lang w:eastAsia="en-US"/>
        </w:rPr>
        <w:t>Котловой блок безопасности</w:t>
      </w:r>
      <w:r w:rsidRPr="0000526E">
        <w:rPr>
          <w:rFonts w:eastAsia="Calibri"/>
          <w:sz w:val="24"/>
          <w:szCs w:val="24"/>
          <w:lang w:eastAsia="en-US"/>
        </w:rPr>
        <w:t xml:space="preserve"> состоит из отсекающего клапана, через который газ поступает к горелкам, и головки, под крышкой которой расположены рычажно-стопорное устройство и приборы </w:t>
      </w:r>
    </w:p>
    <w:p w:rsidR="0000526E" w:rsidRPr="0000526E" w:rsidRDefault="0000526E" w:rsidP="0000526E">
      <w:pPr>
        <w:widowControl/>
        <w:autoSpaceDE/>
        <w:autoSpaceDN/>
        <w:adjustRightInd/>
        <w:spacing w:line="276" w:lineRule="auto"/>
        <w:jc w:val="both"/>
        <w:rPr>
          <w:rFonts w:eastAsia="Calibri"/>
          <w:sz w:val="24"/>
          <w:szCs w:val="24"/>
          <w:lang w:eastAsia="en-US"/>
        </w:rPr>
      </w:pPr>
      <w:r w:rsidRPr="0000526E">
        <w:rPr>
          <w:rFonts w:eastAsia="Calibri"/>
          <w:sz w:val="24"/>
          <w:szCs w:val="24"/>
          <w:lang w:eastAsia="en-US"/>
        </w:rPr>
        <w:t>контроля давления газа и разрежения в топке котла.</w:t>
      </w:r>
    </w:p>
    <w:p w:rsidR="0000526E" w:rsidRPr="0000526E" w:rsidRDefault="0000526E" w:rsidP="0000526E">
      <w:pPr>
        <w:widowControl/>
        <w:autoSpaceDE/>
        <w:autoSpaceDN/>
        <w:adjustRightInd/>
        <w:spacing w:line="276" w:lineRule="auto"/>
        <w:jc w:val="both"/>
        <w:rPr>
          <w:rFonts w:eastAsia="Calibri"/>
          <w:b/>
          <w:sz w:val="24"/>
          <w:szCs w:val="24"/>
          <w:lang w:eastAsia="en-US"/>
        </w:rPr>
      </w:pPr>
    </w:p>
    <w:p w:rsidR="0000526E" w:rsidRPr="0000526E" w:rsidRDefault="0000526E" w:rsidP="0000526E">
      <w:pPr>
        <w:widowControl/>
        <w:autoSpaceDE/>
        <w:autoSpaceDN/>
        <w:adjustRightInd/>
        <w:spacing w:line="276" w:lineRule="auto"/>
        <w:jc w:val="both"/>
        <w:rPr>
          <w:rFonts w:eastAsia="Calibri"/>
          <w:sz w:val="24"/>
          <w:szCs w:val="24"/>
          <w:lang w:eastAsia="en-US"/>
        </w:rPr>
      </w:pPr>
      <w:r w:rsidRPr="0000526E">
        <w:rPr>
          <w:rFonts w:eastAsia="Calibri"/>
          <w:b/>
          <w:sz w:val="24"/>
          <w:szCs w:val="24"/>
          <w:lang w:eastAsia="en-US"/>
        </w:rPr>
        <w:t xml:space="preserve"> Для водогрейных котлов,</w:t>
      </w:r>
      <w:r w:rsidRPr="0000526E">
        <w:rPr>
          <w:rFonts w:eastAsia="Calibri"/>
          <w:sz w:val="24"/>
          <w:szCs w:val="24"/>
          <w:lang w:eastAsia="en-US"/>
        </w:rPr>
        <w:t xml:space="preserve"> оборудованных горелками, требующими регулирования подачи воздуха, дополнительно устанавливается командный прибор регулятора соотношения «газ — воздух».</w:t>
      </w:r>
    </w:p>
    <w:p w:rsidR="0000526E" w:rsidRPr="0000526E" w:rsidRDefault="0000526E" w:rsidP="0000526E">
      <w:pPr>
        <w:widowControl/>
        <w:autoSpaceDE/>
        <w:autoSpaceDN/>
        <w:adjustRightInd/>
        <w:spacing w:line="276" w:lineRule="auto"/>
        <w:jc w:val="both"/>
        <w:rPr>
          <w:rFonts w:eastAsia="Calibri"/>
          <w:sz w:val="24"/>
          <w:szCs w:val="24"/>
          <w:lang w:eastAsia="en-US"/>
        </w:rPr>
      </w:pPr>
    </w:p>
    <w:p w:rsidR="0000526E" w:rsidRPr="0000526E" w:rsidRDefault="0000526E" w:rsidP="0000526E">
      <w:pPr>
        <w:widowControl/>
        <w:autoSpaceDE/>
        <w:autoSpaceDN/>
        <w:adjustRightInd/>
        <w:spacing w:line="276" w:lineRule="auto"/>
        <w:jc w:val="center"/>
        <w:rPr>
          <w:rFonts w:eastAsia="Calibri"/>
          <w:b/>
          <w:sz w:val="24"/>
          <w:szCs w:val="24"/>
          <w:lang w:eastAsia="en-US"/>
        </w:rPr>
      </w:pPr>
      <w:r w:rsidRPr="0000526E">
        <w:rPr>
          <w:rFonts w:eastAsia="Calibri"/>
          <w:b/>
          <w:sz w:val="24"/>
          <w:szCs w:val="24"/>
          <w:lang w:eastAsia="en-US"/>
        </w:rPr>
        <w:t>Контрольные вопросы:</w:t>
      </w:r>
    </w:p>
    <w:p w:rsidR="0000526E" w:rsidRPr="0000526E" w:rsidRDefault="0000526E" w:rsidP="0000526E">
      <w:pPr>
        <w:widowControl/>
        <w:autoSpaceDE/>
        <w:autoSpaceDN/>
        <w:adjustRightInd/>
        <w:spacing w:line="276" w:lineRule="auto"/>
        <w:jc w:val="both"/>
        <w:rPr>
          <w:rFonts w:eastAsia="Calibri"/>
          <w:sz w:val="24"/>
          <w:szCs w:val="24"/>
          <w:lang w:eastAsia="en-US"/>
        </w:rPr>
      </w:pPr>
    </w:p>
    <w:p w:rsidR="0000526E" w:rsidRPr="0000526E" w:rsidRDefault="0000526E" w:rsidP="004C4C4D">
      <w:pPr>
        <w:widowControl/>
        <w:numPr>
          <w:ilvl w:val="0"/>
          <w:numId w:val="62"/>
        </w:numPr>
        <w:autoSpaceDE/>
        <w:autoSpaceDN/>
        <w:adjustRightInd/>
        <w:spacing w:after="160" w:line="276" w:lineRule="auto"/>
        <w:contextualSpacing/>
        <w:jc w:val="both"/>
        <w:rPr>
          <w:rFonts w:eastAsia="Calibri"/>
          <w:sz w:val="24"/>
          <w:szCs w:val="24"/>
          <w:lang w:eastAsia="en-US"/>
        </w:rPr>
      </w:pPr>
      <w:r w:rsidRPr="0000526E">
        <w:rPr>
          <w:rFonts w:eastAsia="Calibri"/>
          <w:sz w:val="24"/>
          <w:szCs w:val="24"/>
          <w:lang w:eastAsia="en-US"/>
        </w:rPr>
        <w:t>Что в водогрейных котлах регулируется автоматически?</w:t>
      </w:r>
    </w:p>
    <w:p w:rsidR="0000526E" w:rsidRPr="0000526E" w:rsidRDefault="0000526E" w:rsidP="004C4C4D">
      <w:pPr>
        <w:widowControl/>
        <w:numPr>
          <w:ilvl w:val="0"/>
          <w:numId w:val="62"/>
        </w:numPr>
        <w:autoSpaceDE/>
        <w:autoSpaceDN/>
        <w:adjustRightInd/>
        <w:spacing w:after="160" w:line="276" w:lineRule="auto"/>
        <w:contextualSpacing/>
        <w:jc w:val="both"/>
        <w:rPr>
          <w:rFonts w:eastAsia="Calibri"/>
          <w:sz w:val="24"/>
          <w:szCs w:val="24"/>
          <w:lang w:eastAsia="en-US"/>
        </w:rPr>
      </w:pPr>
      <w:r w:rsidRPr="0000526E">
        <w:rPr>
          <w:rFonts w:eastAsia="Calibri"/>
          <w:sz w:val="24"/>
          <w:szCs w:val="24"/>
          <w:lang w:eastAsia="en-US"/>
        </w:rPr>
        <w:t>Назначение регулятора нагрузки водогрейного котла.</w:t>
      </w:r>
    </w:p>
    <w:p w:rsidR="0000526E" w:rsidRPr="0000526E" w:rsidRDefault="0000526E" w:rsidP="004C4C4D">
      <w:pPr>
        <w:widowControl/>
        <w:numPr>
          <w:ilvl w:val="0"/>
          <w:numId w:val="62"/>
        </w:numPr>
        <w:autoSpaceDE/>
        <w:autoSpaceDN/>
        <w:adjustRightInd/>
        <w:spacing w:after="160" w:line="276" w:lineRule="auto"/>
        <w:contextualSpacing/>
        <w:jc w:val="both"/>
        <w:rPr>
          <w:rFonts w:eastAsia="Calibri"/>
          <w:sz w:val="24"/>
          <w:szCs w:val="24"/>
          <w:lang w:eastAsia="en-US"/>
        </w:rPr>
      </w:pPr>
      <w:r w:rsidRPr="0000526E">
        <w:rPr>
          <w:rFonts w:eastAsia="Calibri"/>
          <w:sz w:val="24"/>
          <w:szCs w:val="24"/>
          <w:lang w:eastAsia="en-US"/>
        </w:rPr>
        <w:t>Рассказать по схеме из каких элементов состоит автоматика ПМА для водогрейных котлов с эжекционными горелками среднего давления.</w:t>
      </w:r>
    </w:p>
    <w:p w:rsidR="0000526E" w:rsidRPr="0000526E" w:rsidRDefault="0000526E" w:rsidP="004C4C4D">
      <w:pPr>
        <w:widowControl/>
        <w:numPr>
          <w:ilvl w:val="0"/>
          <w:numId w:val="62"/>
        </w:numPr>
        <w:autoSpaceDE/>
        <w:autoSpaceDN/>
        <w:adjustRightInd/>
        <w:spacing w:after="160" w:line="276" w:lineRule="auto"/>
        <w:contextualSpacing/>
        <w:jc w:val="both"/>
        <w:rPr>
          <w:rFonts w:eastAsia="Calibri"/>
          <w:sz w:val="24"/>
          <w:szCs w:val="24"/>
          <w:lang w:eastAsia="en-US"/>
        </w:rPr>
      </w:pPr>
      <w:r w:rsidRPr="0000526E">
        <w:rPr>
          <w:rFonts w:eastAsia="Calibri"/>
          <w:sz w:val="24"/>
          <w:szCs w:val="24"/>
          <w:lang w:eastAsia="en-US"/>
        </w:rPr>
        <w:t>Назначение регулирующего клапана в системе автоматики ПМА.</w:t>
      </w:r>
    </w:p>
    <w:p w:rsidR="0000526E" w:rsidRPr="0000526E" w:rsidRDefault="0000526E" w:rsidP="004C4C4D">
      <w:pPr>
        <w:widowControl/>
        <w:numPr>
          <w:ilvl w:val="0"/>
          <w:numId w:val="62"/>
        </w:numPr>
        <w:autoSpaceDE/>
        <w:autoSpaceDN/>
        <w:adjustRightInd/>
        <w:spacing w:after="160" w:line="276" w:lineRule="auto"/>
        <w:contextualSpacing/>
        <w:jc w:val="both"/>
        <w:rPr>
          <w:rFonts w:eastAsia="Calibri"/>
          <w:sz w:val="24"/>
          <w:szCs w:val="24"/>
          <w:lang w:eastAsia="en-US"/>
        </w:rPr>
      </w:pPr>
      <w:r w:rsidRPr="0000526E">
        <w:rPr>
          <w:rFonts w:eastAsia="Calibri"/>
          <w:sz w:val="24"/>
          <w:szCs w:val="24"/>
          <w:lang w:eastAsia="en-US"/>
        </w:rPr>
        <w:t>Назначение терморегулятора.</w:t>
      </w:r>
    </w:p>
    <w:p w:rsidR="0000526E" w:rsidRPr="0000526E" w:rsidRDefault="0000526E" w:rsidP="004C4C4D">
      <w:pPr>
        <w:widowControl/>
        <w:numPr>
          <w:ilvl w:val="0"/>
          <w:numId w:val="62"/>
        </w:numPr>
        <w:autoSpaceDE/>
        <w:autoSpaceDN/>
        <w:adjustRightInd/>
        <w:spacing w:after="160" w:line="276" w:lineRule="auto"/>
        <w:contextualSpacing/>
        <w:jc w:val="both"/>
        <w:rPr>
          <w:rFonts w:eastAsia="Calibri"/>
          <w:sz w:val="24"/>
          <w:szCs w:val="24"/>
          <w:lang w:eastAsia="en-US"/>
        </w:rPr>
      </w:pPr>
      <w:r w:rsidRPr="0000526E">
        <w:rPr>
          <w:rFonts w:eastAsia="Calibri"/>
          <w:sz w:val="24"/>
          <w:szCs w:val="24"/>
          <w:lang w:eastAsia="en-US"/>
        </w:rPr>
        <w:t>Что входит в состав автоматики безопасности?</w:t>
      </w:r>
    </w:p>
    <w:p w:rsidR="0000526E" w:rsidRDefault="0000526E" w:rsidP="0000526E">
      <w:pPr>
        <w:tabs>
          <w:tab w:val="left" w:pos="1942"/>
        </w:tabs>
        <w:rPr>
          <w:sz w:val="28"/>
          <w:szCs w:val="28"/>
        </w:rPr>
      </w:pPr>
    </w:p>
    <w:p w:rsidR="0083732F" w:rsidRDefault="0083732F" w:rsidP="0000526E">
      <w:pPr>
        <w:tabs>
          <w:tab w:val="left" w:pos="1942"/>
        </w:tabs>
        <w:rPr>
          <w:sz w:val="28"/>
          <w:szCs w:val="28"/>
        </w:rPr>
      </w:pPr>
    </w:p>
    <w:p w:rsidR="0083732F" w:rsidRDefault="0083732F" w:rsidP="0000526E">
      <w:pPr>
        <w:tabs>
          <w:tab w:val="left" w:pos="1942"/>
        </w:tabs>
        <w:rPr>
          <w:sz w:val="28"/>
          <w:szCs w:val="28"/>
        </w:rPr>
      </w:pPr>
    </w:p>
    <w:p w:rsidR="0083732F" w:rsidRDefault="0083732F" w:rsidP="0000526E">
      <w:pPr>
        <w:tabs>
          <w:tab w:val="left" w:pos="1942"/>
        </w:tabs>
        <w:rPr>
          <w:sz w:val="28"/>
          <w:szCs w:val="28"/>
        </w:rPr>
      </w:pPr>
    </w:p>
    <w:p w:rsidR="0083732F" w:rsidRDefault="0083732F" w:rsidP="0000526E">
      <w:pPr>
        <w:tabs>
          <w:tab w:val="left" w:pos="1942"/>
        </w:tabs>
        <w:rPr>
          <w:sz w:val="28"/>
          <w:szCs w:val="28"/>
        </w:rPr>
      </w:pPr>
    </w:p>
    <w:p w:rsidR="0083732F" w:rsidRDefault="0083732F" w:rsidP="0000526E">
      <w:pPr>
        <w:tabs>
          <w:tab w:val="left" w:pos="1942"/>
        </w:tabs>
        <w:rPr>
          <w:sz w:val="28"/>
          <w:szCs w:val="28"/>
        </w:rPr>
      </w:pPr>
    </w:p>
    <w:p w:rsidR="0083732F" w:rsidRPr="0083732F" w:rsidRDefault="0083732F" w:rsidP="0083732F">
      <w:pPr>
        <w:widowControl/>
        <w:autoSpaceDE/>
        <w:autoSpaceDN/>
        <w:adjustRightInd/>
        <w:spacing w:after="240" w:line="276" w:lineRule="auto"/>
        <w:jc w:val="center"/>
        <w:rPr>
          <w:rFonts w:eastAsiaTheme="minorHAnsi"/>
          <w:b/>
          <w:color w:val="FF0000"/>
          <w:sz w:val="28"/>
          <w:szCs w:val="24"/>
          <w:lang w:eastAsia="en-US"/>
        </w:rPr>
      </w:pPr>
      <w:r w:rsidRPr="0083732F">
        <w:rPr>
          <w:rFonts w:eastAsiaTheme="minorHAnsi"/>
          <w:b/>
          <w:color w:val="FF0000"/>
          <w:sz w:val="28"/>
          <w:szCs w:val="24"/>
          <w:lang w:eastAsia="en-US"/>
        </w:rPr>
        <w:lastRenderedPageBreak/>
        <w:t>Практическая работа № 30</w:t>
      </w:r>
    </w:p>
    <w:p w:rsidR="0083732F" w:rsidRPr="0083732F" w:rsidRDefault="0083732F" w:rsidP="0083732F">
      <w:pPr>
        <w:widowControl/>
        <w:autoSpaceDE/>
        <w:autoSpaceDN/>
        <w:adjustRightInd/>
        <w:spacing w:line="276" w:lineRule="auto"/>
        <w:rPr>
          <w:rFonts w:eastAsiaTheme="minorHAnsi"/>
          <w:b/>
          <w:color w:val="000000" w:themeColor="text1"/>
          <w:sz w:val="24"/>
          <w:szCs w:val="24"/>
          <w:lang w:eastAsia="en-US"/>
        </w:rPr>
      </w:pPr>
      <w:r w:rsidRPr="0083732F">
        <w:rPr>
          <w:rFonts w:eastAsiaTheme="minorHAnsi"/>
          <w:b/>
          <w:color w:val="000000" w:themeColor="text1"/>
          <w:sz w:val="24"/>
          <w:szCs w:val="24"/>
          <w:lang w:eastAsia="en-US"/>
        </w:rPr>
        <w:t>Тема:</w:t>
      </w:r>
      <w:r>
        <w:rPr>
          <w:rFonts w:eastAsiaTheme="minorHAnsi"/>
          <w:b/>
          <w:color w:val="000000" w:themeColor="text1"/>
          <w:sz w:val="24"/>
          <w:szCs w:val="24"/>
          <w:lang w:eastAsia="en-US"/>
        </w:rPr>
        <w:t xml:space="preserve"> </w:t>
      </w:r>
      <w:r w:rsidRPr="0083732F">
        <w:rPr>
          <w:rFonts w:eastAsiaTheme="minorHAnsi"/>
          <w:b/>
          <w:color w:val="000000" w:themeColor="text1"/>
          <w:sz w:val="24"/>
          <w:szCs w:val="24"/>
          <w:u w:val="single"/>
          <w:lang w:eastAsia="en-US"/>
        </w:rPr>
        <w:t>Автоматики АГК-2П</w:t>
      </w:r>
    </w:p>
    <w:p w:rsidR="0083732F" w:rsidRPr="0083732F" w:rsidRDefault="0083732F" w:rsidP="0083732F">
      <w:pPr>
        <w:widowControl/>
        <w:autoSpaceDE/>
        <w:autoSpaceDN/>
        <w:adjustRightInd/>
        <w:spacing w:line="276" w:lineRule="auto"/>
        <w:jc w:val="both"/>
        <w:rPr>
          <w:rFonts w:eastAsiaTheme="minorHAnsi"/>
          <w:color w:val="000000" w:themeColor="text1"/>
          <w:sz w:val="24"/>
          <w:szCs w:val="24"/>
          <w:lang w:eastAsia="en-US"/>
        </w:rPr>
      </w:pPr>
      <w:r w:rsidRPr="0083732F">
        <w:rPr>
          <w:rFonts w:eastAsiaTheme="minorHAnsi"/>
          <w:b/>
          <w:color w:val="000000" w:themeColor="text1"/>
          <w:sz w:val="24"/>
          <w:szCs w:val="24"/>
          <w:lang w:eastAsia="en-US"/>
        </w:rPr>
        <w:t xml:space="preserve">Цель работы: </w:t>
      </w:r>
      <w:r w:rsidRPr="0083732F">
        <w:rPr>
          <w:rFonts w:eastAsiaTheme="minorHAnsi"/>
          <w:color w:val="000000" w:themeColor="text1"/>
          <w:sz w:val="24"/>
          <w:szCs w:val="24"/>
          <w:lang w:eastAsia="en-US"/>
        </w:rPr>
        <w:t>Изучить</w:t>
      </w:r>
      <w:r>
        <w:rPr>
          <w:rFonts w:eastAsiaTheme="minorHAnsi"/>
          <w:color w:val="000000" w:themeColor="text1"/>
          <w:sz w:val="24"/>
          <w:szCs w:val="24"/>
          <w:lang w:eastAsia="en-US"/>
        </w:rPr>
        <w:t xml:space="preserve"> принципиальную схему</w:t>
      </w:r>
      <w:r w:rsidRPr="0083732F">
        <w:rPr>
          <w:rFonts w:eastAsiaTheme="minorHAnsi"/>
          <w:color w:val="000000" w:themeColor="text1"/>
          <w:sz w:val="24"/>
          <w:szCs w:val="24"/>
          <w:lang w:eastAsia="en-US"/>
        </w:rPr>
        <w:t xml:space="preserve"> автоматики АГК-2П</w:t>
      </w:r>
    </w:p>
    <w:p w:rsidR="0083732F" w:rsidRPr="0083732F" w:rsidRDefault="0083732F" w:rsidP="0083732F">
      <w:pPr>
        <w:widowControl/>
        <w:autoSpaceDE/>
        <w:autoSpaceDN/>
        <w:adjustRightInd/>
        <w:spacing w:line="276" w:lineRule="auto"/>
        <w:jc w:val="both"/>
        <w:rPr>
          <w:rFonts w:eastAsiaTheme="minorHAnsi"/>
          <w:b/>
          <w:color w:val="FF0000"/>
          <w:sz w:val="24"/>
          <w:szCs w:val="24"/>
          <w:lang w:eastAsia="en-US"/>
        </w:rPr>
      </w:pPr>
    </w:p>
    <w:p w:rsidR="0083732F" w:rsidRPr="0083732F" w:rsidRDefault="0083732F" w:rsidP="0083732F">
      <w:pPr>
        <w:widowControl/>
        <w:autoSpaceDE/>
        <w:autoSpaceDN/>
        <w:adjustRightInd/>
        <w:spacing w:line="276" w:lineRule="auto"/>
        <w:jc w:val="both"/>
        <w:rPr>
          <w:rFonts w:eastAsiaTheme="minorHAnsi"/>
          <w:sz w:val="24"/>
          <w:szCs w:val="24"/>
          <w:lang w:eastAsia="en-US"/>
        </w:rPr>
      </w:pPr>
      <w:r w:rsidRPr="0083732F">
        <w:rPr>
          <w:rFonts w:eastAsiaTheme="minorHAnsi"/>
          <w:sz w:val="24"/>
          <w:szCs w:val="24"/>
          <w:lang w:eastAsia="en-US"/>
        </w:rPr>
        <w:t xml:space="preserve">Принципиальная схема автоматики АГК-2П приведена на (рис. 4.16). </w:t>
      </w:r>
    </w:p>
    <w:p w:rsidR="0083732F" w:rsidRPr="0083732F" w:rsidRDefault="0083732F" w:rsidP="0083732F">
      <w:pPr>
        <w:widowControl/>
        <w:autoSpaceDE/>
        <w:autoSpaceDN/>
        <w:adjustRightInd/>
        <w:spacing w:line="276" w:lineRule="auto"/>
        <w:jc w:val="both"/>
        <w:rPr>
          <w:rFonts w:eastAsiaTheme="minorHAnsi"/>
          <w:sz w:val="24"/>
          <w:szCs w:val="24"/>
          <w:lang w:eastAsia="en-US"/>
        </w:rPr>
      </w:pPr>
      <w:r w:rsidRPr="0083732F">
        <w:rPr>
          <w:rFonts w:eastAsiaTheme="minorHAnsi"/>
          <w:sz w:val="24"/>
          <w:szCs w:val="24"/>
          <w:lang w:eastAsia="en-US"/>
        </w:rPr>
        <w:t xml:space="preserve">Заданное значение давления пара в котле поддерживается стабилизатором 4. В качестве чувствительного элемента используется сильфон-измеритель, соединенный через конденсатный бачок 14 с барабаном котла. </w:t>
      </w:r>
    </w:p>
    <w:p w:rsidR="0083732F" w:rsidRPr="0083732F" w:rsidRDefault="0083732F" w:rsidP="0083732F">
      <w:pPr>
        <w:widowControl/>
        <w:autoSpaceDE/>
        <w:autoSpaceDN/>
        <w:adjustRightInd/>
        <w:spacing w:line="276" w:lineRule="auto"/>
        <w:jc w:val="both"/>
        <w:rPr>
          <w:rFonts w:eastAsiaTheme="minorHAnsi"/>
          <w:sz w:val="24"/>
          <w:szCs w:val="24"/>
          <w:lang w:eastAsia="en-US"/>
        </w:rPr>
      </w:pPr>
    </w:p>
    <w:p w:rsidR="0083732F" w:rsidRPr="0083732F" w:rsidRDefault="0083732F" w:rsidP="0083732F">
      <w:pPr>
        <w:widowControl/>
        <w:autoSpaceDE/>
        <w:autoSpaceDN/>
        <w:adjustRightInd/>
        <w:spacing w:line="276" w:lineRule="auto"/>
        <w:jc w:val="both"/>
        <w:rPr>
          <w:rFonts w:eastAsiaTheme="minorHAnsi"/>
          <w:sz w:val="24"/>
          <w:szCs w:val="24"/>
          <w:lang w:eastAsia="en-US"/>
        </w:rPr>
      </w:pPr>
      <w:r w:rsidRPr="0083732F">
        <w:rPr>
          <w:rFonts w:eastAsiaTheme="minorHAnsi"/>
          <w:sz w:val="24"/>
          <w:szCs w:val="24"/>
          <w:lang w:eastAsia="en-US"/>
        </w:rPr>
        <w:t xml:space="preserve">Изменение давления пара в барабане котла передается на сильфон стабилизатора 4, с помощью которого регулируется подача командного газа под мембрану регулятора расхода газа 11. </w:t>
      </w:r>
    </w:p>
    <w:p w:rsidR="0083732F" w:rsidRPr="0083732F" w:rsidRDefault="0083732F" w:rsidP="0083732F">
      <w:pPr>
        <w:widowControl/>
        <w:autoSpaceDE/>
        <w:autoSpaceDN/>
        <w:adjustRightInd/>
        <w:spacing w:line="276" w:lineRule="auto"/>
        <w:jc w:val="both"/>
        <w:rPr>
          <w:rFonts w:eastAsiaTheme="minorHAnsi"/>
          <w:sz w:val="24"/>
          <w:szCs w:val="24"/>
          <w:lang w:eastAsia="en-US"/>
        </w:rPr>
      </w:pPr>
    </w:p>
    <w:p w:rsidR="0083732F" w:rsidRPr="0083732F" w:rsidRDefault="0083732F" w:rsidP="0083732F">
      <w:pPr>
        <w:widowControl/>
        <w:autoSpaceDE/>
        <w:autoSpaceDN/>
        <w:adjustRightInd/>
        <w:spacing w:line="276" w:lineRule="auto"/>
        <w:jc w:val="both"/>
        <w:rPr>
          <w:rFonts w:eastAsiaTheme="minorHAnsi"/>
          <w:sz w:val="24"/>
          <w:szCs w:val="24"/>
          <w:lang w:eastAsia="en-US"/>
        </w:rPr>
      </w:pPr>
      <w:r w:rsidRPr="0083732F">
        <w:rPr>
          <w:rFonts w:eastAsiaTheme="minorHAnsi"/>
          <w:b/>
          <w:sz w:val="24"/>
          <w:szCs w:val="24"/>
          <w:lang w:eastAsia="en-US"/>
        </w:rPr>
        <w:t>В случае возрастания давления пара в барабане</w:t>
      </w:r>
      <w:r w:rsidRPr="0083732F">
        <w:rPr>
          <w:rFonts w:eastAsiaTheme="minorHAnsi"/>
          <w:sz w:val="24"/>
          <w:szCs w:val="24"/>
          <w:lang w:eastAsia="en-US"/>
        </w:rPr>
        <w:t xml:space="preserve"> котла увеличивается сброс командного газа в стабилизаторе 4 через сбросовую линию, происходит снижение давления газа под мембраной регулятора расхода газа 11 и уменьшение подачи газа в рабочую горелку.</w:t>
      </w:r>
    </w:p>
    <w:p w:rsidR="0083732F" w:rsidRPr="0083732F" w:rsidRDefault="0083732F" w:rsidP="0083732F">
      <w:pPr>
        <w:widowControl/>
        <w:autoSpaceDE/>
        <w:autoSpaceDN/>
        <w:adjustRightInd/>
        <w:spacing w:line="276" w:lineRule="auto"/>
        <w:jc w:val="both"/>
        <w:rPr>
          <w:rFonts w:eastAsiaTheme="minorHAnsi"/>
          <w:sz w:val="24"/>
          <w:szCs w:val="24"/>
          <w:lang w:eastAsia="en-US"/>
        </w:rPr>
      </w:pPr>
      <w:r w:rsidRPr="0083732F">
        <w:rPr>
          <w:rFonts w:eastAsiaTheme="minorHAnsi"/>
          <w:sz w:val="24"/>
          <w:szCs w:val="24"/>
          <w:lang w:eastAsia="en-US"/>
        </w:rPr>
        <w:t>Это, в свою очередь, приводит к снижению давления пара в барабане котла до заданного значения.</w:t>
      </w:r>
    </w:p>
    <w:p w:rsidR="0083732F" w:rsidRPr="0083732F" w:rsidRDefault="0083732F" w:rsidP="0083732F">
      <w:pPr>
        <w:widowControl/>
        <w:autoSpaceDE/>
        <w:autoSpaceDN/>
        <w:adjustRightInd/>
        <w:spacing w:line="276" w:lineRule="auto"/>
        <w:jc w:val="both"/>
        <w:rPr>
          <w:rFonts w:eastAsiaTheme="minorHAnsi"/>
          <w:sz w:val="24"/>
          <w:szCs w:val="24"/>
          <w:lang w:eastAsia="en-US"/>
        </w:rPr>
      </w:pPr>
    </w:p>
    <w:p w:rsidR="0083732F" w:rsidRPr="0083732F" w:rsidRDefault="0083732F" w:rsidP="0083732F">
      <w:pPr>
        <w:widowControl/>
        <w:autoSpaceDE/>
        <w:autoSpaceDN/>
        <w:adjustRightInd/>
        <w:spacing w:line="276" w:lineRule="auto"/>
        <w:jc w:val="both"/>
        <w:rPr>
          <w:rFonts w:eastAsiaTheme="minorHAnsi"/>
          <w:sz w:val="24"/>
          <w:szCs w:val="24"/>
          <w:lang w:eastAsia="en-US"/>
        </w:rPr>
      </w:pPr>
      <w:r w:rsidRPr="0083732F">
        <w:rPr>
          <w:rFonts w:eastAsiaTheme="minorHAnsi"/>
          <w:b/>
          <w:sz w:val="24"/>
          <w:szCs w:val="24"/>
          <w:lang w:eastAsia="en-US"/>
        </w:rPr>
        <w:t>При уменьшении давления пара в барабане</w:t>
      </w:r>
      <w:r w:rsidRPr="0083732F">
        <w:rPr>
          <w:rFonts w:eastAsiaTheme="minorHAnsi"/>
          <w:sz w:val="24"/>
          <w:szCs w:val="24"/>
          <w:lang w:eastAsia="en-US"/>
        </w:rPr>
        <w:t xml:space="preserve"> котла ниже заданного значения уменьшается сброс командного газа в стабилизаторе 4 через линию сброса. Это приведет к увеличению давления газа под мембраной регулятора расхода газа 11 н увеличению подачи газа в рабочую горелку. В результате восстановится требуемое давление пара в барабане котла. </w:t>
      </w:r>
    </w:p>
    <w:p w:rsidR="0083732F" w:rsidRPr="0083732F" w:rsidRDefault="0083732F" w:rsidP="0083732F">
      <w:pPr>
        <w:widowControl/>
        <w:autoSpaceDE/>
        <w:autoSpaceDN/>
        <w:adjustRightInd/>
        <w:spacing w:line="276" w:lineRule="auto"/>
        <w:jc w:val="both"/>
        <w:rPr>
          <w:rFonts w:eastAsiaTheme="minorHAnsi"/>
          <w:sz w:val="24"/>
          <w:szCs w:val="24"/>
          <w:lang w:eastAsia="en-US"/>
        </w:rPr>
      </w:pPr>
    </w:p>
    <w:p w:rsidR="0083732F" w:rsidRPr="0083732F" w:rsidRDefault="0083732F" w:rsidP="0083732F">
      <w:pPr>
        <w:widowControl/>
        <w:autoSpaceDE/>
        <w:autoSpaceDN/>
        <w:adjustRightInd/>
        <w:spacing w:line="276" w:lineRule="auto"/>
        <w:jc w:val="both"/>
        <w:rPr>
          <w:rFonts w:eastAsiaTheme="minorHAnsi"/>
          <w:sz w:val="24"/>
          <w:szCs w:val="24"/>
          <w:lang w:eastAsia="en-US"/>
        </w:rPr>
      </w:pPr>
      <w:r w:rsidRPr="0083732F">
        <w:rPr>
          <w:rFonts w:eastAsiaTheme="minorHAnsi"/>
          <w:b/>
          <w:sz w:val="24"/>
          <w:szCs w:val="24"/>
          <w:lang w:eastAsia="en-US"/>
        </w:rPr>
        <w:t>Автоматика подпитки барабана котла</w:t>
      </w:r>
      <w:r w:rsidRPr="0083732F">
        <w:rPr>
          <w:rFonts w:eastAsiaTheme="minorHAnsi"/>
          <w:sz w:val="24"/>
          <w:szCs w:val="24"/>
          <w:lang w:eastAsia="en-US"/>
        </w:rPr>
        <w:t xml:space="preserve"> состоит из регулятора уровня 1 позиционного действия, который обеспечивает включение и отключение водяного насоса при достижении нижнего и верхнего уровней воды в барабане котла, из реле уровня 2,  бачков постоянного уровня 15 и отстойника 16. </w:t>
      </w:r>
    </w:p>
    <w:p w:rsidR="0083732F" w:rsidRPr="0083732F" w:rsidRDefault="0083732F" w:rsidP="0083732F">
      <w:pPr>
        <w:widowControl/>
        <w:autoSpaceDE/>
        <w:autoSpaceDN/>
        <w:adjustRightInd/>
        <w:spacing w:line="276" w:lineRule="auto"/>
        <w:jc w:val="both"/>
        <w:rPr>
          <w:rFonts w:eastAsiaTheme="minorHAnsi"/>
          <w:sz w:val="24"/>
          <w:szCs w:val="24"/>
          <w:lang w:eastAsia="en-US"/>
        </w:rPr>
      </w:pPr>
      <w:r w:rsidRPr="0083732F">
        <w:rPr>
          <w:rFonts w:eastAsiaTheme="minorHAnsi"/>
          <w:b/>
          <w:sz w:val="24"/>
          <w:szCs w:val="24"/>
          <w:lang w:eastAsia="en-US"/>
        </w:rPr>
        <w:t>Регулятор реле уровня</w:t>
      </w:r>
      <w:r w:rsidRPr="0083732F">
        <w:rPr>
          <w:rFonts w:eastAsiaTheme="minorHAnsi"/>
          <w:sz w:val="24"/>
          <w:szCs w:val="24"/>
          <w:lang w:eastAsia="en-US"/>
        </w:rPr>
        <w:t xml:space="preserve"> представляет собой мембранный дифманометр, измеряющий разность уровней в бачках постоянного уровня и барабане котла. </w:t>
      </w:r>
    </w:p>
    <w:p w:rsidR="0083732F" w:rsidRPr="0083732F" w:rsidRDefault="0083732F" w:rsidP="0083732F">
      <w:pPr>
        <w:widowControl/>
        <w:autoSpaceDE/>
        <w:autoSpaceDN/>
        <w:adjustRightInd/>
        <w:spacing w:line="276" w:lineRule="auto"/>
        <w:jc w:val="both"/>
        <w:rPr>
          <w:rFonts w:eastAsiaTheme="minorHAnsi"/>
          <w:sz w:val="24"/>
          <w:szCs w:val="24"/>
          <w:lang w:eastAsia="en-US"/>
        </w:rPr>
      </w:pPr>
      <w:r w:rsidRPr="0083732F">
        <w:rPr>
          <w:rFonts w:eastAsiaTheme="minorHAnsi"/>
          <w:b/>
          <w:sz w:val="24"/>
          <w:szCs w:val="24"/>
          <w:lang w:eastAsia="en-US"/>
        </w:rPr>
        <w:t>Реле уровня</w:t>
      </w:r>
      <w:r w:rsidRPr="0083732F">
        <w:rPr>
          <w:rFonts w:eastAsiaTheme="minorHAnsi"/>
          <w:sz w:val="24"/>
          <w:szCs w:val="24"/>
          <w:lang w:eastAsia="en-US"/>
        </w:rPr>
        <w:t xml:space="preserve"> обеспечивает прекращение подачи газа к котлу при повышении или понижении уровня воды в котле от заданного предела настройки.</w:t>
      </w:r>
    </w:p>
    <w:p w:rsidR="0083732F" w:rsidRPr="0083732F" w:rsidRDefault="0083732F" w:rsidP="0083732F">
      <w:pPr>
        <w:widowControl/>
        <w:autoSpaceDE/>
        <w:autoSpaceDN/>
        <w:adjustRightInd/>
        <w:spacing w:line="276" w:lineRule="auto"/>
        <w:jc w:val="center"/>
        <w:rPr>
          <w:rFonts w:eastAsiaTheme="minorHAnsi"/>
          <w:sz w:val="24"/>
          <w:szCs w:val="24"/>
          <w:lang w:eastAsia="en-US"/>
        </w:rPr>
      </w:pPr>
      <w:r w:rsidRPr="0083732F">
        <w:rPr>
          <w:rFonts w:eastAsiaTheme="minorHAnsi"/>
          <w:noProof/>
          <w:sz w:val="24"/>
          <w:szCs w:val="24"/>
        </w:rPr>
        <w:drawing>
          <wp:inline distT="0" distB="0" distL="0" distR="0" wp14:anchorId="34D730FF" wp14:editId="3E7F680D">
            <wp:extent cx="5762311" cy="3923414"/>
            <wp:effectExtent l="0" t="0" r="0" b="127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0"/>
                    <a:stretch>
                      <a:fillRect/>
                    </a:stretch>
                  </pic:blipFill>
                  <pic:spPr>
                    <a:xfrm>
                      <a:off x="0" y="0"/>
                      <a:ext cx="5764823" cy="3925124"/>
                    </a:xfrm>
                    <a:prstGeom prst="rect">
                      <a:avLst/>
                    </a:prstGeom>
                  </pic:spPr>
                </pic:pic>
              </a:graphicData>
            </a:graphic>
          </wp:inline>
        </w:drawing>
      </w:r>
    </w:p>
    <w:p w:rsidR="0083732F" w:rsidRPr="0083732F" w:rsidRDefault="0083732F" w:rsidP="0083732F">
      <w:pPr>
        <w:widowControl/>
        <w:autoSpaceDE/>
        <w:autoSpaceDN/>
        <w:adjustRightInd/>
        <w:spacing w:line="276" w:lineRule="auto"/>
        <w:jc w:val="both"/>
        <w:rPr>
          <w:rFonts w:eastAsiaTheme="minorHAnsi"/>
          <w:sz w:val="24"/>
          <w:szCs w:val="24"/>
          <w:lang w:eastAsia="en-US"/>
        </w:rPr>
      </w:pPr>
      <w:r w:rsidRPr="0083732F">
        <w:rPr>
          <w:rFonts w:eastAsiaTheme="minorHAnsi"/>
          <w:b/>
          <w:sz w:val="24"/>
          <w:szCs w:val="24"/>
          <w:lang w:eastAsia="en-US"/>
        </w:rPr>
        <w:lastRenderedPageBreak/>
        <w:t>При отклонении контролируемого параметра</w:t>
      </w:r>
      <w:r w:rsidRPr="0083732F">
        <w:rPr>
          <w:rFonts w:eastAsiaTheme="minorHAnsi"/>
          <w:sz w:val="24"/>
          <w:szCs w:val="24"/>
          <w:lang w:eastAsia="en-US"/>
        </w:rPr>
        <w:t xml:space="preserve"> (тяга, давление пара в барабане котла, уровень воды в котле, давление газа, погасание пламени, герметичность командной линии) открывается клапан соответствующего датчика, командный газ поступает в линию сброса, давление в подмембранной полости регулятора расхода газа падает, мембрана вместе с клапаном опускается и закрывает проход газа к горелкам. При этом сигнальное реле срабатывает и подает предупредительный сигнал.</w:t>
      </w:r>
    </w:p>
    <w:p w:rsidR="0083732F" w:rsidRPr="0083732F" w:rsidRDefault="0083732F" w:rsidP="0083732F">
      <w:pPr>
        <w:widowControl/>
        <w:autoSpaceDE/>
        <w:autoSpaceDN/>
        <w:adjustRightInd/>
        <w:spacing w:line="276" w:lineRule="auto"/>
        <w:jc w:val="center"/>
        <w:rPr>
          <w:rFonts w:eastAsiaTheme="minorHAnsi"/>
          <w:b/>
          <w:sz w:val="24"/>
          <w:szCs w:val="24"/>
          <w:lang w:eastAsia="en-US"/>
        </w:rPr>
      </w:pPr>
    </w:p>
    <w:p w:rsidR="0083732F" w:rsidRPr="0083732F" w:rsidRDefault="0083732F" w:rsidP="0083732F">
      <w:pPr>
        <w:widowControl/>
        <w:autoSpaceDE/>
        <w:autoSpaceDN/>
        <w:adjustRightInd/>
        <w:spacing w:line="276" w:lineRule="auto"/>
        <w:jc w:val="center"/>
        <w:rPr>
          <w:rFonts w:eastAsiaTheme="minorHAnsi"/>
          <w:b/>
          <w:sz w:val="24"/>
          <w:szCs w:val="24"/>
          <w:lang w:eastAsia="en-US"/>
        </w:rPr>
      </w:pPr>
      <w:r w:rsidRPr="0083732F">
        <w:rPr>
          <w:rFonts w:eastAsiaTheme="minorHAnsi"/>
          <w:b/>
          <w:sz w:val="24"/>
          <w:szCs w:val="24"/>
          <w:lang w:eastAsia="en-US"/>
        </w:rPr>
        <w:t>Контрольные вопросы:</w:t>
      </w:r>
    </w:p>
    <w:p w:rsidR="0083732F" w:rsidRPr="0083732F" w:rsidRDefault="0083732F" w:rsidP="0083732F">
      <w:pPr>
        <w:widowControl/>
        <w:autoSpaceDE/>
        <w:autoSpaceDN/>
        <w:adjustRightInd/>
        <w:spacing w:line="276" w:lineRule="auto"/>
        <w:jc w:val="center"/>
        <w:rPr>
          <w:rFonts w:eastAsiaTheme="minorHAnsi"/>
          <w:b/>
          <w:sz w:val="24"/>
          <w:szCs w:val="24"/>
          <w:lang w:eastAsia="en-US"/>
        </w:rPr>
      </w:pPr>
    </w:p>
    <w:p w:rsidR="0083732F" w:rsidRPr="0083732F" w:rsidRDefault="0083732F" w:rsidP="0083732F">
      <w:pPr>
        <w:widowControl/>
        <w:autoSpaceDE/>
        <w:autoSpaceDN/>
        <w:adjustRightInd/>
        <w:spacing w:line="276" w:lineRule="auto"/>
        <w:jc w:val="both"/>
        <w:rPr>
          <w:rFonts w:eastAsiaTheme="minorHAnsi"/>
          <w:sz w:val="24"/>
          <w:szCs w:val="24"/>
          <w:lang w:eastAsia="en-US"/>
        </w:rPr>
      </w:pPr>
      <w:r w:rsidRPr="0083732F">
        <w:rPr>
          <w:rFonts w:eastAsiaTheme="minorHAnsi"/>
          <w:sz w:val="24"/>
          <w:szCs w:val="24"/>
          <w:lang w:eastAsia="en-US"/>
        </w:rPr>
        <w:t>1.Назначение стабилизатора. Что используется в качестве чувствительного элемента?</w:t>
      </w:r>
    </w:p>
    <w:p w:rsidR="0083732F" w:rsidRPr="0083732F" w:rsidRDefault="0083732F" w:rsidP="0083732F">
      <w:pPr>
        <w:widowControl/>
        <w:autoSpaceDE/>
        <w:autoSpaceDN/>
        <w:adjustRightInd/>
        <w:spacing w:line="276" w:lineRule="auto"/>
        <w:jc w:val="both"/>
        <w:rPr>
          <w:rFonts w:eastAsiaTheme="minorHAnsi"/>
          <w:sz w:val="24"/>
          <w:szCs w:val="24"/>
          <w:lang w:eastAsia="en-US"/>
        </w:rPr>
      </w:pPr>
      <w:r w:rsidRPr="0083732F">
        <w:rPr>
          <w:rFonts w:eastAsiaTheme="minorHAnsi"/>
          <w:sz w:val="24"/>
          <w:szCs w:val="24"/>
          <w:lang w:eastAsia="en-US"/>
        </w:rPr>
        <w:t>2. Что происходит в случае возрастания давления пара в барабане?</w:t>
      </w:r>
    </w:p>
    <w:p w:rsidR="0083732F" w:rsidRPr="0083732F" w:rsidRDefault="0083732F" w:rsidP="0083732F">
      <w:pPr>
        <w:widowControl/>
        <w:autoSpaceDE/>
        <w:autoSpaceDN/>
        <w:adjustRightInd/>
        <w:spacing w:line="276" w:lineRule="auto"/>
        <w:jc w:val="both"/>
        <w:rPr>
          <w:rFonts w:eastAsiaTheme="minorHAnsi"/>
          <w:sz w:val="24"/>
          <w:szCs w:val="24"/>
          <w:lang w:eastAsia="en-US"/>
        </w:rPr>
      </w:pPr>
      <w:r w:rsidRPr="0083732F">
        <w:rPr>
          <w:rFonts w:eastAsiaTheme="minorHAnsi"/>
          <w:sz w:val="24"/>
          <w:szCs w:val="24"/>
          <w:lang w:eastAsia="en-US"/>
        </w:rPr>
        <w:t>3. Что происходит в случае уменьшения давления пара в барабане?</w:t>
      </w:r>
    </w:p>
    <w:p w:rsidR="0083732F" w:rsidRPr="0083732F" w:rsidRDefault="0083732F" w:rsidP="0083732F">
      <w:pPr>
        <w:widowControl/>
        <w:autoSpaceDE/>
        <w:autoSpaceDN/>
        <w:adjustRightInd/>
        <w:spacing w:line="276" w:lineRule="auto"/>
        <w:jc w:val="both"/>
        <w:rPr>
          <w:rFonts w:eastAsiaTheme="minorHAnsi"/>
          <w:sz w:val="24"/>
          <w:szCs w:val="24"/>
          <w:lang w:eastAsia="en-US"/>
        </w:rPr>
      </w:pPr>
      <w:r w:rsidRPr="0083732F">
        <w:rPr>
          <w:rFonts w:eastAsiaTheme="minorHAnsi"/>
          <w:sz w:val="24"/>
          <w:szCs w:val="24"/>
          <w:lang w:eastAsia="en-US"/>
        </w:rPr>
        <w:t>4. Из каких элементов состоит автоматика подпитки барабана котла.</w:t>
      </w:r>
    </w:p>
    <w:p w:rsidR="0083732F" w:rsidRPr="0083732F" w:rsidRDefault="0083732F" w:rsidP="0083732F">
      <w:pPr>
        <w:widowControl/>
        <w:autoSpaceDE/>
        <w:autoSpaceDN/>
        <w:adjustRightInd/>
        <w:spacing w:line="276" w:lineRule="auto"/>
        <w:jc w:val="both"/>
        <w:rPr>
          <w:rFonts w:eastAsiaTheme="minorHAnsi"/>
          <w:sz w:val="24"/>
          <w:szCs w:val="24"/>
          <w:lang w:eastAsia="en-US"/>
        </w:rPr>
      </w:pPr>
      <w:r w:rsidRPr="0083732F">
        <w:rPr>
          <w:rFonts w:eastAsiaTheme="minorHAnsi"/>
          <w:sz w:val="24"/>
          <w:szCs w:val="24"/>
          <w:lang w:eastAsia="en-US"/>
        </w:rPr>
        <w:t>5. Что происходит при отклонении контролируемого параметра?</w:t>
      </w:r>
    </w:p>
    <w:p w:rsidR="0083732F" w:rsidRPr="0083732F" w:rsidRDefault="0083732F" w:rsidP="0083732F">
      <w:pPr>
        <w:widowControl/>
        <w:autoSpaceDE/>
        <w:autoSpaceDN/>
        <w:adjustRightInd/>
        <w:spacing w:line="276" w:lineRule="auto"/>
        <w:jc w:val="both"/>
        <w:rPr>
          <w:rFonts w:eastAsiaTheme="minorHAnsi"/>
          <w:sz w:val="24"/>
          <w:szCs w:val="24"/>
          <w:lang w:eastAsia="en-US"/>
        </w:rPr>
      </w:pPr>
    </w:p>
    <w:p w:rsidR="0083732F" w:rsidRPr="0083732F" w:rsidRDefault="0083732F" w:rsidP="0083732F">
      <w:pPr>
        <w:widowControl/>
        <w:autoSpaceDE/>
        <w:autoSpaceDN/>
        <w:adjustRightInd/>
        <w:spacing w:line="276" w:lineRule="auto"/>
        <w:jc w:val="both"/>
        <w:rPr>
          <w:rFonts w:eastAsiaTheme="minorHAnsi"/>
          <w:sz w:val="24"/>
          <w:szCs w:val="24"/>
          <w:lang w:eastAsia="en-US"/>
        </w:rPr>
      </w:pPr>
    </w:p>
    <w:p w:rsidR="0083732F" w:rsidRPr="0000526E" w:rsidRDefault="0083732F" w:rsidP="0000526E">
      <w:pPr>
        <w:tabs>
          <w:tab w:val="left" w:pos="1942"/>
        </w:tabs>
        <w:rPr>
          <w:sz w:val="28"/>
          <w:szCs w:val="28"/>
        </w:rPr>
      </w:pPr>
    </w:p>
    <w:sectPr w:rsidR="0083732F" w:rsidRPr="0000526E" w:rsidSect="00D00D3F">
      <w:pgSz w:w="11909" w:h="16834"/>
      <w:pgMar w:top="567" w:right="720" w:bottom="567" w:left="720" w:header="720" w:footer="720" w:gutter="0"/>
      <w:cols w:space="6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3B56" w:rsidRDefault="00AD3B56" w:rsidP="00BF73B3">
      <w:r>
        <w:separator/>
      </w:r>
    </w:p>
  </w:endnote>
  <w:endnote w:type="continuationSeparator" w:id="0">
    <w:p w:rsidR="00AD3B56" w:rsidRDefault="00AD3B56" w:rsidP="00BF73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ISOCPEUR">
    <w:panose1 w:val="020B0604020202020204"/>
    <w:charset w:val="CC"/>
    <w:family w:val="swiss"/>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Arial Unicode MS">
    <w:panose1 w:val="020B0604020202020204"/>
    <w:charset w:val="86"/>
    <w:family w:val="auto"/>
    <w:pitch w:val="default"/>
    <w:sig w:usb0="FFFFFFFF" w:usb1="E9FFFFFF" w:usb2="0000003F" w:usb3="00000000" w:csb0="603F01FF" w:csb1="FFFF0000"/>
  </w:font>
  <w:font w:name="Mangal">
    <w:panose1 w:val="00000400000000000000"/>
    <w:charset w:val="00"/>
    <w:family w:val="roman"/>
    <w:pitch w:val="variable"/>
    <w:sig w:usb0="00008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3B56" w:rsidRDefault="00AD3B56" w:rsidP="00BF73B3">
      <w:r>
        <w:separator/>
      </w:r>
    </w:p>
  </w:footnote>
  <w:footnote w:type="continuationSeparator" w:id="0">
    <w:p w:rsidR="00AD3B56" w:rsidRDefault="00AD3B56" w:rsidP="00BF73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D012ED1C"/>
    <w:lvl w:ilvl="0">
      <w:numFmt w:val="bullet"/>
      <w:lvlText w:val="*"/>
      <w:lvlJc w:val="left"/>
    </w:lvl>
  </w:abstractNum>
  <w:abstractNum w:abstractNumId="1" w15:restartNumberingAfterBreak="0">
    <w:nsid w:val="0035100F"/>
    <w:multiLevelType w:val="hybridMultilevel"/>
    <w:tmpl w:val="9BB852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03D5535"/>
    <w:multiLevelType w:val="hybridMultilevel"/>
    <w:tmpl w:val="250ED8F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1B951D5"/>
    <w:multiLevelType w:val="hybridMultilevel"/>
    <w:tmpl w:val="342E45A8"/>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1FA05F2"/>
    <w:multiLevelType w:val="hybridMultilevel"/>
    <w:tmpl w:val="9818684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2774138"/>
    <w:multiLevelType w:val="hybridMultilevel"/>
    <w:tmpl w:val="9A6A3A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3422470"/>
    <w:multiLevelType w:val="hybridMultilevel"/>
    <w:tmpl w:val="D2B4E4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576373E"/>
    <w:multiLevelType w:val="hybridMultilevel"/>
    <w:tmpl w:val="41D6F9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5902640"/>
    <w:multiLevelType w:val="hybridMultilevel"/>
    <w:tmpl w:val="42A4EFAE"/>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08780360"/>
    <w:multiLevelType w:val="hybridMultilevel"/>
    <w:tmpl w:val="2C88D66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B642353"/>
    <w:multiLevelType w:val="hybridMultilevel"/>
    <w:tmpl w:val="EC9CCE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B8E77E3"/>
    <w:multiLevelType w:val="hybridMultilevel"/>
    <w:tmpl w:val="3992F17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FDE6BE3"/>
    <w:multiLevelType w:val="hybridMultilevel"/>
    <w:tmpl w:val="E770666E"/>
    <w:lvl w:ilvl="0" w:tplc="612A18E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11215ECA"/>
    <w:multiLevelType w:val="hybridMultilevel"/>
    <w:tmpl w:val="5084464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14A04C3"/>
    <w:multiLevelType w:val="singleLevel"/>
    <w:tmpl w:val="CC22D15C"/>
    <w:lvl w:ilvl="0">
      <w:start w:val="3"/>
      <w:numFmt w:val="decimal"/>
      <w:lvlText w:val="%1."/>
      <w:legacy w:legacy="1" w:legacySpace="0" w:legacyIndent="360"/>
      <w:lvlJc w:val="left"/>
      <w:rPr>
        <w:rFonts w:ascii="Times New Roman" w:hAnsi="Times New Roman" w:cs="Times New Roman" w:hint="default"/>
      </w:rPr>
    </w:lvl>
  </w:abstractNum>
  <w:abstractNum w:abstractNumId="15" w15:restartNumberingAfterBreak="0">
    <w:nsid w:val="13083CD1"/>
    <w:multiLevelType w:val="multilevel"/>
    <w:tmpl w:val="9668B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67B1CEF"/>
    <w:multiLevelType w:val="hybridMultilevel"/>
    <w:tmpl w:val="6472E4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C6500EB"/>
    <w:multiLevelType w:val="hybridMultilevel"/>
    <w:tmpl w:val="6F86CA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EB13168"/>
    <w:multiLevelType w:val="hybridMultilevel"/>
    <w:tmpl w:val="B0A89F9A"/>
    <w:lvl w:ilvl="0" w:tplc="80B03ED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20D824F8"/>
    <w:multiLevelType w:val="hybridMultilevel"/>
    <w:tmpl w:val="CFD0E5B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2B52476"/>
    <w:multiLevelType w:val="hybridMultilevel"/>
    <w:tmpl w:val="039E0A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55D2441"/>
    <w:multiLevelType w:val="hybridMultilevel"/>
    <w:tmpl w:val="0128DBEA"/>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25904377"/>
    <w:multiLevelType w:val="hybridMultilevel"/>
    <w:tmpl w:val="70AAC3A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15:restartNumberingAfterBreak="0">
    <w:nsid w:val="25D92174"/>
    <w:multiLevelType w:val="hybridMultilevel"/>
    <w:tmpl w:val="6C264F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B8C486B"/>
    <w:multiLevelType w:val="hybridMultilevel"/>
    <w:tmpl w:val="1BD4E7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BE23A5F"/>
    <w:multiLevelType w:val="hybridMultilevel"/>
    <w:tmpl w:val="161448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1CB7953"/>
    <w:multiLevelType w:val="hybridMultilevel"/>
    <w:tmpl w:val="6D802F36"/>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32DF4124"/>
    <w:multiLevelType w:val="hybridMultilevel"/>
    <w:tmpl w:val="88DE4F86"/>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33B4468C"/>
    <w:multiLevelType w:val="hybridMultilevel"/>
    <w:tmpl w:val="B002B1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6E83281"/>
    <w:multiLevelType w:val="hybridMultilevel"/>
    <w:tmpl w:val="96FCC5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7365ACC"/>
    <w:multiLevelType w:val="hybridMultilevel"/>
    <w:tmpl w:val="3EE09DCC"/>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3AD53CCD"/>
    <w:multiLevelType w:val="hybridMultilevel"/>
    <w:tmpl w:val="3C086C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D356AA1"/>
    <w:multiLevelType w:val="hybridMultilevel"/>
    <w:tmpl w:val="8708BE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EE04ACC"/>
    <w:multiLevelType w:val="hybridMultilevel"/>
    <w:tmpl w:val="775C6A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18003FF"/>
    <w:multiLevelType w:val="multilevel"/>
    <w:tmpl w:val="FF62F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1B91657"/>
    <w:multiLevelType w:val="hybridMultilevel"/>
    <w:tmpl w:val="54523F7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41BE5409"/>
    <w:multiLevelType w:val="hybridMultilevel"/>
    <w:tmpl w:val="BE6EF8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4E072A07"/>
    <w:multiLevelType w:val="hybridMultilevel"/>
    <w:tmpl w:val="EECA7B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4F5F449B"/>
    <w:multiLevelType w:val="hybridMultilevel"/>
    <w:tmpl w:val="52060C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4EA51DB"/>
    <w:multiLevelType w:val="hybridMultilevel"/>
    <w:tmpl w:val="EEA49CD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63E510B"/>
    <w:multiLevelType w:val="multilevel"/>
    <w:tmpl w:val="97587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87369B6"/>
    <w:multiLevelType w:val="hybridMultilevel"/>
    <w:tmpl w:val="9078F3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5AC741BB"/>
    <w:multiLevelType w:val="hybridMultilevel"/>
    <w:tmpl w:val="5B9CEE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5CA74F0E"/>
    <w:multiLevelType w:val="hybridMultilevel"/>
    <w:tmpl w:val="2E6C4F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2C266D1"/>
    <w:multiLevelType w:val="hybridMultilevel"/>
    <w:tmpl w:val="3BF0E5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3DB1BED"/>
    <w:multiLevelType w:val="hybridMultilevel"/>
    <w:tmpl w:val="33FA4E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6687079"/>
    <w:multiLevelType w:val="hybridMultilevel"/>
    <w:tmpl w:val="38B293B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7F14536"/>
    <w:multiLevelType w:val="hybridMultilevel"/>
    <w:tmpl w:val="BECE62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83B7716"/>
    <w:multiLevelType w:val="hybridMultilevel"/>
    <w:tmpl w:val="A5BCD014"/>
    <w:lvl w:ilvl="0" w:tplc="1342407A">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9" w15:restartNumberingAfterBreak="0">
    <w:nsid w:val="684901FE"/>
    <w:multiLevelType w:val="singleLevel"/>
    <w:tmpl w:val="267A6A9A"/>
    <w:lvl w:ilvl="0">
      <w:start w:val="1"/>
      <w:numFmt w:val="decimal"/>
      <w:lvlText w:val="%1."/>
      <w:legacy w:legacy="1" w:legacySpace="0" w:legacyIndent="360"/>
      <w:lvlJc w:val="left"/>
      <w:rPr>
        <w:rFonts w:ascii="Times New Roman" w:hAnsi="Times New Roman" w:cs="Times New Roman" w:hint="default"/>
      </w:rPr>
    </w:lvl>
  </w:abstractNum>
  <w:abstractNum w:abstractNumId="50" w15:restartNumberingAfterBreak="0">
    <w:nsid w:val="68E42ECC"/>
    <w:multiLevelType w:val="hybridMultilevel"/>
    <w:tmpl w:val="12BACA5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69ED038A"/>
    <w:multiLevelType w:val="hybridMultilevel"/>
    <w:tmpl w:val="960831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69FC4404"/>
    <w:multiLevelType w:val="hybridMultilevel"/>
    <w:tmpl w:val="64069D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6BCA02DB"/>
    <w:multiLevelType w:val="multilevel"/>
    <w:tmpl w:val="82441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DDB3C33"/>
    <w:multiLevelType w:val="multilevel"/>
    <w:tmpl w:val="4F501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0792080"/>
    <w:multiLevelType w:val="hybridMultilevel"/>
    <w:tmpl w:val="5ECE6A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7149497D"/>
    <w:multiLevelType w:val="hybridMultilevel"/>
    <w:tmpl w:val="FDF422E8"/>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7" w15:restartNumberingAfterBreak="0">
    <w:nsid w:val="71D40F37"/>
    <w:multiLevelType w:val="hybridMultilevel"/>
    <w:tmpl w:val="A2B68D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78175842"/>
    <w:multiLevelType w:val="hybridMultilevel"/>
    <w:tmpl w:val="AB22C3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78470B84"/>
    <w:multiLevelType w:val="multilevel"/>
    <w:tmpl w:val="F800A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92556B6"/>
    <w:multiLevelType w:val="hybridMultilevel"/>
    <w:tmpl w:val="935E1B10"/>
    <w:lvl w:ilvl="0" w:tplc="573E585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1" w15:restartNumberingAfterBreak="0">
    <w:nsid w:val="7BF64EE5"/>
    <w:multiLevelType w:val="hybridMultilevel"/>
    <w:tmpl w:val="DA628C7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7D9C0B21"/>
    <w:multiLevelType w:val="hybridMultilevel"/>
    <w:tmpl w:val="A3C404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7"/>
  </w:num>
  <w:num w:numId="2">
    <w:abstractNumId w:val="0"/>
    <w:lvlOverride w:ilvl="0">
      <w:lvl w:ilvl="0">
        <w:start w:val="65535"/>
        <w:numFmt w:val="bullet"/>
        <w:lvlText w:val="-"/>
        <w:legacy w:legacy="1" w:legacySpace="0" w:legacyIndent="140"/>
        <w:lvlJc w:val="left"/>
        <w:rPr>
          <w:rFonts w:ascii="Times New Roman" w:hAnsi="Times New Roman" w:cs="Times New Roman" w:hint="default"/>
        </w:rPr>
      </w:lvl>
    </w:lvlOverride>
  </w:num>
  <w:num w:numId="3">
    <w:abstractNumId w:val="49"/>
  </w:num>
  <w:num w:numId="4">
    <w:abstractNumId w:val="14"/>
  </w:num>
  <w:num w:numId="5">
    <w:abstractNumId w:val="15"/>
  </w:num>
  <w:num w:numId="6">
    <w:abstractNumId w:val="54"/>
  </w:num>
  <w:num w:numId="7">
    <w:abstractNumId w:val="59"/>
  </w:num>
  <w:num w:numId="8">
    <w:abstractNumId w:val="53"/>
  </w:num>
  <w:num w:numId="9">
    <w:abstractNumId w:val="28"/>
  </w:num>
  <w:num w:numId="10">
    <w:abstractNumId w:val="20"/>
  </w:num>
  <w:num w:numId="11">
    <w:abstractNumId w:val="10"/>
  </w:num>
  <w:num w:numId="12">
    <w:abstractNumId w:val="22"/>
  </w:num>
  <w:num w:numId="13">
    <w:abstractNumId w:val="38"/>
  </w:num>
  <w:num w:numId="14">
    <w:abstractNumId w:val="29"/>
  </w:num>
  <w:num w:numId="15">
    <w:abstractNumId w:val="44"/>
  </w:num>
  <w:num w:numId="16">
    <w:abstractNumId w:val="50"/>
  </w:num>
  <w:num w:numId="17">
    <w:abstractNumId w:val="13"/>
  </w:num>
  <w:num w:numId="18">
    <w:abstractNumId w:val="42"/>
  </w:num>
  <w:num w:numId="19">
    <w:abstractNumId w:val="56"/>
  </w:num>
  <w:num w:numId="20">
    <w:abstractNumId w:val="24"/>
  </w:num>
  <w:num w:numId="21">
    <w:abstractNumId w:val="60"/>
  </w:num>
  <w:num w:numId="22">
    <w:abstractNumId w:val="61"/>
  </w:num>
  <w:num w:numId="23">
    <w:abstractNumId w:val="35"/>
  </w:num>
  <w:num w:numId="24">
    <w:abstractNumId w:val="58"/>
  </w:num>
  <w:num w:numId="25">
    <w:abstractNumId w:val="34"/>
  </w:num>
  <w:num w:numId="26">
    <w:abstractNumId w:val="17"/>
  </w:num>
  <w:num w:numId="27">
    <w:abstractNumId w:val="19"/>
  </w:num>
  <w:num w:numId="28">
    <w:abstractNumId w:val="46"/>
  </w:num>
  <w:num w:numId="29">
    <w:abstractNumId w:val="51"/>
  </w:num>
  <w:num w:numId="30">
    <w:abstractNumId w:val="39"/>
  </w:num>
  <w:num w:numId="31">
    <w:abstractNumId w:val="27"/>
  </w:num>
  <w:num w:numId="32">
    <w:abstractNumId w:val="48"/>
  </w:num>
  <w:num w:numId="33">
    <w:abstractNumId w:val="32"/>
  </w:num>
  <w:num w:numId="34">
    <w:abstractNumId w:val="37"/>
  </w:num>
  <w:num w:numId="35">
    <w:abstractNumId w:val="1"/>
  </w:num>
  <w:num w:numId="36">
    <w:abstractNumId w:val="30"/>
  </w:num>
  <w:num w:numId="37">
    <w:abstractNumId w:val="21"/>
  </w:num>
  <w:num w:numId="38">
    <w:abstractNumId w:val="52"/>
  </w:num>
  <w:num w:numId="39">
    <w:abstractNumId w:val="40"/>
  </w:num>
  <w:num w:numId="40">
    <w:abstractNumId w:val="43"/>
  </w:num>
  <w:num w:numId="41">
    <w:abstractNumId w:val="8"/>
  </w:num>
  <w:num w:numId="42">
    <w:abstractNumId w:val="3"/>
  </w:num>
  <w:num w:numId="43">
    <w:abstractNumId w:val="31"/>
  </w:num>
  <w:num w:numId="44">
    <w:abstractNumId w:val="33"/>
  </w:num>
  <w:num w:numId="45">
    <w:abstractNumId w:val="6"/>
  </w:num>
  <w:num w:numId="46">
    <w:abstractNumId w:val="45"/>
  </w:num>
  <w:num w:numId="47">
    <w:abstractNumId w:val="23"/>
  </w:num>
  <w:num w:numId="48">
    <w:abstractNumId w:val="4"/>
  </w:num>
  <w:num w:numId="49">
    <w:abstractNumId w:val="47"/>
  </w:num>
  <w:num w:numId="50">
    <w:abstractNumId w:val="55"/>
  </w:num>
  <w:num w:numId="51">
    <w:abstractNumId w:val="12"/>
  </w:num>
  <w:num w:numId="52">
    <w:abstractNumId w:val="36"/>
  </w:num>
  <w:num w:numId="53">
    <w:abstractNumId w:val="18"/>
  </w:num>
  <w:num w:numId="54">
    <w:abstractNumId w:val="26"/>
  </w:num>
  <w:num w:numId="55">
    <w:abstractNumId w:val="41"/>
  </w:num>
  <w:num w:numId="56">
    <w:abstractNumId w:val="7"/>
  </w:num>
  <w:num w:numId="57">
    <w:abstractNumId w:val="62"/>
  </w:num>
  <w:num w:numId="58">
    <w:abstractNumId w:val="2"/>
  </w:num>
  <w:num w:numId="59">
    <w:abstractNumId w:val="5"/>
  </w:num>
  <w:num w:numId="60">
    <w:abstractNumId w:val="16"/>
  </w:num>
  <w:num w:numId="61">
    <w:abstractNumId w:val="9"/>
  </w:num>
  <w:num w:numId="62">
    <w:abstractNumId w:val="25"/>
  </w:num>
  <w:num w:numId="63">
    <w:abstractNumId w:val="11"/>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0CF"/>
    <w:rsid w:val="000001B2"/>
    <w:rsid w:val="00000918"/>
    <w:rsid w:val="000010ED"/>
    <w:rsid w:val="0000140B"/>
    <w:rsid w:val="000030A4"/>
    <w:rsid w:val="0000526E"/>
    <w:rsid w:val="000069C5"/>
    <w:rsid w:val="00006EF4"/>
    <w:rsid w:val="0001042B"/>
    <w:rsid w:val="000109CA"/>
    <w:rsid w:val="0001376B"/>
    <w:rsid w:val="00013790"/>
    <w:rsid w:val="00013A74"/>
    <w:rsid w:val="00013A86"/>
    <w:rsid w:val="00014D0D"/>
    <w:rsid w:val="00017CBE"/>
    <w:rsid w:val="00017FCF"/>
    <w:rsid w:val="000218FA"/>
    <w:rsid w:val="00022442"/>
    <w:rsid w:val="000238FC"/>
    <w:rsid w:val="000247B5"/>
    <w:rsid w:val="00024A5F"/>
    <w:rsid w:val="0002504E"/>
    <w:rsid w:val="000250FA"/>
    <w:rsid w:val="000254CE"/>
    <w:rsid w:val="00025F09"/>
    <w:rsid w:val="0002760F"/>
    <w:rsid w:val="000315A6"/>
    <w:rsid w:val="0003175D"/>
    <w:rsid w:val="000334E6"/>
    <w:rsid w:val="00033C32"/>
    <w:rsid w:val="00034D1B"/>
    <w:rsid w:val="00036CE1"/>
    <w:rsid w:val="00040852"/>
    <w:rsid w:val="0004293D"/>
    <w:rsid w:val="00042F5B"/>
    <w:rsid w:val="00043368"/>
    <w:rsid w:val="000462BC"/>
    <w:rsid w:val="00051D06"/>
    <w:rsid w:val="00052339"/>
    <w:rsid w:val="00054B57"/>
    <w:rsid w:val="00055FDD"/>
    <w:rsid w:val="00056509"/>
    <w:rsid w:val="00060370"/>
    <w:rsid w:val="000608FB"/>
    <w:rsid w:val="00060A04"/>
    <w:rsid w:val="0006318F"/>
    <w:rsid w:val="000648B0"/>
    <w:rsid w:val="00065229"/>
    <w:rsid w:val="00065AB0"/>
    <w:rsid w:val="000677F6"/>
    <w:rsid w:val="00070829"/>
    <w:rsid w:val="00070DE3"/>
    <w:rsid w:val="0007158A"/>
    <w:rsid w:val="00072066"/>
    <w:rsid w:val="0007635C"/>
    <w:rsid w:val="000766A4"/>
    <w:rsid w:val="00077B1C"/>
    <w:rsid w:val="00082F2F"/>
    <w:rsid w:val="00083294"/>
    <w:rsid w:val="0008781D"/>
    <w:rsid w:val="00091172"/>
    <w:rsid w:val="000917BC"/>
    <w:rsid w:val="00091F6E"/>
    <w:rsid w:val="00095AD3"/>
    <w:rsid w:val="000A022A"/>
    <w:rsid w:val="000A117F"/>
    <w:rsid w:val="000A120F"/>
    <w:rsid w:val="000B0188"/>
    <w:rsid w:val="000B1A91"/>
    <w:rsid w:val="000B1DCD"/>
    <w:rsid w:val="000B291D"/>
    <w:rsid w:val="000B313F"/>
    <w:rsid w:val="000B55D6"/>
    <w:rsid w:val="000B6508"/>
    <w:rsid w:val="000B6D07"/>
    <w:rsid w:val="000C0F9A"/>
    <w:rsid w:val="000C373F"/>
    <w:rsid w:val="000C727C"/>
    <w:rsid w:val="000C78BC"/>
    <w:rsid w:val="000D1094"/>
    <w:rsid w:val="000D2256"/>
    <w:rsid w:val="000D2AA2"/>
    <w:rsid w:val="000D4A69"/>
    <w:rsid w:val="000D54F7"/>
    <w:rsid w:val="000D5D87"/>
    <w:rsid w:val="000D6B25"/>
    <w:rsid w:val="000E0AD1"/>
    <w:rsid w:val="000E1CB1"/>
    <w:rsid w:val="000E26DE"/>
    <w:rsid w:val="000E3227"/>
    <w:rsid w:val="000E33D5"/>
    <w:rsid w:val="000E3498"/>
    <w:rsid w:val="000E3AB3"/>
    <w:rsid w:val="000E57C2"/>
    <w:rsid w:val="000E66D2"/>
    <w:rsid w:val="000E7723"/>
    <w:rsid w:val="000F349E"/>
    <w:rsid w:val="000F3B0C"/>
    <w:rsid w:val="000F44CE"/>
    <w:rsid w:val="000F46E4"/>
    <w:rsid w:val="000F5FC8"/>
    <w:rsid w:val="000F6CA8"/>
    <w:rsid w:val="000F7CE5"/>
    <w:rsid w:val="00101355"/>
    <w:rsid w:val="00103CD1"/>
    <w:rsid w:val="00104003"/>
    <w:rsid w:val="001058B4"/>
    <w:rsid w:val="00105DB4"/>
    <w:rsid w:val="0010685C"/>
    <w:rsid w:val="00106BA4"/>
    <w:rsid w:val="00106DDE"/>
    <w:rsid w:val="00112162"/>
    <w:rsid w:val="00112D66"/>
    <w:rsid w:val="00112F58"/>
    <w:rsid w:val="001131B8"/>
    <w:rsid w:val="00113E93"/>
    <w:rsid w:val="00117073"/>
    <w:rsid w:val="001204BF"/>
    <w:rsid w:val="00120E72"/>
    <w:rsid w:val="00122DCA"/>
    <w:rsid w:val="00122ED2"/>
    <w:rsid w:val="00122FE7"/>
    <w:rsid w:val="001237FC"/>
    <w:rsid w:val="00123BD0"/>
    <w:rsid w:val="00126E8D"/>
    <w:rsid w:val="001275A4"/>
    <w:rsid w:val="0013130D"/>
    <w:rsid w:val="00134CF4"/>
    <w:rsid w:val="001352C8"/>
    <w:rsid w:val="001353C6"/>
    <w:rsid w:val="00141580"/>
    <w:rsid w:val="001420B2"/>
    <w:rsid w:val="00142103"/>
    <w:rsid w:val="001471B5"/>
    <w:rsid w:val="0014798A"/>
    <w:rsid w:val="00153247"/>
    <w:rsid w:val="001534AC"/>
    <w:rsid w:val="001535A8"/>
    <w:rsid w:val="0015388A"/>
    <w:rsid w:val="00153B5C"/>
    <w:rsid w:val="00155785"/>
    <w:rsid w:val="00155E62"/>
    <w:rsid w:val="00156136"/>
    <w:rsid w:val="00156F8C"/>
    <w:rsid w:val="00156FCD"/>
    <w:rsid w:val="0015729E"/>
    <w:rsid w:val="00157E97"/>
    <w:rsid w:val="00162018"/>
    <w:rsid w:val="00162EC6"/>
    <w:rsid w:val="00165445"/>
    <w:rsid w:val="00165CF5"/>
    <w:rsid w:val="00166341"/>
    <w:rsid w:val="001674C8"/>
    <w:rsid w:val="00167972"/>
    <w:rsid w:val="0017183C"/>
    <w:rsid w:val="00174D4F"/>
    <w:rsid w:val="001750BE"/>
    <w:rsid w:val="00176721"/>
    <w:rsid w:val="0018214F"/>
    <w:rsid w:val="00182422"/>
    <w:rsid w:val="00182D13"/>
    <w:rsid w:val="001830AA"/>
    <w:rsid w:val="001834F3"/>
    <w:rsid w:val="001877CD"/>
    <w:rsid w:val="00191213"/>
    <w:rsid w:val="00192465"/>
    <w:rsid w:val="001967C7"/>
    <w:rsid w:val="00196A31"/>
    <w:rsid w:val="00197B7D"/>
    <w:rsid w:val="001A1DF7"/>
    <w:rsid w:val="001A1E9C"/>
    <w:rsid w:val="001A2D49"/>
    <w:rsid w:val="001A4FAD"/>
    <w:rsid w:val="001A64C9"/>
    <w:rsid w:val="001A6E85"/>
    <w:rsid w:val="001A6FED"/>
    <w:rsid w:val="001B09CD"/>
    <w:rsid w:val="001B0ABB"/>
    <w:rsid w:val="001B0F08"/>
    <w:rsid w:val="001B1A6B"/>
    <w:rsid w:val="001B22EC"/>
    <w:rsid w:val="001B2D4E"/>
    <w:rsid w:val="001B3F4C"/>
    <w:rsid w:val="001B7C42"/>
    <w:rsid w:val="001C03AF"/>
    <w:rsid w:val="001C2151"/>
    <w:rsid w:val="001C22CF"/>
    <w:rsid w:val="001C2593"/>
    <w:rsid w:val="001C354E"/>
    <w:rsid w:val="001C371C"/>
    <w:rsid w:val="001C4553"/>
    <w:rsid w:val="001C7AEF"/>
    <w:rsid w:val="001C7F00"/>
    <w:rsid w:val="001D16BE"/>
    <w:rsid w:val="001D479D"/>
    <w:rsid w:val="001E1AE7"/>
    <w:rsid w:val="001E24EC"/>
    <w:rsid w:val="001E772B"/>
    <w:rsid w:val="001F2DC0"/>
    <w:rsid w:val="001F30DD"/>
    <w:rsid w:val="001F33ED"/>
    <w:rsid w:val="001F3B16"/>
    <w:rsid w:val="001F4A10"/>
    <w:rsid w:val="001F66B8"/>
    <w:rsid w:val="001F6ECE"/>
    <w:rsid w:val="00203578"/>
    <w:rsid w:val="002043A6"/>
    <w:rsid w:val="002056F5"/>
    <w:rsid w:val="002065FB"/>
    <w:rsid w:val="002071CB"/>
    <w:rsid w:val="00207A36"/>
    <w:rsid w:val="00207DFB"/>
    <w:rsid w:val="002110E9"/>
    <w:rsid w:val="0021148D"/>
    <w:rsid w:val="0021200C"/>
    <w:rsid w:val="00212F13"/>
    <w:rsid w:val="00213F8E"/>
    <w:rsid w:val="002146CA"/>
    <w:rsid w:val="002162BD"/>
    <w:rsid w:val="00217E5B"/>
    <w:rsid w:val="00220C40"/>
    <w:rsid w:val="00222D18"/>
    <w:rsid w:val="00224DF3"/>
    <w:rsid w:val="00225395"/>
    <w:rsid w:val="00226D1B"/>
    <w:rsid w:val="002271A4"/>
    <w:rsid w:val="002277CB"/>
    <w:rsid w:val="00227F4B"/>
    <w:rsid w:val="0023208C"/>
    <w:rsid w:val="002320B1"/>
    <w:rsid w:val="00232340"/>
    <w:rsid w:val="00235924"/>
    <w:rsid w:val="002410CF"/>
    <w:rsid w:val="00242566"/>
    <w:rsid w:val="00251081"/>
    <w:rsid w:val="002524D3"/>
    <w:rsid w:val="00253C01"/>
    <w:rsid w:val="00254B70"/>
    <w:rsid w:val="002554C7"/>
    <w:rsid w:val="0025697B"/>
    <w:rsid w:val="0026438F"/>
    <w:rsid w:val="0026798B"/>
    <w:rsid w:val="002711BA"/>
    <w:rsid w:val="00274262"/>
    <w:rsid w:val="002751A4"/>
    <w:rsid w:val="00276C64"/>
    <w:rsid w:val="00277162"/>
    <w:rsid w:val="0028136C"/>
    <w:rsid w:val="00282A10"/>
    <w:rsid w:val="002863A3"/>
    <w:rsid w:val="0028712A"/>
    <w:rsid w:val="00290AA0"/>
    <w:rsid w:val="002A031C"/>
    <w:rsid w:val="002A62DD"/>
    <w:rsid w:val="002B2754"/>
    <w:rsid w:val="002B4F2E"/>
    <w:rsid w:val="002B5EE9"/>
    <w:rsid w:val="002C0444"/>
    <w:rsid w:val="002C28EC"/>
    <w:rsid w:val="002C2D61"/>
    <w:rsid w:val="002C4B94"/>
    <w:rsid w:val="002C583C"/>
    <w:rsid w:val="002C6CDF"/>
    <w:rsid w:val="002C75CD"/>
    <w:rsid w:val="002D1D5D"/>
    <w:rsid w:val="002D1ED2"/>
    <w:rsid w:val="002D4471"/>
    <w:rsid w:val="002D598A"/>
    <w:rsid w:val="002E17E1"/>
    <w:rsid w:val="002E1B17"/>
    <w:rsid w:val="002E1B1F"/>
    <w:rsid w:val="002E66AD"/>
    <w:rsid w:val="002E66C7"/>
    <w:rsid w:val="002E6E18"/>
    <w:rsid w:val="002E773E"/>
    <w:rsid w:val="002F035B"/>
    <w:rsid w:val="002F0A07"/>
    <w:rsid w:val="002F0CA9"/>
    <w:rsid w:val="002F4669"/>
    <w:rsid w:val="002F6230"/>
    <w:rsid w:val="002F66AF"/>
    <w:rsid w:val="002F681F"/>
    <w:rsid w:val="002F7B4B"/>
    <w:rsid w:val="002F7D7C"/>
    <w:rsid w:val="003036E3"/>
    <w:rsid w:val="0030401F"/>
    <w:rsid w:val="003042FB"/>
    <w:rsid w:val="00304B5C"/>
    <w:rsid w:val="00304C03"/>
    <w:rsid w:val="00305A97"/>
    <w:rsid w:val="0031185B"/>
    <w:rsid w:val="00312614"/>
    <w:rsid w:val="00312C22"/>
    <w:rsid w:val="00312F18"/>
    <w:rsid w:val="00314162"/>
    <w:rsid w:val="0031562A"/>
    <w:rsid w:val="003168F5"/>
    <w:rsid w:val="003227D6"/>
    <w:rsid w:val="00322A6F"/>
    <w:rsid w:val="0032394D"/>
    <w:rsid w:val="00325D30"/>
    <w:rsid w:val="00326E37"/>
    <w:rsid w:val="00332ABB"/>
    <w:rsid w:val="003363C8"/>
    <w:rsid w:val="0034009B"/>
    <w:rsid w:val="00341081"/>
    <w:rsid w:val="0034140E"/>
    <w:rsid w:val="0034291D"/>
    <w:rsid w:val="00342AEB"/>
    <w:rsid w:val="00343096"/>
    <w:rsid w:val="00343EF2"/>
    <w:rsid w:val="00343FB6"/>
    <w:rsid w:val="00344C36"/>
    <w:rsid w:val="00345B2C"/>
    <w:rsid w:val="00345CC3"/>
    <w:rsid w:val="00346952"/>
    <w:rsid w:val="00347A5C"/>
    <w:rsid w:val="00351C62"/>
    <w:rsid w:val="00352BF4"/>
    <w:rsid w:val="00353A98"/>
    <w:rsid w:val="00355D43"/>
    <w:rsid w:val="00357094"/>
    <w:rsid w:val="003578A3"/>
    <w:rsid w:val="00360334"/>
    <w:rsid w:val="00363A99"/>
    <w:rsid w:val="00363AB4"/>
    <w:rsid w:val="003642FC"/>
    <w:rsid w:val="00366914"/>
    <w:rsid w:val="00366DE1"/>
    <w:rsid w:val="00366E22"/>
    <w:rsid w:val="00373914"/>
    <w:rsid w:val="0037562B"/>
    <w:rsid w:val="00375EB3"/>
    <w:rsid w:val="00376444"/>
    <w:rsid w:val="00376E1F"/>
    <w:rsid w:val="003802C8"/>
    <w:rsid w:val="00380523"/>
    <w:rsid w:val="00381D8F"/>
    <w:rsid w:val="00382F5B"/>
    <w:rsid w:val="0038563E"/>
    <w:rsid w:val="003908A7"/>
    <w:rsid w:val="00392D9E"/>
    <w:rsid w:val="00395B40"/>
    <w:rsid w:val="00396DC9"/>
    <w:rsid w:val="003A061F"/>
    <w:rsid w:val="003A065F"/>
    <w:rsid w:val="003A06B4"/>
    <w:rsid w:val="003A3533"/>
    <w:rsid w:val="003A4B44"/>
    <w:rsid w:val="003A5397"/>
    <w:rsid w:val="003A71DF"/>
    <w:rsid w:val="003A7403"/>
    <w:rsid w:val="003A787A"/>
    <w:rsid w:val="003B3368"/>
    <w:rsid w:val="003B33D0"/>
    <w:rsid w:val="003B3A9C"/>
    <w:rsid w:val="003B55C8"/>
    <w:rsid w:val="003B5D1D"/>
    <w:rsid w:val="003B5EC3"/>
    <w:rsid w:val="003B6D02"/>
    <w:rsid w:val="003C0042"/>
    <w:rsid w:val="003C07A6"/>
    <w:rsid w:val="003C15BB"/>
    <w:rsid w:val="003C22A2"/>
    <w:rsid w:val="003C2CF8"/>
    <w:rsid w:val="003C55F5"/>
    <w:rsid w:val="003C5F56"/>
    <w:rsid w:val="003C6397"/>
    <w:rsid w:val="003C63CC"/>
    <w:rsid w:val="003D111F"/>
    <w:rsid w:val="003D1D30"/>
    <w:rsid w:val="003D1E30"/>
    <w:rsid w:val="003D397C"/>
    <w:rsid w:val="003D3E3C"/>
    <w:rsid w:val="003D506A"/>
    <w:rsid w:val="003D6D6D"/>
    <w:rsid w:val="003E0C70"/>
    <w:rsid w:val="003E17EE"/>
    <w:rsid w:val="003E2069"/>
    <w:rsid w:val="003E3169"/>
    <w:rsid w:val="003E4EC3"/>
    <w:rsid w:val="003E518F"/>
    <w:rsid w:val="003E56A0"/>
    <w:rsid w:val="003E6805"/>
    <w:rsid w:val="003E71D4"/>
    <w:rsid w:val="003E7F39"/>
    <w:rsid w:val="003F1728"/>
    <w:rsid w:val="003F42F8"/>
    <w:rsid w:val="003F4A53"/>
    <w:rsid w:val="003F61EA"/>
    <w:rsid w:val="003F6308"/>
    <w:rsid w:val="00400C4D"/>
    <w:rsid w:val="004023B9"/>
    <w:rsid w:val="004023D8"/>
    <w:rsid w:val="00403A10"/>
    <w:rsid w:val="004040FC"/>
    <w:rsid w:val="00404DA7"/>
    <w:rsid w:val="00405C57"/>
    <w:rsid w:val="00406472"/>
    <w:rsid w:val="004072A6"/>
    <w:rsid w:val="00407D97"/>
    <w:rsid w:val="00407E5E"/>
    <w:rsid w:val="00410CF3"/>
    <w:rsid w:val="00411331"/>
    <w:rsid w:val="0041198F"/>
    <w:rsid w:val="00412770"/>
    <w:rsid w:val="004163A3"/>
    <w:rsid w:val="00417879"/>
    <w:rsid w:val="00417F94"/>
    <w:rsid w:val="0042156F"/>
    <w:rsid w:val="00422696"/>
    <w:rsid w:val="00427E62"/>
    <w:rsid w:val="004312BB"/>
    <w:rsid w:val="00432F75"/>
    <w:rsid w:val="00434C93"/>
    <w:rsid w:val="00442A82"/>
    <w:rsid w:val="00442BD2"/>
    <w:rsid w:val="00443689"/>
    <w:rsid w:val="00443AC7"/>
    <w:rsid w:val="004463C3"/>
    <w:rsid w:val="00450BC6"/>
    <w:rsid w:val="00452077"/>
    <w:rsid w:val="00453013"/>
    <w:rsid w:val="00453BE0"/>
    <w:rsid w:val="00453BED"/>
    <w:rsid w:val="00455329"/>
    <w:rsid w:val="0045783B"/>
    <w:rsid w:val="004600B1"/>
    <w:rsid w:val="00460618"/>
    <w:rsid w:val="004621BD"/>
    <w:rsid w:val="00463C3A"/>
    <w:rsid w:val="004645AD"/>
    <w:rsid w:val="00464E2A"/>
    <w:rsid w:val="00467682"/>
    <w:rsid w:val="00467915"/>
    <w:rsid w:val="00467B05"/>
    <w:rsid w:val="00470AEA"/>
    <w:rsid w:val="00473E93"/>
    <w:rsid w:val="0048286C"/>
    <w:rsid w:val="00485D1C"/>
    <w:rsid w:val="0048757A"/>
    <w:rsid w:val="00491823"/>
    <w:rsid w:val="004934CD"/>
    <w:rsid w:val="00495AE6"/>
    <w:rsid w:val="00495B69"/>
    <w:rsid w:val="00495E05"/>
    <w:rsid w:val="004A0025"/>
    <w:rsid w:val="004A03DF"/>
    <w:rsid w:val="004A1F98"/>
    <w:rsid w:val="004A353C"/>
    <w:rsid w:val="004A3D1E"/>
    <w:rsid w:val="004A63B2"/>
    <w:rsid w:val="004A6A58"/>
    <w:rsid w:val="004A7910"/>
    <w:rsid w:val="004B39F0"/>
    <w:rsid w:val="004B3FAD"/>
    <w:rsid w:val="004B457A"/>
    <w:rsid w:val="004B4666"/>
    <w:rsid w:val="004B539B"/>
    <w:rsid w:val="004B61C7"/>
    <w:rsid w:val="004B6304"/>
    <w:rsid w:val="004B6F23"/>
    <w:rsid w:val="004C0B62"/>
    <w:rsid w:val="004C0F92"/>
    <w:rsid w:val="004C15D1"/>
    <w:rsid w:val="004C15D5"/>
    <w:rsid w:val="004C311E"/>
    <w:rsid w:val="004C4C4D"/>
    <w:rsid w:val="004D1788"/>
    <w:rsid w:val="004D3EB9"/>
    <w:rsid w:val="004E631E"/>
    <w:rsid w:val="004E68D9"/>
    <w:rsid w:val="004F071B"/>
    <w:rsid w:val="004F2F6B"/>
    <w:rsid w:val="004F5325"/>
    <w:rsid w:val="004F6379"/>
    <w:rsid w:val="004F75D0"/>
    <w:rsid w:val="0050029D"/>
    <w:rsid w:val="00503398"/>
    <w:rsid w:val="005059E5"/>
    <w:rsid w:val="00505F69"/>
    <w:rsid w:val="00506EDE"/>
    <w:rsid w:val="00507B7F"/>
    <w:rsid w:val="005103B5"/>
    <w:rsid w:val="005107A2"/>
    <w:rsid w:val="00514010"/>
    <w:rsid w:val="0051671A"/>
    <w:rsid w:val="00517935"/>
    <w:rsid w:val="00521BFE"/>
    <w:rsid w:val="0052470A"/>
    <w:rsid w:val="0052470C"/>
    <w:rsid w:val="00524CE5"/>
    <w:rsid w:val="00530210"/>
    <w:rsid w:val="00531659"/>
    <w:rsid w:val="00532D11"/>
    <w:rsid w:val="0053309F"/>
    <w:rsid w:val="005349AE"/>
    <w:rsid w:val="0053524F"/>
    <w:rsid w:val="00535457"/>
    <w:rsid w:val="005415DD"/>
    <w:rsid w:val="00541830"/>
    <w:rsid w:val="00541EE2"/>
    <w:rsid w:val="00542A01"/>
    <w:rsid w:val="0054555C"/>
    <w:rsid w:val="00545745"/>
    <w:rsid w:val="00546360"/>
    <w:rsid w:val="00546960"/>
    <w:rsid w:val="0054782C"/>
    <w:rsid w:val="005545DB"/>
    <w:rsid w:val="00555628"/>
    <w:rsid w:val="00560C28"/>
    <w:rsid w:val="00560F10"/>
    <w:rsid w:val="00563B9C"/>
    <w:rsid w:val="00567EFD"/>
    <w:rsid w:val="00570029"/>
    <w:rsid w:val="005702C1"/>
    <w:rsid w:val="0057062C"/>
    <w:rsid w:val="005718FA"/>
    <w:rsid w:val="00575D62"/>
    <w:rsid w:val="005765CC"/>
    <w:rsid w:val="005767B9"/>
    <w:rsid w:val="00576E64"/>
    <w:rsid w:val="0057791A"/>
    <w:rsid w:val="00580364"/>
    <w:rsid w:val="00584185"/>
    <w:rsid w:val="00584EEF"/>
    <w:rsid w:val="0058549F"/>
    <w:rsid w:val="00585680"/>
    <w:rsid w:val="00585E65"/>
    <w:rsid w:val="0058725E"/>
    <w:rsid w:val="0058760D"/>
    <w:rsid w:val="005919B1"/>
    <w:rsid w:val="00591F5E"/>
    <w:rsid w:val="005931FB"/>
    <w:rsid w:val="00594E9A"/>
    <w:rsid w:val="005960AC"/>
    <w:rsid w:val="00596CEB"/>
    <w:rsid w:val="005A01CF"/>
    <w:rsid w:val="005A0827"/>
    <w:rsid w:val="005A0CD5"/>
    <w:rsid w:val="005A1D07"/>
    <w:rsid w:val="005A5C6F"/>
    <w:rsid w:val="005B0EBA"/>
    <w:rsid w:val="005B3256"/>
    <w:rsid w:val="005B3569"/>
    <w:rsid w:val="005B378C"/>
    <w:rsid w:val="005B5C7E"/>
    <w:rsid w:val="005B7A9A"/>
    <w:rsid w:val="005B7C6F"/>
    <w:rsid w:val="005B7E5C"/>
    <w:rsid w:val="005C02A9"/>
    <w:rsid w:val="005C03F0"/>
    <w:rsid w:val="005C1739"/>
    <w:rsid w:val="005C2776"/>
    <w:rsid w:val="005C3D43"/>
    <w:rsid w:val="005C7F03"/>
    <w:rsid w:val="005D003A"/>
    <w:rsid w:val="005D305F"/>
    <w:rsid w:val="005D43C5"/>
    <w:rsid w:val="005D5278"/>
    <w:rsid w:val="005D6DE9"/>
    <w:rsid w:val="005E01C2"/>
    <w:rsid w:val="005E1D9C"/>
    <w:rsid w:val="005E2DFB"/>
    <w:rsid w:val="005E462C"/>
    <w:rsid w:val="005E5C91"/>
    <w:rsid w:val="005E766B"/>
    <w:rsid w:val="005E77F7"/>
    <w:rsid w:val="005E7966"/>
    <w:rsid w:val="005F193F"/>
    <w:rsid w:val="005F24E1"/>
    <w:rsid w:val="005F3D8D"/>
    <w:rsid w:val="005F4DD3"/>
    <w:rsid w:val="005F5ABB"/>
    <w:rsid w:val="005F6FA5"/>
    <w:rsid w:val="005F79BD"/>
    <w:rsid w:val="00600235"/>
    <w:rsid w:val="006006A9"/>
    <w:rsid w:val="00602F01"/>
    <w:rsid w:val="00606889"/>
    <w:rsid w:val="0060736B"/>
    <w:rsid w:val="00613633"/>
    <w:rsid w:val="00615B73"/>
    <w:rsid w:val="00615D15"/>
    <w:rsid w:val="00616E39"/>
    <w:rsid w:val="0062088A"/>
    <w:rsid w:val="006221D3"/>
    <w:rsid w:val="006232BC"/>
    <w:rsid w:val="00623E79"/>
    <w:rsid w:val="00624FCD"/>
    <w:rsid w:val="0062546F"/>
    <w:rsid w:val="00632CFD"/>
    <w:rsid w:val="00632F2A"/>
    <w:rsid w:val="00636A4D"/>
    <w:rsid w:val="006370EA"/>
    <w:rsid w:val="0063742D"/>
    <w:rsid w:val="00637B1C"/>
    <w:rsid w:val="00640441"/>
    <w:rsid w:val="006424BA"/>
    <w:rsid w:val="00642B79"/>
    <w:rsid w:val="00645AE7"/>
    <w:rsid w:val="006550A1"/>
    <w:rsid w:val="00655863"/>
    <w:rsid w:val="00655C11"/>
    <w:rsid w:val="0066293E"/>
    <w:rsid w:val="00662962"/>
    <w:rsid w:val="00662E27"/>
    <w:rsid w:val="00663862"/>
    <w:rsid w:val="00664AFD"/>
    <w:rsid w:val="00666818"/>
    <w:rsid w:val="00667012"/>
    <w:rsid w:val="00672F00"/>
    <w:rsid w:val="00674271"/>
    <w:rsid w:val="00674ADD"/>
    <w:rsid w:val="0067506D"/>
    <w:rsid w:val="00675629"/>
    <w:rsid w:val="006757CE"/>
    <w:rsid w:val="00675A7E"/>
    <w:rsid w:val="006763A5"/>
    <w:rsid w:val="006779AE"/>
    <w:rsid w:val="00681E23"/>
    <w:rsid w:val="00682653"/>
    <w:rsid w:val="0068348D"/>
    <w:rsid w:val="006854B8"/>
    <w:rsid w:val="006860E0"/>
    <w:rsid w:val="00687FF7"/>
    <w:rsid w:val="00690E55"/>
    <w:rsid w:val="00692B1F"/>
    <w:rsid w:val="00693FA5"/>
    <w:rsid w:val="00695CCE"/>
    <w:rsid w:val="006963BE"/>
    <w:rsid w:val="00696C39"/>
    <w:rsid w:val="006A2D50"/>
    <w:rsid w:val="006A4803"/>
    <w:rsid w:val="006A49DE"/>
    <w:rsid w:val="006A5753"/>
    <w:rsid w:val="006A5F1C"/>
    <w:rsid w:val="006B0040"/>
    <w:rsid w:val="006B5BBF"/>
    <w:rsid w:val="006B6D62"/>
    <w:rsid w:val="006B764B"/>
    <w:rsid w:val="006B7BD5"/>
    <w:rsid w:val="006D33D0"/>
    <w:rsid w:val="006D3DF7"/>
    <w:rsid w:val="006D4811"/>
    <w:rsid w:val="006D54A2"/>
    <w:rsid w:val="006D6079"/>
    <w:rsid w:val="006E1D02"/>
    <w:rsid w:val="006E1D15"/>
    <w:rsid w:val="006E24B1"/>
    <w:rsid w:val="006E2CF6"/>
    <w:rsid w:val="006E47B4"/>
    <w:rsid w:val="006E50CC"/>
    <w:rsid w:val="006E6BF2"/>
    <w:rsid w:val="006F096C"/>
    <w:rsid w:val="006F1740"/>
    <w:rsid w:val="00700783"/>
    <w:rsid w:val="00700F21"/>
    <w:rsid w:val="0070308E"/>
    <w:rsid w:val="0070480C"/>
    <w:rsid w:val="007049F3"/>
    <w:rsid w:val="00704F63"/>
    <w:rsid w:val="00705917"/>
    <w:rsid w:val="00706923"/>
    <w:rsid w:val="00710FD4"/>
    <w:rsid w:val="0071237F"/>
    <w:rsid w:val="00720D73"/>
    <w:rsid w:val="00723A76"/>
    <w:rsid w:val="00724399"/>
    <w:rsid w:val="007262BC"/>
    <w:rsid w:val="00733F9B"/>
    <w:rsid w:val="00734587"/>
    <w:rsid w:val="00735902"/>
    <w:rsid w:val="007367D6"/>
    <w:rsid w:val="0073740F"/>
    <w:rsid w:val="0073746C"/>
    <w:rsid w:val="00741821"/>
    <w:rsid w:val="00743492"/>
    <w:rsid w:val="00743E34"/>
    <w:rsid w:val="007444AB"/>
    <w:rsid w:val="0074477C"/>
    <w:rsid w:val="00745355"/>
    <w:rsid w:val="00747401"/>
    <w:rsid w:val="00751954"/>
    <w:rsid w:val="00752630"/>
    <w:rsid w:val="0075401E"/>
    <w:rsid w:val="007543E5"/>
    <w:rsid w:val="0075494B"/>
    <w:rsid w:val="00757ECF"/>
    <w:rsid w:val="00757FDB"/>
    <w:rsid w:val="00761AA4"/>
    <w:rsid w:val="00762862"/>
    <w:rsid w:val="00764BA2"/>
    <w:rsid w:val="00765438"/>
    <w:rsid w:val="00765F01"/>
    <w:rsid w:val="00766349"/>
    <w:rsid w:val="00774589"/>
    <w:rsid w:val="0077530F"/>
    <w:rsid w:val="0077674E"/>
    <w:rsid w:val="00776D87"/>
    <w:rsid w:val="00776EF0"/>
    <w:rsid w:val="00780CF2"/>
    <w:rsid w:val="00781D49"/>
    <w:rsid w:val="0078214C"/>
    <w:rsid w:val="00782689"/>
    <w:rsid w:val="007835AA"/>
    <w:rsid w:val="0078524A"/>
    <w:rsid w:val="00785D48"/>
    <w:rsid w:val="0078646C"/>
    <w:rsid w:val="007900B2"/>
    <w:rsid w:val="00791195"/>
    <w:rsid w:val="00791E96"/>
    <w:rsid w:val="00792ACF"/>
    <w:rsid w:val="00795668"/>
    <w:rsid w:val="0079713D"/>
    <w:rsid w:val="007A26F3"/>
    <w:rsid w:val="007A390C"/>
    <w:rsid w:val="007A3F8F"/>
    <w:rsid w:val="007A6BA9"/>
    <w:rsid w:val="007A723B"/>
    <w:rsid w:val="007A7879"/>
    <w:rsid w:val="007A7B0B"/>
    <w:rsid w:val="007B5BF7"/>
    <w:rsid w:val="007B6ADE"/>
    <w:rsid w:val="007C0167"/>
    <w:rsid w:val="007C03C0"/>
    <w:rsid w:val="007C0E19"/>
    <w:rsid w:val="007C1FB3"/>
    <w:rsid w:val="007C2A66"/>
    <w:rsid w:val="007C41C5"/>
    <w:rsid w:val="007C428D"/>
    <w:rsid w:val="007C530B"/>
    <w:rsid w:val="007C70B8"/>
    <w:rsid w:val="007C72D8"/>
    <w:rsid w:val="007C7609"/>
    <w:rsid w:val="007D007B"/>
    <w:rsid w:val="007D27FB"/>
    <w:rsid w:val="007D3867"/>
    <w:rsid w:val="007D5686"/>
    <w:rsid w:val="007D5B73"/>
    <w:rsid w:val="007D5B7A"/>
    <w:rsid w:val="007D6678"/>
    <w:rsid w:val="007E1837"/>
    <w:rsid w:val="007E2469"/>
    <w:rsid w:val="007E3CB8"/>
    <w:rsid w:val="007E4E73"/>
    <w:rsid w:val="007F55BE"/>
    <w:rsid w:val="007F5FEC"/>
    <w:rsid w:val="007F720A"/>
    <w:rsid w:val="00803563"/>
    <w:rsid w:val="00803EA0"/>
    <w:rsid w:val="00804F74"/>
    <w:rsid w:val="00806B48"/>
    <w:rsid w:val="00807B79"/>
    <w:rsid w:val="00807BCB"/>
    <w:rsid w:val="00811C48"/>
    <w:rsid w:val="00813EFE"/>
    <w:rsid w:val="00813FDB"/>
    <w:rsid w:val="00814548"/>
    <w:rsid w:val="00814561"/>
    <w:rsid w:val="0082264E"/>
    <w:rsid w:val="008247CE"/>
    <w:rsid w:val="00824CDC"/>
    <w:rsid w:val="00827F2C"/>
    <w:rsid w:val="00831F88"/>
    <w:rsid w:val="00833DAF"/>
    <w:rsid w:val="00833E3E"/>
    <w:rsid w:val="00834731"/>
    <w:rsid w:val="008353F6"/>
    <w:rsid w:val="008361E8"/>
    <w:rsid w:val="0083732F"/>
    <w:rsid w:val="00837555"/>
    <w:rsid w:val="00840AB8"/>
    <w:rsid w:val="00840FC5"/>
    <w:rsid w:val="008412DC"/>
    <w:rsid w:val="008447D1"/>
    <w:rsid w:val="00844EAA"/>
    <w:rsid w:val="008479D6"/>
    <w:rsid w:val="0085223C"/>
    <w:rsid w:val="00853C2D"/>
    <w:rsid w:val="008542F0"/>
    <w:rsid w:val="00854B7D"/>
    <w:rsid w:val="00856CF5"/>
    <w:rsid w:val="008573BF"/>
    <w:rsid w:val="00860282"/>
    <w:rsid w:val="0086256A"/>
    <w:rsid w:val="00862B91"/>
    <w:rsid w:val="00864183"/>
    <w:rsid w:val="00865B61"/>
    <w:rsid w:val="008704B3"/>
    <w:rsid w:val="008705A8"/>
    <w:rsid w:val="008706F3"/>
    <w:rsid w:val="00870991"/>
    <w:rsid w:val="00870CDB"/>
    <w:rsid w:val="00872FFE"/>
    <w:rsid w:val="008757B3"/>
    <w:rsid w:val="008763C5"/>
    <w:rsid w:val="00877026"/>
    <w:rsid w:val="00881C46"/>
    <w:rsid w:val="00885D84"/>
    <w:rsid w:val="008863B5"/>
    <w:rsid w:val="008905DF"/>
    <w:rsid w:val="0089108B"/>
    <w:rsid w:val="0089205E"/>
    <w:rsid w:val="00893D97"/>
    <w:rsid w:val="00893F3F"/>
    <w:rsid w:val="0089479D"/>
    <w:rsid w:val="00894F5F"/>
    <w:rsid w:val="00896A4C"/>
    <w:rsid w:val="00896C1B"/>
    <w:rsid w:val="00897142"/>
    <w:rsid w:val="008A2133"/>
    <w:rsid w:val="008A39BD"/>
    <w:rsid w:val="008A4957"/>
    <w:rsid w:val="008A75F9"/>
    <w:rsid w:val="008B14D1"/>
    <w:rsid w:val="008B3EAE"/>
    <w:rsid w:val="008B5B60"/>
    <w:rsid w:val="008B6DD8"/>
    <w:rsid w:val="008B7824"/>
    <w:rsid w:val="008C065A"/>
    <w:rsid w:val="008C0C67"/>
    <w:rsid w:val="008C6771"/>
    <w:rsid w:val="008D1D6C"/>
    <w:rsid w:val="008D274E"/>
    <w:rsid w:val="008D6E3A"/>
    <w:rsid w:val="008E248D"/>
    <w:rsid w:val="008E296B"/>
    <w:rsid w:val="008E336C"/>
    <w:rsid w:val="008E4F02"/>
    <w:rsid w:val="008E54C2"/>
    <w:rsid w:val="008F1C43"/>
    <w:rsid w:val="008F210F"/>
    <w:rsid w:val="008F25C6"/>
    <w:rsid w:val="008F27E9"/>
    <w:rsid w:val="008F2D02"/>
    <w:rsid w:val="008F42E1"/>
    <w:rsid w:val="008F450C"/>
    <w:rsid w:val="008F6256"/>
    <w:rsid w:val="008F7F7D"/>
    <w:rsid w:val="009009B1"/>
    <w:rsid w:val="00901892"/>
    <w:rsid w:val="00903A95"/>
    <w:rsid w:val="00904511"/>
    <w:rsid w:val="00906AF2"/>
    <w:rsid w:val="0090728C"/>
    <w:rsid w:val="009108C8"/>
    <w:rsid w:val="00910B84"/>
    <w:rsid w:val="0091162B"/>
    <w:rsid w:val="00911CF8"/>
    <w:rsid w:val="00912346"/>
    <w:rsid w:val="0091275C"/>
    <w:rsid w:val="00912803"/>
    <w:rsid w:val="009131A1"/>
    <w:rsid w:val="00913A74"/>
    <w:rsid w:val="00913DC2"/>
    <w:rsid w:val="0091409D"/>
    <w:rsid w:val="009175D0"/>
    <w:rsid w:val="0091799A"/>
    <w:rsid w:val="0092428D"/>
    <w:rsid w:val="009250D5"/>
    <w:rsid w:val="00927654"/>
    <w:rsid w:val="009276DE"/>
    <w:rsid w:val="0092794C"/>
    <w:rsid w:val="00931EAD"/>
    <w:rsid w:val="00932035"/>
    <w:rsid w:val="00932D5B"/>
    <w:rsid w:val="009337C9"/>
    <w:rsid w:val="0093441A"/>
    <w:rsid w:val="00934A1B"/>
    <w:rsid w:val="00935262"/>
    <w:rsid w:val="00942CBE"/>
    <w:rsid w:val="009432E5"/>
    <w:rsid w:val="0094386A"/>
    <w:rsid w:val="009450A5"/>
    <w:rsid w:val="00945951"/>
    <w:rsid w:val="0094732F"/>
    <w:rsid w:val="00950BE1"/>
    <w:rsid w:val="00952428"/>
    <w:rsid w:val="00953356"/>
    <w:rsid w:val="00955FA2"/>
    <w:rsid w:val="00956083"/>
    <w:rsid w:val="00956BEB"/>
    <w:rsid w:val="00956DC3"/>
    <w:rsid w:val="0095706D"/>
    <w:rsid w:val="009570C4"/>
    <w:rsid w:val="00960DF7"/>
    <w:rsid w:val="00961097"/>
    <w:rsid w:val="009618F4"/>
    <w:rsid w:val="009645FA"/>
    <w:rsid w:val="0096572B"/>
    <w:rsid w:val="00966BF2"/>
    <w:rsid w:val="00973314"/>
    <w:rsid w:val="00974FB3"/>
    <w:rsid w:val="00975F74"/>
    <w:rsid w:val="009763AB"/>
    <w:rsid w:val="009768DA"/>
    <w:rsid w:val="00976EC0"/>
    <w:rsid w:val="009816C4"/>
    <w:rsid w:val="00981717"/>
    <w:rsid w:val="00983CBA"/>
    <w:rsid w:val="00984813"/>
    <w:rsid w:val="0098665C"/>
    <w:rsid w:val="009869A7"/>
    <w:rsid w:val="00987278"/>
    <w:rsid w:val="0098789E"/>
    <w:rsid w:val="0099488E"/>
    <w:rsid w:val="00995776"/>
    <w:rsid w:val="00997969"/>
    <w:rsid w:val="00997A86"/>
    <w:rsid w:val="009A24ED"/>
    <w:rsid w:val="009A38D2"/>
    <w:rsid w:val="009A51B7"/>
    <w:rsid w:val="009A5E0B"/>
    <w:rsid w:val="009A5E3A"/>
    <w:rsid w:val="009A674F"/>
    <w:rsid w:val="009B09D2"/>
    <w:rsid w:val="009B1162"/>
    <w:rsid w:val="009B275D"/>
    <w:rsid w:val="009B39C6"/>
    <w:rsid w:val="009B6D35"/>
    <w:rsid w:val="009B6FEA"/>
    <w:rsid w:val="009B7D36"/>
    <w:rsid w:val="009B7FAB"/>
    <w:rsid w:val="009C0142"/>
    <w:rsid w:val="009C024D"/>
    <w:rsid w:val="009C0EAC"/>
    <w:rsid w:val="009C1337"/>
    <w:rsid w:val="009C1FD5"/>
    <w:rsid w:val="009C2050"/>
    <w:rsid w:val="009C226D"/>
    <w:rsid w:val="009C28B9"/>
    <w:rsid w:val="009C2CA3"/>
    <w:rsid w:val="009C5440"/>
    <w:rsid w:val="009C711B"/>
    <w:rsid w:val="009D0D65"/>
    <w:rsid w:val="009D1560"/>
    <w:rsid w:val="009D2E31"/>
    <w:rsid w:val="009D3DB6"/>
    <w:rsid w:val="009D5EC3"/>
    <w:rsid w:val="009D63CD"/>
    <w:rsid w:val="009D709C"/>
    <w:rsid w:val="009E007F"/>
    <w:rsid w:val="009E048A"/>
    <w:rsid w:val="009E1927"/>
    <w:rsid w:val="009E2118"/>
    <w:rsid w:val="009E2574"/>
    <w:rsid w:val="009E47F0"/>
    <w:rsid w:val="009E681C"/>
    <w:rsid w:val="009E6F90"/>
    <w:rsid w:val="009E7ED3"/>
    <w:rsid w:val="009F0096"/>
    <w:rsid w:val="009F2EC1"/>
    <w:rsid w:val="009F3010"/>
    <w:rsid w:val="009F4ECD"/>
    <w:rsid w:val="009F504C"/>
    <w:rsid w:val="009F7337"/>
    <w:rsid w:val="00A02BA0"/>
    <w:rsid w:val="00A047C9"/>
    <w:rsid w:val="00A0562A"/>
    <w:rsid w:val="00A10484"/>
    <w:rsid w:val="00A16FAA"/>
    <w:rsid w:val="00A17E3D"/>
    <w:rsid w:val="00A21480"/>
    <w:rsid w:val="00A22D4E"/>
    <w:rsid w:val="00A23774"/>
    <w:rsid w:val="00A25ECA"/>
    <w:rsid w:val="00A260F3"/>
    <w:rsid w:val="00A27A45"/>
    <w:rsid w:val="00A33256"/>
    <w:rsid w:val="00A34DA6"/>
    <w:rsid w:val="00A363D2"/>
    <w:rsid w:val="00A36BEC"/>
    <w:rsid w:val="00A40D98"/>
    <w:rsid w:val="00A40EEF"/>
    <w:rsid w:val="00A41AD1"/>
    <w:rsid w:val="00A42159"/>
    <w:rsid w:val="00A444D2"/>
    <w:rsid w:val="00A46534"/>
    <w:rsid w:val="00A46765"/>
    <w:rsid w:val="00A46977"/>
    <w:rsid w:val="00A5045B"/>
    <w:rsid w:val="00A5172F"/>
    <w:rsid w:val="00A53104"/>
    <w:rsid w:val="00A53D99"/>
    <w:rsid w:val="00A53F45"/>
    <w:rsid w:val="00A5563C"/>
    <w:rsid w:val="00A55876"/>
    <w:rsid w:val="00A55D09"/>
    <w:rsid w:val="00A563E0"/>
    <w:rsid w:val="00A57446"/>
    <w:rsid w:val="00A57E6F"/>
    <w:rsid w:val="00A64097"/>
    <w:rsid w:val="00A648C5"/>
    <w:rsid w:val="00A64DA9"/>
    <w:rsid w:val="00A65DCA"/>
    <w:rsid w:val="00A66674"/>
    <w:rsid w:val="00A66AEA"/>
    <w:rsid w:val="00A67E8F"/>
    <w:rsid w:val="00A71493"/>
    <w:rsid w:val="00A720D7"/>
    <w:rsid w:val="00A720DF"/>
    <w:rsid w:val="00A72C7E"/>
    <w:rsid w:val="00A76F7E"/>
    <w:rsid w:val="00A77FF0"/>
    <w:rsid w:val="00A823A9"/>
    <w:rsid w:val="00A82A63"/>
    <w:rsid w:val="00A83965"/>
    <w:rsid w:val="00A83B9C"/>
    <w:rsid w:val="00A84636"/>
    <w:rsid w:val="00A87A93"/>
    <w:rsid w:val="00A91727"/>
    <w:rsid w:val="00A92AA1"/>
    <w:rsid w:val="00A94255"/>
    <w:rsid w:val="00A948FE"/>
    <w:rsid w:val="00A96B6A"/>
    <w:rsid w:val="00A97E6F"/>
    <w:rsid w:val="00A97F0C"/>
    <w:rsid w:val="00AA0DE3"/>
    <w:rsid w:val="00AA1F44"/>
    <w:rsid w:val="00AA4A53"/>
    <w:rsid w:val="00AA53A5"/>
    <w:rsid w:val="00AA543C"/>
    <w:rsid w:val="00AA559B"/>
    <w:rsid w:val="00AA57F2"/>
    <w:rsid w:val="00AA71C7"/>
    <w:rsid w:val="00AB30A4"/>
    <w:rsid w:val="00AB3163"/>
    <w:rsid w:val="00AB3BBB"/>
    <w:rsid w:val="00AB41E3"/>
    <w:rsid w:val="00AB4D36"/>
    <w:rsid w:val="00AB57FE"/>
    <w:rsid w:val="00AB5C9B"/>
    <w:rsid w:val="00AB5EB2"/>
    <w:rsid w:val="00AC0B70"/>
    <w:rsid w:val="00AC0DC8"/>
    <w:rsid w:val="00AC1DCB"/>
    <w:rsid w:val="00AC38A7"/>
    <w:rsid w:val="00AC4466"/>
    <w:rsid w:val="00AC686D"/>
    <w:rsid w:val="00AC7BE9"/>
    <w:rsid w:val="00AC7D45"/>
    <w:rsid w:val="00AD00A3"/>
    <w:rsid w:val="00AD039A"/>
    <w:rsid w:val="00AD07D5"/>
    <w:rsid w:val="00AD14D8"/>
    <w:rsid w:val="00AD2107"/>
    <w:rsid w:val="00AD3B56"/>
    <w:rsid w:val="00AD4592"/>
    <w:rsid w:val="00AD76ED"/>
    <w:rsid w:val="00AE05BC"/>
    <w:rsid w:val="00AE0A64"/>
    <w:rsid w:val="00AE6329"/>
    <w:rsid w:val="00AE68BC"/>
    <w:rsid w:val="00AE6AF9"/>
    <w:rsid w:val="00AE74ED"/>
    <w:rsid w:val="00AE75B4"/>
    <w:rsid w:val="00AE77AC"/>
    <w:rsid w:val="00AF1E65"/>
    <w:rsid w:val="00AF20B5"/>
    <w:rsid w:val="00AF3E43"/>
    <w:rsid w:val="00AF44A6"/>
    <w:rsid w:val="00AF63EE"/>
    <w:rsid w:val="00AF75EF"/>
    <w:rsid w:val="00AF7F54"/>
    <w:rsid w:val="00B02EFD"/>
    <w:rsid w:val="00B02FED"/>
    <w:rsid w:val="00B032B4"/>
    <w:rsid w:val="00B05DCF"/>
    <w:rsid w:val="00B06378"/>
    <w:rsid w:val="00B1490D"/>
    <w:rsid w:val="00B162BB"/>
    <w:rsid w:val="00B17A2F"/>
    <w:rsid w:val="00B17DB2"/>
    <w:rsid w:val="00B2092B"/>
    <w:rsid w:val="00B20F79"/>
    <w:rsid w:val="00B21D3F"/>
    <w:rsid w:val="00B24E85"/>
    <w:rsid w:val="00B25081"/>
    <w:rsid w:val="00B25A2F"/>
    <w:rsid w:val="00B27317"/>
    <w:rsid w:val="00B27ADB"/>
    <w:rsid w:val="00B27CFA"/>
    <w:rsid w:val="00B301BE"/>
    <w:rsid w:val="00B345FB"/>
    <w:rsid w:val="00B34B68"/>
    <w:rsid w:val="00B350F6"/>
    <w:rsid w:val="00B3626F"/>
    <w:rsid w:val="00B36E0D"/>
    <w:rsid w:val="00B40C06"/>
    <w:rsid w:val="00B419FC"/>
    <w:rsid w:val="00B42C05"/>
    <w:rsid w:val="00B45250"/>
    <w:rsid w:val="00B45797"/>
    <w:rsid w:val="00B51A94"/>
    <w:rsid w:val="00B52EBC"/>
    <w:rsid w:val="00B538AD"/>
    <w:rsid w:val="00B55C61"/>
    <w:rsid w:val="00B57A81"/>
    <w:rsid w:val="00B600E6"/>
    <w:rsid w:val="00B64DA8"/>
    <w:rsid w:val="00B65567"/>
    <w:rsid w:val="00B656C1"/>
    <w:rsid w:val="00B66289"/>
    <w:rsid w:val="00B66C9C"/>
    <w:rsid w:val="00B67E04"/>
    <w:rsid w:val="00B71C56"/>
    <w:rsid w:val="00B722A6"/>
    <w:rsid w:val="00B7478B"/>
    <w:rsid w:val="00B75067"/>
    <w:rsid w:val="00B77219"/>
    <w:rsid w:val="00B80337"/>
    <w:rsid w:val="00B80388"/>
    <w:rsid w:val="00B81ECE"/>
    <w:rsid w:val="00B85ACB"/>
    <w:rsid w:val="00B85E21"/>
    <w:rsid w:val="00B867DC"/>
    <w:rsid w:val="00B87788"/>
    <w:rsid w:val="00B8797A"/>
    <w:rsid w:val="00B91405"/>
    <w:rsid w:val="00B91D8C"/>
    <w:rsid w:val="00B924E3"/>
    <w:rsid w:val="00B92671"/>
    <w:rsid w:val="00B92D67"/>
    <w:rsid w:val="00B936A3"/>
    <w:rsid w:val="00B976F6"/>
    <w:rsid w:val="00BA1E3C"/>
    <w:rsid w:val="00BA2487"/>
    <w:rsid w:val="00BA317F"/>
    <w:rsid w:val="00BA341D"/>
    <w:rsid w:val="00BA4A3A"/>
    <w:rsid w:val="00BA4F11"/>
    <w:rsid w:val="00BA6C9B"/>
    <w:rsid w:val="00BA7540"/>
    <w:rsid w:val="00BB0ED2"/>
    <w:rsid w:val="00BB1DE8"/>
    <w:rsid w:val="00BB3342"/>
    <w:rsid w:val="00BB6423"/>
    <w:rsid w:val="00BB65EE"/>
    <w:rsid w:val="00BC082B"/>
    <w:rsid w:val="00BC098C"/>
    <w:rsid w:val="00BC29A9"/>
    <w:rsid w:val="00BC5B17"/>
    <w:rsid w:val="00BC7CD8"/>
    <w:rsid w:val="00BC7F36"/>
    <w:rsid w:val="00BD00B8"/>
    <w:rsid w:val="00BD14E7"/>
    <w:rsid w:val="00BD2E05"/>
    <w:rsid w:val="00BD3988"/>
    <w:rsid w:val="00BD3C6F"/>
    <w:rsid w:val="00BD70EC"/>
    <w:rsid w:val="00BE0DA4"/>
    <w:rsid w:val="00BE212A"/>
    <w:rsid w:val="00BE3F5E"/>
    <w:rsid w:val="00BE542C"/>
    <w:rsid w:val="00BE5DBA"/>
    <w:rsid w:val="00BE5DDF"/>
    <w:rsid w:val="00BE7D96"/>
    <w:rsid w:val="00BF018C"/>
    <w:rsid w:val="00BF1123"/>
    <w:rsid w:val="00BF2DCD"/>
    <w:rsid w:val="00BF418A"/>
    <w:rsid w:val="00BF4950"/>
    <w:rsid w:val="00BF4AC2"/>
    <w:rsid w:val="00BF5626"/>
    <w:rsid w:val="00BF73B3"/>
    <w:rsid w:val="00BF7B45"/>
    <w:rsid w:val="00C00B96"/>
    <w:rsid w:val="00C026FB"/>
    <w:rsid w:val="00C02BE8"/>
    <w:rsid w:val="00C0340E"/>
    <w:rsid w:val="00C037FF"/>
    <w:rsid w:val="00C039C0"/>
    <w:rsid w:val="00C04F5B"/>
    <w:rsid w:val="00C054DD"/>
    <w:rsid w:val="00C10082"/>
    <w:rsid w:val="00C1097F"/>
    <w:rsid w:val="00C11235"/>
    <w:rsid w:val="00C1199F"/>
    <w:rsid w:val="00C12160"/>
    <w:rsid w:val="00C1358C"/>
    <w:rsid w:val="00C137DA"/>
    <w:rsid w:val="00C16F37"/>
    <w:rsid w:val="00C201F4"/>
    <w:rsid w:val="00C2109A"/>
    <w:rsid w:val="00C218CD"/>
    <w:rsid w:val="00C25469"/>
    <w:rsid w:val="00C25D30"/>
    <w:rsid w:val="00C25D31"/>
    <w:rsid w:val="00C25D4B"/>
    <w:rsid w:val="00C26EF4"/>
    <w:rsid w:val="00C2758E"/>
    <w:rsid w:val="00C30697"/>
    <w:rsid w:val="00C30DAA"/>
    <w:rsid w:val="00C33644"/>
    <w:rsid w:val="00C34C61"/>
    <w:rsid w:val="00C36D3C"/>
    <w:rsid w:val="00C36E75"/>
    <w:rsid w:val="00C46F59"/>
    <w:rsid w:val="00C4777D"/>
    <w:rsid w:val="00C520D3"/>
    <w:rsid w:val="00C5291F"/>
    <w:rsid w:val="00C55563"/>
    <w:rsid w:val="00C55D49"/>
    <w:rsid w:val="00C644B9"/>
    <w:rsid w:val="00C66323"/>
    <w:rsid w:val="00C70DBE"/>
    <w:rsid w:val="00C727E7"/>
    <w:rsid w:val="00C76D51"/>
    <w:rsid w:val="00C82057"/>
    <w:rsid w:val="00C85B74"/>
    <w:rsid w:val="00C8656D"/>
    <w:rsid w:val="00C86A77"/>
    <w:rsid w:val="00C86D2B"/>
    <w:rsid w:val="00C87F4B"/>
    <w:rsid w:val="00C90750"/>
    <w:rsid w:val="00C90845"/>
    <w:rsid w:val="00C916C2"/>
    <w:rsid w:val="00C94E50"/>
    <w:rsid w:val="00C94EBC"/>
    <w:rsid w:val="00C95250"/>
    <w:rsid w:val="00C95858"/>
    <w:rsid w:val="00C97A04"/>
    <w:rsid w:val="00CA12B4"/>
    <w:rsid w:val="00CA3346"/>
    <w:rsid w:val="00CA3D51"/>
    <w:rsid w:val="00CA4D0F"/>
    <w:rsid w:val="00CA6E2A"/>
    <w:rsid w:val="00CA7E7F"/>
    <w:rsid w:val="00CB1B49"/>
    <w:rsid w:val="00CB28A6"/>
    <w:rsid w:val="00CB2AB1"/>
    <w:rsid w:val="00CB3905"/>
    <w:rsid w:val="00CB4C31"/>
    <w:rsid w:val="00CB7454"/>
    <w:rsid w:val="00CC03E0"/>
    <w:rsid w:val="00CC0823"/>
    <w:rsid w:val="00CC1111"/>
    <w:rsid w:val="00CC1E65"/>
    <w:rsid w:val="00CC2249"/>
    <w:rsid w:val="00CC3F55"/>
    <w:rsid w:val="00CC4503"/>
    <w:rsid w:val="00CC4621"/>
    <w:rsid w:val="00CC46D7"/>
    <w:rsid w:val="00CC5992"/>
    <w:rsid w:val="00CC6B5E"/>
    <w:rsid w:val="00CC79D0"/>
    <w:rsid w:val="00CD1A71"/>
    <w:rsid w:val="00CD3EBE"/>
    <w:rsid w:val="00CD487A"/>
    <w:rsid w:val="00CD696C"/>
    <w:rsid w:val="00CD7CCB"/>
    <w:rsid w:val="00CE1586"/>
    <w:rsid w:val="00CE1905"/>
    <w:rsid w:val="00CE1F00"/>
    <w:rsid w:val="00CE33DF"/>
    <w:rsid w:val="00CE73C4"/>
    <w:rsid w:val="00CF004D"/>
    <w:rsid w:val="00CF0625"/>
    <w:rsid w:val="00CF09AB"/>
    <w:rsid w:val="00CF0A9F"/>
    <w:rsid w:val="00CF1084"/>
    <w:rsid w:val="00CF1C33"/>
    <w:rsid w:val="00CF274C"/>
    <w:rsid w:val="00CF4662"/>
    <w:rsid w:val="00CF4B08"/>
    <w:rsid w:val="00CF566E"/>
    <w:rsid w:val="00CF5B84"/>
    <w:rsid w:val="00D00284"/>
    <w:rsid w:val="00D00A09"/>
    <w:rsid w:val="00D00D3F"/>
    <w:rsid w:val="00D00E95"/>
    <w:rsid w:val="00D02DDA"/>
    <w:rsid w:val="00D0703D"/>
    <w:rsid w:val="00D07A62"/>
    <w:rsid w:val="00D1178A"/>
    <w:rsid w:val="00D11AB6"/>
    <w:rsid w:val="00D13175"/>
    <w:rsid w:val="00D1417F"/>
    <w:rsid w:val="00D14D44"/>
    <w:rsid w:val="00D16F11"/>
    <w:rsid w:val="00D17538"/>
    <w:rsid w:val="00D17851"/>
    <w:rsid w:val="00D17BC2"/>
    <w:rsid w:val="00D20F4B"/>
    <w:rsid w:val="00D24689"/>
    <w:rsid w:val="00D24B6C"/>
    <w:rsid w:val="00D250E4"/>
    <w:rsid w:val="00D251F2"/>
    <w:rsid w:val="00D25C78"/>
    <w:rsid w:val="00D25F2F"/>
    <w:rsid w:val="00D260DD"/>
    <w:rsid w:val="00D27018"/>
    <w:rsid w:val="00D2739C"/>
    <w:rsid w:val="00D27E27"/>
    <w:rsid w:val="00D3058E"/>
    <w:rsid w:val="00D30A42"/>
    <w:rsid w:val="00D30C1D"/>
    <w:rsid w:val="00D30EF2"/>
    <w:rsid w:val="00D33328"/>
    <w:rsid w:val="00D348CC"/>
    <w:rsid w:val="00D34C67"/>
    <w:rsid w:val="00D35A5A"/>
    <w:rsid w:val="00D4208C"/>
    <w:rsid w:val="00D42CAC"/>
    <w:rsid w:val="00D44A30"/>
    <w:rsid w:val="00D45236"/>
    <w:rsid w:val="00D4532A"/>
    <w:rsid w:val="00D46623"/>
    <w:rsid w:val="00D5091B"/>
    <w:rsid w:val="00D511F9"/>
    <w:rsid w:val="00D51AFA"/>
    <w:rsid w:val="00D5268E"/>
    <w:rsid w:val="00D53A78"/>
    <w:rsid w:val="00D61867"/>
    <w:rsid w:val="00D62D0D"/>
    <w:rsid w:val="00D6457C"/>
    <w:rsid w:val="00D66561"/>
    <w:rsid w:val="00D66851"/>
    <w:rsid w:val="00D66B45"/>
    <w:rsid w:val="00D71142"/>
    <w:rsid w:val="00D7286F"/>
    <w:rsid w:val="00D739B5"/>
    <w:rsid w:val="00D7450A"/>
    <w:rsid w:val="00D7475C"/>
    <w:rsid w:val="00D75386"/>
    <w:rsid w:val="00D80F7B"/>
    <w:rsid w:val="00D8207A"/>
    <w:rsid w:val="00D83355"/>
    <w:rsid w:val="00D86E7B"/>
    <w:rsid w:val="00D8706B"/>
    <w:rsid w:val="00D87BFB"/>
    <w:rsid w:val="00D90775"/>
    <w:rsid w:val="00D933D5"/>
    <w:rsid w:val="00D94030"/>
    <w:rsid w:val="00D952CA"/>
    <w:rsid w:val="00D977F1"/>
    <w:rsid w:val="00D97E55"/>
    <w:rsid w:val="00DA1108"/>
    <w:rsid w:val="00DA6B62"/>
    <w:rsid w:val="00DA6E4A"/>
    <w:rsid w:val="00DB16D8"/>
    <w:rsid w:val="00DB1D0A"/>
    <w:rsid w:val="00DB3394"/>
    <w:rsid w:val="00DB65F2"/>
    <w:rsid w:val="00DC020A"/>
    <w:rsid w:val="00DC1562"/>
    <w:rsid w:val="00DC1938"/>
    <w:rsid w:val="00DC4106"/>
    <w:rsid w:val="00DC46D7"/>
    <w:rsid w:val="00DC5970"/>
    <w:rsid w:val="00DC5CBB"/>
    <w:rsid w:val="00DC6271"/>
    <w:rsid w:val="00DC62A4"/>
    <w:rsid w:val="00DD0B9B"/>
    <w:rsid w:val="00DD0EDF"/>
    <w:rsid w:val="00DD1CC0"/>
    <w:rsid w:val="00DD298C"/>
    <w:rsid w:val="00DD2E86"/>
    <w:rsid w:val="00DD6F53"/>
    <w:rsid w:val="00DD7FC8"/>
    <w:rsid w:val="00DE2EEB"/>
    <w:rsid w:val="00DE3524"/>
    <w:rsid w:val="00DE4DE8"/>
    <w:rsid w:val="00DE53BB"/>
    <w:rsid w:val="00DE713B"/>
    <w:rsid w:val="00DF31EF"/>
    <w:rsid w:val="00DF4B6E"/>
    <w:rsid w:val="00E00E60"/>
    <w:rsid w:val="00E0501C"/>
    <w:rsid w:val="00E05118"/>
    <w:rsid w:val="00E060B9"/>
    <w:rsid w:val="00E075D6"/>
    <w:rsid w:val="00E11965"/>
    <w:rsid w:val="00E1245B"/>
    <w:rsid w:val="00E1343D"/>
    <w:rsid w:val="00E151B1"/>
    <w:rsid w:val="00E22CB3"/>
    <w:rsid w:val="00E24BCB"/>
    <w:rsid w:val="00E31428"/>
    <w:rsid w:val="00E31A95"/>
    <w:rsid w:val="00E35354"/>
    <w:rsid w:val="00E4042A"/>
    <w:rsid w:val="00E40A84"/>
    <w:rsid w:val="00E43245"/>
    <w:rsid w:val="00E46802"/>
    <w:rsid w:val="00E47A90"/>
    <w:rsid w:val="00E50A0E"/>
    <w:rsid w:val="00E51F5F"/>
    <w:rsid w:val="00E5236D"/>
    <w:rsid w:val="00E53A7A"/>
    <w:rsid w:val="00E53BBA"/>
    <w:rsid w:val="00E5515E"/>
    <w:rsid w:val="00E61414"/>
    <w:rsid w:val="00E6192A"/>
    <w:rsid w:val="00E63C91"/>
    <w:rsid w:val="00E64990"/>
    <w:rsid w:val="00E64E93"/>
    <w:rsid w:val="00E65F93"/>
    <w:rsid w:val="00E666B8"/>
    <w:rsid w:val="00E7294A"/>
    <w:rsid w:val="00E73602"/>
    <w:rsid w:val="00E7795A"/>
    <w:rsid w:val="00E77C86"/>
    <w:rsid w:val="00E801BC"/>
    <w:rsid w:val="00E80BE0"/>
    <w:rsid w:val="00E81ACB"/>
    <w:rsid w:val="00E82DFE"/>
    <w:rsid w:val="00E83F01"/>
    <w:rsid w:val="00E84FF9"/>
    <w:rsid w:val="00E860C8"/>
    <w:rsid w:val="00E87253"/>
    <w:rsid w:val="00E90831"/>
    <w:rsid w:val="00E90E96"/>
    <w:rsid w:val="00E91563"/>
    <w:rsid w:val="00E932E2"/>
    <w:rsid w:val="00E93D06"/>
    <w:rsid w:val="00E94207"/>
    <w:rsid w:val="00E94695"/>
    <w:rsid w:val="00E952D6"/>
    <w:rsid w:val="00E96497"/>
    <w:rsid w:val="00E96D6D"/>
    <w:rsid w:val="00EA057A"/>
    <w:rsid w:val="00EA31A3"/>
    <w:rsid w:val="00EA329F"/>
    <w:rsid w:val="00EA3D12"/>
    <w:rsid w:val="00EA4FF1"/>
    <w:rsid w:val="00EA76C5"/>
    <w:rsid w:val="00EA7ED5"/>
    <w:rsid w:val="00EB5A1D"/>
    <w:rsid w:val="00EC5A40"/>
    <w:rsid w:val="00EC5E89"/>
    <w:rsid w:val="00EC61F6"/>
    <w:rsid w:val="00EC63D8"/>
    <w:rsid w:val="00EC79A4"/>
    <w:rsid w:val="00ED03B7"/>
    <w:rsid w:val="00ED6C30"/>
    <w:rsid w:val="00ED6D7A"/>
    <w:rsid w:val="00ED727A"/>
    <w:rsid w:val="00ED7285"/>
    <w:rsid w:val="00ED78C2"/>
    <w:rsid w:val="00ED7BC3"/>
    <w:rsid w:val="00EE0110"/>
    <w:rsid w:val="00EE3BB2"/>
    <w:rsid w:val="00EE3CBF"/>
    <w:rsid w:val="00EE44B8"/>
    <w:rsid w:val="00EF1766"/>
    <w:rsid w:val="00EF1C45"/>
    <w:rsid w:val="00EF6225"/>
    <w:rsid w:val="00F01C8A"/>
    <w:rsid w:val="00F02566"/>
    <w:rsid w:val="00F03F6E"/>
    <w:rsid w:val="00F054FE"/>
    <w:rsid w:val="00F061E7"/>
    <w:rsid w:val="00F14D0E"/>
    <w:rsid w:val="00F14F8A"/>
    <w:rsid w:val="00F15508"/>
    <w:rsid w:val="00F17F34"/>
    <w:rsid w:val="00F21A68"/>
    <w:rsid w:val="00F21E28"/>
    <w:rsid w:val="00F25BF1"/>
    <w:rsid w:val="00F27091"/>
    <w:rsid w:val="00F27B5C"/>
    <w:rsid w:val="00F30226"/>
    <w:rsid w:val="00F33414"/>
    <w:rsid w:val="00F33E71"/>
    <w:rsid w:val="00F367FB"/>
    <w:rsid w:val="00F373B0"/>
    <w:rsid w:val="00F40423"/>
    <w:rsid w:val="00F43215"/>
    <w:rsid w:val="00F45537"/>
    <w:rsid w:val="00F47863"/>
    <w:rsid w:val="00F47BA3"/>
    <w:rsid w:val="00F5095A"/>
    <w:rsid w:val="00F5130F"/>
    <w:rsid w:val="00F519FD"/>
    <w:rsid w:val="00F51FF7"/>
    <w:rsid w:val="00F53E3B"/>
    <w:rsid w:val="00F5417E"/>
    <w:rsid w:val="00F555E6"/>
    <w:rsid w:val="00F56767"/>
    <w:rsid w:val="00F56A7B"/>
    <w:rsid w:val="00F56DFA"/>
    <w:rsid w:val="00F63356"/>
    <w:rsid w:val="00F63CDD"/>
    <w:rsid w:val="00F644EB"/>
    <w:rsid w:val="00F66B6E"/>
    <w:rsid w:val="00F71A61"/>
    <w:rsid w:val="00F73352"/>
    <w:rsid w:val="00F73AA2"/>
    <w:rsid w:val="00F7409F"/>
    <w:rsid w:val="00F740D7"/>
    <w:rsid w:val="00F74AA1"/>
    <w:rsid w:val="00F77E3E"/>
    <w:rsid w:val="00F8063D"/>
    <w:rsid w:val="00F828D2"/>
    <w:rsid w:val="00F856D3"/>
    <w:rsid w:val="00F92F02"/>
    <w:rsid w:val="00F9522B"/>
    <w:rsid w:val="00FA1E96"/>
    <w:rsid w:val="00FA301F"/>
    <w:rsid w:val="00FA64A9"/>
    <w:rsid w:val="00FA6E31"/>
    <w:rsid w:val="00FA7F34"/>
    <w:rsid w:val="00FB0CA0"/>
    <w:rsid w:val="00FB0D89"/>
    <w:rsid w:val="00FB27C3"/>
    <w:rsid w:val="00FB3847"/>
    <w:rsid w:val="00FB47AC"/>
    <w:rsid w:val="00FC1102"/>
    <w:rsid w:val="00FC2B73"/>
    <w:rsid w:val="00FC32DC"/>
    <w:rsid w:val="00FC441C"/>
    <w:rsid w:val="00FC568D"/>
    <w:rsid w:val="00FC77BD"/>
    <w:rsid w:val="00FC7A3C"/>
    <w:rsid w:val="00FD085D"/>
    <w:rsid w:val="00FD2EAC"/>
    <w:rsid w:val="00FD762C"/>
    <w:rsid w:val="00FE5403"/>
    <w:rsid w:val="00FE6078"/>
    <w:rsid w:val="00FE7F9D"/>
    <w:rsid w:val="00FF1CA3"/>
    <w:rsid w:val="00FF1EA1"/>
    <w:rsid w:val="00FF2BF6"/>
    <w:rsid w:val="00FF4485"/>
    <w:rsid w:val="00FF72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3BA6B9DC"/>
  <w14:discardImageEditingData/>
  <w15:docId w15:val="{19464E80-0B3C-4ACE-8685-33E28E50B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2696"/>
    <w:pPr>
      <w:widowControl w:val="0"/>
      <w:autoSpaceDE w:val="0"/>
      <w:autoSpaceDN w:val="0"/>
      <w:adjustRightInd w:val="0"/>
    </w:pPr>
  </w:style>
  <w:style w:type="paragraph" w:styleId="1">
    <w:name w:val="heading 1"/>
    <w:basedOn w:val="a"/>
    <w:next w:val="a"/>
    <w:link w:val="10"/>
    <w:qFormat/>
    <w:rsid w:val="00DA6B62"/>
    <w:pPr>
      <w:suppressAutoHyphens/>
      <w:spacing w:line="336" w:lineRule="auto"/>
      <w:jc w:val="center"/>
      <w:outlineLvl w:val="0"/>
    </w:pPr>
    <w:rPr>
      <w:b/>
      <w:caps/>
      <w:kern w:val="28"/>
      <w:lang w:val="uk-UA"/>
    </w:rPr>
  </w:style>
  <w:style w:type="paragraph" w:styleId="2">
    <w:name w:val="heading 2"/>
    <w:basedOn w:val="a"/>
    <w:next w:val="a"/>
    <w:link w:val="20"/>
    <w:qFormat/>
    <w:rsid w:val="00DA6B62"/>
    <w:pPr>
      <w:suppressAutoHyphens/>
      <w:spacing w:line="336" w:lineRule="auto"/>
      <w:ind w:left="851"/>
      <w:outlineLvl w:val="1"/>
    </w:pPr>
    <w:rPr>
      <w:b/>
      <w:lang w:val="uk-UA"/>
    </w:rPr>
  </w:style>
  <w:style w:type="paragraph" w:styleId="3">
    <w:name w:val="heading 3"/>
    <w:basedOn w:val="a"/>
    <w:next w:val="a"/>
    <w:link w:val="30"/>
    <w:qFormat/>
    <w:rsid w:val="00DA6B62"/>
    <w:pPr>
      <w:suppressAutoHyphens/>
      <w:spacing w:line="336" w:lineRule="auto"/>
      <w:ind w:left="851"/>
      <w:outlineLvl w:val="2"/>
    </w:pPr>
    <w:rPr>
      <w:b/>
      <w:lang w:val="uk-UA"/>
    </w:rPr>
  </w:style>
  <w:style w:type="paragraph" w:styleId="4">
    <w:name w:val="heading 4"/>
    <w:basedOn w:val="a"/>
    <w:next w:val="a"/>
    <w:qFormat/>
    <w:rsid w:val="00DA6B62"/>
    <w:pPr>
      <w:suppressAutoHyphens/>
      <w:spacing w:line="336" w:lineRule="auto"/>
      <w:jc w:val="center"/>
      <w:outlineLvl w:val="3"/>
    </w:pPr>
    <w:rPr>
      <w:b/>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rsid w:val="00DA6B62"/>
    <w:pPr>
      <w:tabs>
        <w:tab w:val="center" w:pos="4153"/>
        <w:tab w:val="right" w:pos="8306"/>
      </w:tabs>
    </w:pPr>
    <w:rPr>
      <w:lang w:val="uk-UA"/>
    </w:rPr>
  </w:style>
  <w:style w:type="paragraph" w:styleId="a4">
    <w:name w:val="caption"/>
    <w:basedOn w:val="a"/>
    <w:next w:val="a"/>
    <w:qFormat/>
    <w:rsid w:val="00DA6B62"/>
    <w:pPr>
      <w:suppressAutoHyphens/>
      <w:spacing w:line="336" w:lineRule="auto"/>
      <w:jc w:val="center"/>
    </w:pPr>
    <w:rPr>
      <w:lang w:val="uk-UA"/>
    </w:rPr>
  </w:style>
  <w:style w:type="paragraph" w:styleId="a5">
    <w:name w:val="footer"/>
    <w:basedOn w:val="a"/>
    <w:link w:val="a6"/>
    <w:uiPriority w:val="99"/>
    <w:rsid w:val="00DA6B62"/>
    <w:pPr>
      <w:tabs>
        <w:tab w:val="center" w:pos="4153"/>
        <w:tab w:val="right" w:pos="8306"/>
      </w:tabs>
    </w:pPr>
    <w:rPr>
      <w:lang w:val="uk-UA"/>
    </w:rPr>
  </w:style>
  <w:style w:type="character" w:styleId="a7">
    <w:name w:val="page number"/>
    <w:semiHidden/>
    <w:rsid w:val="00DA6B62"/>
    <w:rPr>
      <w:rFonts w:ascii="Times New Roman" w:hAnsi="Times New Roman"/>
      <w:noProof w:val="0"/>
      <w:lang w:val="uk-UA"/>
    </w:rPr>
  </w:style>
  <w:style w:type="paragraph" w:styleId="11">
    <w:name w:val="toc 1"/>
    <w:basedOn w:val="a"/>
    <w:next w:val="a"/>
    <w:autoRedefine/>
    <w:semiHidden/>
    <w:rsid w:val="00DA6B62"/>
    <w:pPr>
      <w:tabs>
        <w:tab w:val="right" w:leader="dot" w:pos="9355"/>
      </w:tabs>
      <w:spacing w:line="336" w:lineRule="auto"/>
      <w:ind w:right="851"/>
    </w:pPr>
    <w:rPr>
      <w:caps/>
    </w:rPr>
  </w:style>
  <w:style w:type="paragraph" w:styleId="21">
    <w:name w:val="toc 2"/>
    <w:basedOn w:val="a"/>
    <w:next w:val="a"/>
    <w:autoRedefine/>
    <w:semiHidden/>
    <w:rsid w:val="00DA6B62"/>
    <w:pPr>
      <w:tabs>
        <w:tab w:val="right" w:leader="dot" w:pos="9355"/>
      </w:tabs>
      <w:spacing w:line="336" w:lineRule="auto"/>
      <w:ind w:left="284" w:right="851"/>
    </w:pPr>
  </w:style>
  <w:style w:type="paragraph" w:styleId="31">
    <w:name w:val="toc 3"/>
    <w:basedOn w:val="a"/>
    <w:next w:val="a"/>
    <w:autoRedefine/>
    <w:semiHidden/>
    <w:rsid w:val="00DA6B62"/>
    <w:pPr>
      <w:tabs>
        <w:tab w:val="right" w:leader="dot" w:pos="9355"/>
      </w:tabs>
      <w:spacing w:line="336" w:lineRule="auto"/>
      <w:ind w:left="567" w:right="851"/>
    </w:pPr>
  </w:style>
  <w:style w:type="paragraph" w:styleId="40">
    <w:name w:val="toc 4"/>
    <w:basedOn w:val="a"/>
    <w:next w:val="a"/>
    <w:autoRedefine/>
    <w:semiHidden/>
    <w:rsid w:val="00DA6B62"/>
    <w:pPr>
      <w:tabs>
        <w:tab w:val="right" w:leader="dot" w:pos="9356"/>
      </w:tabs>
      <w:spacing w:line="336" w:lineRule="auto"/>
      <w:ind w:left="284" w:right="851"/>
    </w:pPr>
  </w:style>
  <w:style w:type="paragraph" w:styleId="a8">
    <w:name w:val="Body Text"/>
    <w:basedOn w:val="a"/>
    <w:semiHidden/>
    <w:rsid w:val="00DA6B62"/>
    <w:pPr>
      <w:spacing w:line="336" w:lineRule="auto"/>
      <w:ind w:firstLine="851"/>
    </w:pPr>
  </w:style>
  <w:style w:type="paragraph" w:customStyle="1" w:styleId="a9">
    <w:name w:val="Переменные"/>
    <w:basedOn w:val="a8"/>
    <w:rsid w:val="00DA6B62"/>
    <w:pPr>
      <w:tabs>
        <w:tab w:val="left" w:pos="482"/>
      </w:tabs>
      <w:ind w:left="482" w:hanging="482"/>
    </w:pPr>
  </w:style>
  <w:style w:type="paragraph" w:styleId="aa">
    <w:name w:val="Document Map"/>
    <w:basedOn w:val="a"/>
    <w:semiHidden/>
    <w:rsid w:val="00DA6B62"/>
    <w:pPr>
      <w:shd w:val="clear" w:color="auto" w:fill="000080"/>
    </w:pPr>
    <w:rPr>
      <w:sz w:val="24"/>
    </w:rPr>
  </w:style>
  <w:style w:type="paragraph" w:customStyle="1" w:styleId="ab">
    <w:name w:val="Формула"/>
    <w:basedOn w:val="a8"/>
    <w:rsid w:val="00DA6B62"/>
    <w:pPr>
      <w:tabs>
        <w:tab w:val="center" w:pos="4536"/>
        <w:tab w:val="right" w:pos="9356"/>
      </w:tabs>
      <w:ind w:firstLine="0"/>
    </w:pPr>
  </w:style>
  <w:style w:type="table" w:styleId="ac">
    <w:name w:val="Table Grid"/>
    <w:basedOn w:val="a1"/>
    <w:uiPriority w:val="59"/>
    <w:rsid w:val="006763A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
    <w:name w:val="Светлая заливка1"/>
    <w:basedOn w:val="a1"/>
    <w:uiPriority w:val="60"/>
    <w:rsid w:val="006763A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ad">
    <w:name w:val="No Spacing"/>
    <w:link w:val="ae"/>
    <w:uiPriority w:val="1"/>
    <w:qFormat/>
    <w:rsid w:val="004B61C7"/>
    <w:pPr>
      <w:widowControl w:val="0"/>
      <w:autoSpaceDE w:val="0"/>
      <w:autoSpaceDN w:val="0"/>
      <w:adjustRightInd w:val="0"/>
    </w:pPr>
  </w:style>
  <w:style w:type="paragraph" w:styleId="af">
    <w:name w:val="List Paragraph"/>
    <w:basedOn w:val="a"/>
    <w:uiPriority w:val="34"/>
    <w:qFormat/>
    <w:rsid w:val="00332ABB"/>
    <w:pPr>
      <w:ind w:left="720"/>
      <w:contextualSpacing/>
    </w:pPr>
  </w:style>
  <w:style w:type="character" w:customStyle="1" w:styleId="20">
    <w:name w:val="Заголовок 2 Знак"/>
    <w:link w:val="2"/>
    <w:rsid w:val="0048286C"/>
    <w:rPr>
      <w:rFonts w:eastAsia="Times New Roman"/>
      <w:b/>
      <w:lang w:val="uk-UA"/>
    </w:rPr>
  </w:style>
  <w:style w:type="character" w:styleId="af0">
    <w:name w:val="Placeholder Text"/>
    <w:uiPriority w:val="99"/>
    <w:semiHidden/>
    <w:rsid w:val="00176721"/>
    <w:rPr>
      <w:color w:val="808080"/>
    </w:rPr>
  </w:style>
  <w:style w:type="paragraph" w:styleId="af1">
    <w:name w:val="Balloon Text"/>
    <w:basedOn w:val="a"/>
    <w:link w:val="af2"/>
    <w:uiPriority w:val="99"/>
    <w:semiHidden/>
    <w:unhideWhenUsed/>
    <w:rsid w:val="00176721"/>
    <w:rPr>
      <w:rFonts w:ascii="Tahoma" w:hAnsi="Tahoma" w:cs="Tahoma"/>
      <w:sz w:val="16"/>
      <w:szCs w:val="16"/>
    </w:rPr>
  </w:style>
  <w:style w:type="character" w:customStyle="1" w:styleId="af2">
    <w:name w:val="Текст выноски Знак"/>
    <w:link w:val="af1"/>
    <w:uiPriority w:val="99"/>
    <w:semiHidden/>
    <w:rsid w:val="00176721"/>
    <w:rPr>
      <w:rFonts w:ascii="Tahoma" w:hAnsi="Tahoma" w:cs="Tahoma"/>
      <w:sz w:val="16"/>
      <w:szCs w:val="16"/>
    </w:rPr>
  </w:style>
  <w:style w:type="character" w:customStyle="1" w:styleId="ae">
    <w:name w:val="Без интервала Знак"/>
    <w:link w:val="ad"/>
    <w:uiPriority w:val="1"/>
    <w:rsid w:val="009B7D36"/>
    <w:rPr>
      <w:lang w:val="ru-RU" w:eastAsia="ru-RU" w:bidi="ar-SA"/>
    </w:rPr>
  </w:style>
  <w:style w:type="paragraph" w:customStyle="1" w:styleId="af3">
    <w:name w:val="Чертежный"/>
    <w:rsid w:val="00F66B6E"/>
    <w:pPr>
      <w:jc w:val="both"/>
    </w:pPr>
    <w:rPr>
      <w:rFonts w:ascii="ISOCPEUR" w:hAnsi="ISOCPEUR"/>
      <w:i/>
      <w:sz w:val="28"/>
      <w:lang w:val="uk-UA"/>
    </w:rPr>
  </w:style>
  <w:style w:type="character" w:customStyle="1" w:styleId="a6">
    <w:name w:val="Нижний колонтитул Знак"/>
    <w:link w:val="a5"/>
    <w:uiPriority w:val="99"/>
    <w:rsid w:val="00B25081"/>
    <w:rPr>
      <w:lang w:val="uk-UA"/>
    </w:rPr>
  </w:style>
  <w:style w:type="paragraph" w:customStyle="1" w:styleId="af4">
    <w:name w:val="Содержимое таблицы"/>
    <w:basedOn w:val="a"/>
    <w:rsid w:val="00156136"/>
    <w:pPr>
      <w:suppressLineNumbers/>
      <w:suppressAutoHyphens/>
      <w:autoSpaceDN/>
      <w:adjustRightInd/>
    </w:pPr>
    <w:rPr>
      <w:lang w:eastAsia="ar-SA"/>
    </w:rPr>
  </w:style>
  <w:style w:type="paragraph" w:styleId="af5">
    <w:name w:val="Normal (Web)"/>
    <w:basedOn w:val="a"/>
    <w:uiPriority w:val="99"/>
    <w:unhideWhenUsed/>
    <w:rsid w:val="00192465"/>
    <w:pPr>
      <w:widowControl/>
      <w:autoSpaceDE/>
      <w:autoSpaceDN/>
      <w:adjustRightInd/>
      <w:spacing w:before="100" w:beforeAutospacing="1" w:after="119"/>
    </w:pPr>
    <w:rPr>
      <w:sz w:val="24"/>
      <w:szCs w:val="24"/>
    </w:rPr>
  </w:style>
  <w:style w:type="character" w:styleId="af6">
    <w:name w:val="Hyperlink"/>
    <w:basedOn w:val="a0"/>
    <w:uiPriority w:val="99"/>
    <w:unhideWhenUsed/>
    <w:rsid w:val="00906AF2"/>
    <w:rPr>
      <w:color w:val="0000FF" w:themeColor="hyperlink"/>
      <w:u w:val="single"/>
    </w:rPr>
  </w:style>
  <w:style w:type="character" w:customStyle="1" w:styleId="thvalue">
    <w:name w:val="thvalue"/>
    <w:basedOn w:val="a0"/>
    <w:rsid w:val="00AF1E65"/>
  </w:style>
  <w:style w:type="character" w:customStyle="1" w:styleId="10">
    <w:name w:val="Заголовок 1 Знак"/>
    <w:basedOn w:val="a0"/>
    <w:link w:val="1"/>
    <w:rsid w:val="00BF7B45"/>
    <w:rPr>
      <w:b/>
      <w:caps/>
      <w:kern w:val="28"/>
      <w:lang w:val="uk-UA"/>
    </w:rPr>
  </w:style>
  <w:style w:type="character" w:customStyle="1" w:styleId="30">
    <w:name w:val="Заголовок 3 Знак"/>
    <w:basedOn w:val="a0"/>
    <w:link w:val="3"/>
    <w:rsid w:val="00BF7B45"/>
    <w:rPr>
      <w:b/>
      <w:lang w:val="uk-UA"/>
    </w:rPr>
  </w:style>
  <w:style w:type="character" w:customStyle="1" w:styleId="af7">
    <w:name w:val="Подпись к картинке_"/>
    <w:basedOn w:val="a0"/>
    <w:link w:val="af8"/>
    <w:rsid w:val="0094732F"/>
    <w:rPr>
      <w:rFonts w:ascii="Franklin Gothic Book" w:eastAsia="Franklin Gothic Book" w:hAnsi="Franklin Gothic Book" w:cs="Franklin Gothic Book"/>
      <w:sz w:val="17"/>
      <w:szCs w:val="17"/>
      <w:shd w:val="clear" w:color="auto" w:fill="FFFFFF"/>
    </w:rPr>
  </w:style>
  <w:style w:type="paragraph" w:customStyle="1" w:styleId="af8">
    <w:name w:val="Подпись к картинке"/>
    <w:basedOn w:val="a"/>
    <w:link w:val="af7"/>
    <w:rsid w:val="0094732F"/>
    <w:pPr>
      <w:shd w:val="clear" w:color="auto" w:fill="FFFFFF"/>
      <w:autoSpaceDE/>
      <w:autoSpaceDN/>
      <w:adjustRightInd/>
      <w:spacing w:line="0" w:lineRule="atLeast"/>
    </w:pPr>
    <w:rPr>
      <w:rFonts w:ascii="Franklin Gothic Book" w:eastAsia="Franklin Gothic Book" w:hAnsi="Franklin Gothic Book" w:cs="Franklin Gothic Book"/>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403098">
      <w:bodyDiv w:val="1"/>
      <w:marLeft w:val="0"/>
      <w:marRight w:val="0"/>
      <w:marTop w:val="0"/>
      <w:marBottom w:val="0"/>
      <w:divBdr>
        <w:top w:val="none" w:sz="0" w:space="0" w:color="auto"/>
        <w:left w:val="none" w:sz="0" w:space="0" w:color="auto"/>
        <w:bottom w:val="none" w:sz="0" w:space="0" w:color="auto"/>
        <w:right w:val="none" w:sz="0" w:space="0" w:color="auto"/>
      </w:divBdr>
    </w:div>
    <w:div w:id="247428524">
      <w:bodyDiv w:val="1"/>
      <w:marLeft w:val="0"/>
      <w:marRight w:val="0"/>
      <w:marTop w:val="0"/>
      <w:marBottom w:val="0"/>
      <w:divBdr>
        <w:top w:val="none" w:sz="0" w:space="0" w:color="auto"/>
        <w:left w:val="none" w:sz="0" w:space="0" w:color="auto"/>
        <w:bottom w:val="none" w:sz="0" w:space="0" w:color="auto"/>
        <w:right w:val="none" w:sz="0" w:space="0" w:color="auto"/>
      </w:divBdr>
    </w:div>
    <w:div w:id="515660159">
      <w:bodyDiv w:val="1"/>
      <w:marLeft w:val="0"/>
      <w:marRight w:val="0"/>
      <w:marTop w:val="0"/>
      <w:marBottom w:val="0"/>
      <w:divBdr>
        <w:top w:val="none" w:sz="0" w:space="0" w:color="auto"/>
        <w:left w:val="none" w:sz="0" w:space="0" w:color="auto"/>
        <w:bottom w:val="none" w:sz="0" w:space="0" w:color="auto"/>
        <w:right w:val="none" w:sz="0" w:space="0" w:color="auto"/>
      </w:divBdr>
    </w:div>
    <w:div w:id="551120747">
      <w:bodyDiv w:val="1"/>
      <w:marLeft w:val="0"/>
      <w:marRight w:val="0"/>
      <w:marTop w:val="0"/>
      <w:marBottom w:val="0"/>
      <w:divBdr>
        <w:top w:val="none" w:sz="0" w:space="0" w:color="auto"/>
        <w:left w:val="none" w:sz="0" w:space="0" w:color="auto"/>
        <w:bottom w:val="none" w:sz="0" w:space="0" w:color="auto"/>
        <w:right w:val="none" w:sz="0" w:space="0" w:color="auto"/>
      </w:divBdr>
    </w:div>
    <w:div w:id="817188342">
      <w:bodyDiv w:val="1"/>
      <w:marLeft w:val="0"/>
      <w:marRight w:val="0"/>
      <w:marTop w:val="0"/>
      <w:marBottom w:val="0"/>
      <w:divBdr>
        <w:top w:val="none" w:sz="0" w:space="0" w:color="auto"/>
        <w:left w:val="none" w:sz="0" w:space="0" w:color="auto"/>
        <w:bottom w:val="none" w:sz="0" w:space="0" w:color="auto"/>
        <w:right w:val="none" w:sz="0" w:space="0" w:color="auto"/>
      </w:divBdr>
      <w:divsChild>
        <w:div w:id="313683019">
          <w:marLeft w:val="0"/>
          <w:marRight w:val="0"/>
          <w:marTop w:val="0"/>
          <w:marBottom w:val="0"/>
          <w:divBdr>
            <w:top w:val="none" w:sz="0" w:space="0" w:color="auto"/>
            <w:left w:val="none" w:sz="0" w:space="0" w:color="auto"/>
            <w:bottom w:val="none" w:sz="0" w:space="0" w:color="auto"/>
            <w:right w:val="none" w:sz="0" w:space="0" w:color="auto"/>
          </w:divBdr>
          <w:divsChild>
            <w:div w:id="1442917267">
              <w:marLeft w:val="0"/>
              <w:marRight w:val="0"/>
              <w:marTop w:val="0"/>
              <w:marBottom w:val="0"/>
              <w:divBdr>
                <w:top w:val="none" w:sz="0" w:space="0" w:color="auto"/>
                <w:left w:val="none" w:sz="0" w:space="0" w:color="auto"/>
                <w:bottom w:val="none" w:sz="0" w:space="0" w:color="auto"/>
                <w:right w:val="none" w:sz="0" w:space="0" w:color="auto"/>
              </w:divBdr>
              <w:divsChild>
                <w:div w:id="88963369">
                  <w:marLeft w:val="0"/>
                  <w:marRight w:val="0"/>
                  <w:marTop w:val="0"/>
                  <w:marBottom w:val="0"/>
                  <w:divBdr>
                    <w:top w:val="none" w:sz="0" w:space="0" w:color="auto"/>
                    <w:left w:val="none" w:sz="0" w:space="0" w:color="auto"/>
                    <w:bottom w:val="none" w:sz="0" w:space="0" w:color="auto"/>
                    <w:right w:val="none" w:sz="0" w:space="0" w:color="auto"/>
                  </w:divBdr>
                  <w:divsChild>
                    <w:div w:id="118917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700930">
              <w:marLeft w:val="0"/>
              <w:marRight w:val="0"/>
              <w:marTop w:val="0"/>
              <w:marBottom w:val="0"/>
              <w:divBdr>
                <w:top w:val="none" w:sz="0" w:space="0" w:color="auto"/>
                <w:left w:val="none" w:sz="0" w:space="0" w:color="auto"/>
                <w:bottom w:val="none" w:sz="0" w:space="0" w:color="auto"/>
                <w:right w:val="none" w:sz="0" w:space="0" w:color="auto"/>
              </w:divBdr>
            </w:div>
            <w:div w:id="882715051">
              <w:marLeft w:val="0"/>
              <w:marRight w:val="0"/>
              <w:marTop w:val="0"/>
              <w:marBottom w:val="0"/>
              <w:divBdr>
                <w:top w:val="none" w:sz="0" w:space="0" w:color="auto"/>
                <w:left w:val="none" w:sz="0" w:space="0" w:color="auto"/>
                <w:bottom w:val="none" w:sz="0" w:space="0" w:color="auto"/>
                <w:right w:val="none" w:sz="0" w:space="0" w:color="auto"/>
              </w:divBdr>
              <w:divsChild>
                <w:div w:id="1178038254">
                  <w:marLeft w:val="0"/>
                  <w:marRight w:val="0"/>
                  <w:marTop w:val="0"/>
                  <w:marBottom w:val="0"/>
                  <w:divBdr>
                    <w:top w:val="none" w:sz="0" w:space="0" w:color="auto"/>
                    <w:left w:val="none" w:sz="0" w:space="0" w:color="auto"/>
                    <w:bottom w:val="none" w:sz="0" w:space="0" w:color="auto"/>
                    <w:right w:val="none" w:sz="0" w:space="0" w:color="auto"/>
                  </w:divBdr>
                  <w:divsChild>
                    <w:div w:id="87819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353017">
              <w:marLeft w:val="0"/>
              <w:marRight w:val="0"/>
              <w:marTop w:val="0"/>
              <w:marBottom w:val="0"/>
              <w:divBdr>
                <w:top w:val="none" w:sz="0" w:space="0" w:color="auto"/>
                <w:left w:val="none" w:sz="0" w:space="0" w:color="auto"/>
                <w:bottom w:val="none" w:sz="0" w:space="0" w:color="auto"/>
                <w:right w:val="none" w:sz="0" w:space="0" w:color="auto"/>
              </w:divBdr>
            </w:div>
          </w:divsChild>
        </w:div>
        <w:div w:id="1776168808">
          <w:marLeft w:val="0"/>
          <w:marRight w:val="0"/>
          <w:marTop w:val="0"/>
          <w:marBottom w:val="0"/>
          <w:divBdr>
            <w:top w:val="none" w:sz="0" w:space="0" w:color="auto"/>
            <w:left w:val="none" w:sz="0" w:space="0" w:color="auto"/>
            <w:bottom w:val="none" w:sz="0" w:space="0" w:color="auto"/>
            <w:right w:val="none" w:sz="0" w:space="0" w:color="auto"/>
          </w:divBdr>
          <w:divsChild>
            <w:div w:id="716469088">
              <w:marLeft w:val="0"/>
              <w:marRight w:val="0"/>
              <w:marTop w:val="0"/>
              <w:marBottom w:val="0"/>
              <w:divBdr>
                <w:top w:val="none" w:sz="0" w:space="0" w:color="auto"/>
                <w:left w:val="none" w:sz="0" w:space="0" w:color="auto"/>
                <w:bottom w:val="none" w:sz="0" w:space="0" w:color="auto"/>
                <w:right w:val="none" w:sz="0" w:space="0" w:color="auto"/>
              </w:divBdr>
              <w:divsChild>
                <w:div w:id="1522628370">
                  <w:marLeft w:val="0"/>
                  <w:marRight w:val="0"/>
                  <w:marTop w:val="0"/>
                  <w:marBottom w:val="0"/>
                  <w:divBdr>
                    <w:top w:val="none" w:sz="0" w:space="0" w:color="auto"/>
                    <w:left w:val="none" w:sz="0" w:space="0" w:color="auto"/>
                    <w:bottom w:val="none" w:sz="0" w:space="0" w:color="auto"/>
                    <w:right w:val="none" w:sz="0" w:space="0" w:color="auto"/>
                  </w:divBdr>
                  <w:divsChild>
                    <w:div w:id="44257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79068">
              <w:marLeft w:val="0"/>
              <w:marRight w:val="0"/>
              <w:marTop w:val="0"/>
              <w:marBottom w:val="0"/>
              <w:divBdr>
                <w:top w:val="none" w:sz="0" w:space="0" w:color="auto"/>
                <w:left w:val="none" w:sz="0" w:space="0" w:color="auto"/>
                <w:bottom w:val="none" w:sz="0" w:space="0" w:color="auto"/>
                <w:right w:val="none" w:sz="0" w:space="0" w:color="auto"/>
              </w:divBdr>
            </w:div>
            <w:div w:id="1278104164">
              <w:marLeft w:val="0"/>
              <w:marRight w:val="0"/>
              <w:marTop w:val="0"/>
              <w:marBottom w:val="0"/>
              <w:divBdr>
                <w:top w:val="none" w:sz="0" w:space="0" w:color="auto"/>
                <w:left w:val="none" w:sz="0" w:space="0" w:color="auto"/>
                <w:bottom w:val="none" w:sz="0" w:space="0" w:color="auto"/>
                <w:right w:val="none" w:sz="0" w:space="0" w:color="auto"/>
              </w:divBdr>
              <w:divsChild>
                <w:div w:id="1625694162">
                  <w:marLeft w:val="0"/>
                  <w:marRight w:val="0"/>
                  <w:marTop w:val="0"/>
                  <w:marBottom w:val="0"/>
                  <w:divBdr>
                    <w:top w:val="none" w:sz="0" w:space="0" w:color="auto"/>
                    <w:left w:val="none" w:sz="0" w:space="0" w:color="auto"/>
                    <w:bottom w:val="none" w:sz="0" w:space="0" w:color="auto"/>
                    <w:right w:val="none" w:sz="0" w:space="0" w:color="auto"/>
                  </w:divBdr>
                  <w:divsChild>
                    <w:div w:id="176653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227862">
              <w:marLeft w:val="0"/>
              <w:marRight w:val="0"/>
              <w:marTop w:val="0"/>
              <w:marBottom w:val="0"/>
              <w:divBdr>
                <w:top w:val="none" w:sz="0" w:space="0" w:color="auto"/>
                <w:left w:val="none" w:sz="0" w:space="0" w:color="auto"/>
                <w:bottom w:val="none" w:sz="0" w:space="0" w:color="auto"/>
                <w:right w:val="none" w:sz="0" w:space="0" w:color="auto"/>
              </w:divBdr>
            </w:div>
            <w:div w:id="1468085749">
              <w:marLeft w:val="0"/>
              <w:marRight w:val="0"/>
              <w:marTop w:val="0"/>
              <w:marBottom w:val="0"/>
              <w:divBdr>
                <w:top w:val="none" w:sz="0" w:space="0" w:color="auto"/>
                <w:left w:val="none" w:sz="0" w:space="0" w:color="auto"/>
                <w:bottom w:val="none" w:sz="0" w:space="0" w:color="auto"/>
                <w:right w:val="none" w:sz="0" w:space="0" w:color="auto"/>
              </w:divBdr>
              <w:divsChild>
                <w:div w:id="519003361">
                  <w:marLeft w:val="0"/>
                  <w:marRight w:val="0"/>
                  <w:marTop w:val="0"/>
                  <w:marBottom w:val="0"/>
                  <w:divBdr>
                    <w:top w:val="none" w:sz="0" w:space="0" w:color="auto"/>
                    <w:left w:val="none" w:sz="0" w:space="0" w:color="auto"/>
                    <w:bottom w:val="none" w:sz="0" w:space="0" w:color="auto"/>
                    <w:right w:val="none" w:sz="0" w:space="0" w:color="auto"/>
                  </w:divBdr>
                  <w:divsChild>
                    <w:div w:id="15684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65773">
              <w:marLeft w:val="0"/>
              <w:marRight w:val="0"/>
              <w:marTop w:val="0"/>
              <w:marBottom w:val="0"/>
              <w:divBdr>
                <w:top w:val="none" w:sz="0" w:space="0" w:color="auto"/>
                <w:left w:val="none" w:sz="0" w:space="0" w:color="auto"/>
                <w:bottom w:val="none" w:sz="0" w:space="0" w:color="auto"/>
                <w:right w:val="none" w:sz="0" w:space="0" w:color="auto"/>
              </w:divBdr>
            </w:div>
            <w:div w:id="433749101">
              <w:marLeft w:val="0"/>
              <w:marRight w:val="0"/>
              <w:marTop w:val="0"/>
              <w:marBottom w:val="0"/>
              <w:divBdr>
                <w:top w:val="none" w:sz="0" w:space="0" w:color="auto"/>
                <w:left w:val="none" w:sz="0" w:space="0" w:color="auto"/>
                <w:bottom w:val="none" w:sz="0" w:space="0" w:color="auto"/>
                <w:right w:val="none" w:sz="0" w:space="0" w:color="auto"/>
              </w:divBdr>
              <w:divsChild>
                <w:div w:id="714815332">
                  <w:marLeft w:val="0"/>
                  <w:marRight w:val="0"/>
                  <w:marTop w:val="0"/>
                  <w:marBottom w:val="0"/>
                  <w:divBdr>
                    <w:top w:val="none" w:sz="0" w:space="0" w:color="auto"/>
                    <w:left w:val="none" w:sz="0" w:space="0" w:color="auto"/>
                    <w:bottom w:val="none" w:sz="0" w:space="0" w:color="auto"/>
                    <w:right w:val="none" w:sz="0" w:space="0" w:color="auto"/>
                  </w:divBdr>
                  <w:divsChild>
                    <w:div w:id="114551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38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347888">
      <w:bodyDiv w:val="1"/>
      <w:marLeft w:val="0"/>
      <w:marRight w:val="0"/>
      <w:marTop w:val="0"/>
      <w:marBottom w:val="0"/>
      <w:divBdr>
        <w:top w:val="none" w:sz="0" w:space="0" w:color="auto"/>
        <w:left w:val="none" w:sz="0" w:space="0" w:color="auto"/>
        <w:bottom w:val="none" w:sz="0" w:space="0" w:color="auto"/>
        <w:right w:val="none" w:sz="0" w:space="0" w:color="auto"/>
      </w:divBdr>
    </w:div>
    <w:div w:id="940647157">
      <w:bodyDiv w:val="1"/>
      <w:marLeft w:val="0"/>
      <w:marRight w:val="0"/>
      <w:marTop w:val="0"/>
      <w:marBottom w:val="0"/>
      <w:divBdr>
        <w:top w:val="none" w:sz="0" w:space="0" w:color="auto"/>
        <w:left w:val="none" w:sz="0" w:space="0" w:color="auto"/>
        <w:bottom w:val="none" w:sz="0" w:space="0" w:color="auto"/>
        <w:right w:val="none" w:sz="0" w:space="0" w:color="auto"/>
      </w:divBdr>
    </w:div>
    <w:div w:id="984547898">
      <w:bodyDiv w:val="1"/>
      <w:marLeft w:val="0"/>
      <w:marRight w:val="0"/>
      <w:marTop w:val="0"/>
      <w:marBottom w:val="0"/>
      <w:divBdr>
        <w:top w:val="none" w:sz="0" w:space="0" w:color="auto"/>
        <w:left w:val="none" w:sz="0" w:space="0" w:color="auto"/>
        <w:bottom w:val="none" w:sz="0" w:space="0" w:color="auto"/>
        <w:right w:val="none" w:sz="0" w:space="0" w:color="auto"/>
      </w:divBdr>
    </w:div>
    <w:div w:id="1169515043">
      <w:bodyDiv w:val="1"/>
      <w:marLeft w:val="0"/>
      <w:marRight w:val="0"/>
      <w:marTop w:val="0"/>
      <w:marBottom w:val="0"/>
      <w:divBdr>
        <w:top w:val="none" w:sz="0" w:space="0" w:color="auto"/>
        <w:left w:val="none" w:sz="0" w:space="0" w:color="auto"/>
        <w:bottom w:val="none" w:sz="0" w:space="0" w:color="auto"/>
        <w:right w:val="none" w:sz="0" w:space="0" w:color="auto"/>
      </w:divBdr>
    </w:div>
    <w:div w:id="1357346969">
      <w:bodyDiv w:val="1"/>
      <w:marLeft w:val="0"/>
      <w:marRight w:val="0"/>
      <w:marTop w:val="0"/>
      <w:marBottom w:val="0"/>
      <w:divBdr>
        <w:top w:val="none" w:sz="0" w:space="0" w:color="auto"/>
        <w:left w:val="none" w:sz="0" w:space="0" w:color="auto"/>
        <w:bottom w:val="none" w:sz="0" w:space="0" w:color="auto"/>
        <w:right w:val="none" w:sz="0" w:space="0" w:color="auto"/>
      </w:divBdr>
    </w:div>
    <w:div w:id="1436707238">
      <w:bodyDiv w:val="1"/>
      <w:marLeft w:val="0"/>
      <w:marRight w:val="0"/>
      <w:marTop w:val="0"/>
      <w:marBottom w:val="0"/>
      <w:divBdr>
        <w:top w:val="none" w:sz="0" w:space="0" w:color="auto"/>
        <w:left w:val="none" w:sz="0" w:space="0" w:color="auto"/>
        <w:bottom w:val="none" w:sz="0" w:space="0" w:color="auto"/>
        <w:right w:val="none" w:sz="0" w:space="0" w:color="auto"/>
      </w:divBdr>
    </w:div>
    <w:div w:id="1599949959">
      <w:bodyDiv w:val="1"/>
      <w:marLeft w:val="0"/>
      <w:marRight w:val="0"/>
      <w:marTop w:val="0"/>
      <w:marBottom w:val="0"/>
      <w:divBdr>
        <w:top w:val="none" w:sz="0" w:space="0" w:color="auto"/>
        <w:left w:val="none" w:sz="0" w:space="0" w:color="auto"/>
        <w:bottom w:val="none" w:sz="0" w:space="0" w:color="auto"/>
        <w:right w:val="none" w:sz="0" w:space="0" w:color="auto"/>
      </w:divBdr>
      <w:divsChild>
        <w:div w:id="245766049">
          <w:marLeft w:val="0"/>
          <w:marRight w:val="225"/>
          <w:marTop w:val="0"/>
          <w:marBottom w:val="0"/>
          <w:divBdr>
            <w:top w:val="none" w:sz="0" w:space="0" w:color="auto"/>
            <w:left w:val="none" w:sz="0" w:space="0" w:color="auto"/>
            <w:bottom w:val="none" w:sz="0" w:space="0" w:color="auto"/>
            <w:right w:val="none" w:sz="0" w:space="0" w:color="auto"/>
          </w:divBdr>
          <w:divsChild>
            <w:div w:id="1781028600">
              <w:marLeft w:val="0"/>
              <w:marRight w:val="0"/>
              <w:marTop w:val="0"/>
              <w:marBottom w:val="0"/>
              <w:divBdr>
                <w:top w:val="none" w:sz="0" w:space="0" w:color="auto"/>
                <w:left w:val="none" w:sz="0" w:space="0" w:color="auto"/>
                <w:bottom w:val="none" w:sz="0" w:space="0" w:color="auto"/>
                <w:right w:val="none" w:sz="0" w:space="0" w:color="auto"/>
              </w:divBdr>
              <w:divsChild>
                <w:div w:id="166535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356407">
      <w:bodyDiv w:val="1"/>
      <w:marLeft w:val="0"/>
      <w:marRight w:val="0"/>
      <w:marTop w:val="0"/>
      <w:marBottom w:val="0"/>
      <w:divBdr>
        <w:top w:val="none" w:sz="0" w:space="0" w:color="auto"/>
        <w:left w:val="none" w:sz="0" w:space="0" w:color="auto"/>
        <w:bottom w:val="none" w:sz="0" w:space="0" w:color="auto"/>
        <w:right w:val="none" w:sz="0" w:space="0" w:color="auto"/>
      </w:divBdr>
      <w:divsChild>
        <w:div w:id="1647054971">
          <w:marLeft w:val="0"/>
          <w:marRight w:val="0"/>
          <w:marTop w:val="0"/>
          <w:marBottom w:val="0"/>
          <w:divBdr>
            <w:top w:val="none" w:sz="0" w:space="0" w:color="auto"/>
            <w:left w:val="none" w:sz="0" w:space="0" w:color="auto"/>
            <w:bottom w:val="none" w:sz="0" w:space="0" w:color="auto"/>
            <w:right w:val="none" w:sz="0" w:space="0" w:color="auto"/>
          </w:divBdr>
          <w:divsChild>
            <w:div w:id="393624923">
              <w:marLeft w:val="0"/>
              <w:marRight w:val="0"/>
              <w:marTop w:val="0"/>
              <w:marBottom w:val="0"/>
              <w:divBdr>
                <w:top w:val="none" w:sz="0" w:space="0" w:color="auto"/>
                <w:left w:val="none" w:sz="0" w:space="0" w:color="auto"/>
                <w:bottom w:val="none" w:sz="0" w:space="0" w:color="auto"/>
                <w:right w:val="none" w:sz="0" w:space="0" w:color="auto"/>
              </w:divBdr>
              <w:divsChild>
                <w:div w:id="35751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474466">
          <w:marLeft w:val="0"/>
          <w:marRight w:val="0"/>
          <w:marTop w:val="0"/>
          <w:marBottom w:val="0"/>
          <w:divBdr>
            <w:top w:val="none" w:sz="0" w:space="0" w:color="auto"/>
            <w:left w:val="none" w:sz="0" w:space="0" w:color="auto"/>
            <w:bottom w:val="none" w:sz="0" w:space="0" w:color="auto"/>
            <w:right w:val="none" w:sz="0" w:space="0" w:color="auto"/>
          </w:divBdr>
        </w:div>
        <w:div w:id="1644769057">
          <w:marLeft w:val="0"/>
          <w:marRight w:val="0"/>
          <w:marTop w:val="0"/>
          <w:marBottom w:val="0"/>
          <w:divBdr>
            <w:top w:val="none" w:sz="0" w:space="0" w:color="auto"/>
            <w:left w:val="none" w:sz="0" w:space="0" w:color="auto"/>
            <w:bottom w:val="none" w:sz="0" w:space="0" w:color="auto"/>
            <w:right w:val="none" w:sz="0" w:space="0" w:color="auto"/>
          </w:divBdr>
          <w:divsChild>
            <w:div w:id="450132726">
              <w:marLeft w:val="0"/>
              <w:marRight w:val="0"/>
              <w:marTop w:val="0"/>
              <w:marBottom w:val="0"/>
              <w:divBdr>
                <w:top w:val="none" w:sz="0" w:space="0" w:color="auto"/>
                <w:left w:val="none" w:sz="0" w:space="0" w:color="auto"/>
                <w:bottom w:val="none" w:sz="0" w:space="0" w:color="auto"/>
                <w:right w:val="none" w:sz="0" w:space="0" w:color="auto"/>
              </w:divBdr>
              <w:divsChild>
                <w:div w:id="1654069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214536">
          <w:marLeft w:val="0"/>
          <w:marRight w:val="0"/>
          <w:marTop w:val="0"/>
          <w:marBottom w:val="0"/>
          <w:divBdr>
            <w:top w:val="none" w:sz="0" w:space="0" w:color="auto"/>
            <w:left w:val="none" w:sz="0" w:space="0" w:color="auto"/>
            <w:bottom w:val="none" w:sz="0" w:space="0" w:color="auto"/>
            <w:right w:val="none" w:sz="0" w:space="0" w:color="auto"/>
          </w:divBdr>
        </w:div>
        <w:div w:id="297883344">
          <w:marLeft w:val="0"/>
          <w:marRight w:val="0"/>
          <w:marTop w:val="0"/>
          <w:marBottom w:val="0"/>
          <w:divBdr>
            <w:top w:val="none" w:sz="0" w:space="0" w:color="auto"/>
            <w:left w:val="none" w:sz="0" w:space="0" w:color="auto"/>
            <w:bottom w:val="none" w:sz="0" w:space="0" w:color="auto"/>
            <w:right w:val="none" w:sz="0" w:space="0" w:color="auto"/>
          </w:divBdr>
          <w:divsChild>
            <w:div w:id="1735659465">
              <w:marLeft w:val="0"/>
              <w:marRight w:val="0"/>
              <w:marTop w:val="0"/>
              <w:marBottom w:val="0"/>
              <w:divBdr>
                <w:top w:val="none" w:sz="0" w:space="0" w:color="auto"/>
                <w:left w:val="none" w:sz="0" w:space="0" w:color="auto"/>
                <w:bottom w:val="none" w:sz="0" w:space="0" w:color="auto"/>
                <w:right w:val="none" w:sz="0" w:space="0" w:color="auto"/>
              </w:divBdr>
              <w:divsChild>
                <w:div w:id="83369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579359">
          <w:marLeft w:val="0"/>
          <w:marRight w:val="0"/>
          <w:marTop w:val="0"/>
          <w:marBottom w:val="0"/>
          <w:divBdr>
            <w:top w:val="none" w:sz="0" w:space="0" w:color="auto"/>
            <w:left w:val="none" w:sz="0" w:space="0" w:color="auto"/>
            <w:bottom w:val="none" w:sz="0" w:space="0" w:color="auto"/>
            <w:right w:val="none" w:sz="0" w:space="0" w:color="auto"/>
          </w:divBdr>
        </w:div>
        <w:div w:id="2018731710">
          <w:marLeft w:val="0"/>
          <w:marRight w:val="0"/>
          <w:marTop w:val="0"/>
          <w:marBottom w:val="0"/>
          <w:divBdr>
            <w:top w:val="none" w:sz="0" w:space="0" w:color="auto"/>
            <w:left w:val="none" w:sz="0" w:space="0" w:color="auto"/>
            <w:bottom w:val="none" w:sz="0" w:space="0" w:color="auto"/>
            <w:right w:val="none" w:sz="0" w:space="0" w:color="auto"/>
          </w:divBdr>
          <w:divsChild>
            <w:div w:id="949161858">
              <w:marLeft w:val="0"/>
              <w:marRight w:val="0"/>
              <w:marTop w:val="0"/>
              <w:marBottom w:val="0"/>
              <w:divBdr>
                <w:top w:val="none" w:sz="0" w:space="0" w:color="auto"/>
                <w:left w:val="none" w:sz="0" w:space="0" w:color="auto"/>
                <w:bottom w:val="none" w:sz="0" w:space="0" w:color="auto"/>
                <w:right w:val="none" w:sz="0" w:space="0" w:color="auto"/>
              </w:divBdr>
              <w:divsChild>
                <w:div w:id="24087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602658">
          <w:marLeft w:val="0"/>
          <w:marRight w:val="0"/>
          <w:marTop w:val="0"/>
          <w:marBottom w:val="0"/>
          <w:divBdr>
            <w:top w:val="none" w:sz="0" w:space="0" w:color="auto"/>
            <w:left w:val="none" w:sz="0" w:space="0" w:color="auto"/>
            <w:bottom w:val="none" w:sz="0" w:space="0" w:color="auto"/>
            <w:right w:val="none" w:sz="0" w:space="0" w:color="auto"/>
          </w:divBdr>
        </w:div>
        <w:div w:id="2029062737">
          <w:marLeft w:val="0"/>
          <w:marRight w:val="0"/>
          <w:marTop w:val="0"/>
          <w:marBottom w:val="0"/>
          <w:divBdr>
            <w:top w:val="none" w:sz="0" w:space="0" w:color="auto"/>
            <w:left w:val="none" w:sz="0" w:space="0" w:color="auto"/>
            <w:bottom w:val="none" w:sz="0" w:space="0" w:color="auto"/>
            <w:right w:val="none" w:sz="0" w:space="0" w:color="auto"/>
          </w:divBdr>
          <w:divsChild>
            <w:div w:id="341933408">
              <w:marLeft w:val="0"/>
              <w:marRight w:val="0"/>
              <w:marTop w:val="0"/>
              <w:marBottom w:val="0"/>
              <w:divBdr>
                <w:top w:val="none" w:sz="0" w:space="0" w:color="auto"/>
                <w:left w:val="none" w:sz="0" w:space="0" w:color="auto"/>
                <w:bottom w:val="none" w:sz="0" w:space="0" w:color="auto"/>
                <w:right w:val="none" w:sz="0" w:space="0" w:color="auto"/>
              </w:divBdr>
              <w:divsChild>
                <w:div w:id="1834031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453517">
          <w:marLeft w:val="0"/>
          <w:marRight w:val="0"/>
          <w:marTop w:val="0"/>
          <w:marBottom w:val="0"/>
          <w:divBdr>
            <w:top w:val="none" w:sz="0" w:space="0" w:color="auto"/>
            <w:left w:val="none" w:sz="0" w:space="0" w:color="auto"/>
            <w:bottom w:val="none" w:sz="0" w:space="0" w:color="auto"/>
            <w:right w:val="none" w:sz="0" w:space="0" w:color="auto"/>
          </w:divBdr>
        </w:div>
        <w:div w:id="1780831203">
          <w:marLeft w:val="0"/>
          <w:marRight w:val="0"/>
          <w:marTop w:val="0"/>
          <w:marBottom w:val="0"/>
          <w:divBdr>
            <w:top w:val="none" w:sz="0" w:space="0" w:color="auto"/>
            <w:left w:val="none" w:sz="0" w:space="0" w:color="auto"/>
            <w:bottom w:val="none" w:sz="0" w:space="0" w:color="auto"/>
            <w:right w:val="none" w:sz="0" w:space="0" w:color="auto"/>
          </w:divBdr>
          <w:divsChild>
            <w:div w:id="917445363">
              <w:marLeft w:val="0"/>
              <w:marRight w:val="0"/>
              <w:marTop w:val="0"/>
              <w:marBottom w:val="0"/>
              <w:divBdr>
                <w:top w:val="none" w:sz="0" w:space="0" w:color="auto"/>
                <w:left w:val="none" w:sz="0" w:space="0" w:color="auto"/>
                <w:bottom w:val="none" w:sz="0" w:space="0" w:color="auto"/>
                <w:right w:val="none" w:sz="0" w:space="0" w:color="auto"/>
              </w:divBdr>
              <w:divsChild>
                <w:div w:id="34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018141">
          <w:marLeft w:val="0"/>
          <w:marRight w:val="0"/>
          <w:marTop w:val="0"/>
          <w:marBottom w:val="0"/>
          <w:divBdr>
            <w:top w:val="none" w:sz="0" w:space="0" w:color="auto"/>
            <w:left w:val="none" w:sz="0" w:space="0" w:color="auto"/>
            <w:bottom w:val="none" w:sz="0" w:space="0" w:color="auto"/>
            <w:right w:val="none" w:sz="0" w:space="0" w:color="auto"/>
          </w:divBdr>
        </w:div>
        <w:div w:id="584457271">
          <w:marLeft w:val="0"/>
          <w:marRight w:val="0"/>
          <w:marTop w:val="0"/>
          <w:marBottom w:val="0"/>
          <w:divBdr>
            <w:top w:val="none" w:sz="0" w:space="0" w:color="auto"/>
            <w:left w:val="none" w:sz="0" w:space="0" w:color="auto"/>
            <w:bottom w:val="none" w:sz="0" w:space="0" w:color="auto"/>
            <w:right w:val="none" w:sz="0" w:space="0" w:color="auto"/>
          </w:divBdr>
          <w:divsChild>
            <w:div w:id="878542491">
              <w:marLeft w:val="0"/>
              <w:marRight w:val="0"/>
              <w:marTop w:val="0"/>
              <w:marBottom w:val="0"/>
              <w:divBdr>
                <w:top w:val="none" w:sz="0" w:space="0" w:color="auto"/>
                <w:left w:val="none" w:sz="0" w:space="0" w:color="auto"/>
                <w:bottom w:val="none" w:sz="0" w:space="0" w:color="auto"/>
                <w:right w:val="none" w:sz="0" w:space="0" w:color="auto"/>
              </w:divBdr>
              <w:divsChild>
                <w:div w:id="204027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931614">
          <w:marLeft w:val="0"/>
          <w:marRight w:val="0"/>
          <w:marTop w:val="0"/>
          <w:marBottom w:val="0"/>
          <w:divBdr>
            <w:top w:val="none" w:sz="0" w:space="0" w:color="auto"/>
            <w:left w:val="none" w:sz="0" w:space="0" w:color="auto"/>
            <w:bottom w:val="none" w:sz="0" w:space="0" w:color="auto"/>
            <w:right w:val="none" w:sz="0" w:space="0" w:color="auto"/>
          </w:divBdr>
        </w:div>
        <w:div w:id="255138930">
          <w:marLeft w:val="0"/>
          <w:marRight w:val="0"/>
          <w:marTop w:val="0"/>
          <w:marBottom w:val="0"/>
          <w:divBdr>
            <w:top w:val="none" w:sz="0" w:space="0" w:color="auto"/>
            <w:left w:val="none" w:sz="0" w:space="0" w:color="auto"/>
            <w:bottom w:val="none" w:sz="0" w:space="0" w:color="auto"/>
            <w:right w:val="none" w:sz="0" w:space="0" w:color="auto"/>
          </w:divBdr>
          <w:divsChild>
            <w:div w:id="743574716">
              <w:marLeft w:val="0"/>
              <w:marRight w:val="0"/>
              <w:marTop w:val="0"/>
              <w:marBottom w:val="0"/>
              <w:divBdr>
                <w:top w:val="none" w:sz="0" w:space="0" w:color="auto"/>
                <w:left w:val="none" w:sz="0" w:space="0" w:color="auto"/>
                <w:bottom w:val="none" w:sz="0" w:space="0" w:color="auto"/>
                <w:right w:val="none" w:sz="0" w:space="0" w:color="auto"/>
              </w:divBdr>
              <w:divsChild>
                <w:div w:id="360282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751457">
          <w:marLeft w:val="0"/>
          <w:marRight w:val="0"/>
          <w:marTop w:val="0"/>
          <w:marBottom w:val="0"/>
          <w:divBdr>
            <w:top w:val="none" w:sz="0" w:space="0" w:color="auto"/>
            <w:left w:val="none" w:sz="0" w:space="0" w:color="auto"/>
            <w:bottom w:val="none" w:sz="0" w:space="0" w:color="auto"/>
            <w:right w:val="none" w:sz="0" w:space="0" w:color="auto"/>
          </w:divBdr>
        </w:div>
        <w:div w:id="1606039007">
          <w:marLeft w:val="0"/>
          <w:marRight w:val="0"/>
          <w:marTop w:val="0"/>
          <w:marBottom w:val="0"/>
          <w:divBdr>
            <w:top w:val="none" w:sz="0" w:space="0" w:color="auto"/>
            <w:left w:val="none" w:sz="0" w:space="0" w:color="auto"/>
            <w:bottom w:val="none" w:sz="0" w:space="0" w:color="auto"/>
            <w:right w:val="none" w:sz="0" w:space="0" w:color="auto"/>
          </w:divBdr>
          <w:divsChild>
            <w:div w:id="1134639754">
              <w:marLeft w:val="0"/>
              <w:marRight w:val="0"/>
              <w:marTop w:val="0"/>
              <w:marBottom w:val="0"/>
              <w:divBdr>
                <w:top w:val="none" w:sz="0" w:space="0" w:color="auto"/>
                <w:left w:val="none" w:sz="0" w:space="0" w:color="auto"/>
                <w:bottom w:val="none" w:sz="0" w:space="0" w:color="auto"/>
                <w:right w:val="none" w:sz="0" w:space="0" w:color="auto"/>
              </w:divBdr>
              <w:divsChild>
                <w:div w:id="81888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626829">
          <w:marLeft w:val="0"/>
          <w:marRight w:val="0"/>
          <w:marTop w:val="0"/>
          <w:marBottom w:val="0"/>
          <w:divBdr>
            <w:top w:val="none" w:sz="0" w:space="0" w:color="auto"/>
            <w:left w:val="none" w:sz="0" w:space="0" w:color="auto"/>
            <w:bottom w:val="none" w:sz="0" w:space="0" w:color="auto"/>
            <w:right w:val="none" w:sz="0" w:space="0" w:color="auto"/>
          </w:divBdr>
        </w:div>
        <w:div w:id="1969318826">
          <w:marLeft w:val="0"/>
          <w:marRight w:val="0"/>
          <w:marTop w:val="0"/>
          <w:marBottom w:val="0"/>
          <w:divBdr>
            <w:top w:val="none" w:sz="0" w:space="0" w:color="auto"/>
            <w:left w:val="none" w:sz="0" w:space="0" w:color="auto"/>
            <w:bottom w:val="none" w:sz="0" w:space="0" w:color="auto"/>
            <w:right w:val="none" w:sz="0" w:space="0" w:color="auto"/>
          </w:divBdr>
          <w:divsChild>
            <w:div w:id="806968459">
              <w:marLeft w:val="0"/>
              <w:marRight w:val="0"/>
              <w:marTop w:val="0"/>
              <w:marBottom w:val="0"/>
              <w:divBdr>
                <w:top w:val="none" w:sz="0" w:space="0" w:color="auto"/>
                <w:left w:val="none" w:sz="0" w:space="0" w:color="auto"/>
                <w:bottom w:val="none" w:sz="0" w:space="0" w:color="auto"/>
                <w:right w:val="none" w:sz="0" w:space="0" w:color="auto"/>
              </w:divBdr>
              <w:divsChild>
                <w:div w:id="509636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431410">
          <w:marLeft w:val="0"/>
          <w:marRight w:val="0"/>
          <w:marTop w:val="0"/>
          <w:marBottom w:val="0"/>
          <w:divBdr>
            <w:top w:val="none" w:sz="0" w:space="0" w:color="auto"/>
            <w:left w:val="none" w:sz="0" w:space="0" w:color="auto"/>
            <w:bottom w:val="none" w:sz="0" w:space="0" w:color="auto"/>
            <w:right w:val="none" w:sz="0" w:space="0" w:color="auto"/>
          </w:divBdr>
        </w:div>
        <w:div w:id="169370068">
          <w:marLeft w:val="0"/>
          <w:marRight w:val="0"/>
          <w:marTop w:val="0"/>
          <w:marBottom w:val="0"/>
          <w:divBdr>
            <w:top w:val="none" w:sz="0" w:space="0" w:color="auto"/>
            <w:left w:val="none" w:sz="0" w:space="0" w:color="auto"/>
            <w:bottom w:val="none" w:sz="0" w:space="0" w:color="auto"/>
            <w:right w:val="none" w:sz="0" w:space="0" w:color="auto"/>
          </w:divBdr>
          <w:divsChild>
            <w:div w:id="1170635708">
              <w:marLeft w:val="0"/>
              <w:marRight w:val="0"/>
              <w:marTop w:val="0"/>
              <w:marBottom w:val="0"/>
              <w:divBdr>
                <w:top w:val="none" w:sz="0" w:space="0" w:color="auto"/>
                <w:left w:val="none" w:sz="0" w:space="0" w:color="auto"/>
                <w:bottom w:val="none" w:sz="0" w:space="0" w:color="auto"/>
                <w:right w:val="none" w:sz="0" w:space="0" w:color="auto"/>
              </w:divBdr>
              <w:divsChild>
                <w:div w:id="135673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481142">
          <w:marLeft w:val="0"/>
          <w:marRight w:val="0"/>
          <w:marTop w:val="0"/>
          <w:marBottom w:val="0"/>
          <w:divBdr>
            <w:top w:val="none" w:sz="0" w:space="0" w:color="auto"/>
            <w:left w:val="none" w:sz="0" w:space="0" w:color="auto"/>
            <w:bottom w:val="none" w:sz="0" w:space="0" w:color="auto"/>
            <w:right w:val="none" w:sz="0" w:space="0" w:color="auto"/>
          </w:divBdr>
        </w:div>
      </w:divsChild>
    </w:div>
    <w:div w:id="1719932549">
      <w:bodyDiv w:val="1"/>
      <w:marLeft w:val="0"/>
      <w:marRight w:val="0"/>
      <w:marTop w:val="0"/>
      <w:marBottom w:val="0"/>
      <w:divBdr>
        <w:top w:val="none" w:sz="0" w:space="0" w:color="auto"/>
        <w:left w:val="none" w:sz="0" w:space="0" w:color="auto"/>
        <w:bottom w:val="none" w:sz="0" w:space="0" w:color="auto"/>
        <w:right w:val="none" w:sz="0" w:space="0" w:color="auto"/>
      </w:divBdr>
    </w:div>
    <w:div w:id="1761826664">
      <w:bodyDiv w:val="1"/>
      <w:marLeft w:val="0"/>
      <w:marRight w:val="0"/>
      <w:marTop w:val="0"/>
      <w:marBottom w:val="0"/>
      <w:divBdr>
        <w:top w:val="none" w:sz="0" w:space="0" w:color="auto"/>
        <w:left w:val="none" w:sz="0" w:space="0" w:color="auto"/>
        <w:bottom w:val="none" w:sz="0" w:space="0" w:color="auto"/>
        <w:right w:val="none" w:sz="0" w:space="0" w:color="auto"/>
      </w:divBdr>
    </w:div>
    <w:div w:id="1957524209">
      <w:bodyDiv w:val="1"/>
      <w:marLeft w:val="0"/>
      <w:marRight w:val="0"/>
      <w:marTop w:val="0"/>
      <w:marBottom w:val="0"/>
      <w:divBdr>
        <w:top w:val="none" w:sz="0" w:space="0" w:color="auto"/>
        <w:left w:val="none" w:sz="0" w:space="0" w:color="auto"/>
        <w:bottom w:val="none" w:sz="0" w:space="0" w:color="auto"/>
        <w:right w:val="none" w:sz="0" w:space="0" w:color="auto"/>
      </w:divBdr>
    </w:div>
    <w:div w:id="1990136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3.wmf"/><Relationship Id="rId21" Type="http://schemas.openxmlformats.org/officeDocument/2006/relationships/image" Target="media/image10.wmf"/><Relationship Id="rId63" Type="http://schemas.openxmlformats.org/officeDocument/2006/relationships/oleObject" Target="embeddings/oleObject28.bin"/><Relationship Id="rId159" Type="http://schemas.openxmlformats.org/officeDocument/2006/relationships/image" Target="media/image86.png"/><Relationship Id="rId170" Type="http://schemas.openxmlformats.org/officeDocument/2006/relationships/image" Target="media/image96.png"/><Relationship Id="rId226" Type="http://schemas.openxmlformats.org/officeDocument/2006/relationships/oleObject" Target="embeddings/oleObject67.bin"/><Relationship Id="rId268" Type="http://schemas.openxmlformats.org/officeDocument/2006/relationships/image" Target="media/image156.png"/><Relationship Id="rId32" Type="http://schemas.openxmlformats.org/officeDocument/2006/relationships/image" Target="media/image14.wmf"/><Relationship Id="rId74" Type="http://schemas.openxmlformats.org/officeDocument/2006/relationships/image" Target="media/image33.wmf"/><Relationship Id="rId128" Type="http://schemas.openxmlformats.org/officeDocument/2006/relationships/oleObject" Target="embeddings/oleObject53.bin"/><Relationship Id="rId5" Type="http://schemas.openxmlformats.org/officeDocument/2006/relationships/webSettings" Target="webSettings.xml"/><Relationship Id="rId181" Type="http://schemas.openxmlformats.org/officeDocument/2006/relationships/image" Target="http://www.pribor-service.ru/pribor-service.php?main=2302" TargetMode="External"/><Relationship Id="rId237" Type="http://schemas.openxmlformats.org/officeDocument/2006/relationships/image" Target="media/image134.png"/><Relationship Id="rId279" Type="http://schemas.openxmlformats.org/officeDocument/2006/relationships/image" Target="media/image167.png"/><Relationship Id="rId43" Type="http://schemas.openxmlformats.org/officeDocument/2006/relationships/oleObject" Target="embeddings/oleObject17.bin"/><Relationship Id="rId139" Type="http://schemas.openxmlformats.org/officeDocument/2006/relationships/oleObject" Target="embeddings/oleObject59.bin"/><Relationship Id="rId290" Type="http://schemas.openxmlformats.org/officeDocument/2006/relationships/image" Target="media/image178.png"/><Relationship Id="rId85" Type="http://schemas.openxmlformats.org/officeDocument/2006/relationships/image" Target="media/image40.wmf"/><Relationship Id="rId150" Type="http://schemas.openxmlformats.org/officeDocument/2006/relationships/image" Target="media/image78.jpeg"/><Relationship Id="rId192" Type="http://schemas.openxmlformats.org/officeDocument/2006/relationships/image" Target="media/image114.png"/><Relationship Id="rId206" Type="http://schemas.openxmlformats.org/officeDocument/2006/relationships/image" Target="http://portal.vttech.ru/Photo/TL-W.jpg" TargetMode="External"/><Relationship Id="rId248" Type="http://schemas.openxmlformats.org/officeDocument/2006/relationships/image" Target="media/image143.png"/><Relationship Id="rId269" Type="http://schemas.openxmlformats.org/officeDocument/2006/relationships/image" Target="media/image157.png"/><Relationship Id="rId12" Type="http://schemas.openxmlformats.org/officeDocument/2006/relationships/oleObject" Target="embeddings/oleObject1.bin"/><Relationship Id="rId33" Type="http://schemas.openxmlformats.org/officeDocument/2006/relationships/oleObject" Target="embeddings/oleObject12.bin"/><Relationship Id="rId108" Type="http://schemas.openxmlformats.org/officeDocument/2006/relationships/oleObject" Target="embeddings/oleObject43.bin"/><Relationship Id="rId129" Type="http://schemas.openxmlformats.org/officeDocument/2006/relationships/image" Target="media/image69.wmf"/><Relationship Id="rId280" Type="http://schemas.openxmlformats.org/officeDocument/2006/relationships/image" Target="media/image168.jpeg"/><Relationship Id="rId54" Type="http://schemas.openxmlformats.org/officeDocument/2006/relationships/image" Target="media/image25.wmf"/><Relationship Id="rId75" Type="http://schemas.openxmlformats.org/officeDocument/2006/relationships/oleObject" Target="embeddings/oleObject35.bin"/><Relationship Id="rId96" Type="http://schemas.openxmlformats.org/officeDocument/2006/relationships/image" Target="media/image51.wmf"/><Relationship Id="rId140" Type="http://schemas.openxmlformats.org/officeDocument/2006/relationships/image" Target="media/image74.wmf"/><Relationship Id="rId161" Type="http://schemas.openxmlformats.org/officeDocument/2006/relationships/image" Target="media/image88.png"/><Relationship Id="rId182" Type="http://schemas.openxmlformats.org/officeDocument/2006/relationships/image" Target="media/image107.png"/><Relationship Id="rId217" Type="http://schemas.openxmlformats.org/officeDocument/2006/relationships/image" Target="media/image124.jpeg"/><Relationship Id="rId6" Type="http://schemas.openxmlformats.org/officeDocument/2006/relationships/footnotes" Target="footnotes.xml"/><Relationship Id="rId238" Type="http://schemas.openxmlformats.org/officeDocument/2006/relationships/image" Target="media/image135.png"/><Relationship Id="rId259" Type="http://schemas.openxmlformats.org/officeDocument/2006/relationships/image" Target="media/image149.jpeg"/><Relationship Id="rId23" Type="http://schemas.openxmlformats.org/officeDocument/2006/relationships/oleObject" Target="embeddings/oleObject6.bin"/><Relationship Id="rId119" Type="http://schemas.openxmlformats.org/officeDocument/2006/relationships/image" Target="media/image64.wmf"/><Relationship Id="rId270" Type="http://schemas.openxmlformats.org/officeDocument/2006/relationships/image" Target="media/image158.png"/><Relationship Id="rId291" Type="http://schemas.openxmlformats.org/officeDocument/2006/relationships/fontTable" Target="fontTable.xml"/><Relationship Id="rId44" Type="http://schemas.openxmlformats.org/officeDocument/2006/relationships/image" Target="media/image20.wmf"/><Relationship Id="rId65" Type="http://schemas.openxmlformats.org/officeDocument/2006/relationships/oleObject" Target="embeddings/oleObject29.bin"/><Relationship Id="rId86" Type="http://schemas.openxmlformats.org/officeDocument/2006/relationships/image" Target="media/image41.wmf"/><Relationship Id="rId130" Type="http://schemas.openxmlformats.org/officeDocument/2006/relationships/oleObject" Target="embeddings/oleObject54.bin"/><Relationship Id="rId151" Type="http://schemas.openxmlformats.org/officeDocument/2006/relationships/image" Target="media/image79.jpeg"/><Relationship Id="rId172" Type="http://schemas.openxmlformats.org/officeDocument/2006/relationships/image" Target="media/image98.png"/><Relationship Id="rId193" Type="http://schemas.openxmlformats.org/officeDocument/2006/relationships/image" Target="media/image115.png"/><Relationship Id="rId207" Type="http://schemas.openxmlformats.org/officeDocument/2006/relationships/image" Target="media/image120.png"/><Relationship Id="rId228" Type="http://schemas.openxmlformats.org/officeDocument/2006/relationships/image" Target="media/image129.jpeg"/><Relationship Id="rId249" Type="http://schemas.openxmlformats.org/officeDocument/2006/relationships/oleObject" Target="embeddings/oleObject70.bin"/><Relationship Id="rId13" Type="http://schemas.openxmlformats.org/officeDocument/2006/relationships/image" Target="media/image5.wmf"/><Relationship Id="rId109" Type="http://schemas.openxmlformats.org/officeDocument/2006/relationships/image" Target="media/image59.wmf"/><Relationship Id="rId260" Type="http://schemas.openxmlformats.org/officeDocument/2006/relationships/image" Target="http://www.contravt-metodichka.ru/_data/objects/0000/8604/13.jpg" TargetMode="External"/><Relationship Id="rId281" Type="http://schemas.openxmlformats.org/officeDocument/2006/relationships/image" Target="media/image169.png"/><Relationship Id="rId34" Type="http://schemas.openxmlformats.org/officeDocument/2006/relationships/image" Target="media/image15.wmf"/><Relationship Id="rId55" Type="http://schemas.openxmlformats.org/officeDocument/2006/relationships/oleObject" Target="embeddings/oleObject23.bin"/><Relationship Id="rId76" Type="http://schemas.openxmlformats.org/officeDocument/2006/relationships/image" Target="media/image34.wmf"/><Relationship Id="rId97" Type="http://schemas.openxmlformats.org/officeDocument/2006/relationships/image" Target="media/image52.wmf"/><Relationship Id="rId120" Type="http://schemas.openxmlformats.org/officeDocument/2006/relationships/oleObject" Target="embeddings/oleObject49.bin"/><Relationship Id="rId141" Type="http://schemas.openxmlformats.org/officeDocument/2006/relationships/oleObject" Target="embeddings/oleObject60.bin"/><Relationship Id="rId7" Type="http://schemas.openxmlformats.org/officeDocument/2006/relationships/endnotes" Target="endnotes.xml"/><Relationship Id="rId162" Type="http://schemas.openxmlformats.org/officeDocument/2006/relationships/image" Target="media/image89.png"/><Relationship Id="rId183" Type="http://schemas.openxmlformats.org/officeDocument/2006/relationships/image" Target="media/image108.png"/><Relationship Id="rId218" Type="http://schemas.openxmlformats.org/officeDocument/2006/relationships/image" Target="http://upload.wikimedia.org/wikipedia/commons/thumb/5/58/Relais_(Telegrafenrelais_1).jpg/180px-Relais_(Telegrafenrelais_1).jpg" TargetMode="External"/><Relationship Id="rId239" Type="http://schemas.openxmlformats.org/officeDocument/2006/relationships/image" Target="media/image136.png"/><Relationship Id="rId250" Type="http://schemas.openxmlformats.org/officeDocument/2006/relationships/image" Target="media/image144.jpeg"/><Relationship Id="rId271" Type="http://schemas.openxmlformats.org/officeDocument/2006/relationships/image" Target="media/image159.png"/><Relationship Id="rId292" Type="http://schemas.openxmlformats.org/officeDocument/2006/relationships/theme" Target="theme/theme1.xml"/><Relationship Id="rId24" Type="http://schemas.openxmlformats.org/officeDocument/2006/relationships/image" Target="media/image11.wmf"/><Relationship Id="rId45" Type="http://schemas.openxmlformats.org/officeDocument/2006/relationships/oleObject" Target="embeddings/oleObject18.bin"/><Relationship Id="rId66" Type="http://schemas.openxmlformats.org/officeDocument/2006/relationships/image" Target="media/image30.wmf"/><Relationship Id="rId87" Type="http://schemas.openxmlformats.org/officeDocument/2006/relationships/image" Target="media/image42.wmf"/><Relationship Id="rId110" Type="http://schemas.openxmlformats.org/officeDocument/2006/relationships/oleObject" Target="embeddings/oleObject44.bin"/><Relationship Id="rId131" Type="http://schemas.openxmlformats.org/officeDocument/2006/relationships/image" Target="media/image70.wmf"/><Relationship Id="rId152" Type="http://schemas.openxmlformats.org/officeDocument/2006/relationships/image" Target="media/image80.jpeg"/><Relationship Id="rId173" Type="http://schemas.openxmlformats.org/officeDocument/2006/relationships/image" Target="media/image99.png"/><Relationship Id="rId194" Type="http://schemas.openxmlformats.org/officeDocument/2006/relationships/image" Target="media/image116.png"/><Relationship Id="rId208" Type="http://schemas.openxmlformats.org/officeDocument/2006/relationships/oleObject" Target="embeddings/oleObject66.bin"/><Relationship Id="rId229" Type="http://schemas.openxmlformats.org/officeDocument/2006/relationships/image" Target="http://www.gazovik-gaz.ru/f/directory/1-129-1.jpg" TargetMode="External"/><Relationship Id="rId240" Type="http://schemas.openxmlformats.org/officeDocument/2006/relationships/image" Target="media/image137.png"/><Relationship Id="rId261" Type="http://schemas.openxmlformats.org/officeDocument/2006/relationships/image" Target="media/image150.jpeg"/><Relationship Id="rId14" Type="http://schemas.openxmlformats.org/officeDocument/2006/relationships/image" Target="media/image6.wmf"/><Relationship Id="rId35" Type="http://schemas.openxmlformats.org/officeDocument/2006/relationships/oleObject" Target="embeddings/oleObject13.bin"/><Relationship Id="rId56" Type="http://schemas.openxmlformats.org/officeDocument/2006/relationships/oleObject" Target="embeddings/oleObject24.bin"/><Relationship Id="rId77" Type="http://schemas.openxmlformats.org/officeDocument/2006/relationships/oleObject" Target="embeddings/oleObject36.bin"/><Relationship Id="rId100" Type="http://schemas.openxmlformats.org/officeDocument/2006/relationships/oleObject" Target="embeddings/oleObject39.bin"/><Relationship Id="rId282" Type="http://schemas.openxmlformats.org/officeDocument/2006/relationships/image" Target="media/image170.png"/><Relationship Id="rId8" Type="http://schemas.openxmlformats.org/officeDocument/2006/relationships/image" Target="media/image1.wmf"/><Relationship Id="rId98" Type="http://schemas.openxmlformats.org/officeDocument/2006/relationships/image" Target="media/image53.wmf"/><Relationship Id="rId121" Type="http://schemas.openxmlformats.org/officeDocument/2006/relationships/image" Target="media/image65.wmf"/><Relationship Id="rId142" Type="http://schemas.openxmlformats.org/officeDocument/2006/relationships/image" Target="media/image75.wmf"/><Relationship Id="rId163" Type="http://schemas.openxmlformats.org/officeDocument/2006/relationships/image" Target="media/image90.jpeg"/><Relationship Id="rId184" Type="http://schemas.openxmlformats.org/officeDocument/2006/relationships/hyperlink" Target="https://www.td-urovnemer.ru/emkostnye-urovnemery/" TargetMode="External"/><Relationship Id="rId219" Type="http://schemas.openxmlformats.org/officeDocument/2006/relationships/hyperlink" Target="http://ru.wikipedia.org/wiki/%D0%A4%D0%B0%D0%B9%D0%BB:Rel%C3%A63.jpg" TargetMode="External"/><Relationship Id="rId230" Type="http://schemas.openxmlformats.org/officeDocument/2006/relationships/image" Target="media/image130.jpeg"/><Relationship Id="rId251" Type="http://schemas.openxmlformats.org/officeDocument/2006/relationships/image" Target="http://www.lan-for.ru/images/items/0014417-1.jpg" TargetMode="External"/><Relationship Id="rId25" Type="http://schemas.openxmlformats.org/officeDocument/2006/relationships/oleObject" Target="embeddings/oleObject7.bin"/><Relationship Id="rId46" Type="http://schemas.openxmlformats.org/officeDocument/2006/relationships/image" Target="media/image21.wmf"/><Relationship Id="rId67" Type="http://schemas.openxmlformats.org/officeDocument/2006/relationships/oleObject" Target="embeddings/oleObject30.bin"/><Relationship Id="rId272" Type="http://schemas.openxmlformats.org/officeDocument/2006/relationships/image" Target="media/image160.png"/><Relationship Id="rId88" Type="http://schemas.openxmlformats.org/officeDocument/2006/relationships/image" Target="media/image43.wmf"/><Relationship Id="rId111" Type="http://schemas.openxmlformats.org/officeDocument/2006/relationships/image" Target="media/image60.wmf"/><Relationship Id="rId132" Type="http://schemas.openxmlformats.org/officeDocument/2006/relationships/oleObject" Target="embeddings/oleObject55.bin"/><Relationship Id="rId153" Type="http://schemas.openxmlformats.org/officeDocument/2006/relationships/image" Target="media/image81.jpeg"/><Relationship Id="rId174" Type="http://schemas.openxmlformats.org/officeDocument/2006/relationships/image" Target="media/image100.png"/><Relationship Id="rId195" Type="http://schemas.openxmlformats.org/officeDocument/2006/relationships/image" Target="media/image117.png"/><Relationship Id="rId209" Type="http://schemas.openxmlformats.org/officeDocument/2006/relationships/hyperlink" Target="http://ru.wikipedia.org/wiki/%D0%A4%D0%B0%D0%B9%D0%BB:TL12Bronze.jpg" TargetMode="External"/><Relationship Id="rId220" Type="http://schemas.openxmlformats.org/officeDocument/2006/relationships/image" Target="media/image125.jpeg"/><Relationship Id="rId241" Type="http://schemas.openxmlformats.org/officeDocument/2006/relationships/image" Target="media/image138.png"/><Relationship Id="rId15" Type="http://schemas.openxmlformats.org/officeDocument/2006/relationships/image" Target="media/image7.wmf"/><Relationship Id="rId36" Type="http://schemas.openxmlformats.org/officeDocument/2006/relationships/image" Target="media/image16.wmf"/><Relationship Id="rId57" Type="http://schemas.openxmlformats.org/officeDocument/2006/relationships/oleObject" Target="embeddings/oleObject25.bin"/><Relationship Id="rId262" Type="http://schemas.openxmlformats.org/officeDocument/2006/relationships/image" Target="http://www.contravt-metodichka.ru/_data/objects/0000/8604/15.jpg" TargetMode="External"/><Relationship Id="rId283" Type="http://schemas.openxmlformats.org/officeDocument/2006/relationships/image" Target="media/image171.png"/><Relationship Id="rId78" Type="http://schemas.openxmlformats.org/officeDocument/2006/relationships/image" Target="media/image35.wmf"/><Relationship Id="rId99" Type="http://schemas.openxmlformats.org/officeDocument/2006/relationships/image" Target="media/image54.wmf"/><Relationship Id="rId101" Type="http://schemas.openxmlformats.org/officeDocument/2006/relationships/image" Target="media/image55.wmf"/><Relationship Id="rId122" Type="http://schemas.openxmlformats.org/officeDocument/2006/relationships/oleObject" Target="embeddings/oleObject50.bin"/><Relationship Id="rId143" Type="http://schemas.openxmlformats.org/officeDocument/2006/relationships/oleObject" Target="embeddings/oleObject61.bin"/><Relationship Id="rId164" Type="http://schemas.openxmlformats.org/officeDocument/2006/relationships/image" Target="http://www.elemer.ru/files/production/Dat_temperatur/termoelektr_preobraz/pic_TC.jpg" TargetMode="External"/><Relationship Id="rId185" Type="http://schemas.openxmlformats.org/officeDocument/2006/relationships/hyperlink" Target="https://www.td-urovnemer.ru/konduktometricheskie-urovnemery/" TargetMode="External"/><Relationship Id="rId9" Type="http://schemas.openxmlformats.org/officeDocument/2006/relationships/image" Target="media/image2.wmf"/><Relationship Id="rId210" Type="http://schemas.openxmlformats.org/officeDocument/2006/relationships/image" Target="media/image121.jpeg"/><Relationship Id="rId26" Type="http://schemas.openxmlformats.org/officeDocument/2006/relationships/image" Target="media/image12.wmf"/><Relationship Id="rId231" Type="http://schemas.openxmlformats.org/officeDocument/2006/relationships/image" Target="http://www.gazovik-gaz.ru/f/catalogue/gas/reg/1-166-1.jpg" TargetMode="External"/><Relationship Id="rId252" Type="http://schemas.openxmlformats.org/officeDocument/2006/relationships/image" Target="media/image145.png"/><Relationship Id="rId273" Type="http://schemas.openxmlformats.org/officeDocument/2006/relationships/image" Target="media/image161.png"/><Relationship Id="rId47" Type="http://schemas.openxmlformats.org/officeDocument/2006/relationships/oleObject" Target="embeddings/oleObject19.bin"/><Relationship Id="rId68" Type="http://schemas.openxmlformats.org/officeDocument/2006/relationships/oleObject" Target="embeddings/oleObject31.bin"/><Relationship Id="rId89" Type="http://schemas.openxmlformats.org/officeDocument/2006/relationships/image" Target="media/image44.wmf"/><Relationship Id="rId112" Type="http://schemas.openxmlformats.org/officeDocument/2006/relationships/oleObject" Target="embeddings/oleObject45.bin"/><Relationship Id="rId133" Type="http://schemas.openxmlformats.org/officeDocument/2006/relationships/image" Target="media/image71.wmf"/><Relationship Id="rId154" Type="http://schemas.openxmlformats.org/officeDocument/2006/relationships/image" Target="media/image82.jpeg"/><Relationship Id="rId175" Type="http://schemas.openxmlformats.org/officeDocument/2006/relationships/image" Target="media/image101.png"/><Relationship Id="rId196" Type="http://schemas.openxmlformats.org/officeDocument/2006/relationships/hyperlink" Target="http://ru.wikipedia.org/wiki/%D0%90%D0%BD%D0%B3%D0%BB%D0%B8%D0%B9%D1%81%D0%BA%D0%B8%D0%B9_%D1%8F%D0%B7%D1%8B%D0%BA" TargetMode="External"/><Relationship Id="rId200" Type="http://schemas.openxmlformats.org/officeDocument/2006/relationships/hyperlink" Target="http://dic.academic.ru/pictures/bse/gif/0215086054.gif" TargetMode="External"/><Relationship Id="rId16" Type="http://schemas.openxmlformats.org/officeDocument/2006/relationships/oleObject" Target="embeddings/oleObject2.bin"/><Relationship Id="rId221" Type="http://schemas.openxmlformats.org/officeDocument/2006/relationships/image" Target="http://upload.wikimedia.org/wikipedia/commons/thumb/e/ef/Rel%C3%A63.jpg/150px-Rel%C3%A63.jpg" TargetMode="External"/><Relationship Id="rId242" Type="http://schemas.openxmlformats.org/officeDocument/2006/relationships/image" Target="media/image139.png"/><Relationship Id="rId263" Type="http://schemas.openxmlformats.org/officeDocument/2006/relationships/image" Target="media/image151.png"/><Relationship Id="rId284" Type="http://schemas.openxmlformats.org/officeDocument/2006/relationships/image" Target="media/image172.png"/><Relationship Id="rId37" Type="http://schemas.openxmlformats.org/officeDocument/2006/relationships/oleObject" Target="embeddings/oleObject14.bin"/><Relationship Id="rId58" Type="http://schemas.openxmlformats.org/officeDocument/2006/relationships/image" Target="media/image26.wmf"/><Relationship Id="rId79" Type="http://schemas.openxmlformats.org/officeDocument/2006/relationships/oleObject" Target="embeddings/oleObject37.bin"/><Relationship Id="rId102" Type="http://schemas.openxmlformats.org/officeDocument/2006/relationships/oleObject" Target="embeddings/oleObject40.bin"/><Relationship Id="rId123" Type="http://schemas.openxmlformats.org/officeDocument/2006/relationships/image" Target="media/image66.wmf"/><Relationship Id="rId144" Type="http://schemas.openxmlformats.org/officeDocument/2006/relationships/oleObject" Target="embeddings/oleObject62.bin"/><Relationship Id="rId90" Type="http://schemas.openxmlformats.org/officeDocument/2006/relationships/image" Target="media/image45.wmf"/><Relationship Id="rId165" Type="http://schemas.openxmlformats.org/officeDocument/2006/relationships/image" Target="media/image91.png"/><Relationship Id="rId186" Type="http://schemas.openxmlformats.org/officeDocument/2006/relationships/hyperlink" Target="https://www.td-urovnemer.ru/vibracionnye-urovnemery/" TargetMode="External"/><Relationship Id="rId211" Type="http://schemas.openxmlformats.org/officeDocument/2006/relationships/image" Target="http://upload.wikimedia.org/wikipedia/commons/thumb/3/3a/TL12Bronze.jpg/120px-TL12Bronze.jpg" TargetMode="External"/><Relationship Id="rId232" Type="http://schemas.openxmlformats.org/officeDocument/2006/relationships/image" Target="media/image131.jpeg"/><Relationship Id="rId253" Type="http://schemas.openxmlformats.org/officeDocument/2006/relationships/image" Target="media/image146.jpeg"/><Relationship Id="rId274" Type="http://schemas.openxmlformats.org/officeDocument/2006/relationships/image" Target="media/image162.png"/><Relationship Id="rId27" Type="http://schemas.openxmlformats.org/officeDocument/2006/relationships/oleObject" Target="embeddings/oleObject8.bin"/><Relationship Id="rId48" Type="http://schemas.openxmlformats.org/officeDocument/2006/relationships/image" Target="media/image22.wmf"/><Relationship Id="rId69" Type="http://schemas.openxmlformats.org/officeDocument/2006/relationships/oleObject" Target="embeddings/oleObject32.bin"/><Relationship Id="rId113" Type="http://schemas.openxmlformats.org/officeDocument/2006/relationships/image" Target="media/image61.wmf"/><Relationship Id="rId134" Type="http://schemas.openxmlformats.org/officeDocument/2006/relationships/oleObject" Target="embeddings/oleObject56.bin"/><Relationship Id="rId80" Type="http://schemas.openxmlformats.org/officeDocument/2006/relationships/image" Target="media/image36.wmf"/><Relationship Id="rId155" Type="http://schemas.openxmlformats.org/officeDocument/2006/relationships/image" Target="media/image83.png"/><Relationship Id="rId176" Type="http://schemas.openxmlformats.org/officeDocument/2006/relationships/image" Target="media/image102.png"/><Relationship Id="rId197" Type="http://schemas.openxmlformats.org/officeDocument/2006/relationships/hyperlink" Target="http://ru.wikipedia.org/wiki/%D0%A1%D0%B8%D0%B3%D0%BD%D0%B0%D0%BB" TargetMode="External"/><Relationship Id="rId201" Type="http://schemas.openxmlformats.org/officeDocument/2006/relationships/image" Target="media/image118.jpeg"/><Relationship Id="rId222" Type="http://schemas.openxmlformats.org/officeDocument/2006/relationships/image" Target="media/image126.jpeg"/><Relationship Id="rId243" Type="http://schemas.openxmlformats.org/officeDocument/2006/relationships/image" Target="media/image140.png"/><Relationship Id="rId264" Type="http://schemas.openxmlformats.org/officeDocument/2006/relationships/image" Target="media/image152.png"/><Relationship Id="rId285" Type="http://schemas.openxmlformats.org/officeDocument/2006/relationships/image" Target="media/image173.png"/><Relationship Id="rId17" Type="http://schemas.openxmlformats.org/officeDocument/2006/relationships/image" Target="media/image8.wmf"/><Relationship Id="rId38" Type="http://schemas.openxmlformats.org/officeDocument/2006/relationships/image" Target="media/image17.wmf"/><Relationship Id="rId59" Type="http://schemas.openxmlformats.org/officeDocument/2006/relationships/oleObject" Target="embeddings/oleObject26.bin"/><Relationship Id="rId103" Type="http://schemas.openxmlformats.org/officeDocument/2006/relationships/image" Target="media/image56.wmf"/><Relationship Id="rId124" Type="http://schemas.openxmlformats.org/officeDocument/2006/relationships/oleObject" Target="embeddings/oleObject51.bin"/><Relationship Id="rId70" Type="http://schemas.openxmlformats.org/officeDocument/2006/relationships/image" Target="media/image31.wmf"/><Relationship Id="rId91" Type="http://schemas.openxmlformats.org/officeDocument/2006/relationships/image" Target="media/image46.wmf"/><Relationship Id="rId145" Type="http://schemas.openxmlformats.org/officeDocument/2006/relationships/oleObject" Target="embeddings/oleObject63.bin"/><Relationship Id="rId166" Type="http://schemas.openxmlformats.org/officeDocument/2006/relationships/image" Target="media/image92.jpeg"/><Relationship Id="rId187" Type="http://schemas.openxmlformats.org/officeDocument/2006/relationships/image" Target="media/image109.jpeg"/><Relationship Id="rId1" Type="http://schemas.openxmlformats.org/officeDocument/2006/relationships/customXml" Target="../customXml/item1.xml"/><Relationship Id="rId212" Type="http://schemas.openxmlformats.org/officeDocument/2006/relationships/image" Target="media/image122.jpeg"/><Relationship Id="rId233" Type="http://schemas.openxmlformats.org/officeDocument/2006/relationships/image" Target="http://www.staroruspribor.ru/files/catalog/gallery/0/73/2.jpg" TargetMode="External"/><Relationship Id="rId254" Type="http://schemas.openxmlformats.org/officeDocument/2006/relationships/image" Target="http://www.contravt-metodichka.ru/_data/objects/0000/8604/9.jpg" TargetMode="External"/><Relationship Id="rId28" Type="http://schemas.openxmlformats.org/officeDocument/2006/relationships/image" Target="media/image13.wmf"/><Relationship Id="rId49" Type="http://schemas.openxmlformats.org/officeDocument/2006/relationships/oleObject" Target="embeddings/oleObject20.bin"/><Relationship Id="rId114" Type="http://schemas.openxmlformats.org/officeDocument/2006/relationships/oleObject" Target="embeddings/oleObject46.bin"/><Relationship Id="rId275" Type="http://schemas.openxmlformats.org/officeDocument/2006/relationships/image" Target="media/image163.png"/><Relationship Id="rId60" Type="http://schemas.openxmlformats.org/officeDocument/2006/relationships/image" Target="media/image27.wmf"/><Relationship Id="rId81" Type="http://schemas.openxmlformats.org/officeDocument/2006/relationships/oleObject" Target="embeddings/oleObject38.bin"/><Relationship Id="rId135" Type="http://schemas.openxmlformats.org/officeDocument/2006/relationships/image" Target="media/image72.wmf"/><Relationship Id="rId156" Type="http://schemas.openxmlformats.org/officeDocument/2006/relationships/image" Target="http://texttotext.ru/images/stories/laba012/image001.gif" TargetMode="External"/><Relationship Id="rId177" Type="http://schemas.openxmlformats.org/officeDocument/2006/relationships/image" Target="media/image103.png"/><Relationship Id="rId198" Type="http://schemas.openxmlformats.org/officeDocument/2006/relationships/hyperlink" Target="http://ru.wikipedia.org/wiki/%D0%90%D0%A1%D0%A3_%D0%A2%D0%9F" TargetMode="External"/><Relationship Id="rId202" Type="http://schemas.openxmlformats.org/officeDocument/2006/relationships/image" Target="http://motozina.com.ua/images/stories/motoschool/Electrical-Motorcycle-21.jpg" TargetMode="External"/><Relationship Id="rId223" Type="http://schemas.openxmlformats.org/officeDocument/2006/relationships/image" Target="media/image127.png"/><Relationship Id="rId244" Type="http://schemas.openxmlformats.org/officeDocument/2006/relationships/image" Target="media/image141.png"/><Relationship Id="rId18" Type="http://schemas.openxmlformats.org/officeDocument/2006/relationships/oleObject" Target="embeddings/oleObject3.bin"/><Relationship Id="rId39" Type="http://schemas.openxmlformats.org/officeDocument/2006/relationships/oleObject" Target="embeddings/oleObject15.bin"/><Relationship Id="rId265" Type="http://schemas.openxmlformats.org/officeDocument/2006/relationships/image" Target="media/image153.png"/><Relationship Id="rId286" Type="http://schemas.openxmlformats.org/officeDocument/2006/relationships/image" Target="media/image174.png"/><Relationship Id="rId50" Type="http://schemas.openxmlformats.org/officeDocument/2006/relationships/image" Target="media/image23.wmf"/><Relationship Id="rId104" Type="http://schemas.openxmlformats.org/officeDocument/2006/relationships/oleObject" Target="embeddings/oleObject41.bin"/><Relationship Id="rId125" Type="http://schemas.openxmlformats.org/officeDocument/2006/relationships/image" Target="media/image67.wmf"/><Relationship Id="rId146" Type="http://schemas.openxmlformats.org/officeDocument/2006/relationships/oleObject" Target="embeddings/oleObject64.bin"/><Relationship Id="rId167" Type="http://schemas.openxmlformats.org/officeDocument/2006/relationships/image" Target="media/image93.png"/><Relationship Id="rId188" Type="http://schemas.openxmlformats.org/officeDocument/2006/relationships/image" Target="media/image110.png"/><Relationship Id="rId71" Type="http://schemas.openxmlformats.org/officeDocument/2006/relationships/oleObject" Target="embeddings/oleObject33.bin"/><Relationship Id="rId92" Type="http://schemas.openxmlformats.org/officeDocument/2006/relationships/image" Target="media/image47.wmf"/><Relationship Id="rId213" Type="http://schemas.openxmlformats.org/officeDocument/2006/relationships/image" Target="http://www.acc-danfoss.ru/files/Image/11.jpg" TargetMode="External"/><Relationship Id="rId234" Type="http://schemas.openxmlformats.org/officeDocument/2006/relationships/image" Target="media/image132.png"/><Relationship Id="rId2" Type="http://schemas.openxmlformats.org/officeDocument/2006/relationships/numbering" Target="numbering.xml"/><Relationship Id="rId29" Type="http://schemas.openxmlformats.org/officeDocument/2006/relationships/oleObject" Target="embeddings/oleObject9.bin"/><Relationship Id="rId255" Type="http://schemas.openxmlformats.org/officeDocument/2006/relationships/image" Target="media/image147.jpeg"/><Relationship Id="rId276" Type="http://schemas.openxmlformats.org/officeDocument/2006/relationships/image" Target="media/image164.png"/><Relationship Id="rId40" Type="http://schemas.openxmlformats.org/officeDocument/2006/relationships/image" Target="media/image18.wmf"/><Relationship Id="rId115" Type="http://schemas.openxmlformats.org/officeDocument/2006/relationships/image" Target="media/image62.wmf"/><Relationship Id="rId136" Type="http://schemas.openxmlformats.org/officeDocument/2006/relationships/oleObject" Target="embeddings/oleObject57.bin"/><Relationship Id="rId157" Type="http://schemas.openxmlformats.org/officeDocument/2006/relationships/image" Target="media/image84.png"/><Relationship Id="rId178" Type="http://schemas.openxmlformats.org/officeDocument/2006/relationships/image" Target="media/image104.png"/><Relationship Id="rId61" Type="http://schemas.openxmlformats.org/officeDocument/2006/relationships/oleObject" Target="embeddings/oleObject27.bin"/><Relationship Id="rId82" Type="http://schemas.openxmlformats.org/officeDocument/2006/relationships/image" Target="media/image37.wmf"/><Relationship Id="rId199" Type="http://schemas.openxmlformats.org/officeDocument/2006/relationships/hyperlink" Target="http://ru.wikipedia.org/wiki/%D0%9A%D0%B0%D1%82%D1%83%D1%88%D0%BA%D0%B0_%D0%B8%D0%BD%D0%B4%D1%83%D0%BA%D1%82%D0%B8%D0%B2%D0%BD%D0%BE%D1%81%D1%82%D0%B8" TargetMode="External"/><Relationship Id="rId203" Type="http://schemas.openxmlformats.org/officeDocument/2006/relationships/hyperlink" Target="http://motozina.com.ua/images/stories/motoschool/Electrical-Motorcycle-21.jpg" TargetMode="External"/><Relationship Id="rId19" Type="http://schemas.openxmlformats.org/officeDocument/2006/relationships/image" Target="media/image9.wmf"/><Relationship Id="rId224" Type="http://schemas.openxmlformats.org/officeDocument/2006/relationships/image" Target="http://electricalschool.info/uploads/posts/2008-10/1223142932_default_6_7_14.gif" TargetMode="External"/><Relationship Id="rId245" Type="http://schemas.openxmlformats.org/officeDocument/2006/relationships/oleObject" Target="embeddings/oleObject68.bin"/><Relationship Id="rId266" Type="http://schemas.openxmlformats.org/officeDocument/2006/relationships/image" Target="media/image154.png"/><Relationship Id="rId287" Type="http://schemas.openxmlformats.org/officeDocument/2006/relationships/image" Target="media/image175.png"/><Relationship Id="rId30" Type="http://schemas.openxmlformats.org/officeDocument/2006/relationships/oleObject" Target="embeddings/oleObject10.bin"/><Relationship Id="rId105" Type="http://schemas.openxmlformats.org/officeDocument/2006/relationships/image" Target="media/image57.wmf"/><Relationship Id="rId126" Type="http://schemas.openxmlformats.org/officeDocument/2006/relationships/oleObject" Target="embeddings/oleObject52.bin"/><Relationship Id="rId147" Type="http://schemas.openxmlformats.org/officeDocument/2006/relationships/image" Target="media/image76.wmf"/><Relationship Id="rId168" Type="http://schemas.openxmlformats.org/officeDocument/2006/relationships/image" Target="media/image94.png"/><Relationship Id="rId51" Type="http://schemas.openxmlformats.org/officeDocument/2006/relationships/oleObject" Target="embeddings/oleObject21.bin"/><Relationship Id="rId72" Type="http://schemas.openxmlformats.org/officeDocument/2006/relationships/image" Target="media/image32.wmf"/><Relationship Id="rId93" Type="http://schemas.openxmlformats.org/officeDocument/2006/relationships/image" Target="media/image48.wmf"/><Relationship Id="rId189" Type="http://schemas.openxmlformats.org/officeDocument/2006/relationships/image" Target="media/image111.png"/><Relationship Id="rId3" Type="http://schemas.openxmlformats.org/officeDocument/2006/relationships/styles" Target="styles.xml"/><Relationship Id="rId214" Type="http://schemas.openxmlformats.org/officeDocument/2006/relationships/image" Target="media/image123.jpeg"/><Relationship Id="rId235" Type="http://schemas.openxmlformats.org/officeDocument/2006/relationships/image" Target="media/image133.png"/><Relationship Id="rId256" Type="http://schemas.openxmlformats.org/officeDocument/2006/relationships/image" Target="http://www.contravt-metodichka.ru/_data/objects/0000/8604/11.jpg" TargetMode="External"/><Relationship Id="rId277" Type="http://schemas.openxmlformats.org/officeDocument/2006/relationships/image" Target="media/image165.png"/><Relationship Id="rId116" Type="http://schemas.openxmlformats.org/officeDocument/2006/relationships/oleObject" Target="embeddings/oleObject47.bin"/><Relationship Id="rId137" Type="http://schemas.openxmlformats.org/officeDocument/2006/relationships/oleObject" Target="embeddings/oleObject58.bin"/><Relationship Id="rId158" Type="http://schemas.openxmlformats.org/officeDocument/2006/relationships/image" Target="media/image85.png"/><Relationship Id="rId20" Type="http://schemas.openxmlformats.org/officeDocument/2006/relationships/oleObject" Target="embeddings/oleObject4.bin"/><Relationship Id="rId41" Type="http://schemas.openxmlformats.org/officeDocument/2006/relationships/oleObject" Target="embeddings/oleObject16.bin"/><Relationship Id="rId62" Type="http://schemas.openxmlformats.org/officeDocument/2006/relationships/image" Target="media/image28.wmf"/><Relationship Id="rId83" Type="http://schemas.openxmlformats.org/officeDocument/2006/relationships/image" Target="media/image38.wmf"/><Relationship Id="rId179" Type="http://schemas.openxmlformats.org/officeDocument/2006/relationships/image" Target="media/image105.png"/><Relationship Id="rId190" Type="http://schemas.openxmlformats.org/officeDocument/2006/relationships/image" Target="media/image112.png"/><Relationship Id="rId204" Type="http://schemas.openxmlformats.org/officeDocument/2006/relationships/hyperlink" Target="http://portal.vttech.ru/Photo/TL-W.jpg" TargetMode="External"/><Relationship Id="rId225" Type="http://schemas.openxmlformats.org/officeDocument/2006/relationships/image" Target="media/image128.png"/><Relationship Id="rId246" Type="http://schemas.openxmlformats.org/officeDocument/2006/relationships/image" Target="media/image142.png"/><Relationship Id="rId267" Type="http://schemas.openxmlformats.org/officeDocument/2006/relationships/image" Target="media/image155.png"/><Relationship Id="rId288" Type="http://schemas.openxmlformats.org/officeDocument/2006/relationships/image" Target="media/image176.png"/><Relationship Id="rId106" Type="http://schemas.openxmlformats.org/officeDocument/2006/relationships/oleObject" Target="embeddings/oleObject42.bin"/><Relationship Id="rId127" Type="http://schemas.openxmlformats.org/officeDocument/2006/relationships/image" Target="media/image68.wmf"/><Relationship Id="rId10" Type="http://schemas.openxmlformats.org/officeDocument/2006/relationships/image" Target="media/image3.wmf"/><Relationship Id="rId31" Type="http://schemas.openxmlformats.org/officeDocument/2006/relationships/oleObject" Target="embeddings/oleObject11.bin"/><Relationship Id="rId52" Type="http://schemas.openxmlformats.org/officeDocument/2006/relationships/image" Target="media/image24.wmf"/><Relationship Id="rId73" Type="http://schemas.openxmlformats.org/officeDocument/2006/relationships/oleObject" Target="embeddings/oleObject34.bin"/><Relationship Id="rId94" Type="http://schemas.openxmlformats.org/officeDocument/2006/relationships/image" Target="media/image49.wmf"/><Relationship Id="rId148" Type="http://schemas.openxmlformats.org/officeDocument/2006/relationships/oleObject" Target="embeddings/oleObject65.bin"/><Relationship Id="rId169" Type="http://schemas.openxmlformats.org/officeDocument/2006/relationships/image" Target="media/image95.png"/><Relationship Id="rId4" Type="http://schemas.openxmlformats.org/officeDocument/2006/relationships/settings" Target="settings.xml"/><Relationship Id="rId180" Type="http://schemas.openxmlformats.org/officeDocument/2006/relationships/image" Target="media/image106.jpeg"/><Relationship Id="rId215" Type="http://schemas.openxmlformats.org/officeDocument/2006/relationships/image" Target="http://electricalschool.info/uploads/posts/2008-10/1223142963_rele_upr.jpg" TargetMode="External"/><Relationship Id="rId236" Type="http://schemas.openxmlformats.org/officeDocument/2006/relationships/image" Target="http://www.gazovik-gaz.ru/f/catalogue/gas/reg/185-1.png" TargetMode="External"/><Relationship Id="rId257" Type="http://schemas.openxmlformats.org/officeDocument/2006/relationships/image" Target="media/image148.jpeg"/><Relationship Id="rId278" Type="http://schemas.openxmlformats.org/officeDocument/2006/relationships/image" Target="media/image166.png"/><Relationship Id="rId42" Type="http://schemas.openxmlformats.org/officeDocument/2006/relationships/image" Target="media/image19.wmf"/><Relationship Id="rId84" Type="http://schemas.openxmlformats.org/officeDocument/2006/relationships/image" Target="media/image39.wmf"/><Relationship Id="rId138" Type="http://schemas.openxmlformats.org/officeDocument/2006/relationships/image" Target="media/image73.wmf"/><Relationship Id="rId191" Type="http://schemas.openxmlformats.org/officeDocument/2006/relationships/image" Target="media/image113.png"/><Relationship Id="rId205" Type="http://schemas.openxmlformats.org/officeDocument/2006/relationships/image" Target="media/image119.jpeg"/><Relationship Id="rId247" Type="http://schemas.openxmlformats.org/officeDocument/2006/relationships/oleObject" Target="embeddings/oleObject69.bin"/><Relationship Id="rId107" Type="http://schemas.openxmlformats.org/officeDocument/2006/relationships/image" Target="media/image58.wmf"/><Relationship Id="rId289" Type="http://schemas.openxmlformats.org/officeDocument/2006/relationships/image" Target="media/image177.png"/><Relationship Id="rId11" Type="http://schemas.openxmlformats.org/officeDocument/2006/relationships/image" Target="media/image4.wmf"/><Relationship Id="rId53" Type="http://schemas.openxmlformats.org/officeDocument/2006/relationships/oleObject" Target="embeddings/oleObject22.bin"/><Relationship Id="rId149" Type="http://schemas.openxmlformats.org/officeDocument/2006/relationships/image" Target="media/image77.png"/><Relationship Id="rId95" Type="http://schemas.openxmlformats.org/officeDocument/2006/relationships/image" Target="media/image50.wmf"/><Relationship Id="rId160" Type="http://schemas.openxmlformats.org/officeDocument/2006/relationships/image" Target="media/image87.png"/><Relationship Id="rId216" Type="http://schemas.openxmlformats.org/officeDocument/2006/relationships/hyperlink" Target="http://ru.wikipedia.org/wiki/%D0%A4%D0%B0%D0%B9%D0%BB:Relais_(Telegrafenrelais_1).jpg" TargetMode="External"/><Relationship Id="rId258" Type="http://schemas.openxmlformats.org/officeDocument/2006/relationships/image" Target="http://www.contravt-metodichka.ru/_data/objects/0000/8604/12.jpg" TargetMode="External"/><Relationship Id="rId22" Type="http://schemas.openxmlformats.org/officeDocument/2006/relationships/oleObject" Target="embeddings/oleObject5.bin"/><Relationship Id="rId64" Type="http://schemas.openxmlformats.org/officeDocument/2006/relationships/image" Target="media/image29.wmf"/><Relationship Id="rId118" Type="http://schemas.openxmlformats.org/officeDocument/2006/relationships/oleObject" Target="embeddings/oleObject48.bin"/><Relationship Id="rId171" Type="http://schemas.openxmlformats.org/officeDocument/2006/relationships/image" Target="media/image97.png"/><Relationship Id="rId227" Type="http://schemas.openxmlformats.org/officeDocument/2006/relationships/hyperlink" Target="http://www.gazovik-gaz.ru/directory/reg/class.html?template_id=3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9ABAF1-F529-4B7E-869A-E2653D1AB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83</Pages>
  <Words>21971</Words>
  <Characters>125240</Characters>
  <Application>Microsoft Office Word</Application>
  <DocSecurity>0</DocSecurity>
  <Lines>1043</Lines>
  <Paragraphs>293</Paragraphs>
  <ScaleCrop>false</ScaleCrop>
  <HeadingPairs>
    <vt:vector size="2" baseType="variant">
      <vt:variant>
        <vt:lpstr>Название</vt:lpstr>
      </vt:variant>
      <vt:variant>
        <vt:i4>1</vt:i4>
      </vt:variant>
    </vt:vector>
  </HeadingPairs>
  <TitlesOfParts>
    <vt:vector size="1" baseType="lpstr">
      <vt:lpstr/>
    </vt:vector>
  </TitlesOfParts>
  <Company>Home office</Company>
  <LinksUpToDate>false</LinksUpToDate>
  <CharactersWithSpaces>146918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 Windows</cp:lastModifiedBy>
  <cp:revision>70</cp:revision>
  <cp:lastPrinted>2026-08-14T10:35:00Z</cp:lastPrinted>
  <dcterms:created xsi:type="dcterms:W3CDTF">2026-07-18T12:25:00Z</dcterms:created>
  <dcterms:modified xsi:type="dcterms:W3CDTF">2026-08-14T10:39:00Z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