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16" w:rsidRPr="008B09E3" w:rsidRDefault="008B09E3" w:rsidP="008B09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B09E3">
        <w:rPr>
          <w:rFonts w:ascii="Times New Roman" w:hAnsi="Times New Roman" w:cs="Times New Roman"/>
          <w:sz w:val="28"/>
          <w:szCs w:val="28"/>
        </w:rPr>
        <w:t>1.</w:t>
      </w:r>
      <w:r w:rsidR="005A033C" w:rsidRPr="008B09E3">
        <w:rPr>
          <w:rFonts w:ascii="Times New Roman" w:hAnsi="Times New Roman" w:cs="Times New Roman"/>
          <w:sz w:val="28"/>
          <w:szCs w:val="28"/>
        </w:rPr>
        <w:t>По данным учета затрат известно, что стоимость подачи одного заказа составляет 350 руб., годовая потребность в комплектующем изделии – 1400 шт., цена единицы комплектующего изделия – 780 руб., стоимость содержания комплектующего изделия на складе равна 20 % его цены. Определить оптимальный размер заказа.</w:t>
      </w:r>
    </w:p>
    <w:p w:rsidR="005A033C" w:rsidRPr="008B09E3" w:rsidRDefault="008B09E3" w:rsidP="008B09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B09E3">
        <w:rPr>
          <w:rFonts w:ascii="Times New Roman" w:hAnsi="Times New Roman" w:cs="Times New Roman"/>
          <w:sz w:val="28"/>
          <w:szCs w:val="28"/>
        </w:rPr>
        <w:t>2.</w:t>
      </w:r>
      <w:r w:rsidR="005A033C" w:rsidRPr="008B09E3">
        <w:rPr>
          <w:rFonts w:ascii="Times New Roman" w:hAnsi="Times New Roman" w:cs="Times New Roman"/>
          <w:sz w:val="28"/>
          <w:szCs w:val="28"/>
        </w:rPr>
        <w:t>Известно, что стоимость доставки одного заказа составляет 750 руб., годовая потребность в комплектующем изделии – 2500 шт., цена единицы комплектующего изделия – 75 руб., стоимость содержания комплектующего изделия на складе равна 20 % его цены. Определить оптимальный размер заказа.</w:t>
      </w:r>
      <w:r w:rsidR="005A033C" w:rsidRPr="008B09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33C" w:rsidRPr="008B09E3" w:rsidRDefault="008B09E3" w:rsidP="008B09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B09E3">
        <w:rPr>
          <w:rFonts w:ascii="Times New Roman" w:hAnsi="Times New Roman" w:cs="Times New Roman"/>
          <w:sz w:val="28"/>
          <w:szCs w:val="28"/>
        </w:rPr>
        <w:t>3.</w:t>
      </w:r>
      <w:r w:rsidR="005A033C" w:rsidRPr="008B09E3">
        <w:rPr>
          <w:rFonts w:ascii="Times New Roman" w:hAnsi="Times New Roman" w:cs="Times New Roman"/>
          <w:sz w:val="28"/>
          <w:szCs w:val="28"/>
        </w:rPr>
        <w:t xml:space="preserve"> Известно, что стоимость доставки одного заказа составляет 900 руб., годовая потребность в комплектующем изделии – 6000 шт., цена единицы комплектующего изделия – 100 руб., стоимость содержания комплектующего изделия на складе равна 30 % его цены. Определить оптимальный размер заказа.</w:t>
      </w:r>
    </w:p>
    <w:p w:rsidR="008B09E3" w:rsidRPr="008B09E3" w:rsidRDefault="008B09E3" w:rsidP="008B09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B09E3">
        <w:rPr>
          <w:rFonts w:ascii="Times New Roman" w:hAnsi="Times New Roman" w:cs="Times New Roman"/>
          <w:sz w:val="28"/>
          <w:szCs w:val="28"/>
        </w:rPr>
        <w:t xml:space="preserve">4. </w:t>
      </w:r>
      <w:r w:rsidRPr="008B09E3">
        <w:rPr>
          <w:rFonts w:ascii="Times New Roman" w:hAnsi="Times New Roman" w:cs="Times New Roman"/>
          <w:sz w:val="28"/>
          <w:szCs w:val="28"/>
        </w:rPr>
        <w:t xml:space="preserve">Грузооборот склада равен 23000 т/мес., 30% грузов проходит через участок комплектования. Через отправочную экспедицию за месяц проходит 9100 т грузов. Из участка комплектования в отправочную экспедицию в месяц поступает 3800 т грузов. Напрямую из участка хранения на участок погрузки в месяц проходит … </w:t>
      </w:r>
      <w:proofErr w:type="gramStart"/>
      <w:r w:rsidRPr="008B09E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B09E3">
        <w:rPr>
          <w:rFonts w:ascii="Times New Roman" w:hAnsi="Times New Roman" w:cs="Times New Roman"/>
          <w:sz w:val="28"/>
          <w:szCs w:val="28"/>
        </w:rPr>
        <w:t>.</w:t>
      </w:r>
    </w:p>
    <w:p w:rsidR="008B09E3" w:rsidRPr="008B09E3" w:rsidRDefault="008B09E3" w:rsidP="008B09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B09E3">
        <w:rPr>
          <w:rFonts w:ascii="Times New Roman" w:hAnsi="Times New Roman" w:cs="Times New Roman"/>
          <w:sz w:val="28"/>
          <w:szCs w:val="28"/>
        </w:rPr>
        <w:t>5.</w:t>
      </w:r>
      <w:r w:rsidRPr="008B09E3">
        <w:rPr>
          <w:rFonts w:ascii="Times New Roman" w:hAnsi="Times New Roman" w:cs="Times New Roman"/>
          <w:sz w:val="28"/>
          <w:szCs w:val="28"/>
        </w:rPr>
        <w:t>Грузооборот склада равен 5800 т/мес., 30% грузов проходит через участок приемки. Через приемочную экспедицию за месяц проходит 2800 т грузов. Из приемочной экспедиции на участок приемки за месяц поступает 900 т грузов. Напрямую из участка хране</w:t>
      </w:r>
      <w:bookmarkStart w:id="0" w:name="_GoBack"/>
      <w:bookmarkEnd w:id="0"/>
      <w:r w:rsidRPr="008B09E3">
        <w:rPr>
          <w:rFonts w:ascii="Times New Roman" w:hAnsi="Times New Roman" w:cs="Times New Roman"/>
          <w:sz w:val="28"/>
          <w:szCs w:val="28"/>
        </w:rPr>
        <w:t xml:space="preserve">ния на участок погрузки в месяц проходит … </w:t>
      </w:r>
      <w:proofErr w:type="gramStart"/>
      <w:r w:rsidRPr="008B09E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B09E3">
        <w:rPr>
          <w:rFonts w:ascii="Times New Roman" w:hAnsi="Times New Roman" w:cs="Times New Roman"/>
          <w:sz w:val="28"/>
          <w:szCs w:val="28"/>
        </w:rPr>
        <w:t>.</w:t>
      </w:r>
    </w:p>
    <w:p w:rsidR="008B09E3" w:rsidRPr="008B09E3" w:rsidRDefault="008B09E3" w:rsidP="008B09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B09E3">
        <w:rPr>
          <w:rFonts w:ascii="Times New Roman" w:hAnsi="Times New Roman" w:cs="Times New Roman"/>
          <w:sz w:val="28"/>
          <w:szCs w:val="28"/>
        </w:rPr>
        <w:t>6.</w:t>
      </w:r>
      <w:r w:rsidRPr="008B09E3">
        <w:rPr>
          <w:rFonts w:ascii="Times New Roman" w:hAnsi="Times New Roman" w:cs="Times New Roman"/>
          <w:sz w:val="28"/>
          <w:szCs w:val="28"/>
        </w:rPr>
        <w:t xml:space="preserve">Грузооборот склада равен 5800 т/мес., 30% грузов проходит через участок приемки. Через приемочную экспедицию за месяц проходит 2800 т грузов. Из приемочной экспедиции на участок приемки за месяц поступает 900 т грузов. Напрямую из участка хранения на участок погрузки в месяц проходит … </w:t>
      </w:r>
      <w:proofErr w:type="gramStart"/>
      <w:r w:rsidRPr="008B09E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8B09E3">
        <w:rPr>
          <w:rFonts w:ascii="Times New Roman" w:hAnsi="Times New Roman" w:cs="Times New Roman"/>
          <w:sz w:val="28"/>
          <w:szCs w:val="28"/>
        </w:rPr>
        <w:t>.</w:t>
      </w:r>
    </w:p>
    <w:p w:rsidR="008B09E3" w:rsidRPr="008B09E3" w:rsidRDefault="008B09E3" w:rsidP="008B09E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B09E3">
        <w:rPr>
          <w:rFonts w:ascii="Times New Roman" w:hAnsi="Times New Roman" w:cs="Times New Roman"/>
          <w:sz w:val="28"/>
          <w:szCs w:val="28"/>
        </w:rPr>
        <w:t xml:space="preserve">7. </w:t>
      </w:r>
      <w:r w:rsidRPr="008B09E3">
        <w:rPr>
          <w:rFonts w:ascii="Times New Roman" w:hAnsi="Times New Roman" w:cs="Times New Roman"/>
          <w:sz w:val="28"/>
          <w:szCs w:val="28"/>
        </w:rPr>
        <w:t xml:space="preserve">Грузооборот склада равен 22000 т/мес., 30% грузов проходит через участок комплектования. Через отправочную экспедицию за месяц проходит 9000 т грузов. Из участка комплектования в отправочную экспедицию в месяц поступает 4100 т грузов. Напрямую из участка хранения на участок погрузки в месяц проходит … </w:t>
      </w:r>
      <w:proofErr w:type="gramStart"/>
      <w:r w:rsidRPr="008B09E3">
        <w:rPr>
          <w:rFonts w:ascii="Times New Roman" w:hAnsi="Times New Roman" w:cs="Times New Roman"/>
          <w:sz w:val="28"/>
          <w:szCs w:val="28"/>
        </w:rPr>
        <w:t>т</w:t>
      </w:r>
      <w:proofErr w:type="gramEnd"/>
    </w:p>
    <w:sectPr w:rsidR="008B09E3" w:rsidRPr="008B0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58"/>
    <w:rsid w:val="005A033C"/>
    <w:rsid w:val="008B09E3"/>
    <w:rsid w:val="009F03BB"/>
    <w:rsid w:val="00E24019"/>
    <w:rsid w:val="00E4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2023-12-14T07:33:00Z</dcterms:created>
  <dcterms:modified xsi:type="dcterms:W3CDTF">2023-12-14T08:45:00Z</dcterms:modified>
</cp:coreProperties>
</file>