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D8B46" w14:textId="77777777" w:rsidR="00DD0B63" w:rsidRDefault="00DD0B63" w:rsidP="00DD0B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B63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№10 </w:t>
      </w:r>
    </w:p>
    <w:p w14:paraId="20C4D812" w14:textId="77777777" w:rsidR="0042335D" w:rsidRDefault="00DD0B63" w:rsidP="00DD0B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B63">
        <w:rPr>
          <w:rFonts w:ascii="Times New Roman" w:hAnsi="Times New Roman" w:cs="Times New Roman"/>
          <w:b/>
          <w:bCs/>
          <w:sz w:val="28"/>
          <w:szCs w:val="28"/>
        </w:rPr>
        <w:t>Расчет основных показателей основных средств</w:t>
      </w:r>
    </w:p>
    <w:p w14:paraId="6FA6A76C" w14:textId="77777777" w:rsidR="00A015C3" w:rsidRPr="0091278A" w:rsidRDefault="00CB3992" w:rsidP="00A015C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="00A015C3" w:rsidRPr="0091278A">
        <w:rPr>
          <w:sz w:val="24"/>
          <w:szCs w:val="24"/>
        </w:rPr>
        <w:t xml:space="preserve"> На основе данных табл. 2.8 проанализируйте динамику стоимости ОПФ. Расчеты проиллюстрируйте графически.</w:t>
      </w:r>
    </w:p>
    <w:p w14:paraId="6771D7D0" w14:textId="77777777" w:rsidR="00DD0B63" w:rsidRDefault="00DD0B63" w:rsidP="00DD0B63">
      <w:pPr>
        <w:jc w:val="center"/>
        <w:rPr>
          <w:b/>
          <w:sz w:val="28"/>
          <w:szCs w:val="28"/>
        </w:rPr>
      </w:pPr>
    </w:p>
    <w:p w14:paraId="157130E3" w14:textId="77777777" w:rsidR="00A015C3" w:rsidRPr="0091278A" w:rsidRDefault="00CB3992" w:rsidP="00A015C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</w:t>
      </w:r>
      <w:r w:rsidR="00A015C3" w:rsidRPr="0091278A">
        <w:rPr>
          <w:sz w:val="24"/>
          <w:szCs w:val="24"/>
        </w:rPr>
        <w:t xml:space="preserve"> На основе данных табл.  2.55 проанализируйте изменение структуры ОПФ в 2007 году по сравнению с предыдущим периодом. Расчеты проиллюстрируйте графически.</w:t>
      </w:r>
    </w:p>
    <w:p w14:paraId="326D44A4" w14:textId="77777777" w:rsidR="00A015C3" w:rsidRPr="0091278A" w:rsidRDefault="00A015C3" w:rsidP="00A015C3">
      <w:pPr>
        <w:pStyle w:val="a3"/>
        <w:ind w:firstLine="0"/>
        <w:jc w:val="right"/>
        <w:rPr>
          <w:i/>
          <w:sz w:val="24"/>
          <w:szCs w:val="24"/>
        </w:rPr>
      </w:pPr>
      <w:r w:rsidRPr="0091278A">
        <w:rPr>
          <w:i/>
          <w:sz w:val="24"/>
          <w:szCs w:val="24"/>
        </w:rPr>
        <w:t>Таблица 2.55</w:t>
      </w:r>
    </w:p>
    <w:p w14:paraId="24EF08B1" w14:textId="77777777" w:rsidR="00A015C3" w:rsidRPr="0091278A" w:rsidRDefault="00A015C3" w:rsidP="00A015C3">
      <w:pPr>
        <w:pStyle w:val="a5"/>
        <w:spacing w:after="0"/>
        <w:rPr>
          <w:b w:val="0"/>
          <w:sz w:val="24"/>
          <w:szCs w:val="24"/>
        </w:rPr>
      </w:pPr>
      <w:r w:rsidRPr="0091278A">
        <w:rPr>
          <w:b w:val="0"/>
          <w:sz w:val="24"/>
          <w:szCs w:val="24"/>
        </w:rPr>
        <w:t>Состав основных производственных фондов, тыс. руб.</w:t>
      </w: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5438"/>
        <w:gridCol w:w="1016"/>
        <w:gridCol w:w="897"/>
      </w:tblGrid>
      <w:tr w:rsidR="00A015C3" w:rsidRPr="0091278A" w14:paraId="5D8B0FBF" w14:textId="77777777" w:rsidTr="00941897">
        <w:trPr>
          <w:jc w:val="center"/>
        </w:trPr>
        <w:tc>
          <w:tcPr>
            <w:tcW w:w="5438" w:type="dxa"/>
          </w:tcPr>
          <w:p w14:paraId="012D423A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ОПФ</w:t>
            </w:r>
          </w:p>
        </w:tc>
        <w:tc>
          <w:tcPr>
            <w:tcW w:w="1016" w:type="dxa"/>
          </w:tcPr>
          <w:p w14:paraId="405248F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97" w:type="dxa"/>
          </w:tcPr>
          <w:p w14:paraId="2FC617C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A015C3" w:rsidRPr="0091278A" w14:paraId="0E348EF8" w14:textId="77777777" w:rsidTr="00941897">
        <w:trPr>
          <w:jc w:val="center"/>
        </w:trPr>
        <w:tc>
          <w:tcPr>
            <w:tcW w:w="5438" w:type="dxa"/>
          </w:tcPr>
          <w:p w14:paraId="3AE80627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Здания</w:t>
            </w:r>
          </w:p>
        </w:tc>
        <w:tc>
          <w:tcPr>
            <w:tcW w:w="1016" w:type="dxa"/>
          </w:tcPr>
          <w:p w14:paraId="7240D1FE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897" w:type="dxa"/>
          </w:tcPr>
          <w:p w14:paraId="3BC4F695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9085</w:t>
            </w:r>
          </w:p>
        </w:tc>
      </w:tr>
      <w:tr w:rsidR="00A015C3" w:rsidRPr="0091278A" w14:paraId="21AD02EE" w14:textId="77777777" w:rsidTr="00941897">
        <w:trPr>
          <w:jc w:val="center"/>
        </w:trPr>
        <w:tc>
          <w:tcPr>
            <w:tcW w:w="5438" w:type="dxa"/>
          </w:tcPr>
          <w:p w14:paraId="115D7599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Сооружения</w:t>
            </w:r>
          </w:p>
        </w:tc>
        <w:tc>
          <w:tcPr>
            <w:tcW w:w="1016" w:type="dxa"/>
          </w:tcPr>
          <w:p w14:paraId="4975163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897" w:type="dxa"/>
          </w:tcPr>
          <w:p w14:paraId="2BE23F8E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</w:t>
            </w:r>
          </w:p>
        </w:tc>
      </w:tr>
      <w:tr w:rsidR="00A015C3" w:rsidRPr="0091278A" w14:paraId="32EBF34F" w14:textId="77777777" w:rsidTr="00941897">
        <w:trPr>
          <w:jc w:val="center"/>
        </w:trPr>
        <w:tc>
          <w:tcPr>
            <w:tcW w:w="5438" w:type="dxa"/>
          </w:tcPr>
          <w:p w14:paraId="05561DDC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3.Машины и оборудование</w:t>
            </w:r>
          </w:p>
        </w:tc>
        <w:tc>
          <w:tcPr>
            <w:tcW w:w="1016" w:type="dxa"/>
          </w:tcPr>
          <w:p w14:paraId="53C439A4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7164</w:t>
            </w:r>
          </w:p>
        </w:tc>
        <w:tc>
          <w:tcPr>
            <w:tcW w:w="897" w:type="dxa"/>
          </w:tcPr>
          <w:p w14:paraId="29E435AD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</w:t>
            </w:r>
          </w:p>
        </w:tc>
      </w:tr>
      <w:tr w:rsidR="00A015C3" w:rsidRPr="0091278A" w14:paraId="6D399104" w14:textId="77777777" w:rsidTr="00941897">
        <w:trPr>
          <w:jc w:val="center"/>
        </w:trPr>
        <w:tc>
          <w:tcPr>
            <w:tcW w:w="5438" w:type="dxa"/>
          </w:tcPr>
          <w:p w14:paraId="20E1DFCA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4.Транспортные средства</w:t>
            </w:r>
          </w:p>
        </w:tc>
        <w:tc>
          <w:tcPr>
            <w:tcW w:w="1016" w:type="dxa"/>
          </w:tcPr>
          <w:p w14:paraId="145303CE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9211</w:t>
            </w:r>
          </w:p>
        </w:tc>
        <w:tc>
          <w:tcPr>
            <w:tcW w:w="897" w:type="dxa"/>
          </w:tcPr>
          <w:p w14:paraId="4FC5AAE2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13977</w:t>
            </w:r>
          </w:p>
        </w:tc>
      </w:tr>
      <w:tr w:rsidR="00A015C3" w:rsidRPr="0091278A" w14:paraId="1100C4E3" w14:textId="77777777" w:rsidTr="00941897">
        <w:trPr>
          <w:jc w:val="center"/>
        </w:trPr>
        <w:tc>
          <w:tcPr>
            <w:tcW w:w="5438" w:type="dxa"/>
          </w:tcPr>
          <w:p w14:paraId="547D3C64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Производственный и хозяйственный инвентарь</w:t>
            </w:r>
          </w:p>
        </w:tc>
        <w:tc>
          <w:tcPr>
            <w:tcW w:w="1016" w:type="dxa"/>
          </w:tcPr>
          <w:p w14:paraId="63829E92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7" w:type="dxa"/>
          </w:tcPr>
          <w:p w14:paraId="250A2381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</w:tr>
      <w:tr w:rsidR="00A015C3" w:rsidRPr="0091278A" w14:paraId="77CAC707" w14:textId="77777777" w:rsidTr="00941897">
        <w:trPr>
          <w:jc w:val="center"/>
        </w:trPr>
        <w:tc>
          <w:tcPr>
            <w:tcW w:w="5438" w:type="dxa"/>
          </w:tcPr>
          <w:p w14:paraId="658DF4B5" w14:textId="77777777" w:rsidR="00A015C3" w:rsidRPr="0091278A" w:rsidRDefault="00A015C3" w:rsidP="00941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ОПФ</w:t>
            </w:r>
          </w:p>
        </w:tc>
        <w:tc>
          <w:tcPr>
            <w:tcW w:w="1016" w:type="dxa"/>
          </w:tcPr>
          <w:p w14:paraId="11F19F1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25585</w:t>
            </w:r>
          </w:p>
        </w:tc>
        <w:tc>
          <w:tcPr>
            <w:tcW w:w="897" w:type="dxa"/>
          </w:tcPr>
          <w:p w14:paraId="7D711F4D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34943</w:t>
            </w:r>
          </w:p>
        </w:tc>
      </w:tr>
    </w:tbl>
    <w:p w14:paraId="394253B3" w14:textId="77777777" w:rsidR="00A015C3" w:rsidRPr="0091278A" w:rsidRDefault="00A015C3" w:rsidP="00A015C3">
      <w:pPr>
        <w:pStyle w:val="a3"/>
        <w:ind w:firstLine="539"/>
        <w:jc w:val="both"/>
        <w:rPr>
          <w:sz w:val="24"/>
          <w:szCs w:val="24"/>
        </w:rPr>
      </w:pPr>
    </w:p>
    <w:p w14:paraId="4091D31E" w14:textId="017546F2" w:rsidR="00A015C3" w:rsidRPr="0091278A" w:rsidRDefault="00CB3992" w:rsidP="00A015C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10.3</w:t>
      </w:r>
      <w:r w:rsidR="00A015C3" w:rsidRPr="0091278A">
        <w:rPr>
          <w:sz w:val="24"/>
          <w:szCs w:val="24"/>
        </w:rPr>
        <w:t xml:space="preserve"> На основе исходных данных табл. 2.56 определите показатели движения и состояния основных производственных фондов в отчетном году.</w:t>
      </w:r>
      <w:r w:rsidR="00AA30EF">
        <w:rPr>
          <w:sz w:val="24"/>
          <w:szCs w:val="24"/>
        </w:rPr>
        <w:t xml:space="preserve"> </w:t>
      </w:r>
      <w:bookmarkStart w:id="0" w:name="_GoBack"/>
      <w:bookmarkEnd w:id="0"/>
    </w:p>
    <w:p w14:paraId="355CFE9D" w14:textId="77777777" w:rsidR="00A015C3" w:rsidRPr="0091278A" w:rsidRDefault="00A015C3" w:rsidP="00A015C3">
      <w:pPr>
        <w:pStyle w:val="a3"/>
        <w:ind w:firstLine="0"/>
        <w:jc w:val="right"/>
        <w:rPr>
          <w:i/>
          <w:sz w:val="24"/>
          <w:szCs w:val="24"/>
        </w:rPr>
      </w:pPr>
      <w:r w:rsidRPr="0091278A">
        <w:rPr>
          <w:i/>
          <w:sz w:val="24"/>
          <w:szCs w:val="24"/>
        </w:rPr>
        <w:t>Таблица 2.56</w:t>
      </w:r>
    </w:p>
    <w:p w14:paraId="4BA0A946" w14:textId="77777777" w:rsidR="00A015C3" w:rsidRPr="0091278A" w:rsidRDefault="00A015C3" w:rsidP="00A015C3">
      <w:pPr>
        <w:pStyle w:val="a5"/>
        <w:spacing w:after="0"/>
        <w:rPr>
          <w:b w:val="0"/>
          <w:sz w:val="24"/>
          <w:szCs w:val="24"/>
        </w:rPr>
      </w:pPr>
      <w:r w:rsidRPr="0091278A">
        <w:rPr>
          <w:b w:val="0"/>
          <w:sz w:val="24"/>
          <w:szCs w:val="24"/>
        </w:rPr>
        <w:t>Исходные данные для решения задачи, тыс.руб.</w:t>
      </w:r>
    </w:p>
    <w:tbl>
      <w:tblPr>
        <w:tblW w:w="7652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1592"/>
        <w:gridCol w:w="1620"/>
        <w:gridCol w:w="1440"/>
        <w:gridCol w:w="1440"/>
        <w:gridCol w:w="1560"/>
      </w:tblGrid>
      <w:tr w:rsidR="00A015C3" w:rsidRPr="0091278A" w14:paraId="1CA41329" w14:textId="77777777" w:rsidTr="00941897">
        <w:trPr>
          <w:trHeight w:val="737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CE8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Стоимость ОПФ на начало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2F3F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Стоимость вновь поступивших ОПФ в 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48A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Стоимость выбывших ОПФ 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7754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Начисленный износ на начало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9926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Начисленный износ на конец года</w:t>
            </w:r>
          </w:p>
        </w:tc>
      </w:tr>
      <w:tr w:rsidR="00A015C3" w:rsidRPr="0091278A" w14:paraId="39850C6E" w14:textId="77777777" w:rsidTr="00941897">
        <w:trPr>
          <w:trHeight w:val="174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C2E4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8B1C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6252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E9FC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12960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4EAD" w14:textId="77777777" w:rsidR="00A015C3" w:rsidRPr="0091278A" w:rsidRDefault="00A015C3" w:rsidP="0094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8A">
              <w:rPr>
                <w:rFonts w:ascii="Times New Roman" w:hAnsi="Times New Roman" w:cs="Times New Roman"/>
                <w:sz w:val="20"/>
                <w:szCs w:val="20"/>
              </w:rPr>
              <w:t>14350</w:t>
            </w:r>
          </w:p>
        </w:tc>
      </w:tr>
    </w:tbl>
    <w:p w14:paraId="403A99AC" w14:textId="77777777" w:rsidR="00A015C3" w:rsidRPr="0091278A" w:rsidRDefault="00A015C3" w:rsidP="00A015C3">
      <w:pPr>
        <w:pStyle w:val="a3"/>
        <w:ind w:firstLine="539"/>
        <w:jc w:val="both"/>
        <w:rPr>
          <w:sz w:val="24"/>
          <w:szCs w:val="24"/>
        </w:rPr>
      </w:pPr>
    </w:p>
    <w:p w14:paraId="232640CA" w14:textId="77777777" w:rsidR="00A015C3" w:rsidRPr="00DD0B63" w:rsidRDefault="00A015C3" w:rsidP="00DD0B63">
      <w:pPr>
        <w:jc w:val="center"/>
        <w:rPr>
          <w:b/>
          <w:sz w:val="28"/>
          <w:szCs w:val="28"/>
        </w:rPr>
      </w:pPr>
    </w:p>
    <w:sectPr w:rsidR="00A015C3" w:rsidRPr="00DD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49"/>
    <w:rsid w:val="003C3D1E"/>
    <w:rsid w:val="0042335D"/>
    <w:rsid w:val="005F6844"/>
    <w:rsid w:val="006E4B21"/>
    <w:rsid w:val="00A015C3"/>
    <w:rsid w:val="00AA30EF"/>
    <w:rsid w:val="00CB3992"/>
    <w:rsid w:val="00DC0849"/>
    <w:rsid w:val="00D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F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15C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1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Табл"/>
    <w:basedOn w:val="a3"/>
    <w:rsid w:val="00A015C3"/>
    <w:pPr>
      <w:spacing w:after="120"/>
      <w:ind w:firstLine="0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15C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1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Табл"/>
    <w:basedOn w:val="a3"/>
    <w:rsid w:val="00A015C3"/>
    <w:pPr>
      <w:spacing w:after="120"/>
      <w:ind w:firstLine="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9</cp:revision>
  <dcterms:created xsi:type="dcterms:W3CDTF">2019-10-10T07:58:00Z</dcterms:created>
  <dcterms:modified xsi:type="dcterms:W3CDTF">2024-04-01T10:47:00Z</dcterms:modified>
</cp:coreProperties>
</file>