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163" w:rsidRPr="008D2163" w:rsidRDefault="008D2163" w:rsidP="002B4727">
      <w:pPr>
        <w:spacing w:after="0" w:line="240" w:lineRule="auto"/>
        <w:ind w:firstLine="567"/>
        <w:outlineLvl w:val="0"/>
        <w:rPr>
          <w:rFonts w:ascii="Times New Roman" w:eastAsia="Times New Roman" w:hAnsi="Times New Roman" w:cs="Times New Roman"/>
          <w:b/>
          <w:bCs/>
          <w:kern w:val="36"/>
          <w:sz w:val="24"/>
          <w:szCs w:val="24"/>
        </w:rPr>
      </w:pPr>
      <w:bookmarkStart w:id="0" w:name="_GoBack"/>
      <w:bookmarkEnd w:id="0"/>
      <w:r w:rsidRPr="008D2163">
        <w:rPr>
          <w:rFonts w:ascii="Times New Roman" w:eastAsia="Times New Roman" w:hAnsi="Times New Roman" w:cs="Times New Roman"/>
          <w:b/>
          <w:bCs/>
          <w:kern w:val="36"/>
          <w:sz w:val="24"/>
          <w:szCs w:val="24"/>
        </w:rPr>
        <w:t>Анализ показателей объема производства и реализации продукции (работ)</w:t>
      </w:r>
    </w:p>
    <w:p w:rsidR="008D2163" w:rsidRPr="008D2163" w:rsidRDefault="008D2163" w:rsidP="002B4727">
      <w:pPr>
        <w:spacing w:after="0" w:line="240" w:lineRule="auto"/>
        <w:ind w:firstLine="567"/>
        <w:rPr>
          <w:rFonts w:ascii="Times New Roman" w:eastAsia="Times New Roman" w:hAnsi="Times New Roman" w:cs="Times New Roman"/>
          <w:sz w:val="24"/>
          <w:szCs w:val="24"/>
        </w:rPr>
      </w:pPr>
      <w:r w:rsidRPr="008D2163">
        <w:rPr>
          <w:rFonts w:ascii="Times New Roman" w:eastAsia="Times New Roman" w:hAnsi="Times New Roman" w:cs="Times New Roman"/>
          <w:sz w:val="24"/>
          <w:szCs w:val="24"/>
        </w:rPr>
        <w:t>Объем производства и реализации продукции (работ) можно выразить, используя стоимостные и натуральные показатели. Основными показателями объема производства продукции (работ) в стоимостном выражении являются валовая и товарная продукция.</w:t>
      </w:r>
    </w:p>
    <w:p w:rsidR="008D2163" w:rsidRPr="008D2163" w:rsidRDefault="008D2163" w:rsidP="002B4727">
      <w:pPr>
        <w:spacing w:after="0" w:line="240" w:lineRule="auto"/>
        <w:ind w:firstLine="567"/>
        <w:rPr>
          <w:rFonts w:ascii="Times New Roman" w:eastAsia="Times New Roman" w:hAnsi="Times New Roman" w:cs="Times New Roman"/>
          <w:sz w:val="24"/>
          <w:szCs w:val="24"/>
        </w:rPr>
      </w:pPr>
      <w:r w:rsidRPr="008D2163">
        <w:rPr>
          <w:rFonts w:ascii="Times New Roman" w:eastAsia="Times New Roman" w:hAnsi="Times New Roman" w:cs="Times New Roman"/>
          <w:b/>
          <w:bCs/>
          <w:sz w:val="24"/>
          <w:szCs w:val="24"/>
        </w:rPr>
        <w:t>Валовая продукци</w:t>
      </w:r>
      <w:proofErr w:type="gramStart"/>
      <w:r w:rsidRPr="008D2163">
        <w:rPr>
          <w:rFonts w:ascii="Times New Roman" w:eastAsia="Times New Roman" w:hAnsi="Times New Roman" w:cs="Times New Roman"/>
          <w:b/>
          <w:bCs/>
          <w:sz w:val="24"/>
          <w:szCs w:val="24"/>
        </w:rPr>
        <w:t>я</w:t>
      </w:r>
      <w:r w:rsidRPr="008D2163">
        <w:rPr>
          <w:rFonts w:ascii="Times New Roman" w:eastAsia="Times New Roman" w:hAnsi="Times New Roman" w:cs="Times New Roman"/>
          <w:sz w:val="24"/>
          <w:szCs w:val="24"/>
        </w:rPr>
        <w:t>–</w:t>
      </w:r>
      <w:proofErr w:type="gramEnd"/>
      <w:r w:rsidRPr="008D2163">
        <w:rPr>
          <w:rFonts w:ascii="Times New Roman" w:eastAsia="Times New Roman" w:hAnsi="Times New Roman" w:cs="Times New Roman"/>
          <w:sz w:val="24"/>
          <w:szCs w:val="24"/>
        </w:rPr>
        <w:t xml:space="preserve"> это стоимость всей произведенной продукции, выполненных работ, включая незавершенное производство.</w:t>
      </w:r>
    </w:p>
    <w:p w:rsidR="008D2163" w:rsidRPr="008D2163" w:rsidRDefault="008D2163" w:rsidP="002B4727">
      <w:pPr>
        <w:spacing w:after="0" w:line="240" w:lineRule="auto"/>
        <w:ind w:firstLine="567"/>
        <w:rPr>
          <w:rFonts w:ascii="Times New Roman" w:eastAsia="Times New Roman" w:hAnsi="Times New Roman" w:cs="Times New Roman"/>
          <w:sz w:val="24"/>
          <w:szCs w:val="24"/>
        </w:rPr>
      </w:pPr>
      <w:proofErr w:type="gramStart"/>
      <w:r w:rsidRPr="008D2163">
        <w:rPr>
          <w:rFonts w:ascii="Times New Roman" w:eastAsia="Times New Roman" w:hAnsi="Times New Roman" w:cs="Times New Roman"/>
          <w:b/>
          <w:bCs/>
          <w:sz w:val="24"/>
          <w:szCs w:val="24"/>
        </w:rPr>
        <w:t>Товарная продукция</w:t>
      </w:r>
      <w:r w:rsidR="002B4727">
        <w:rPr>
          <w:rFonts w:ascii="Times New Roman" w:eastAsia="Times New Roman" w:hAnsi="Times New Roman" w:cs="Times New Roman"/>
          <w:b/>
          <w:bCs/>
          <w:sz w:val="24"/>
          <w:szCs w:val="24"/>
        </w:rPr>
        <w:t xml:space="preserve"> </w:t>
      </w:r>
      <w:r w:rsidRPr="008D2163">
        <w:rPr>
          <w:rFonts w:ascii="Times New Roman" w:eastAsia="Times New Roman" w:hAnsi="Times New Roman" w:cs="Times New Roman"/>
          <w:sz w:val="24"/>
          <w:szCs w:val="24"/>
        </w:rPr>
        <w:t>отличается от валовой тем, что в нее не включаются остатки незавершенного производства и внутрихозяйственный оборот.</w:t>
      </w:r>
      <w:proofErr w:type="gramEnd"/>
      <w:r w:rsidRPr="008D2163">
        <w:rPr>
          <w:rFonts w:ascii="Times New Roman" w:eastAsia="Times New Roman" w:hAnsi="Times New Roman" w:cs="Times New Roman"/>
          <w:sz w:val="24"/>
          <w:szCs w:val="24"/>
        </w:rPr>
        <w:t xml:space="preserve"> Товарная продукция и валовая могут совпадать, если нет внутрихозяйственного оборота и незавершенного производства.</w:t>
      </w:r>
    </w:p>
    <w:p w:rsidR="008D2163" w:rsidRPr="008D2163" w:rsidRDefault="008D2163" w:rsidP="002B4727">
      <w:pPr>
        <w:spacing w:after="0" w:line="240" w:lineRule="auto"/>
        <w:ind w:firstLine="567"/>
        <w:rPr>
          <w:rFonts w:ascii="Times New Roman" w:eastAsia="Times New Roman" w:hAnsi="Times New Roman" w:cs="Times New Roman"/>
          <w:sz w:val="24"/>
          <w:szCs w:val="24"/>
        </w:rPr>
      </w:pPr>
      <w:r w:rsidRPr="008D2163">
        <w:rPr>
          <w:rFonts w:ascii="Times New Roman" w:eastAsia="Times New Roman" w:hAnsi="Times New Roman" w:cs="Times New Roman"/>
          <w:sz w:val="24"/>
          <w:szCs w:val="24"/>
        </w:rPr>
        <w:t xml:space="preserve">Основным показателем объема реализации продукции (работ) является реализованная продукция. </w:t>
      </w:r>
      <w:proofErr w:type="gramStart"/>
      <w:r w:rsidRPr="008D2163">
        <w:rPr>
          <w:rFonts w:ascii="Times New Roman" w:eastAsia="Times New Roman" w:hAnsi="Times New Roman" w:cs="Times New Roman"/>
          <w:b/>
          <w:bCs/>
          <w:sz w:val="24"/>
          <w:szCs w:val="24"/>
        </w:rPr>
        <w:t xml:space="preserve">Реализованная продукция </w:t>
      </w:r>
      <w:r w:rsidRPr="008D2163">
        <w:rPr>
          <w:rFonts w:ascii="Times New Roman" w:eastAsia="Times New Roman" w:hAnsi="Times New Roman" w:cs="Times New Roman"/>
          <w:sz w:val="24"/>
          <w:szCs w:val="24"/>
        </w:rPr>
        <w:t>– это стоимость оплаченной покупателем продукции, работ, т.е. продукция (работы), нашедшая своего покупателя.</w:t>
      </w:r>
      <w:proofErr w:type="gramEnd"/>
      <w:r w:rsidRPr="008D2163">
        <w:rPr>
          <w:rFonts w:ascii="Times New Roman" w:eastAsia="Times New Roman" w:hAnsi="Times New Roman" w:cs="Times New Roman"/>
          <w:sz w:val="24"/>
          <w:szCs w:val="24"/>
        </w:rPr>
        <w:t xml:space="preserve"> Объем ее исчисляется по данным бухгалтерской отчетности как</w:t>
      </w:r>
      <w:r w:rsidR="002B4727">
        <w:rPr>
          <w:rFonts w:ascii="Times New Roman" w:eastAsia="Times New Roman" w:hAnsi="Times New Roman" w:cs="Times New Roman"/>
          <w:sz w:val="24"/>
          <w:szCs w:val="24"/>
        </w:rPr>
        <w:t xml:space="preserve"> </w:t>
      </w:r>
      <w:r w:rsidRPr="008D2163">
        <w:rPr>
          <w:rFonts w:ascii="Times New Roman" w:eastAsia="Times New Roman" w:hAnsi="Times New Roman" w:cs="Times New Roman"/>
          <w:b/>
          <w:bCs/>
          <w:sz w:val="24"/>
          <w:szCs w:val="24"/>
        </w:rPr>
        <w:t>выручка</w:t>
      </w:r>
      <w:r w:rsidR="002B4727">
        <w:rPr>
          <w:rFonts w:ascii="Times New Roman" w:eastAsia="Times New Roman" w:hAnsi="Times New Roman" w:cs="Times New Roman"/>
          <w:b/>
          <w:bCs/>
          <w:sz w:val="24"/>
          <w:szCs w:val="24"/>
        </w:rPr>
        <w:t xml:space="preserve"> </w:t>
      </w:r>
      <w:r w:rsidRPr="008D2163">
        <w:rPr>
          <w:rFonts w:ascii="Times New Roman" w:eastAsia="Times New Roman" w:hAnsi="Times New Roman" w:cs="Times New Roman"/>
          <w:sz w:val="24"/>
          <w:szCs w:val="24"/>
        </w:rPr>
        <w:t>от реализации продукции (работ) без косвенных налогов.</w:t>
      </w:r>
    </w:p>
    <w:p w:rsidR="008D2163" w:rsidRPr="008D2163" w:rsidRDefault="008D2163" w:rsidP="002B4727">
      <w:pPr>
        <w:spacing w:after="0" w:line="240" w:lineRule="auto"/>
        <w:ind w:firstLine="567"/>
        <w:rPr>
          <w:rFonts w:ascii="Times New Roman" w:eastAsia="Times New Roman" w:hAnsi="Times New Roman" w:cs="Times New Roman"/>
          <w:sz w:val="24"/>
          <w:szCs w:val="24"/>
        </w:rPr>
      </w:pPr>
      <w:r w:rsidRPr="008D2163">
        <w:rPr>
          <w:rFonts w:ascii="Times New Roman" w:eastAsia="Times New Roman" w:hAnsi="Times New Roman" w:cs="Times New Roman"/>
          <w:sz w:val="24"/>
          <w:szCs w:val="24"/>
        </w:rPr>
        <w:t>Продукция строительных предприятий – «это здания и сооружения, выполненные строительные, монтажные и специальные работы по возведению зданий и сооружений, а также их ремонту, реконструкц</w:t>
      </w:r>
      <w:r w:rsidR="002B4727">
        <w:rPr>
          <w:rFonts w:ascii="Times New Roman" w:eastAsia="Times New Roman" w:hAnsi="Times New Roman" w:cs="Times New Roman"/>
          <w:sz w:val="24"/>
          <w:szCs w:val="24"/>
        </w:rPr>
        <w:t>ии, модернизации и расширению»</w:t>
      </w:r>
      <w:r w:rsidRPr="008D2163">
        <w:rPr>
          <w:rFonts w:ascii="Times New Roman" w:eastAsia="Times New Roman" w:hAnsi="Times New Roman" w:cs="Times New Roman"/>
          <w:sz w:val="24"/>
          <w:szCs w:val="24"/>
        </w:rPr>
        <w:t xml:space="preserve">. Основными показателями стоимости строительной продукции являются товарная продукция (стоимость выполненных строительно-монтажных работ – </w:t>
      </w:r>
      <w:r w:rsidRPr="002B4727">
        <w:rPr>
          <w:rFonts w:ascii="Times New Roman" w:eastAsia="Times New Roman" w:hAnsi="Times New Roman" w:cs="Times New Roman"/>
          <w:noProof/>
          <w:sz w:val="24"/>
          <w:szCs w:val="24"/>
        </w:rPr>
        <w:drawing>
          <wp:inline distT="0" distB="0" distL="0" distR="0">
            <wp:extent cx="421640" cy="198755"/>
            <wp:effectExtent l="19050" t="0" r="0" b="0"/>
            <wp:docPr id="61" name="Рисунок 1" descr="https://studfiles.net/html/2706/784/html_bCLDhNyclx.EzjY/img-IsDz1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udfiles.net/html/2706/784/html_bCLDhNyclx.EzjY/img-IsDz1e.png"/>
                    <pic:cNvPicPr>
                      <a:picLocks noChangeAspect="1" noChangeArrowheads="1"/>
                    </pic:cNvPicPr>
                  </pic:nvPicPr>
                  <pic:blipFill>
                    <a:blip r:embed="rId6" cstate="print"/>
                    <a:srcRect/>
                    <a:stretch>
                      <a:fillRect/>
                    </a:stretch>
                  </pic:blipFill>
                  <pic:spPr bwMode="auto">
                    <a:xfrm>
                      <a:off x="0" y="0"/>
                      <a:ext cx="421640" cy="198755"/>
                    </a:xfrm>
                    <a:prstGeom prst="rect">
                      <a:avLst/>
                    </a:prstGeom>
                    <a:noFill/>
                    <a:ln w="9525">
                      <a:noFill/>
                      <a:miter lim="800000"/>
                      <a:headEnd/>
                      <a:tailEnd/>
                    </a:ln>
                  </pic:spPr>
                </pic:pic>
              </a:graphicData>
            </a:graphic>
          </wp:inline>
        </w:drawing>
      </w:r>
      <w:r w:rsidRPr="008D2163">
        <w:rPr>
          <w:rFonts w:ascii="Times New Roman" w:eastAsia="Times New Roman" w:hAnsi="Times New Roman" w:cs="Times New Roman"/>
          <w:sz w:val="24"/>
          <w:szCs w:val="24"/>
        </w:rPr>
        <w:t xml:space="preserve">) и реализованная продукция (выручка от реализации продукции, работ </w:t>
      </w:r>
      <w:proofErr w:type="gramStart"/>
      <w:r w:rsidRPr="008D2163">
        <w:rPr>
          <w:rFonts w:ascii="Times New Roman" w:eastAsia="Times New Roman" w:hAnsi="Times New Roman" w:cs="Times New Roman"/>
          <w:sz w:val="24"/>
          <w:szCs w:val="24"/>
        </w:rPr>
        <w:t>–</w:t>
      </w:r>
      <w:r w:rsidRPr="008D2163">
        <w:rPr>
          <w:rFonts w:ascii="Times New Roman" w:eastAsia="Times New Roman" w:hAnsi="Times New Roman" w:cs="Times New Roman"/>
          <w:i/>
          <w:iCs/>
          <w:sz w:val="24"/>
          <w:szCs w:val="24"/>
        </w:rPr>
        <w:t>В</w:t>
      </w:r>
      <w:proofErr w:type="gramEnd"/>
      <w:r w:rsidRPr="008D2163">
        <w:rPr>
          <w:rFonts w:ascii="Times New Roman" w:eastAsia="Times New Roman" w:hAnsi="Times New Roman" w:cs="Times New Roman"/>
          <w:sz w:val="24"/>
          <w:szCs w:val="24"/>
        </w:rPr>
        <w:t>).</w:t>
      </w:r>
    </w:p>
    <w:p w:rsidR="008D2163" w:rsidRPr="008D2163" w:rsidRDefault="008D2163" w:rsidP="002B4727">
      <w:pPr>
        <w:spacing w:after="0" w:line="240" w:lineRule="auto"/>
        <w:ind w:firstLine="567"/>
        <w:rPr>
          <w:rFonts w:ascii="Times New Roman" w:eastAsia="Times New Roman" w:hAnsi="Times New Roman" w:cs="Times New Roman"/>
          <w:sz w:val="24"/>
          <w:szCs w:val="24"/>
        </w:rPr>
      </w:pPr>
      <w:r w:rsidRPr="008D2163">
        <w:rPr>
          <w:rFonts w:ascii="Times New Roman" w:eastAsia="Times New Roman" w:hAnsi="Times New Roman" w:cs="Times New Roman"/>
          <w:sz w:val="24"/>
          <w:szCs w:val="24"/>
        </w:rPr>
        <w:t>Стоимость продукции (работ) может быть выражена в действующих ценах, т.е. в ценах, действовавших в отчетном периоде, и в сопоставимых ценах. Использование сопоставимых цен означает, что стоимость продукции (работ) выражается в ценах одного (базового) года. Так, в строительстве стоимость строительно-монтажных работ может выражаться в ценах 1984 года или в ценах 1991 года, 2001 года. Анализ динамики стоимости продукции (работ) в действующих и в сопоставимых ценах используется для выявления реальной тенденции в изменении объемов производства. Так, если в течение определенного периода наблюдается рост объемов производства в действующих ценах, а в сопоставимых ценах объем производства снижается, то, следовательно, рост объемов производства обусловлен ростом цен на продукцию (работы).</w:t>
      </w:r>
    </w:p>
    <w:p w:rsidR="008D2163" w:rsidRPr="008D2163" w:rsidRDefault="008D2163" w:rsidP="002B4727">
      <w:pPr>
        <w:spacing w:after="0" w:line="240" w:lineRule="auto"/>
        <w:ind w:firstLine="567"/>
        <w:rPr>
          <w:rFonts w:ascii="Times New Roman" w:eastAsia="Times New Roman" w:hAnsi="Times New Roman" w:cs="Times New Roman"/>
          <w:sz w:val="24"/>
          <w:szCs w:val="24"/>
        </w:rPr>
      </w:pPr>
      <w:r w:rsidRPr="008D2163">
        <w:rPr>
          <w:rFonts w:ascii="Times New Roman" w:eastAsia="Times New Roman" w:hAnsi="Times New Roman" w:cs="Times New Roman"/>
          <w:sz w:val="24"/>
          <w:szCs w:val="24"/>
        </w:rPr>
        <w:t>Следует отметить, что для предприятий, выполняющих строительные и ремонтно-строительные работы, и предприятий по производству строительных материалов и конструкций показатели стоимости произведенной и реализованной продукции будут различаться по своей формулировке (табл. 2.1).</w:t>
      </w:r>
    </w:p>
    <w:p w:rsidR="008D2163" w:rsidRPr="008D2163" w:rsidRDefault="008D2163" w:rsidP="002B4727">
      <w:pPr>
        <w:spacing w:after="0" w:line="240" w:lineRule="auto"/>
        <w:ind w:firstLine="567"/>
        <w:jc w:val="right"/>
        <w:rPr>
          <w:rFonts w:ascii="Times New Roman" w:eastAsia="Times New Roman" w:hAnsi="Times New Roman" w:cs="Times New Roman"/>
          <w:sz w:val="24"/>
          <w:szCs w:val="24"/>
        </w:rPr>
      </w:pPr>
      <w:r w:rsidRPr="008D2163">
        <w:rPr>
          <w:rFonts w:ascii="Times New Roman" w:eastAsia="Times New Roman" w:hAnsi="Times New Roman" w:cs="Times New Roman"/>
          <w:i/>
          <w:iCs/>
          <w:sz w:val="24"/>
          <w:szCs w:val="24"/>
        </w:rPr>
        <w:t>Таблица 2.1</w:t>
      </w:r>
    </w:p>
    <w:p w:rsidR="008D2163" w:rsidRPr="008D2163" w:rsidRDefault="008D2163" w:rsidP="002B4727">
      <w:pPr>
        <w:spacing w:after="0" w:line="240" w:lineRule="auto"/>
        <w:ind w:firstLine="567"/>
        <w:jc w:val="center"/>
        <w:rPr>
          <w:rFonts w:ascii="Times New Roman" w:eastAsia="Times New Roman" w:hAnsi="Times New Roman" w:cs="Times New Roman"/>
          <w:sz w:val="24"/>
          <w:szCs w:val="24"/>
        </w:rPr>
      </w:pPr>
      <w:r w:rsidRPr="008D2163">
        <w:rPr>
          <w:rFonts w:ascii="Times New Roman" w:eastAsia="Times New Roman" w:hAnsi="Times New Roman" w:cs="Times New Roman"/>
          <w:sz w:val="24"/>
          <w:szCs w:val="24"/>
        </w:rPr>
        <w:t>Показатели объема продукции, выполненных работ</w:t>
      </w:r>
    </w:p>
    <w:tbl>
      <w:tblPr>
        <w:tblW w:w="9683" w:type="dxa"/>
        <w:jc w:val="center"/>
        <w:tblCellSpacing w:w="0" w:type="dxa"/>
        <w:tblInd w:w="-1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2574"/>
        <w:gridCol w:w="3402"/>
        <w:gridCol w:w="3707"/>
      </w:tblGrid>
      <w:tr w:rsidR="008D2163" w:rsidRPr="008D2163" w:rsidTr="002B4727">
        <w:trPr>
          <w:tblCellSpacing w:w="0" w:type="dxa"/>
          <w:jc w:val="center"/>
        </w:trPr>
        <w:tc>
          <w:tcPr>
            <w:tcW w:w="2574" w:type="dxa"/>
            <w:vAlign w:val="center"/>
            <w:hideMark/>
          </w:tcPr>
          <w:p w:rsidR="008D2163" w:rsidRPr="008D2163" w:rsidRDefault="008D2163" w:rsidP="002B4727">
            <w:pPr>
              <w:spacing w:after="0" w:line="240" w:lineRule="auto"/>
              <w:jc w:val="center"/>
              <w:rPr>
                <w:rFonts w:ascii="Times New Roman" w:eastAsia="Times New Roman" w:hAnsi="Times New Roman" w:cs="Times New Roman"/>
                <w:sz w:val="24"/>
                <w:szCs w:val="24"/>
              </w:rPr>
            </w:pPr>
            <w:r w:rsidRPr="008D2163">
              <w:rPr>
                <w:rFonts w:ascii="Times New Roman" w:eastAsia="Times New Roman" w:hAnsi="Times New Roman" w:cs="Times New Roman"/>
                <w:sz w:val="24"/>
                <w:szCs w:val="24"/>
              </w:rPr>
              <w:t>Показатели</w:t>
            </w:r>
          </w:p>
        </w:tc>
        <w:tc>
          <w:tcPr>
            <w:tcW w:w="3402" w:type="dxa"/>
            <w:vAlign w:val="center"/>
            <w:hideMark/>
          </w:tcPr>
          <w:p w:rsidR="008D2163" w:rsidRPr="008D2163" w:rsidRDefault="008D2163" w:rsidP="002B4727">
            <w:pPr>
              <w:spacing w:after="0" w:line="240" w:lineRule="auto"/>
              <w:jc w:val="center"/>
              <w:rPr>
                <w:rFonts w:ascii="Times New Roman" w:eastAsia="Times New Roman" w:hAnsi="Times New Roman" w:cs="Times New Roman"/>
                <w:sz w:val="24"/>
                <w:szCs w:val="24"/>
              </w:rPr>
            </w:pPr>
            <w:r w:rsidRPr="008D2163">
              <w:rPr>
                <w:rFonts w:ascii="Times New Roman" w:eastAsia="Times New Roman" w:hAnsi="Times New Roman" w:cs="Times New Roman"/>
                <w:sz w:val="24"/>
                <w:szCs w:val="24"/>
              </w:rPr>
              <w:t>Строительные, ремонтно-строительные предприятия</w:t>
            </w:r>
          </w:p>
        </w:tc>
        <w:tc>
          <w:tcPr>
            <w:tcW w:w="3707" w:type="dxa"/>
            <w:vAlign w:val="center"/>
            <w:hideMark/>
          </w:tcPr>
          <w:p w:rsidR="008D2163" w:rsidRPr="008D2163" w:rsidRDefault="008D2163" w:rsidP="002B4727">
            <w:pPr>
              <w:spacing w:after="0" w:line="240" w:lineRule="auto"/>
              <w:jc w:val="center"/>
              <w:rPr>
                <w:rFonts w:ascii="Times New Roman" w:eastAsia="Times New Roman" w:hAnsi="Times New Roman" w:cs="Times New Roman"/>
                <w:sz w:val="24"/>
                <w:szCs w:val="24"/>
              </w:rPr>
            </w:pPr>
            <w:r w:rsidRPr="008D2163">
              <w:rPr>
                <w:rFonts w:ascii="Times New Roman" w:eastAsia="Times New Roman" w:hAnsi="Times New Roman" w:cs="Times New Roman"/>
                <w:sz w:val="24"/>
                <w:szCs w:val="24"/>
              </w:rPr>
              <w:t>Предприятия промышленности строительных материалов и конструкций</w:t>
            </w:r>
          </w:p>
        </w:tc>
      </w:tr>
      <w:tr w:rsidR="008D2163" w:rsidRPr="008D2163" w:rsidTr="002B4727">
        <w:trPr>
          <w:tblCellSpacing w:w="0" w:type="dxa"/>
          <w:jc w:val="center"/>
        </w:trPr>
        <w:tc>
          <w:tcPr>
            <w:tcW w:w="2574" w:type="dxa"/>
            <w:hideMark/>
          </w:tcPr>
          <w:p w:rsidR="008D2163" w:rsidRPr="008D2163" w:rsidRDefault="008D2163" w:rsidP="002B4727">
            <w:pPr>
              <w:spacing w:after="0" w:line="240" w:lineRule="auto"/>
              <w:rPr>
                <w:rFonts w:ascii="Times New Roman" w:eastAsia="Times New Roman" w:hAnsi="Times New Roman" w:cs="Times New Roman"/>
                <w:sz w:val="24"/>
                <w:szCs w:val="24"/>
              </w:rPr>
            </w:pPr>
            <w:r w:rsidRPr="008D2163">
              <w:rPr>
                <w:rFonts w:ascii="Times New Roman" w:eastAsia="Times New Roman" w:hAnsi="Times New Roman" w:cs="Times New Roman"/>
                <w:sz w:val="24"/>
                <w:szCs w:val="24"/>
              </w:rPr>
              <w:t xml:space="preserve">1. Товарная продукция в действующих ценах </w:t>
            </w:r>
            <w:r w:rsidRPr="002B4727">
              <w:rPr>
                <w:rFonts w:ascii="Times New Roman" w:eastAsia="Times New Roman" w:hAnsi="Times New Roman" w:cs="Times New Roman"/>
                <w:noProof/>
                <w:sz w:val="24"/>
                <w:szCs w:val="24"/>
              </w:rPr>
              <w:drawing>
                <wp:inline distT="0" distB="0" distL="0" distR="0">
                  <wp:extent cx="374015" cy="191135"/>
                  <wp:effectExtent l="19050" t="0" r="6985" b="0"/>
                  <wp:docPr id="60" name="Рисунок 2" descr="https://studfiles.net/html/2706/784/html_bCLDhNyclx.EzjY/img-Tnp6q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udfiles.net/html/2706/784/html_bCLDhNyclx.EzjY/img-Tnp6qE.png"/>
                          <pic:cNvPicPr>
                            <a:picLocks noChangeAspect="1" noChangeArrowheads="1"/>
                          </pic:cNvPicPr>
                        </pic:nvPicPr>
                        <pic:blipFill>
                          <a:blip r:embed="rId7" cstate="print"/>
                          <a:srcRect/>
                          <a:stretch>
                            <a:fillRect/>
                          </a:stretch>
                        </pic:blipFill>
                        <pic:spPr bwMode="auto">
                          <a:xfrm>
                            <a:off x="0" y="0"/>
                            <a:ext cx="374015" cy="191135"/>
                          </a:xfrm>
                          <a:prstGeom prst="rect">
                            <a:avLst/>
                          </a:prstGeom>
                          <a:noFill/>
                          <a:ln w="9525">
                            <a:noFill/>
                            <a:miter lim="800000"/>
                            <a:headEnd/>
                            <a:tailEnd/>
                          </a:ln>
                        </pic:spPr>
                      </pic:pic>
                    </a:graphicData>
                  </a:graphic>
                </wp:inline>
              </w:drawing>
            </w:r>
          </w:p>
        </w:tc>
        <w:tc>
          <w:tcPr>
            <w:tcW w:w="3402" w:type="dxa"/>
            <w:hideMark/>
          </w:tcPr>
          <w:p w:rsidR="008D2163" w:rsidRPr="008D2163" w:rsidRDefault="008D2163" w:rsidP="002B4727">
            <w:pPr>
              <w:spacing w:after="0" w:line="240" w:lineRule="auto"/>
              <w:rPr>
                <w:rFonts w:ascii="Times New Roman" w:eastAsia="Times New Roman" w:hAnsi="Times New Roman" w:cs="Times New Roman"/>
                <w:sz w:val="24"/>
                <w:szCs w:val="24"/>
              </w:rPr>
            </w:pPr>
            <w:r w:rsidRPr="008D2163">
              <w:rPr>
                <w:rFonts w:ascii="Times New Roman" w:eastAsia="Times New Roman" w:hAnsi="Times New Roman" w:cs="Times New Roman"/>
                <w:sz w:val="24"/>
                <w:szCs w:val="24"/>
              </w:rPr>
              <w:t xml:space="preserve">1. Стоимость (объем) выполненных строительно-монтажных работ (СМР) в действующих ценах </w:t>
            </w:r>
            <w:r w:rsidRPr="002B4727">
              <w:rPr>
                <w:rFonts w:ascii="Times New Roman" w:eastAsia="Times New Roman" w:hAnsi="Times New Roman" w:cs="Times New Roman"/>
                <w:noProof/>
                <w:sz w:val="24"/>
                <w:szCs w:val="24"/>
              </w:rPr>
              <w:drawing>
                <wp:inline distT="0" distB="0" distL="0" distR="0">
                  <wp:extent cx="492760" cy="230505"/>
                  <wp:effectExtent l="19050" t="0" r="2540" b="0"/>
                  <wp:docPr id="59" name="Рисунок 3" descr="https://studfiles.net/html/2706/784/html_bCLDhNyclx.EzjY/img-gsyGs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udfiles.net/html/2706/784/html_bCLDhNyclx.EzjY/img-gsyGsc.png"/>
                          <pic:cNvPicPr>
                            <a:picLocks noChangeAspect="1" noChangeArrowheads="1"/>
                          </pic:cNvPicPr>
                        </pic:nvPicPr>
                        <pic:blipFill>
                          <a:blip r:embed="rId8" cstate="print"/>
                          <a:srcRect/>
                          <a:stretch>
                            <a:fillRect/>
                          </a:stretch>
                        </pic:blipFill>
                        <pic:spPr bwMode="auto">
                          <a:xfrm>
                            <a:off x="0" y="0"/>
                            <a:ext cx="492760" cy="230505"/>
                          </a:xfrm>
                          <a:prstGeom prst="rect">
                            <a:avLst/>
                          </a:prstGeom>
                          <a:noFill/>
                          <a:ln w="9525">
                            <a:noFill/>
                            <a:miter lim="800000"/>
                            <a:headEnd/>
                            <a:tailEnd/>
                          </a:ln>
                        </pic:spPr>
                      </pic:pic>
                    </a:graphicData>
                  </a:graphic>
                </wp:inline>
              </w:drawing>
            </w:r>
          </w:p>
        </w:tc>
        <w:tc>
          <w:tcPr>
            <w:tcW w:w="3707" w:type="dxa"/>
            <w:hideMark/>
          </w:tcPr>
          <w:p w:rsidR="008D2163" w:rsidRPr="008D2163" w:rsidRDefault="008D2163" w:rsidP="002B4727">
            <w:pPr>
              <w:spacing w:after="0" w:line="240" w:lineRule="auto"/>
              <w:rPr>
                <w:rFonts w:ascii="Times New Roman" w:eastAsia="Times New Roman" w:hAnsi="Times New Roman" w:cs="Times New Roman"/>
                <w:sz w:val="24"/>
                <w:szCs w:val="24"/>
              </w:rPr>
            </w:pPr>
            <w:r w:rsidRPr="008D2163">
              <w:rPr>
                <w:rFonts w:ascii="Times New Roman" w:eastAsia="Times New Roman" w:hAnsi="Times New Roman" w:cs="Times New Roman"/>
                <w:sz w:val="24"/>
                <w:szCs w:val="24"/>
              </w:rPr>
              <w:t>1. Товарная продукция в действующих ценах (</w:t>
            </w:r>
            <w:r w:rsidRPr="008D2163">
              <w:rPr>
                <w:rFonts w:ascii="Times New Roman" w:eastAsia="Times New Roman" w:hAnsi="Times New Roman" w:cs="Times New Roman"/>
                <w:i/>
                <w:iCs/>
                <w:sz w:val="24"/>
                <w:szCs w:val="24"/>
              </w:rPr>
              <w:t>ТП</w:t>
            </w:r>
            <w:r w:rsidRPr="008D2163">
              <w:rPr>
                <w:rFonts w:ascii="Times New Roman" w:eastAsia="Times New Roman" w:hAnsi="Times New Roman" w:cs="Times New Roman"/>
                <w:sz w:val="24"/>
                <w:szCs w:val="24"/>
              </w:rPr>
              <w:t>)</w:t>
            </w:r>
          </w:p>
        </w:tc>
      </w:tr>
      <w:tr w:rsidR="008D2163" w:rsidRPr="008D2163" w:rsidTr="002B4727">
        <w:trPr>
          <w:tblCellSpacing w:w="0" w:type="dxa"/>
          <w:jc w:val="center"/>
        </w:trPr>
        <w:tc>
          <w:tcPr>
            <w:tcW w:w="2574" w:type="dxa"/>
            <w:vAlign w:val="center"/>
            <w:hideMark/>
          </w:tcPr>
          <w:p w:rsidR="008D2163" w:rsidRPr="008D2163" w:rsidRDefault="008D2163" w:rsidP="002B4727">
            <w:pPr>
              <w:spacing w:after="0" w:line="240" w:lineRule="auto"/>
              <w:rPr>
                <w:rFonts w:ascii="Times New Roman" w:eastAsia="Times New Roman" w:hAnsi="Times New Roman" w:cs="Times New Roman"/>
                <w:sz w:val="24"/>
                <w:szCs w:val="24"/>
              </w:rPr>
            </w:pPr>
            <w:r w:rsidRPr="008D2163">
              <w:rPr>
                <w:rFonts w:ascii="Times New Roman" w:eastAsia="Times New Roman" w:hAnsi="Times New Roman" w:cs="Times New Roman"/>
                <w:sz w:val="24"/>
                <w:szCs w:val="24"/>
              </w:rPr>
              <w:t xml:space="preserve">2. Товарная продукция в сопоставимых ценах </w:t>
            </w:r>
            <w:r w:rsidRPr="002B4727">
              <w:rPr>
                <w:rFonts w:ascii="Times New Roman" w:eastAsia="Times New Roman" w:hAnsi="Times New Roman" w:cs="Times New Roman"/>
                <w:noProof/>
                <w:sz w:val="24"/>
                <w:szCs w:val="24"/>
              </w:rPr>
              <w:drawing>
                <wp:inline distT="0" distB="0" distL="0" distR="0">
                  <wp:extent cx="374015" cy="191135"/>
                  <wp:effectExtent l="19050" t="0" r="6985" b="0"/>
                  <wp:docPr id="58" name="Рисунок 4" descr="https://studfiles.net/html/2706/784/html_bCLDhNyclx.EzjY/img-6hIQ0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tudfiles.net/html/2706/784/html_bCLDhNyclx.EzjY/img-6hIQ0i.png"/>
                          <pic:cNvPicPr>
                            <a:picLocks noChangeAspect="1" noChangeArrowheads="1"/>
                          </pic:cNvPicPr>
                        </pic:nvPicPr>
                        <pic:blipFill>
                          <a:blip r:embed="rId9" cstate="print"/>
                          <a:srcRect/>
                          <a:stretch>
                            <a:fillRect/>
                          </a:stretch>
                        </pic:blipFill>
                        <pic:spPr bwMode="auto">
                          <a:xfrm>
                            <a:off x="0" y="0"/>
                            <a:ext cx="374015" cy="191135"/>
                          </a:xfrm>
                          <a:prstGeom prst="rect">
                            <a:avLst/>
                          </a:prstGeom>
                          <a:noFill/>
                          <a:ln w="9525">
                            <a:noFill/>
                            <a:miter lim="800000"/>
                            <a:headEnd/>
                            <a:tailEnd/>
                          </a:ln>
                        </pic:spPr>
                      </pic:pic>
                    </a:graphicData>
                  </a:graphic>
                </wp:inline>
              </w:drawing>
            </w:r>
          </w:p>
        </w:tc>
        <w:tc>
          <w:tcPr>
            <w:tcW w:w="3402" w:type="dxa"/>
            <w:hideMark/>
          </w:tcPr>
          <w:p w:rsidR="008D2163" w:rsidRPr="008D2163" w:rsidRDefault="008D2163" w:rsidP="002B4727">
            <w:pPr>
              <w:spacing w:after="0" w:line="240" w:lineRule="auto"/>
              <w:rPr>
                <w:rFonts w:ascii="Times New Roman" w:eastAsia="Times New Roman" w:hAnsi="Times New Roman" w:cs="Times New Roman"/>
                <w:sz w:val="24"/>
                <w:szCs w:val="24"/>
              </w:rPr>
            </w:pPr>
            <w:r w:rsidRPr="008D2163">
              <w:rPr>
                <w:rFonts w:ascii="Times New Roman" w:eastAsia="Times New Roman" w:hAnsi="Times New Roman" w:cs="Times New Roman"/>
                <w:sz w:val="24"/>
                <w:szCs w:val="24"/>
              </w:rPr>
              <w:t xml:space="preserve">2. </w:t>
            </w:r>
            <w:proofErr w:type="gramStart"/>
            <w:r w:rsidRPr="008D2163">
              <w:rPr>
                <w:rFonts w:ascii="Times New Roman" w:eastAsia="Times New Roman" w:hAnsi="Times New Roman" w:cs="Times New Roman"/>
                <w:sz w:val="24"/>
                <w:szCs w:val="24"/>
              </w:rPr>
              <w:t xml:space="preserve">Стоимость (объем) выполненных СМР в сопоставимых ценах </w:t>
            </w:r>
            <w:r w:rsidRPr="002B4727">
              <w:rPr>
                <w:rFonts w:ascii="Times New Roman" w:eastAsia="Times New Roman" w:hAnsi="Times New Roman" w:cs="Times New Roman"/>
                <w:noProof/>
                <w:sz w:val="24"/>
                <w:szCs w:val="24"/>
              </w:rPr>
              <w:drawing>
                <wp:inline distT="0" distB="0" distL="0" distR="0">
                  <wp:extent cx="492760" cy="230505"/>
                  <wp:effectExtent l="19050" t="0" r="2540" b="0"/>
                  <wp:docPr id="57" name="Рисунок 5" descr="https://studfiles.net/html/2706/784/html_bCLDhNyclx.EzjY/img-TWrj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tudfiles.net/html/2706/784/html_bCLDhNyclx.EzjY/img-TWrjir.png"/>
                          <pic:cNvPicPr>
                            <a:picLocks noChangeAspect="1" noChangeArrowheads="1"/>
                          </pic:cNvPicPr>
                        </pic:nvPicPr>
                        <pic:blipFill>
                          <a:blip r:embed="rId8" cstate="print"/>
                          <a:srcRect/>
                          <a:stretch>
                            <a:fillRect/>
                          </a:stretch>
                        </pic:blipFill>
                        <pic:spPr bwMode="auto">
                          <a:xfrm>
                            <a:off x="0" y="0"/>
                            <a:ext cx="492760" cy="230505"/>
                          </a:xfrm>
                          <a:prstGeom prst="rect">
                            <a:avLst/>
                          </a:prstGeom>
                          <a:noFill/>
                          <a:ln w="9525">
                            <a:noFill/>
                            <a:miter lim="800000"/>
                            <a:headEnd/>
                            <a:tailEnd/>
                          </a:ln>
                        </pic:spPr>
                      </pic:pic>
                    </a:graphicData>
                  </a:graphic>
                </wp:inline>
              </w:drawing>
            </w:r>
            <w:proofErr w:type="gramEnd"/>
          </w:p>
        </w:tc>
        <w:tc>
          <w:tcPr>
            <w:tcW w:w="3707" w:type="dxa"/>
            <w:hideMark/>
          </w:tcPr>
          <w:p w:rsidR="008D2163" w:rsidRPr="008D2163" w:rsidRDefault="008D2163" w:rsidP="002B4727">
            <w:pPr>
              <w:spacing w:after="0" w:line="240" w:lineRule="auto"/>
              <w:rPr>
                <w:rFonts w:ascii="Times New Roman" w:eastAsia="Times New Roman" w:hAnsi="Times New Roman" w:cs="Times New Roman"/>
                <w:sz w:val="24"/>
                <w:szCs w:val="24"/>
              </w:rPr>
            </w:pPr>
            <w:r w:rsidRPr="008D2163">
              <w:rPr>
                <w:rFonts w:ascii="Times New Roman" w:eastAsia="Times New Roman" w:hAnsi="Times New Roman" w:cs="Times New Roman"/>
                <w:sz w:val="24"/>
                <w:szCs w:val="24"/>
              </w:rPr>
              <w:t>2. Товарная продукция в сопоставимых ценах (</w:t>
            </w:r>
            <w:r w:rsidRPr="008D2163">
              <w:rPr>
                <w:rFonts w:ascii="Times New Roman" w:eastAsia="Times New Roman" w:hAnsi="Times New Roman" w:cs="Times New Roman"/>
                <w:i/>
                <w:iCs/>
                <w:sz w:val="24"/>
                <w:szCs w:val="24"/>
              </w:rPr>
              <w:t>ТП</w:t>
            </w:r>
            <w:r w:rsidRPr="008D2163">
              <w:rPr>
                <w:rFonts w:ascii="Times New Roman" w:eastAsia="Times New Roman" w:hAnsi="Times New Roman" w:cs="Times New Roman"/>
                <w:sz w:val="24"/>
                <w:szCs w:val="24"/>
              </w:rPr>
              <w:t>)</w:t>
            </w:r>
          </w:p>
        </w:tc>
      </w:tr>
      <w:tr w:rsidR="008D2163" w:rsidRPr="008D2163" w:rsidTr="002B4727">
        <w:trPr>
          <w:tblCellSpacing w:w="0" w:type="dxa"/>
          <w:jc w:val="center"/>
        </w:trPr>
        <w:tc>
          <w:tcPr>
            <w:tcW w:w="2574" w:type="dxa"/>
            <w:hideMark/>
          </w:tcPr>
          <w:p w:rsidR="008D2163" w:rsidRPr="008D2163" w:rsidRDefault="008D2163" w:rsidP="002B4727">
            <w:pPr>
              <w:spacing w:after="0" w:line="240" w:lineRule="auto"/>
              <w:rPr>
                <w:rFonts w:ascii="Times New Roman" w:eastAsia="Times New Roman" w:hAnsi="Times New Roman" w:cs="Times New Roman"/>
                <w:sz w:val="24"/>
                <w:szCs w:val="24"/>
              </w:rPr>
            </w:pPr>
            <w:r w:rsidRPr="008D2163">
              <w:rPr>
                <w:rFonts w:ascii="Times New Roman" w:eastAsia="Times New Roman" w:hAnsi="Times New Roman" w:cs="Times New Roman"/>
                <w:sz w:val="24"/>
                <w:szCs w:val="24"/>
              </w:rPr>
              <w:t xml:space="preserve">3. Реализованная продукция </w:t>
            </w:r>
            <w:r w:rsidRPr="002B4727">
              <w:rPr>
                <w:rFonts w:ascii="Times New Roman" w:eastAsia="Times New Roman" w:hAnsi="Times New Roman" w:cs="Times New Roman"/>
                <w:noProof/>
                <w:sz w:val="24"/>
                <w:szCs w:val="24"/>
              </w:rPr>
              <w:drawing>
                <wp:inline distT="0" distB="0" distL="0" distR="0">
                  <wp:extent cx="389890" cy="191135"/>
                  <wp:effectExtent l="19050" t="0" r="0" b="0"/>
                  <wp:docPr id="56" name="Рисунок 6" descr="https://studfiles.net/html/2706/784/html_bCLDhNyclx.EzjY/img-smNx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tudfiles.net/html/2706/784/html_bCLDhNyclx.EzjY/img-smNx42.png"/>
                          <pic:cNvPicPr>
                            <a:picLocks noChangeAspect="1" noChangeArrowheads="1"/>
                          </pic:cNvPicPr>
                        </pic:nvPicPr>
                        <pic:blipFill>
                          <a:blip r:embed="rId10" cstate="print"/>
                          <a:srcRect/>
                          <a:stretch>
                            <a:fillRect/>
                          </a:stretch>
                        </pic:blipFill>
                        <pic:spPr bwMode="auto">
                          <a:xfrm>
                            <a:off x="0" y="0"/>
                            <a:ext cx="389890" cy="191135"/>
                          </a:xfrm>
                          <a:prstGeom prst="rect">
                            <a:avLst/>
                          </a:prstGeom>
                          <a:noFill/>
                          <a:ln w="9525">
                            <a:noFill/>
                            <a:miter lim="800000"/>
                            <a:headEnd/>
                            <a:tailEnd/>
                          </a:ln>
                        </pic:spPr>
                      </pic:pic>
                    </a:graphicData>
                  </a:graphic>
                </wp:inline>
              </w:drawing>
            </w:r>
          </w:p>
        </w:tc>
        <w:tc>
          <w:tcPr>
            <w:tcW w:w="3402" w:type="dxa"/>
            <w:hideMark/>
          </w:tcPr>
          <w:p w:rsidR="008D2163" w:rsidRPr="008D2163" w:rsidRDefault="008D2163" w:rsidP="002B4727">
            <w:pPr>
              <w:spacing w:after="0" w:line="240" w:lineRule="auto"/>
              <w:rPr>
                <w:rFonts w:ascii="Times New Roman" w:eastAsia="Times New Roman" w:hAnsi="Times New Roman" w:cs="Times New Roman"/>
                <w:sz w:val="24"/>
                <w:szCs w:val="24"/>
              </w:rPr>
            </w:pPr>
            <w:r w:rsidRPr="008D2163">
              <w:rPr>
                <w:rFonts w:ascii="Times New Roman" w:eastAsia="Times New Roman" w:hAnsi="Times New Roman" w:cs="Times New Roman"/>
                <w:sz w:val="24"/>
                <w:szCs w:val="24"/>
              </w:rPr>
              <w:t>3. Выручка от реализации работ (</w:t>
            </w:r>
            <w:r w:rsidRPr="008D2163">
              <w:rPr>
                <w:rFonts w:ascii="Times New Roman" w:eastAsia="Times New Roman" w:hAnsi="Times New Roman" w:cs="Times New Roman"/>
                <w:i/>
                <w:iCs/>
                <w:sz w:val="24"/>
                <w:szCs w:val="24"/>
              </w:rPr>
              <w:t>В</w:t>
            </w:r>
            <w:r w:rsidRPr="008D2163">
              <w:rPr>
                <w:rFonts w:ascii="Times New Roman" w:eastAsia="Times New Roman" w:hAnsi="Times New Roman" w:cs="Times New Roman"/>
                <w:sz w:val="24"/>
                <w:szCs w:val="24"/>
              </w:rPr>
              <w:t>)</w:t>
            </w:r>
          </w:p>
        </w:tc>
        <w:tc>
          <w:tcPr>
            <w:tcW w:w="3707" w:type="dxa"/>
            <w:hideMark/>
          </w:tcPr>
          <w:p w:rsidR="008D2163" w:rsidRPr="008D2163" w:rsidRDefault="008D2163" w:rsidP="002B4727">
            <w:pPr>
              <w:spacing w:after="0" w:line="240" w:lineRule="auto"/>
              <w:rPr>
                <w:rFonts w:ascii="Times New Roman" w:eastAsia="Times New Roman" w:hAnsi="Times New Roman" w:cs="Times New Roman"/>
                <w:sz w:val="24"/>
                <w:szCs w:val="24"/>
              </w:rPr>
            </w:pPr>
            <w:r w:rsidRPr="008D2163">
              <w:rPr>
                <w:rFonts w:ascii="Times New Roman" w:eastAsia="Times New Roman" w:hAnsi="Times New Roman" w:cs="Times New Roman"/>
                <w:sz w:val="24"/>
                <w:szCs w:val="24"/>
              </w:rPr>
              <w:t>3. Выручка от реализации продукции (</w:t>
            </w:r>
            <w:r w:rsidRPr="008D2163">
              <w:rPr>
                <w:rFonts w:ascii="Times New Roman" w:eastAsia="Times New Roman" w:hAnsi="Times New Roman" w:cs="Times New Roman"/>
                <w:i/>
                <w:iCs/>
                <w:sz w:val="24"/>
                <w:szCs w:val="24"/>
              </w:rPr>
              <w:t>В</w:t>
            </w:r>
            <w:r w:rsidRPr="008D2163">
              <w:rPr>
                <w:rFonts w:ascii="Times New Roman" w:eastAsia="Times New Roman" w:hAnsi="Times New Roman" w:cs="Times New Roman"/>
                <w:sz w:val="24"/>
                <w:szCs w:val="24"/>
              </w:rPr>
              <w:t>)</w:t>
            </w:r>
          </w:p>
        </w:tc>
      </w:tr>
    </w:tbl>
    <w:p w:rsidR="008D2163" w:rsidRPr="008D2163" w:rsidRDefault="008D2163" w:rsidP="002B4727">
      <w:pPr>
        <w:spacing w:after="0" w:line="240" w:lineRule="auto"/>
        <w:ind w:firstLine="567"/>
        <w:rPr>
          <w:rFonts w:ascii="Times New Roman" w:eastAsia="Times New Roman" w:hAnsi="Times New Roman" w:cs="Times New Roman"/>
          <w:sz w:val="24"/>
          <w:szCs w:val="24"/>
        </w:rPr>
      </w:pPr>
      <w:r w:rsidRPr="008D2163">
        <w:rPr>
          <w:rFonts w:ascii="Times New Roman" w:eastAsia="Times New Roman" w:hAnsi="Times New Roman" w:cs="Times New Roman"/>
          <w:sz w:val="24"/>
          <w:szCs w:val="24"/>
        </w:rPr>
        <w:lastRenderedPageBreak/>
        <w:t xml:space="preserve">Для выявления действительной тенденции в изменении объемов производства строительной продукции целесообразно использовать (там, где это возможно) натуральные показатели, так как они не подвержены искажающему влиянию цен на стоимость строительной продукции. Однако в большинстве случаев использовать натуральные показатели для выражения объемов производства невозможно. В строительстве, если предприятие выполняет различные виды строительно-монтажных работ, имеющих различные единицы измерения (куб. м, кв. м, штуки, т), выразить одним натуральным показателем весь объем работ, выполненных фирмой, невозможно. Поэтому наибольшее применение получили обобщающие стоимостные показатели объемов производства и реализации продукции (работ) – стоимость выполненных СМР </w:t>
      </w:r>
      <w:r w:rsidRPr="002B4727">
        <w:rPr>
          <w:rFonts w:ascii="Times New Roman" w:eastAsia="Times New Roman" w:hAnsi="Times New Roman" w:cs="Times New Roman"/>
          <w:noProof/>
          <w:sz w:val="24"/>
          <w:szCs w:val="24"/>
        </w:rPr>
        <w:drawing>
          <wp:inline distT="0" distB="0" distL="0" distR="0">
            <wp:extent cx="492760" cy="230505"/>
            <wp:effectExtent l="19050" t="0" r="2540" b="0"/>
            <wp:docPr id="55" name="Рисунок 7" descr="https://studfiles.net/html/2706/784/html_bCLDhNyclx.EzjY/img-P_WPP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tudfiles.net/html/2706/784/html_bCLDhNyclx.EzjY/img-P_WPP9.png"/>
                    <pic:cNvPicPr>
                      <a:picLocks noChangeAspect="1" noChangeArrowheads="1"/>
                    </pic:cNvPicPr>
                  </pic:nvPicPr>
                  <pic:blipFill>
                    <a:blip r:embed="rId11" cstate="print"/>
                    <a:srcRect/>
                    <a:stretch>
                      <a:fillRect/>
                    </a:stretch>
                  </pic:blipFill>
                  <pic:spPr bwMode="auto">
                    <a:xfrm>
                      <a:off x="0" y="0"/>
                      <a:ext cx="492760" cy="230505"/>
                    </a:xfrm>
                    <a:prstGeom prst="rect">
                      <a:avLst/>
                    </a:prstGeom>
                    <a:noFill/>
                    <a:ln w="9525">
                      <a:noFill/>
                      <a:miter lim="800000"/>
                      <a:headEnd/>
                      <a:tailEnd/>
                    </a:ln>
                  </pic:spPr>
                </pic:pic>
              </a:graphicData>
            </a:graphic>
          </wp:inline>
        </w:drawing>
      </w:r>
      <w:r w:rsidRPr="008D2163">
        <w:rPr>
          <w:rFonts w:ascii="Times New Roman" w:eastAsia="Times New Roman" w:hAnsi="Times New Roman" w:cs="Times New Roman"/>
          <w:sz w:val="24"/>
          <w:szCs w:val="24"/>
        </w:rPr>
        <w:t>и выручка от реализации работ (</w:t>
      </w:r>
      <w:r w:rsidRPr="008D2163">
        <w:rPr>
          <w:rFonts w:ascii="Times New Roman" w:eastAsia="Times New Roman" w:hAnsi="Times New Roman" w:cs="Times New Roman"/>
          <w:i/>
          <w:iCs/>
          <w:sz w:val="24"/>
          <w:szCs w:val="24"/>
        </w:rPr>
        <w:t>В</w:t>
      </w:r>
      <w:r w:rsidRPr="008D2163">
        <w:rPr>
          <w:rFonts w:ascii="Times New Roman" w:eastAsia="Times New Roman" w:hAnsi="Times New Roman" w:cs="Times New Roman"/>
          <w:sz w:val="24"/>
          <w:szCs w:val="24"/>
        </w:rPr>
        <w:t>).</w:t>
      </w:r>
    </w:p>
    <w:p w:rsidR="008D2163" w:rsidRPr="008D2163" w:rsidRDefault="008D2163" w:rsidP="002B4727">
      <w:pPr>
        <w:spacing w:after="0" w:line="240" w:lineRule="auto"/>
        <w:ind w:firstLine="567"/>
        <w:rPr>
          <w:rFonts w:ascii="Times New Roman" w:eastAsia="Times New Roman" w:hAnsi="Times New Roman" w:cs="Times New Roman"/>
          <w:sz w:val="24"/>
          <w:szCs w:val="24"/>
        </w:rPr>
      </w:pPr>
      <w:r w:rsidRPr="008D2163">
        <w:rPr>
          <w:rFonts w:ascii="Times New Roman" w:eastAsia="Times New Roman" w:hAnsi="Times New Roman" w:cs="Times New Roman"/>
          <w:sz w:val="24"/>
          <w:szCs w:val="24"/>
        </w:rPr>
        <w:t>Источником информации для анализа стоимости выполненных работ и выручки являются формы статистической и бухгалтерской отчетности: ф. № 1-П «Основные сведения о деятельности организации»; ф. № 5-з «Затраты на производство продукции»; ф. № 2 «Отчет о прибылях и убытках».</w:t>
      </w:r>
    </w:p>
    <w:p w:rsidR="008D2163" w:rsidRPr="008D2163" w:rsidRDefault="008D2163" w:rsidP="002B4727">
      <w:pPr>
        <w:spacing w:after="0" w:line="240" w:lineRule="auto"/>
        <w:ind w:firstLine="567"/>
        <w:rPr>
          <w:rFonts w:ascii="Times New Roman" w:eastAsia="Times New Roman" w:hAnsi="Times New Roman" w:cs="Times New Roman"/>
          <w:sz w:val="24"/>
          <w:szCs w:val="24"/>
        </w:rPr>
      </w:pPr>
      <w:r w:rsidRPr="008D2163">
        <w:rPr>
          <w:rFonts w:ascii="Times New Roman" w:eastAsia="Times New Roman" w:hAnsi="Times New Roman" w:cs="Times New Roman"/>
          <w:sz w:val="24"/>
          <w:szCs w:val="24"/>
        </w:rPr>
        <w:t>Анализ стоимости продукции (работ) проводится за ряд лет и включает:</w:t>
      </w:r>
    </w:p>
    <w:p w:rsidR="008D2163" w:rsidRPr="008D2163" w:rsidRDefault="008D2163" w:rsidP="002B4727">
      <w:pPr>
        <w:spacing w:after="0" w:line="240" w:lineRule="auto"/>
        <w:ind w:firstLine="567"/>
        <w:rPr>
          <w:rFonts w:ascii="Times New Roman" w:eastAsia="Times New Roman" w:hAnsi="Times New Roman" w:cs="Times New Roman"/>
          <w:sz w:val="24"/>
          <w:szCs w:val="24"/>
        </w:rPr>
      </w:pPr>
      <w:r w:rsidRPr="008D2163">
        <w:rPr>
          <w:rFonts w:ascii="Times New Roman" w:eastAsia="Times New Roman" w:hAnsi="Times New Roman" w:cs="Times New Roman"/>
          <w:sz w:val="24"/>
          <w:szCs w:val="24"/>
        </w:rPr>
        <w:t>– определение абсолютного и относительного отклонения показателей стоимости выполненных СМР и выручки от реализации работ отчетного года по сравнению с предыдущим или базовым;</w:t>
      </w:r>
    </w:p>
    <w:p w:rsidR="008D2163" w:rsidRPr="008D2163" w:rsidRDefault="008D2163" w:rsidP="002B4727">
      <w:pPr>
        <w:spacing w:after="0" w:line="240" w:lineRule="auto"/>
        <w:ind w:firstLine="567"/>
        <w:rPr>
          <w:rFonts w:ascii="Times New Roman" w:eastAsia="Times New Roman" w:hAnsi="Times New Roman" w:cs="Times New Roman"/>
          <w:sz w:val="24"/>
          <w:szCs w:val="24"/>
        </w:rPr>
      </w:pPr>
      <w:r w:rsidRPr="008D2163">
        <w:rPr>
          <w:rFonts w:ascii="Times New Roman" w:eastAsia="Times New Roman" w:hAnsi="Times New Roman" w:cs="Times New Roman"/>
          <w:sz w:val="24"/>
          <w:szCs w:val="24"/>
        </w:rPr>
        <w:t>– определение динамики показателей стоимости работ в действующих и в сопоставимых ценах (определение темпов роста и темпов прироста);</w:t>
      </w:r>
    </w:p>
    <w:p w:rsidR="008D2163" w:rsidRPr="008D2163" w:rsidRDefault="008D2163" w:rsidP="002B4727">
      <w:pPr>
        <w:spacing w:after="0" w:line="240" w:lineRule="auto"/>
        <w:ind w:firstLine="567"/>
        <w:rPr>
          <w:rFonts w:ascii="Times New Roman" w:eastAsia="Times New Roman" w:hAnsi="Times New Roman" w:cs="Times New Roman"/>
          <w:sz w:val="24"/>
          <w:szCs w:val="24"/>
        </w:rPr>
      </w:pPr>
      <w:r w:rsidRPr="008D2163">
        <w:rPr>
          <w:rFonts w:ascii="Times New Roman" w:eastAsia="Times New Roman" w:hAnsi="Times New Roman" w:cs="Times New Roman"/>
          <w:sz w:val="24"/>
          <w:szCs w:val="24"/>
        </w:rPr>
        <w:t>– определение абсолютного значения 1% прироста;</w:t>
      </w:r>
    </w:p>
    <w:p w:rsidR="008D2163" w:rsidRPr="008D2163" w:rsidRDefault="008D2163" w:rsidP="002B4727">
      <w:pPr>
        <w:spacing w:after="0" w:line="240" w:lineRule="auto"/>
        <w:ind w:firstLine="567"/>
        <w:rPr>
          <w:rFonts w:ascii="Times New Roman" w:eastAsia="Times New Roman" w:hAnsi="Times New Roman" w:cs="Times New Roman"/>
          <w:sz w:val="24"/>
          <w:szCs w:val="24"/>
        </w:rPr>
      </w:pPr>
      <w:r w:rsidRPr="008D2163">
        <w:rPr>
          <w:rFonts w:ascii="Times New Roman" w:eastAsia="Times New Roman" w:hAnsi="Times New Roman" w:cs="Times New Roman"/>
          <w:sz w:val="24"/>
          <w:szCs w:val="24"/>
        </w:rPr>
        <w:t xml:space="preserve">– анализ соотношения стоимости </w:t>
      </w:r>
      <w:proofErr w:type="gramStart"/>
      <w:r w:rsidRPr="008D2163">
        <w:rPr>
          <w:rFonts w:ascii="Times New Roman" w:eastAsia="Times New Roman" w:hAnsi="Times New Roman" w:cs="Times New Roman"/>
          <w:sz w:val="24"/>
          <w:szCs w:val="24"/>
        </w:rPr>
        <w:t>выполненных</w:t>
      </w:r>
      <w:proofErr w:type="gramEnd"/>
      <w:r w:rsidRPr="008D2163">
        <w:rPr>
          <w:rFonts w:ascii="Times New Roman" w:eastAsia="Times New Roman" w:hAnsi="Times New Roman" w:cs="Times New Roman"/>
          <w:sz w:val="24"/>
          <w:szCs w:val="24"/>
        </w:rPr>
        <w:t xml:space="preserve"> СМР и выручки от реализации;</w:t>
      </w:r>
    </w:p>
    <w:p w:rsidR="008D2163" w:rsidRPr="008D2163" w:rsidRDefault="008D2163" w:rsidP="002B4727">
      <w:pPr>
        <w:spacing w:after="0" w:line="240" w:lineRule="auto"/>
        <w:ind w:firstLine="567"/>
        <w:rPr>
          <w:rFonts w:ascii="Times New Roman" w:eastAsia="Times New Roman" w:hAnsi="Times New Roman" w:cs="Times New Roman"/>
          <w:sz w:val="24"/>
          <w:szCs w:val="24"/>
        </w:rPr>
      </w:pPr>
      <w:r w:rsidRPr="008D2163">
        <w:rPr>
          <w:rFonts w:ascii="Times New Roman" w:eastAsia="Times New Roman" w:hAnsi="Times New Roman" w:cs="Times New Roman"/>
          <w:sz w:val="24"/>
          <w:szCs w:val="24"/>
        </w:rPr>
        <w:t>– анализ структуры продукции (работ).</w:t>
      </w:r>
    </w:p>
    <w:p w:rsidR="008D2163" w:rsidRPr="008D2163" w:rsidRDefault="008D2163" w:rsidP="002B4727">
      <w:pPr>
        <w:spacing w:after="0" w:line="240" w:lineRule="auto"/>
        <w:ind w:firstLine="567"/>
        <w:rPr>
          <w:rFonts w:ascii="Times New Roman" w:eastAsia="Times New Roman" w:hAnsi="Times New Roman" w:cs="Times New Roman"/>
          <w:sz w:val="24"/>
          <w:szCs w:val="24"/>
        </w:rPr>
      </w:pPr>
      <w:r w:rsidRPr="00710373">
        <w:rPr>
          <w:rFonts w:ascii="Times New Roman" w:eastAsia="Times New Roman" w:hAnsi="Times New Roman" w:cs="Times New Roman"/>
          <w:sz w:val="24"/>
          <w:szCs w:val="24"/>
          <w:highlight w:val="yellow"/>
        </w:rPr>
        <w:t>Выполним анализ показателей объемов производства на основе данных строительного</w:t>
      </w:r>
      <w:r w:rsidRPr="008D2163">
        <w:rPr>
          <w:rFonts w:ascii="Times New Roman" w:eastAsia="Times New Roman" w:hAnsi="Times New Roman" w:cs="Times New Roman"/>
          <w:sz w:val="24"/>
          <w:szCs w:val="24"/>
        </w:rPr>
        <w:t xml:space="preserve"> предприятия «Надежда». Анализ проводится в табличной форме (табл. 2.2). Анализ динамики показателей можно проводить как в сравнении с предыдущим периодом (в данном случае – предыдущим годом), так и в сравнении с базовым (2002) годом.</w:t>
      </w:r>
    </w:p>
    <w:p w:rsidR="008D2163" w:rsidRPr="008D2163" w:rsidRDefault="008D2163" w:rsidP="002B4727">
      <w:pPr>
        <w:spacing w:after="0" w:line="240" w:lineRule="auto"/>
        <w:ind w:firstLine="567"/>
        <w:rPr>
          <w:rFonts w:ascii="Times New Roman" w:eastAsia="Times New Roman" w:hAnsi="Times New Roman" w:cs="Times New Roman"/>
          <w:sz w:val="24"/>
          <w:szCs w:val="24"/>
        </w:rPr>
      </w:pPr>
      <w:r w:rsidRPr="008D2163">
        <w:rPr>
          <w:rFonts w:ascii="Times New Roman" w:eastAsia="Times New Roman" w:hAnsi="Times New Roman" w:cs="Times New Roman"/>
          <w:sz w:val="24"/>
          <w:szCs w:val="24"/>
        </w:rPr>
        <w:t xml:space="preserve">Для характеристики динамики стоимости </w:t>
      </w:r>
      <w:proofErr w:type="gramStart"/>
      <w:r w:rsidRPr="008D2163">
        <w:rPr>
          <w:rFonts w:ascii="Times New Roman" w:eastAsia="Times New Roman" w:hAnsi="Times New Roman" w:cs="Times New Roman"/>
          <w:sz w:val="24"/>
          <w:szCs w:val="24"/>
        </w:rPr>
        <w:t>выполненных</w:t>
      </w:r>
      <w:proofErr w:type="gramEnd"/>
      <w:r w:rsidRPr="008D2163">
        <w:rPr>
          <w:rFonts w:ascii="Times New Roman" w:eastAsia="Times New Roman" w:hAnsi="Times New Roman" w:cs="Times New Roman"/>
          <w:sz w:val="24"/>
          <w:szCs w:val="24"/>
        </w:rPr>
        <w:t xml:space="preserve"> СМР вычислим: абсолютное отклонение, относительное отклонение, темп роста и темп прироста. Так, абсолютное отклонение стоимости выполненных СМР в действующих ценах в 2003 г. по сравнению с 2002 г. составило 277333 – 253125 = + 24208 тыс. руб., в 2004 г. по сравнению с 2003 г. 327133 – 277333 = + 49800 тыс. руб., в 2005 г. соответственно + 77078 тыс. руб., а в 2006 году + 163789 тыс. руб. </w:t>
      </w:r>
    </w:p>
    <w:p w:rsidR="008D2163" w:rsidRPr="008D2163" w:rsidRDefault="008D2163" w:rsidP="002B4727">
      <w:pPr>
        <w:spacing w:after="0" w:line="240" w:lineRule="auto"/>
        <w:ind w:firstLine="567"/>
        <w:rPr>
          <w:rFonts w:ascii="Times New Roman" w:eastAsia="Times New Roman" w:hAnsi="Times New Roman" w:cs="Times New Roman"/>
          <w:sz w:val="24"/>
          <w:szCs w:val="24"/>
        </w:rPr>
      </w:pPr>
      <w:r w:rsidRPr="008D2163">
        <w:rPr>
          <w:rFonts w:ascii="Times New Roman" w:eastAsia="Times New Roman" w:hAnsi="Times New Roman" w:cs="Times New Roman"/>
          <w:sz w:val="24"/>
          <w:szCs w:val="24"/>
        </w:rPr>
        <w:t xml:space="preserve">Знак «+» означает, что по сравнению с предыдущим периодом произошло увеличение стоимости </w:t>
      </w:r>
      <w:proofErr w:type="gramStart"/>
      <w:r w:rsidRPr="008D2163">
        <w:rPr>
          <w:rFonts w:ascii="Times New Roman" w:eastAsia="Times New Roman" w:hAnsi="Times New Roman" w:cs="Times New Roman"/>
          <w:sz w:val="24"/>
          <w:szCs w:val="24"/>
        </w:rPr>
        <w:t>выполненных</w:t>
      </w:r>
      <w:proofErr w:type="gramEnd"/>
      <w:r w:rsidRPr="008D2163">
        <w:rPr>
          <w:rFonts w:ascii="Times New Roman" w:eastAsia="Times New Roman" w:hAnsi="Times New Roman" w:cs="Times New Roman"/>
          <w:sz w:val="24"/>
          <w:szCs w:val="24"/>
        </w:rPr>
        <w:t xml:space="preserve"> СМР. Если в результате определения абсолютного отклонения получается знак «–», то это свидетельствует о снижении стоимости </w:t>
      </w:r>
      <w:proofErr w:type="gramStart"/>
      <w:r w:rsidRPr="008D2163">
        <w:rPr>
          <w:rFonts w:ascii="Times New Roman" w:eastAsia="Times New Roman" w:hAnsi="Times New Roman" w:cs="Times New Roman"/>
          <w:sz w:val="24"/>
          <w:szCs w:val="24"/>
        </w:rPr>
        <w:t>выполненных</w:t>
      </w:r>
      <w:proofErr w:type="gramEnd"/>
      <w:r w:rsidRPr="008D2163">
        <w:rPr>
          <w:rFonts w:ascii="Times New Roman" w:eastAsia="Times New Roman" w:hAnsi="Times New Roman" w:cs="Times New Roman"/>
          <w:sz w:val="24"/>
          <w:szCs w:val="24"/>
        </w:rPr>
        <w:t xml:space="preserve"> СМР по сравнению с предыдущим периодом. </w:t>
      </w:r>
      <w:proofErr w:type="gramStart"/>
      <w:r w:rsidRPr="008D2163">
        <w:rPr>
          <w:rFonts w:ascii="Times New Roman" w:eastAsia="Times New Roman" w:hAnsi="Times New Roman" w:cs="Times New Roman"/>
          <w:sz w:val="24"/>
          <w:szCs w:val="24"/>
        </w:rPr>
        <w:t>Так, например, абсолютное отклонение стоимости выполненных СМР в сопоставимых ценах в 2003 г. составило – 3243 тыс. руб. Это означает, что реально в 2003 г. произошло снижение объемов выполненных работ, несмотря на увеличение стоимости выполненных СМР в действующих ценах на 24208 тыс. руб. Прирост стоимости выполненных СМР в действующих ценах в 2003 г. вызван ростом цен на строительную продукцию.</w:t>
      </w:r>
      <w:proofErr w:type="gramEnd"/>
    </w:p>
    <w:p w:rsidR="008D2163" w:rsidRPr="008D2163" w:rsidRDefault="008D2163" w:rsidP="002B4727">
      <w:pPr>
        <w:spacing w:after="0" w:line="240" w:lineRule="auto"/>
        <w:ind w:firstLine="567"/>
        <w:jc w:val="right"/>
        <w:rPr>
          <w:rFonts w:ascii="Times New Roman" w:eastAsia="Times New Roman" w:hAnsi="Times New Roman" w:cs="Times New Roman"/>
          <w:sz w:val="24"/>
          <w:szCs w:val="24"/>
        </w:rPr>
      </w:pPr>
      <w:r w:rsidRPr="008D2163">
        <w:rPr>
          <w:rFonts w:ascii="Times New Roman" w:eastAsia="Times New Roman" w:hAnsi="Times New Roman" w:cs="Times New Roman"/>
          <w:i/>
          <w:iCs/>
          <w:sz w:val="24"/>
          <w:szCs w:val="24"/>
        </w:rPr>
        <w:t>Таблица 2.2.</w:t>
      </w:r>
      <w:r w:rsidRPr="008D2163">
        <w:rPr>
          <w:rFonts w:ascii="Times New Roman" w:eastAsia="Times New Roman" w:hAnsi="Times New Roman" w:cs="Times New Roman"/>
          <w:sz w:val="24"/>
          <w:szCs w:val="24"/>
        </w:rPr>
        <w:t xml:space="preserve"> </w:t>
      </w:r>
    </w:p>
    <w:p w:rsidR="008D2163" w:rsidRPr="008D2163" w:rsidRDefault="008D2163" w:rsidP="002B4727">
      <w:pPr>
        <w:spacing w:after="0" w:line="240" w:lineRule="auto"/>
        <w:ind w:firstLine="567"/>
        <w:jc w:val="center"/>
        <w:rPr>
          <w:rFonts w:ascii="Times New Roman" w:eastAsia="Times New Roman" w:hAnsi="Times New Roman" w:cs="Times New Roman"/>
          <w:sz w:val="24"/>
          <w:szCs w:val="24"/>
        </w:rPr>
      </w:pPr>
      <w:r w:rsidRPr="008D2163">
        <w:rPr>
          <w:rFonts w:ascii="Times New Roman" w:eastAsia="Times New Roman" w:hAnsi="Times New Roman" w:cs="Times New Roman"/>
          <w:sz w:val="24"/>
          <w:szCs w:val="24"/>
        </w:rPr>
        <w:t xml:space="preserve">Анализ стоимости </w:t>
      </w:r>
      <w:proofErr w:type="gramStart"/>
      <w:r w:rsidRPr="008D2163">
        <w:rPr>
          <w:rFonts w:ascii="Times New Roman" w:eastAsia="Times New Roman" w:hAnsi="Times New Roman" w:cs="Times New Roman"/>
          <w:sz w:val="24"/>
          <w:szCs w:val="24"/>
        </w:rPr>
        <w:t>выполненных</w:t>
      </w:r>
      <w:proofErr w:type="gramEnd"/>
      <w:r w:rsidRPr="008D2163">
        <w:rPr>
          <w:rFonts w:ascii="Times New Roman" w:eastAsia="Times New Roman" w:hAnsi="Times New Roman" w:cs="Times New Roman"/>
          <w:sz w:val="24"/>
          <w:szCs w:val="24"/>
        </w:rPr>
        <w:t xml:space="preserve"> СМР</w:t>
      </w:r>
    </w:p>
    <w:tbl>
      <w:tblPr>
        <w:tblW w:w="865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3136"/>
        <w:gridCol w:w="1103"/>
        <w:gridCol w:w="1104"/>
        <w:gridCol w:w="1104"/>
        <w:gridCol w:w="1104"/>
        <w:gridCol w:w="1104"/>
      </w:tblGrid>
      <w:tr w:rsidR="008D2163" w:rsidRPr="008D2163" w:rsidTr="002B4727">
        <w:trPr>
          <w:trHeight w:val="180"/>
          <w:tblCellSpacing w:w="0" w:type="dxa"/>
        </w:trPr>
        <w:tc>
          <w:tcPr>
            <w:tcW w:w="2985" w:type="dxa"/>
            <w:vAlign w:val="bottom"/>
            <w:hideMark/>
          </w:tcPr>
          <w:p w:rsidR="008D2163" w:rsidRPr="008D2163" w:rsidRDefault="008D2163" w:rsidP="002B4727">
            <w:pPr>
              <w:spacing w:after="0" w:line="240" w:lineRule="auto"/>
              <w:jc w:val="center"/>
              <w:rPr>
                <w:rFonts w:ascii="Times New Roman" w:eastAsia="Times New Roman" w:hAnsi="Times New Roman" w:cs="Times New Roman"/>
                <w:sz w:val="24"/>
                <w:szCs w:val="24"/>
              </w:rPr>
            </w:pPr>
            <w:r w:rsidRPr="008D2163">
              <w:rPr>
                <w:rFonts w:ascii="Times New Roman" w:eastAsia="Times New Roman" w:hAnsi="Times New Roman" w:cs="Times New Roman"/>
                <w:sz w:val="24"/>
                <w:szCs w:val="24"/>
              </w:rPr>
              <w:t>Показатели</w:t>
            </w:r>
          </w:p>
        </w:tc>
        <w:tc>
          <w:tcPr>
            <w:tcW w:w="1050" w:type="dxa"/>
            <w:vAlign w:val="center"/>
            <w:hideMark/>
          </w:tcPr>
          <w:p w:rsidR="008D2163" w:rsidRPr="008D2163" w:rsidRDefault="008D2163" w:rsidP="002B4727">
            <w:pPr>
              <w:spacing w:after="0" w:line="240" w:lineRule="auto"/>
              <w:jc w:val="center"/>
              <w:rPr>
                <w:rFonts w:ascii="Times New Roman" w:eastAsia="Times New Roman" w:hAnsi="Times New Roman" w:cs="Times New Roman"/>
                <w:sz w:val="24"/>
                <w:szCs w:val="24"/>
              </w:rPr>
            </w:pPr>
            <w:r w:rsidRPr="008D2163">
              <w:rPr>
                <w:rFonts w:ascii="Times New Roman" w:eastAsia="Times New Roman" w:hAnsi="Times New Roman" w:cs="Times New Roman"/>
                <w:sz w:val="24"/>
                <w:szCs w:val="24"/>
              </w:rPr>
              <w:t>2002</w:t>
            </w:r>
          </w:p>
        </w:tc>
        <w:tc>
          <w:tcPr>
            <w:tcW w:w="1050" w:type="dxa"/>
            <w:vAlign w:val="center"/>
            <w:hideMark/>
          </w:tcPr>
          <w:p w:rsidR="008D2163" w:rsidRPr="008D2163" w:rsidRDefault="008D2163" w:rsidP="002B4727">
            <w:pPr>
              <w:spacing w:after="0" w:line="240" w:lineRule="auto"/>
              <w:jc w:val="center"/>
              <w:rPr>
                <w:rFonts w:ascii="Times New Roman" w:eastAsia="Times New Roman" w:hAnsi="Times New Roman" w:cs="Times New Roman"/>
                <w:sz w:val="24"/>
                <w:szCs w:val="24"/>
              </w:rPr>
            </w:pPr>
            <w:r w:rsidRPr="008D2163">
              <w:rPr>
                <w:rFonts w:ascii="Times New Roman" w:eastAsia="Times New Roman" w:hAnsi="Times New Roman" w:cs="Times New Roman"/>
                <w:sz w:val="24"/>
                <w:szCs w:val="24"/>
              </w:rPr>
              <w:t>2003</w:t>
            </w:r>
          </w:p>
        </w:tc>
        <w:tc>
          <w:tcPr>
            <w:tcW w:w="1050" w:type="dxa"/>
            <w:vAlign w:val="center"/>
            <w:hideMark/>
          </w:tcPr>
          <w:p w:rsidR="008D2163" w:rsidRPr="008D2163" w:rsidRDefault="008D2163" w:rsidP="002B4727">
            <w:pPr>
              <w:spacing w:after="0" w:line="240" w:lineRule="auto"/>
              <w:jc w:val="center"/>
              <w:rPr>
                <w:rFonts w:ascii="Times New Roman" w:eastAsia="Times New Roman" w:hAnsi="Times New Roman" w:cs="Times New Roman"/>
                <w:sz w:val="24"/>
                <w:szCs w:val="24"/>
              </w:rPr>
            </w:pPr>
            <w:r w:rsidRPr="008D2163">
              <w:rPr>
                <w:rFonts w:ascii="Times New Roman" w:eastAsia="Times New Roman" w:hAnsi="Times New Roman" w:cs="Times New Roman"/>
                <w:sz w:val="24"/>
                <w:szCs w:val="24"/>
              </w:rPr>
              <w:t>2004</w:t>
            </w:r>
          </w:p>
        </w:tc>
        <w:tc>
          <w:tcPr>
            <w:tcW w:w="1050" w:type="dxa"/>
            <w:vAlign w:val="center"/>
            <w:hideMark/>
          </w:tcPr>
          <w:p w:rsidR="008D2163" w:rsidRPr="008D2163" w:rsidRDefault="008D2163" w:rsidP="002B4727">
            <w:pPr>
              <w:spacing w:after="0" w:line="240" w:lineRule="auto"/>
              <w:jc w:val="center"/>
              <w:rPr>
                <w:rFonts w:ascii="Times New Roman" w:eastAsia="Times New Roman" w:hAnsi="Times New Roman" w:cs="Times New Roman"/>
                <w:sz w:val="24"/>
                <w:szCs w:val="24"/>
              </w:rPr>
            </w:pPr>
            <w:r w:rsidRPr="008D2163">
              <w:rPr>
                <w:rFonts w:ascii="Times New Roman" w:eastAsia="Times New Roman" w:hAnsi="Times New Roman" w:cs="Times New Roman"/>
                <w:sz w:val="24"/>
                <w:szCs w:val="24"/>
              </w:rPr>
              <w:t>2005</w:t>
            </w:r>
          </w:p>
        </w:tc>
        <w:tc>
          <w:tcPr>
            <w:tcW w:w="1050" w:type="dxa"/>
            <w:vAlign w:val="center"/>
            <w:hideMark/>
          </w:tcPr>
          <w:p w:rsidR="008D2163" w:rsidRPr="008D2163" w:rsidRDefault="008D2163" w:rsidP="002B4727">
            <w:pPr>
              <w:spacing w:after="0" w:line="240" w:lineRule="auto"/>
              <w:jc w:val="center"/>
              <w:rPr>
                <w:rFonts w:ascii="Times New Roman" w:eastAsia="Times New Roman" w:hAnsi="Times New Roman" w:cs="Times New Roman"/>
                <w:sz w:val="24"/>
                <w:szCs w:val="24"/>
              </w:rPr>
            </w:pPr>
            <w:r w:rsidRPr="008D2163">
              <w:rPr>
                <w:rFonts w:ascii="Times New Roman" w:eastAsia="Times New Roman" w:hAnsi="Times New Roman" w:cs="Times New Roman"/>
                <w:sz w:val="24"/>
                <w:szCs w:val="24"/>
              </w:rPr>
              <w:t>2006</w:t>
            </w:r>
          </w:p>
        </w:tc>
      </w:tr>
      <w:tr w:rsidR="008D2163" w:rsidRPr="008D2163" w:rsidTr="002B4727">
        <w:trPr>
          <w:trHeight w:val="450"/>
          <w:tblCellSpacing w:w="0" w:type="dxa"/>
        </w:trPr>
        <w:tc>
          <w:tcPr>
            <w:tcW w:w="2985" w:type="dxa"/>
            <w:hideMark/>
          </w:tcPr>
          <w:p w:rsidR="008D2163" w:rsidRPr="008D2163" w:rsidRDefault="008D2163" w:rsidP="002B4727">
            <w:pPr>
              <w:spacing w:after="0" w:line="240" w:lineRule="auto"/>
              <w:rPr>
                <w:rFonts w:ascii="Times New Roman" w:eastAsia="Times New Roman" w:hAnsi="Times New Roman" w:cs="Times New Roman"/>
                <w:sz w:val="24"/>
                <w:szCs w:val="24"/>
              </w:rPr>
            </w:pPr>
            <w:r w:rsidRPr="008D2163">
              <w:rPr>
                <w:rFonts w:ascii="Times New Roman" w:eastAsia="Times New Roman" w:hAnsi="Times New Roman" w:cs="Times New Roman"/>
                <w:sz w:val="24"/>
                <w:szCs w:val="24"/>
              </w:rPr>
              <w:t>1. Стоимость выполненных СМР в действующих ценах, тыс. руб.</w:t>
            </w:r>
          </w:p>
        </w:tc>
        <w:tc>
          <w:tcPr>
            <w:tcW w:w="1050" w:type="dxa"/>
            <w:vAlign w:val="center"/>
            <w:hideMark/>
          </w:tcPr>
          <w:p w:rsidR="008D2163" w:rsidRPr="008D2163" w:rsidRDefault="008D2163" w:rsidP="002B4727">
            <w:pPr>
              <w:spacing w:after="0" w:line="240" w:lineRule="auto"/>
              <w:jc w:val="center"/>
              <w:rPr>
                <w:rFonts w:ascii="Times New Roman" w:eastAsia="Times New Roman" w:hAnsi="Times New Roman" w:cs="Times New Roman"/>
                <w:sz w:val="24"/>
                <w:szCs w:val="24"/>
              </w:rPr>
            </w:pPr>
            <w:r w:rsidRPr="008D2163">
              <w:rPr>
                <w:rFonts w:ascii="Times New Roman" w:eastAsia="Times New Roman" w:hAnsi="Times New Roman" w:cs="Times New Roman"/>
                <w:sz w:val="24"/>
                <w:szCs w:val="24"/>
              </w:rPr>
              <w:t>253125</w:t>
            </w:r>
          </w:p>
        </w:tc>
        <w:tc>
          <w:tcPr>
            <w:tcW w:w="1050" w:type="dxa"/>
            <w:vAlign w:val="center"/>
            <w:hideMark/>
          </w:tcPr>
          <w:p w:rsidR="008D2163" w:rsidRPr="008D2163" w:rsidRDefault="008D2163" w:rsidP="002B4727">
            <w:pPr>
              <w:spacing w:after="0" w:line="240" w:lineRule="auto"/>
              <w:jc w:val="center"/>
              <w:rPr>
                <w:rFonts w:ascii="Times New Roman" w:eastAsia="Times New Roman" w:hAnsi="Times New Roman" w:cs="Times New Roman"/>
                <w:sz w:val="24"/>
                <w:szCs w:val="24"/>
              </w:rPr>
            </w:pPr>
            <w:r w:rsidRPr="008D2163">
              <w:rPr>
                <w:rFonts w:ascii="Times New Roman" w:eastAsia="Times New Roman" w:hAnsi="Times New Roman" w:cs="Times New Roman"/>
                <w:sz w:val="24"/>
                <w:szCs w:val="24"/>
              </w:rPr>
              <w:t>277333</w:t>
            </w:r>
          </w:p>
        </w:tc>
        <w:tc>
          <w:tcPr>
            <w:tcW w:w="1050" w:type="dxa"/>
            <w:vAlign w:val="center"/>
            <w:hideMark/>
          </w:tcPr>
          <w:p w:rsidR="008D2163" w:rsidRPr="008D2163" w:rsidRDefault="008D2163" w:rsidP="002B4727">
            <w:pPr>
              <w:spacing w:after="0" w:line="240" w:lineRule="auto"/>
              <w:jc w:val="center"/>
              <w:rPr>
                <w:rFonts w:ascii="Times New Roman" w:eastAsia="Times New Roman" w:hAnsi="Times New Roman" w:cs="Times New Roman"/>
                <w:sz w:val="24"/>
                <w:szCs w:val="24"/>
              </w:rPr>
            </w:pPr>
            <w:r w:rsidRPr="008D2163">
              <w:rPr>
                <w:rFonts w:ascii="Times New Roman" w:eastAsia="Times New Roman" w:hAnsi="Times New Roman" w:cs="Times New Roman"/>
                <w:sz w:val="24"/>
                <w:szCs w:val="24"/>
              </w:rPr>
              <w:t>327133</w:t>
            </w:r>
          </w:p>
        </w:tc>
        <w:tc>
          <w:tcPr>
            <w:tcW w:w="1050" w:type="dxa"/>
            <w:vAlign w:val="center"/>
            <w:hideMark/>
          </w:tcPr>
          <w:p w:rsidR="008D2163" w:rsidRPr="008D2163" w:rsidRDefault="008D2163" w:rsidP="002B4727">
            <w:pPr>
              <w:spacing w:after="0" w:line="240" w:lineRule="auto"/>
              <w:jc w:val="center"/>
              <w:rPr>
                <w:rFonts w:ascii="Times New Roman" w:eastAsia="Times New Roman" w:hAnsi="Times New Roman" w:cs="Times New Roman"/>
                <w:sz w:val="24"/>
                <w:szCs w:val="24"/>
              </w:rPr>
            </w:pPr>
            <w:r w:rsidRPr="008D2163">
              <w:rPr>
                <w:rFonts w:ascii="Times New Roman" w:eastAsia="Times New Roman" w:hAnsi="Times New Roman" w:cs="Times New Roman"/>
                <w:sz w:val="24"/>
                <w:szCs w:val="24"/>
              </w:rPr>
              <w:t>404211</w:t>
            </w:r>
          </w:p>
        </w:tc>
        <w:tc>
          <w:tcPr>
            <w:tcW w:w="1050" w:type="dxa"/>
            <w:vAlign w:val="center"/>
            <w:hideMark/>
          </w:tcPr>
          <w:p w:rsidR="008D2163" w:rsidRPr="008D2163" w:rsidRDefault="008D2163" w:rsidP="002B4727">
            <w:pPr>
              <w:spacing w:after="0" w:line="240" w:lineRule="auto"/>
              <w:jc w:val="center"/>
              <w:rPr>
                <w:rFonts w:ascii="Times New Roman" w:eastAsia="Times New Roman" w:hAnsi="Times New Roman" w:cs="Times New Roman"/>
                <w:sz w:val="24"/>
                <w:szCs w:val="24"/>
              </w:rPr>
            </w:pPr>
            <w:r w:rsidRPr="008D2163">
              <w:rPr>
                <w:rFonts w:ascii="Times New Roman" w:eastAsia="Times New Roman" w:hAnsi="Times New Roman" w:cs="Times New Roman"/>
                <w:sz w:val="24"/>
                <w:szCs w:val="24"/>
              </w:rPr>
              <w:t>568000</w:t>
            </w:r>
          </w:p>
        </w:tc>
      </w:tr>
      <w:tr w:rsidR="008D2163" w:rsidRPr="008D2163" w:rsidTr="002B4727">
        <w:trPr>
          <w:trHeight w:val="450"/>
          <w:tblCellSpacing w:w="0" w:type="dxa"/>
        </w:trPr>
        <w:tc>
          <w:tcPr>
            <w:tcW w:w="2985" w:type="dxa"/>
            <w:hideMark/>
          </w:tcPr>
          <w:p w:rsidR="008D2163" w:rsidRPr="008D2163" w:rsidRDefault="008D2163" w:rsidP="002B4727">
            <w:pPr>
              <w:spacing w:after="0" w:line="240" w:lineRule="auto"/>
              <w:rPr>
                <w:rFonts w:ascii="Times New Roman" w:eastAsia="Times New Roman" w:hAnsi="Times New Roman" w:cs="Times New Roman"/>
                <w:sz w:val="24"/>
                <w:szCs w:val="24"/>
              </w:rPr>
            </w:pPr>
            <w:r w:rsidRPr="008D2163">
              <w:rPr>
                <w:rFonts w:ascii="Times New Roman" w:eastAsia="Times New Roman" w:hAnsi="Times New Roman" w:cs="Times New Roman"/>
                <w:sz w:val="24"/>
                <w:szCs w:val="24"/>
              </w:rPr>
              <w:t xml:space="preserve">2. Абсолютное отклонение к предыдущему году, </w:t>
            </w:r>
          </w:p>
          <w:p w:rsidR="008D2163" w:rsidRPr="008D2163" w:rsidRDefault="008D2163" w:rsidP="002B4727">
            <w:pPr>
              <w:spacing w:after="0" w:line="240" w:lineRule="auto"/>
              <w:rPr>
                <w:rFonts w:ascii="Times New Roman" w:eastAsia="Times New Roman" w:hAnsi="Times New Roman" w:cs="Times New Roman"/>
                <w:sz w:val="24"/>
                <w:szCs w:val="24"/>
              </w:rPr>
            </w:pPr>
            <w:r w:rsidRPr="008D2163">
              <w:rPr>
                <w:rFonts w:ascii="Times New Roman" w:eastAsia="Times New Roman" w:hAnsi="Times New Roman" w:cs="Times New Roman"/>
                <w:sz w:val="24"/>
                <w:szCs w:val="24"/>
              </w:rPr>
              <w:t>тыс. руб.</w:t>
            </w:r>
          </w:p>
        </w:tc>
        <w:tc>
          <w:tcPr>
            <w:tcW w:w="1050" w:type="dxa"/>
            <w:vAlign w:val="center"/>
            <w:hideMark/>
          </w:tcPr>
          <w:p w:rsidR="008D2163" w:rsidRPr="008D2163" w:rsidRDefault="008D2163" w:rsidP="002B4727">
            <w:pPr>
              <w:spacing w:after="0" w:line="240" w:lineRule="auto"/>
              <w:rPr>
                <w:rFonts w:ascii="Times New Roman" w:eastAsia="Times New Roman" w:hAnsi="Times New Roman" w:cs="Times New Roman"/>
                <w:sz w:val="24"/>
                <w:szCs w:val="24"/>
              </w:rPr>
            </w:pPr>
          </w:p>
        </w:tc>
        <w:tc>
          <w:tcPr>
            <w:tcW w:w="1050" w:type="dxa"/>
            <w:vAlign w:val="center"/>
            <w:hideMark/>
          </w:tcPr>
          <w:p w:rsidR="008D2163" w:rsidRPr="008D2163" w:rsidRDefault="008D2163" w:rsidP="002B4727">
            <w:pPr>
              <w:spacing w:after="0" w:line="240" w:lineRule="auto"/>
              <w:jc w:val="center"/>
              <w:rPr>
                <w:rFonts w:ascii="Times New Roman" w:eastAsia="Times New Roman" w:hAnsi="Times New Roman" w:cs="Times New Roman"/>
                <w:sz w:val="24"/>
                <w:szCs w:val="24"/>
              </w:rPr>
            </w:pPr>
            <w:r w:rsidRPr="008D2163">
              <w:rPr>
                <w:rFonts w:ascii="Times New Roman" w:eastAsia="Times New Roman" w:hAnsi="Times New Roman" w:cs="Times New Roman"/>
                <w:sz w:val="24"/>
                <w:szCs w:val="24"/>
              </w:rPr>
              <w:t>24208</w:t>
            </w:r>
          </w:p>
        </w:tc>
        <w:tc>
          <w:tcPr>
            <w:tcW w:w="1050" w:type="dxa"/>
            <w:vAlign w:val="center"/>
            <w:hideMark/>
          </w:tcPr>
          <w:p w:rsidR="008D2163" w:rsidRPr="008D2163" w:rsidRDefault="008D2163" w:rsidP="002B4727">
            <w:pPr>
              <w:spacing w:after="0" w:line="240" w:lineRule="auto"/>
              <w:jc w:val="center"/>
              <w:rPr>
                <w:rFonts w:ascii="Times New Roman" w:eastAsia="Times New Roman" w:hAnsi="Times New Roman" w:cs="Times New Roman"/>
                <w:sz w:val="24"/>
                <w:szCs w:val="24"/>
              </w:rPr>
            </w:pPr>
            <w:r w:rsidRPr="008D2163">
              <w:rPr>
                <w:rFonts w:ascii="Times New Roman" w:eastAsia="Times New Roman" w:hAnsi="Times New Roman" w:cs="Times New Roman"/>
                <w:sz w:val="24"/>
                <w:szCs w:val="24"/>
              </w:rPr>
              <w:t>49800</w:t>
            </w:r>
          </w:p>
        </w:tc>
        <w:tc>
          <w:tcPr>
            <w:tcW w:w="1050" w:type="dxa"/>
            <w:vAlign w:val="center"/>
            <w:hideMark/>
          </w:tcPr>
          <w:p w:rsidR="008D2163" w:rsidRPr="008D2163" w:rsidRDefault="008D2163" w:rsidP="002B4727">
            <w:pPr>
              <w:spacing w:after="0" w:line="240" w:lineRule="auto"/>
              <w:jc w:val="center"/>
              <w:rPr>
                <w:rFonts w:ascii="Times New Roman" w:eastAsia="Times New Roman" w:hAnsi="Times New Roman" w:cs="Times New Roman"/>
                <w:sz w:val="24"/>
                <w:szCs w:val="24"/>
              </w:rPr>
            </w:pPr>
            <w:r w:rsidRPr="008D2163">
              <w:rPr>
                <w:rFonts w:ascii="Times New Roman" w:eastAsia="Times New Roman" w:hAnsi="Times New Roman" w:cs="Times New Roman"/>
                <w:sz w:val="24"/>
                <w:szCs w:val="24"/>
              </w:rPr>
              <w:t>77078</w:t>
            </w:r>
          </w:p>
        </w:tc>
        <w:tc>
          <w:tcPr>
            <w:tcW w:w="1050" w:type="dxa"/>
            <w:vAlign w:val="center"/>
            <w:hideMark/>
          </w:tcPr>
          <w:p w:rsidR="008D2163" w:rsidRPr="008D2163" w:rsidRDefault="008D2163" w:rsidP="002B4727">
            <w:pPr>
              <w:spacing w:after="0" w:line="240" w:lineRule="auto"/>
              <w:jc w:val="center"/>
              <w:rPr>
                <w:rFonts w:ascii="Times New Roman" w:eastAsia="Times New Roman" w:hAnsi="Times New Roman" w:cs="Times New Roman"/>
                <w:sz w:val="24"/>
                <w:szCs w:val="24"/>
              </w:rPr>
            </w:pPr>
            <w:r w:rsidRPr="008D2163">
              <w:rPr>
                <w:rFonts w:ascii="Times New Roman" w:eastAsia="Times New Roman" w:hAnsi="Times New Roman" w:cs="Times New Roman"/>
                <w:sz w:val="24"/>
                <w:szCs w:val="24"/>
              </w:rPr>
              <w:t>163789</w:t>
            </w:r>
          </w:p>
        </w:tc>
      </w:tr>
      <w:tr w:rsidR="008D2163" w:rsidRPr="008D2163" w:rsidTr="002B4727">
        <w:trPr>
          <w:trHeight w:val="450"/>
          <w:tblCellSpacing w:w="0" w:type="dxa"/>
        </w:trPr>
        <w:tc>
          <w:tcPr>
            <w:tcW w:w="2985" w:type="dxa"/>
            <w:hideMark/>
          </w:tcPr>
          <w:p w:rsidR="008D2163" w:rsidRPr="008D2163" w:rsidRDefault="008D2163" w:rsidP="002B4727">
            <w:pPr>
              <w:spacing w:after="0" w:line="240" w:lineRule="auto"/>
              <w:rPr>
                <w:rFonts w:ascii="Times New Roman" w:eastAsia="Times New Roman" w:hAnsi="Times New Roman" w:cs="Times New Roman"/>
                <w:sz w:val="24"/>
                <w:szCs w:val="24"/>
              </w:rPr>
            </w:pPr>
            <w:r w:rsidRPr="008D2163">
              <w:rPr>
                <w:rFonts w:ascii="Times New Roman" w:eastAsia="Times New Roman" w:hAnsi="Times New Roman" w:cs="Times New Roman"/>
                <w:sz w:val="24"/>
                <w:szCs w:val="24"/>
              </w:rPr>
              <w:lastRenderedPageBreak/>
              <w:t>3. Относительное отклонение к предыдущему году, %</w:t>
            </w:r>
          </w:p>
        </w:tc>
        <w:tc>
          <w:tcPr>
            <w:tcW w:w="1050" w:type="dxa"/>
            <w:vAlign w:val="center"/>
            <w:hideMark/>
          </w:tcPr>
          <w:p w:rsidR="008D2163" w:rsidRPr="008D2163" w:rsidRDefault="008D2163" w:rsidP="002B4727">
            <w:pPr>
              <w:spacing w:after="0" w:line="240" w:lineRule="auto"/>
              <w:rPr>
                <w:rFonts w:ascii="Times New Roman" w:eastAsia="Times New Roman" w:hAnsi="Times New Roman" w:cs="Times New Roman"/>
                <w:sz w:val="24"/>
                <w:szCs w:val="24"/>
              </w:rPr>
            </w:pPr>
          </w:p>
        </w:tc>
        <w:tc>
          <w:tcPr>
            <w:tcW w:w="1050" w:type="dxa"/>
            <w:vAlign w:val="center"/>
            <w:hideMark/>
          </w:tcPr>
          <w:p w:rsidR="008D2163" w:rsidRPr="008D2163" w:rsidRDefault="008D2163" w:rsidP="002B4727">
            <w:pPr>
              <w:spacing w:after="0" w:line="240" w:lineRule="auto"/>
              <w:jc w:val="center"/>
              <w:rPr>
                <w:rFonts w:ascii="Times New Roman" w:eastAsia="Times New Roman" w:hAnsi="Times New Roman" w:cs="Times New Roman"/>
                <w:sz w:val="24"/>
                <w:szCs w:val="24"/>
              </w:rPr>
            </w:pPr>
            <w:r w:rsidRPr="008D2163">
              <w:rPr>
                <w:rFonts w:ascii="Times New Roman" w:eastAsia="Times New Roman" w:hAnsi="Times New Roman" w:cs="Times New Roman"/>
                <w:sz w:val="24"/>
                <w:szCs w:val="24"/>
              </w:rPr>
              <w:t>9,56</w:t>
            </w:r>
          </w:p>
        </w:tc>
        <w:tc>
          <w:tcPr>
            <w:tcW w:w="1050" w:type="dxa"/>
            <w:vAlign w:val="center"/>
            <w:hideMark/>
          </w:tcPr>
          <w:p w:rsidR="008D2163" w:rsidRPr="008D2163" w:rsidRDefault="008D2163" w:rsidP="002B4727">
            <w:pPr>
              <w:spacing w:after="0" w:line="240" w:lineRule="auto"/>
              <w:jc w:val="center"/>
              <w:rPr>
                <w:rFonts w:ascii="Times New Roman" w:eastAsia="Times New Roman" w:hAnsi="Times New Roman" w:cs="Times New Roman"/>
                <w:sz w:val="24"/>
                <w:szCs w:val="24"/>
              </w:rPr>
            </w:pPr>
            <w:r w:rsidRPr="008D2163">
              <w:rPr>
                <w:rFonts w:ascii="Times New Roman" w:eastAsia="Times New Roman" w:hAnsi="Times New Roman" w:cs="Times New Roman"/>
                <w:sz w:val="24"/>
                <w:szCs w:val="24"/>
              </w:rPr>
              <w:t>17,96</w:t>
            </w:r>
          </w:p>
        </w:tc>
        <w:tc>
          <w:tcPr>
            <w:tcW w:w="1050" w:type="dxa"/>
            <w:vAlign w:val="center"/>
            <w:hideMark/>
          </w:tcPr>
          <w:p w:rsidR="008D2163" w:rsidRPr="008D2163" w:rsidRDefault="008D2163" w:rsidP="002B4727">
            <w:pPr>
              <w:spacing w:after="0" w:line="240" w:lineRule="auto"/>
              <w:jc w:val="center"/>
              <w:rPr>
                <w:rFonts w:ascii="Times New Roman" w:eastAsia="Times New Roman" w:hAnsi="Times New Roman" w:cs="Times New Roman"/>
                <w:sz w:val="24"/>
                <w:szCs w:val="24"/>
              </w:rPr>
            </w:pPr>
            <w:r w:rsidRPr="008D2163">
              <w:rPr>
                <w:rFonts w:ascii="Times New Roman" w:eastAsia="Times New Roman" w:hAnsi="Times New Roman" w:cs="Times New Roman"/>
                <w:sz w:val="24"/>
                <w:szCs w:val="24"/>
              </w:rPr>
              <w:t>23,56</w:t>
            </w:r>
          </w:p>
        </w:tc>
        <w:tc>
          <w:tcPr>
            <w:tcW w:w="1050" w:type="dxa"/>
            <w:vAlign w:val="center"/>
            <w:hideMark/>
          </w:tcPr>
          <w:p w:rsidR="008D2163" w:rsidRPr="008D2163" w:rsidRDefault="008D2163" w:rsidP="002B4727">
            <w:pPr>
              <w:spacing w:after="0" w:line="240" w:lineRule="auto"/>
              <w:jc w:val="center"/>
              <w:rPr>
                <w:rFonts w:ascii="Times New Roman" w:eastAsia="Times New Roman" w:hAnsi="Times New Roman" w:cs="Times New Roman"/>
                <w:sz w:val="24"/>
                <w:szCs w:val="24"/>
              </w:rPr>
            </w:pPr>
            <w:r w:rsidRPr="008D2163">
              <w:rPr>
                <w:rFonts w:ascii="Times New Roman" w:eastAsia="Times New Roman" w:hAnsi="Times New Roman" w:cs="Times New Roman"/>
                <w:sz w:val="24"/>
                <w:szCs w:val="24"/>
              </w:rPr>
              <w:t>40,52</w:t>
            </w:r>
          </w:p>
        </w:tc>
      </w:tr>
      <w:tr w:rsidR="008D2163" w:rsidRPr="008D2163" w:rsidTr="002B4727">
        <w:trPr>
          <w:trHeight w:val="465"/>
          <w:tblCellSpacing w:w="0" w:type="dxa"/>
        </w:trPr>
        <w:tc>
          <w:tcPr>
            <w:tcW w:w="2985" w:type="dxa"/>
            <w:hideMark/>
          </w:tcPr>
          <w:p w:rsidR="008D2163" w:rsidRPr="008D2163" w:rsidRDefault="008D2163" w:rsidP="002B4727">
            <w:pPr>
              <w:spacing w:after="0" w:line="240" w:lineRule="auto"/>
              <w:rPr>
                <w:rFonts w:ascii="Times New Roman" w:eastAsia="Times New Roman" w:hAnsi="Times New Roman" w:cs="Times New Roman"/>
                <w:sz w:val="24"/>
                <w:szCs w:val="24"/>
              </w:rPr>
            </w:pPr>
            <w:r w:rsidRPr="008D2163">
              <w:rPr>
                <w:rFonts w:ascii="Times New Roman" w:eastAsia="Times New Roman" w:hAnsi="Times New Roman" w:cs="Times New Roman"/>
                <w:sz w:val="24"/>
                <w:szCs w:val="24"/>
              </w:rPr>
              <w:t>4. Темп роста к предыдущему году, %</w:t>
            </w:r>
          </w:p>
        </w:tc>
        <w:tc>
          <w:tcPr>
            <w:tcW w:w="1050" w:type="dxa"/>
            <w:vAlign w:val="center"/>
            <w:hideMark/>
          </w:tcPr>
          <w:p w:rsidR="008D2163" w:rsidRPr="008D2163" w:rsidRDefault="008D2163" w:rsidP="002B4727">
            <w:pPr>
              <w:spacing w:after="0" w:line="240" w:lineRule="auto"/>
              <w:rPr>
                <w:rFonts w:ascii="Times New Roman" w:eastAsia="Times New Roman" w:hAnsi="Times New Roman" w:cs="Times New Roman"/>
                <w:sz w:val="24"/>
                <w:szCs w:val="24"/>
              </w:rPr>
            </w:pPr>
          </w:p>
        </w:tc>
        <w:tc>
          <w:tcPr>
            <w:tcW w:w="1050" w:type="dxa"/>
            <w:vAlign w:val="center"/>
            <w:hideMark/>
          </w:tcPr>
          <w:p w:rsidR="008D2163" w:rsidRPr="008D2163" w:rsidRDefault="008D2163" w:rsidP="002B4727">
            <w:pPr>
              <w:spacing w:after="0" w:line="240" w:lineRule="auto"/>
              <w:jc w:val="center"/>
              <w:rPr>
                <w:rFonts w:ascii="Times New Roman" w:eastAsia="Times New Roman" w:hAnsi="Times New Roman" w:cs="Times New Roman"/>
                <w:sz w:val="24"/>
                <w:szCs w:val="24"/>
              </w:rPr>
            </w:pPr>
            <w:r w:rsidRPr="008D2163">
              <w:rPr>
                <w:rFonts w:ascii="Times New Roman" w:eastAsia="Times New Roman" w:hAnsi="Times New Roman" w:cs="Times New Roman"/>
                <w:sz w:val="24"/>
                <w:szCs w:val="24"/>
              </w:rPr>
              <w:t>109,56</w:t>
            </w:r>
          </w:p>
        </w:tc>
        <w:tc>
          <w:tcPr>
            <w:tcW w:w="1050" w:type="dxa"/>
            <w:vAlign w:val="center"/>
            <w:hideMark/>
          </w:tcPr>
          <w:p w:rsidR="008D2163" w:rsidRPr="008D2163" w:rsidRDefault="008D2163" w:rsidP="002B4727">
            <w:pPr>
              <w:spacing w:after="0" w:line="240" w:lineRule="auto"/>
              <w:jc w:val="center"/>
              <w:rPr>
                <w:rFonts w:ascii="Times New Roman" w:eastAsia="Times New Roman" w:hAnsi="Times New Roman" w:cs="Times New Roman"/>
                <w:sz w:val="24"/>
                <w:szCs w:val="24"/>
              </w:rPr>
            </w:pPr>
            <w:r w:rsidRPr="008D2163">
              <w:rPr>
                <w:rFonts w:ascii="Times New Roman" w:eastAsia="Times New Roman" w:hAnsi="Times New Roman" w:cs="Times New Roman"/>
                <w:sz w:val="24"/>
                <w:szCs w:val="24"/>
              </w:rPr>
              <w:t>117,96</w:t>
            </w:r>
          </w:p>
        </w:tc>
        <w:tc>
          <w:tcPr>
            <w:tcW w:w="1050" w:type="dxa"/>
            <w:vAlign w:val="center"/>
            <w:hideMark/>
          </w:tcPr>
          <w:p w:rsidR="008D2163" w:rsidRPr="008D2163" w:rsidRDefault="008D2163" w:rsidP="002B4727">
            <w:pPr>
              <w:spacing w:after="0" w:line="240" w:lineRule="auto"/>
              <w:jc w:val="center"/>
              <w:rPr>
                <w:rFonts w:ascii="Times New Roman" w:eastAsia="Times New Roman" w:hAnsi="Times New Roman" w:cs="Times New Roman"/>
                <w:sz w:val="24"/>
                <w:szCs w:val="24"/>
              </w:rPr>
            </w:pPr>
            <w:r w:rsidRPr="008D2163">
              <w:rPr>
                <w:rFonts w:ascii="Times New Roman" w:eastAsia="Times New Roman" w:hAnsi="Times New Roman" w:cs="Times New Roman"/>
                <w:sz w:val="24"/>
                <w:szCs w:val="24"/>
              </w:rPr>
              <w:t>123,56</w:t>
            </w:r>
          </w:p>
        </w:tc>
        <w:tc>
          <w:tcPr>
            <w:tcW w:w="1050" w:type="dxa"/>
            <w:vAlign w:val="center"/>
            <w:hideMark/>
          </w:tcPr>
          <w:p w:rsidR="008D2163" w:rsidRPr="008D2163" w:rsidRDefault="008D2163" w:rsidP="002B4727">
            <w:pPr>
              <w:spacing w:after="0" w:line="240" w:lineRule="auto"/>
              <w:jc w:val="center"/>
              <w:rPr>
                <w:rFonts w:ascii="Times New Roman" w:eastAsia="Times New Roman" w:hAnsi="Times New Roman" w:cs="Times New Roman"/>
                <w:sz w:val="24"/>
                <w:szCs w:val="24"/>
              </w:rPr>
            </w:pPr>
            <w:r w:rsidRPr="008D2163">
              <w:rPr>
                <w:rFonts w:ascii="Times New Roman" w:eastAsia="Times New Roman" w:hAnsi="Times New Roman" w:cs="Times New Roman"/>
                <w:sz w:val="24"/>
                <w:szCs w:val="24"/>
              </w:rPr>
              <w:t>140,52</w:t>
            </w:r>
          </w:p>
        </w:tc>
      </w:tr>
      <w:tr w:rsidR="008D2163" w:rsidRPr="008D2163" w:rsidTr="002B4727">
        <w:trPr>
          <w:trHeight w:val="450"/>
          <w:tblCellSpacing w:w="0" w:type="dxa"/>
        </w:trPr>
        <w:tc>
          <w:tcPr>
            <w:tcW w:w="2985" w:type="dxa"/>
            <w:hideMark/>
          </w:tcPr>
          <w:p w:rsidR="008D2163" w:rsidRPr="008D2163" w:rsidRDefault="008D2163" w:rsidP="002B4727">
            <w:pPr>
              <w:spacing w:after="0" w:line="240" w:lineRule="auto"/>
              <w:rPr>
                <w:rFonts w:ascii="Times New Roman" w:eastAsia="Times New Roman" w:hAnsi="Times New Roman" w:cs="Times New Roman"/>
                <w:sz w:val="24"/>
                <w:szCs w:val="24"/>
              </w:rPr>
            </w:pPr>
            <w:r w:rsidRPr="008D2163">
              <w:rPr>
                <w:rFonts w:ascii="Times New Roman" w:eastAsia="Times New Roman" w:hAnsi="Times New Roman" w:cs="Times New Roman"/>
                <w:sz w:val="24"/>
                <w:szCs w:val="24"/>
              </w:rPr>
              <w:t>5. Темп прироста к предыдущему году, %</w:t>
            </w:r>
          </w:p>
        </w:tc>
        <w:tc>
          <w:tcPr>
            <w:tcW w:w="1050" w:type="dxa"/>
            <w:vAlign w:val="center"/>
            <w:hideMark/>
          </w:tcPr>
          <w:p w:rsidR="008D2163" w:rsidRPr="008D2163" w:rsidRDefault="008D2163" w:rsidP="002B4727">
            <w:pPr>
              <w:spacing w:after="0" w:line="240" w:lineRule="auto"/>
              <w:rPr>
                <w:rFonts w:ascii="Times New Roman" w:eastAsia="Times New Roman" w:hAnsi="Times New Roman" w:cs="Times New Roman"/>
                <w:sz w:val="24"/>
                <w:szCs w:val="24"/>
              </w:rPr>
            </w:pPr>
          </w:p>
        </w:tc>
        <w:tc>
          <w:tcPr>
            <w:tcW w:w="1050" w:type="dxa"/>
            <w:vAlign w:val="center"/>
            <w:hideMark/>
          </w:tcPr>
          <w:p w:rsidR="008D2163" w:rsidRPr="008D2163" w:rsidRDefault="008D2163" w:rsidP="002B4727">
            <w:pPr>
              <w:spacing w:after="0" w:line="240" w:lineRule="auto"/>
              <w:jc w:val="center"/>
              <w:rPr>
                <w:rFonts w:ascii="Times New Roman" w:eastAsia="Times New Roman" w:hAnsi="Times New Roman" w:cs="Times New Roman"/>
                <w:sz w:val="24"/>
                <w:szCs w:val="24"/>
              </w:rPr>
            </w:pPr>
            <w:r w:rsidRPr="008D2163">
              <w:rPr>
                <w:rFonts w:ascii="Times New Roman" w:eastAsia="Times New Roman" w:hAnsi="Times New Roman" w:cs="Times New Roman"/>
                <w:sz w:val="24"/>
                <w:szCs w:val="24"/>
              </w:rPr>
              <w:t>9,56</w:t>
            </w:r>
          </w:p>
        </w:tc>
        <w:tc>
          <w:tcPr>
            <w:tcW w:w="1050" w:type="dxa"/>
            <w:vAlign w:val="center"/>
            <w:hideMark/>
          </w:tcPr>
          <w:p w:rsidR="008D2163" w:rsidRPr="008D2163" w:rsidRDefault="008D2163" w:rsidP="002B4727">
            <w:pPr>
              <w:spacing w:after="0" w:line="240" w:lineRule="auto"/>
              <w:jc w:val="center"/>
              <w:rPr>
                <w:rFonts w:ascii="Times New Roman" w:eastAsia="Times New Roman" w:hAnsi="Times New Roman" w:cs="Times New Roman"/>
                <w:sz w:val="24"/>
                <w:szCs w:val="24"/>
              </w:rPr>
            </w:pPr>
            <w:r w:rsidRPr="008D2163">
              <w:rPr>
                <w:rFonts w:ascii="Times New Roman" w:eastAsia="Times New Roman" w:hAnsi="Times New Roman" w:cs="Times New Roman"/>
                <w:sz w:val="24"/>
                <w:szCs w:val="24"/>
              </w:rPr>
              <w:t>17,96</w:t>
            </w:r>
          </w:p>
        </w:tc>
        <w:tc>
          <w:tcPr>
            <w:tcW w:w="1050" w:type="dxa"/>
            <w:vAlign w:val="center"/>
            <w:hideMark/>
          </w:tcPr>
          <w:p w:rsidR="008D2163" w:rsidRPr="008D2163" w:rsidRDefault="008D2163" w:rsidP="002B4727">
            <w:pPr>
              <w:spacing w:after="0" w:line="240" w:lineRule="auto"/>
              <w:jc w:val="center"/>
              <w:rPr>
                <w:rFonts w:ascii="Times New Roman" w:eastAsia="Times New Roman" w:hAnsi="Times New Roman" w:cs="Times New Roman"/>
                <w:sz w:val="24"/>
                <w:szCs w:val="24"/>
              </w:rPr>
            </w:pPr>
            <w:r w:rsidRPr="008D2163">
              <w:rPr>
                <w:rFonts w:ascii="Times New Roman" w:eastAsia="Times New Roman" w:hAnsi="Times New Roman" w:cs="Times New Roman"/>
                <w:sz w:val="24"/>
                <w:szCs w:val="24"/>
              </w:rPr>
              <w:t>23,56</w:t>
            </w:r>
          </w:p>
        </w:tc>
        <w:tc>
          <w:tcPr>
            <w:tcW w:w="1050" w:type="dxa"/>
            <w:vAlign w:val="center"/>
            <w:hideMark/>
          </w:tcPr>
          <w:p w:rsidR="008D2163" w:rsidRPr="008D2163" w:rsidRDefault="008D2163" w:rsidP="002B4727">
            <w:pPr>
              <w:spacing w:after="0" w:line="240" w:lineRule="auto"/>
              <w:jc w:val="center"/>
              <w:rPr>
                <w:rFonts w:ascii="Times New Roman" w:eastAsia="Times New Roman" w:hAnsi="Times New Roman" w:cs="Times New Roman"/>
                <w:sz w:val="24"/>
                <w:szCs w:val="24"/>
              </w:rPr>
            </w:pPr>
            <w:r w:rsidRPr="008D2163">
              <w:rPr>
                <w:rFonts w:ascii="Times New Roman" w:eastAsia="Times New Roman" w:hAnsi="Times New Roman" w:cs="Times New Roman"/>
                <w:sz w:val="24"/>
                <w:szCs w:val="24"/>
              </w:rPr>
              <w:t>40,52</w:t>
            </w:r>
          </w:p>
        </w:tc>
      </w:tr>
      <w:tr w:rsidR="008D2163" w:rsidRPr="008D2163" w:rsidTr="002B4727">
        <w:trPr>
          <w:trHeight w:val="450"/>
          <w:tblCellSpacing w:w="0" w:type="dxa"/>
        </w:trPr>
        <w:tc>
          <w:tcPr>
            <w:tcW w:w="2985" w:type="dxa"/>
            <w:hideMark/>
          </w:tcPr>
          <w:p w:rsidR="008D2163" w:rsidRPr="008D2163" w:rsidRDefault="008D2163" w:rsidP="002B4727">
            <w:pPr>
              <w:spacing w:after="0" w:line="240" w:lineRule="auto"/>
              <w:rPr>
                <w:rFonts w:ascii="Times New Roman" w:eastAsia="Times New Roman" w:hAnsi="Times New Roman" w:cs="Times New Roman"/>
                <w:sz w:val="24"/>
                <w:szCs w:val="24"/>
              </w:rPr>
            </w:pPr>
            <w:r w:rsidRPr="008D2163">
              <w:rPr>
                <w:rFonts w:ascii="Times New Roman" w:eastAsia="Times New Roman" w:hAnsi="Times New Roman" w:cs="Times New Roman"/>
                <w:sz w:val="24"/>
                <w:szCs w:val="24"/>
              </w:rPr>
              <w:t xml:space="preserve">6. Абсолютное значение 1% прироста стоимости СМР, тыс. руб. </w:t>
            </w:r>
          </w:p>
        </w:tc>
        <w:tc>
          <w:tcPr>
            <w:tcW w:w="1050" w:type="dxa"/>
            <w:vAlign w:val="center"/>
            <w:hideMark/>
          </w:tcPr>
          <w:p w:rsidR="008D2163" w:rsidRPr="008D2163" w:rsidRDefault="008D2163" w:rsidP="002B4727">
            <w:pPr>
              <w:spacing w:after="0" w:line="240" w:lineRule="auto"/>
              <w:rPr>
                <w:rFonts w:ascii="Times New Roman" w:eastAsia="Times New Roman" w:hAnsi="Times New Roman" w:cs="Times New Roman"/>
                <w:sz w:val="24"/>
                <w:szCs w:val="24"/>
              </w:rPr>
            </w:pPr>
          </w:p>
        </w:tc>
        <w:tc>
          <w:tcPr>
            <w:tcW w:w="1050" w:type="dxa"/>
            <w:vAlign w:val="center"/>
            <w:hideMark/>
          </w:tcPr>
          <w:p w:rsidR="008D2163" w:rsidRPr="008D2163" w:rsidRDefault="008D2163" w:rsidP="002B4727">
            <w:pPr>
              <w:spacing w:after="0" w:line="240" w:lineRule="auto"/>
              <w:jc w:val="center"/>
              <w:rPr>
                <w:rFonts w:ascii="Times New Roman" w:eastAsia="Times New Roman" w:hAnsi="Times New Roman" w:cs="Times New Roman"/>
                <w:sz w:val="24"/>
                <w:szCs w:val="24"/>
              </w:rPr>
            </w:pPr>
            <w:r w:rsidRPr="008D2163">
              <w:rPr>
                <w:rFonts w:ascii="Times New Roman" w:eastAsia="Times New Roman" w:hAnsi="Times New Roman" w:cs="Times New Roman"/>
                <w:sz w:val="24"/>
                <w:szCs w:val="24"/>
              </w:rPr>
              <w:t>2532,22</w:t>
            </w:r>
          </w:p>
        </w:tc>
        <w:tc>
          <w:tcPr>
            <w:tcW w:w="1050" w:type="dxa"/>
            <w:vAlign w:val="center"/>
            <w:hideMark/>
          </w:tcPr>
          <w:p w:rsidR="008D2163" w:rsidRPr="008D2163" w:rsidRDefault="008D2163" w:rsidP="002B4727">
            <w:pPr>
              <w:spacing w:after="0" w:line="240" w:lineRule="auto"/>
              <w:jc w:val="center"/>
              <w:rPr>
                <w:rFonts w:ascii="Times New Roman" w:eastAsia="Times New Roman" w:hAnsi="Times New Roman" w:cs="Times New Roman"/>
                <w:sz w:val="24"/>
                <w:szCs w:val="24"/>
              </w:rPr>
            </w:pPr>
            <w:r w:rsidRPr="008D2163">
              <w:rPr>
                <w:rFonts w:ascii="Times New Roman" w:eastAsia="Times New Roman" w:hAnsi="Times New Roman" w:cs="Times New Roman"/>
                <w:sz w:val="24"/>
                <w:szCs w:val="24"/>
              </w:rPr>
              <w:t>2772,83</w:t>
            </w:r>
          </w:p>
        </w:tc>
        <w:tc>
          <w:tcPr>
            <w:tcW w:w="1050" w:type="dxa"/>
            <w:vAlign w:val="center"/>
            <w:hideMark/>
          </w:tcPr>
          <w:p w:rsidR="008D2163" w:rsidRPr="008D2163" w:rsidRDefault="008D2163" w:rsidP="002B4727">
            <w:pPr>
              <w:spacing w:after="0" w:line="240" w:lineRule="auto"/>
              <w:jc w:val="center"/>
              <w:rPr>
                <w:rFonts w:ascii="Times New Roman" w:eastAsia="Times New Roman" w:hAnsi="Times New Roman" w:cs="Times New Roman"/>
                <w:sz w:val="24"/>
                <w:szCs w:val="24"/>
              </w:rPr>
            </w:pPr>
            <w:r w:rsidRPr="008D2163">
              <w:rPr>
                <w:rFonts w:ascii="Times New Roman" w:eastAsia="Times New Roman" w:hAnsi="Times New Roman" w:cs="Times New Roman"/>
                <w:sz w:val="24"/>
                <w:szCs w:val="24"/>
              </w:rPr>
              <w:t>3271,56</w:t>
            </w:r>
          </w:p>
        </w:tc>
        <w:tc>
          <w:tcPr>
            <w:tcW w:w="1050" w:type="dxa"/>
            <w:vAlign w:val="center"/>
            <w:hideMark/>
          </w:tcPr>
          <w:p w:rsidR="008D2163" w:rsidRPr="008D2163" w:rsidRDefault="008D2163" w:rsidP="002B4727">
            <w:pPr>
              <w:spacing w:after="0" w:line="240" w:lineRule="auto"/>
              <w:jc w:val="center"/>
              <w:rPr>
                <w:rFonts w:ascii="Times New Roman" w:eastAsia="Times New Roman" w:hAnsi="Times New Roman" w:cs="Times New Roman"/>
                <w:sz w:val="24"/>
                <w:szCs w:val="24"/>
              </w:rPr>
            </w:pPr>
            <w:r w:rsidRPr="008D2163">
              <w:rPr>
                <w:rFonts w:ascii="Times New Roman" w:eastAsia="Times New Roman" w:hAnsi="Times New Roman" w:cs="Times New Roman"/>
                <w:sz w:val="24"/>
                <w:szCs w:val="24"/>
              </w:rPr>
              <w:t>4042,18</w:t>
            </w:r>
          </w:p>
        </w:tc>
      </w:tr>
      <w:tr w:rsidR="008D2163" w:rsidRPr="008D2163" w:rsidTr="002B4727">
        <w:trPr>
          <w:trHeight w:val="510"/>
          <w:tblCellSpacing w:w="0" w:type="dxa"/>
        </w:trPr>
        <w:tc>
          <w:tcPr>
            <w:tcW w:w="2985" w:type="dxa"/>
            <w:hideMark/>
          </w:tcPr>
          <w:p w:rsidR="008D2163" w:rsidRPr="008D2163" w:rsidRDefault="008D2163" w:rsidP="002B4727">
            <w:pPr>
              <w:spacing w:after="0" w:line="240" w:lineRule="auto"/>
              <w:rPr>
                <w:rFonts w:ascii="Times New Roman" w:eastAsia="Times New Roman" w:hAnsi="Times New Roman" w:cs="Times New Roman"/>
                <w:sz w:val="24"/>
                <w:szCs w:val="24"/>
              </w:rPr>
            </w:pPr>
            <w:r w:rsidRPr="008D2163">
              <w:rPr>
                <w:rFonts w:ascii="Times New Roman" w:eastAsia="Times New Roman" w:hAnsi="Times New Roman" w:cs="Times New Roman"/>
                <w:sz w:val="24"/>
                <w:szCs w:val="24"/>
              </w:rPr>
              <w:t>7. Стоимость выполненных СМР в сопоставимых ценах (2001 г.), тыс. руб.</w:t>
            </w:r>
          </w:p>
        </w:tc>
        <w:tc>
          <w:tcPr>
            <w:tcW w:w="1050" w:type="dxa"/>
            <w:vAlign w:val="center"/>
            <w:hideMark/>
          </w:tcPr>
          <w:p w:rsidR="008D2163" w:rsidRPr="008D2163" w:rsidRDefault="008D2163" w:rsidP="002B4727">
            <w:pPr>
              <w:spacing w:after="0" w:line="240" w:lineRule="auto"/>
              <w:jc w:val="center"/>
              <w:rPr>
                <w:rFonts w:ascii="Times New Roman" w:eastAsia="Times New Roman" w:hAnsi="Times New Roman" w:cs="Times New Roman"/>
                <w:sz w:val="24"/>
                <w:szCs w:val="24"/>
              </w:rPr>
            </w:pPr>
            <w:r w:rsidRPr="008D2163">
              <w:rPr>
                <w:rFonts w:ascii="Times New Roman" w:eastAsia="Times New Roman" w:hAnsi="Times New Roman" w:cs="Times New Roman"/>
                <w:sz w:val="24"/>
                <w:szCs w:val="24"/>
              </w:rPr>
              <w:t>232875</w:t>
            </w:r>
          </w:p>
        </w:tc>
        <w:tc>
          <w:tcPr>
            <w:tcW w:w="1050" w:type="dxa"/>
            <w:vAlign w:val="center"/>
            <w:hideMark/>
          </w:tcPr>
          <w:p w:rsidR="008D2163" w:rsidRPr="008D2163" w:rsidRDefault="008D2163" w:rsidP="002B4727">
            <w:pPr>
              <w:spacing w:after="0" w:line="240" w:lineRule="auto"/>
              <w:jc w:val="center"/>
              <w:rPr>
                <w:rFonts w:ascii="Times New Roman" w:eastAsia="Times New Roman" w:hAnsi="Times New Roman" w:cs="Times New Roman"/>
                <w:sz w:val="24"/>
                <w:szCs w:val="24"/>
              </w:rPr>
            </w:pPr>
            <w:r w:rsidRPr="008D2163">
              <w:rPr>
                <w:rFonts w:ascii="Times New Roman" w:eastAsia="Times New Roman" w:hAnsi="Times New Roman" w:cs="Times New Roman"/>
                <w:sz w:val="24"/>
                <w:szCs w:val="24"/>
              </w:rPr>
              <w:t>229632</w:t>
            </w:r>
          </w:p>
        </w:tc>
        <w:tc>
          <w:tcPr>
            <w:tcW w:w="1050" w:type="dxa"/>
            <w:vAlign w:val="center"/>
            <w:hideMark/>
          </w:tcPr>
          <w:p w:rsidR="008D2163" w:rsidRPr="008D2163" w:rsidRDefault="008D2163" w:rsidP="002B4727">
            <w:pPr>
              <w:spacing w:after="0" w:line="240" w:lineRule="auto"/>
              <w:jc w:val="center"/>
              <w:rPr>
                <w:rFonts w:ascii="Times New Roman" w:eastAsia="Times New Roman" w:hAnsi="Times New Roman" w:cs="Times New Roman"/>
                <w:sz w:val="24"/>
                <w:szCs w:val="24"/>
              </w:rPr>
            </w:pPr>
            <w:r w:rsidRPr="008D2163">
              <w:rPr>
                <w:rFonts w:ascii="Times New Roman" w:eastAsia="Times New Roman" w:hAnsi="Times New Roman" w:cs="Times New Roman"/>
                <w:sz w:val="24"/>
                <w:szCs w:val="24"/>
              </w:rPr>
              <w:t>238362</w:t>
            </w:r>
          </w:p>
        </w:tc>
        <w:tc>
          <w:tcPr>
            <w:tcW w:w="1050" w:type="dxa"/>
            <w:vAlign w:val="center"/>
            <w:hideMark/>
          </w:tcPr>
          <w:p w:rsidR="008D2163" w:rsidRPr="008D2163" w:rsidRDefault="008D2163" w:rsidP="002B4727">
            <w:pPr>
              <w:spacing w:after="0" w:line="240" w:lineRule="auto"/>
              <w:jc w:val="center"/>
              <w:rPr>
                <w:rFonts w:ascii="Times New Roman" w:eastAsia="Times New Roman" w:hAnsi="Times New Roman" w:cs="Times New Roman"/>
                <w:sz w:val="24"/>
                <w:szCs w:val="24"/>
              </w:rPr>
            </w:pPr>
            <w:r w:rsidRPr="008D2163">
              <w:rPr>
                <w:rFonts w:ascii="Times New Roman" w:eastAsia="Times New Roman" w:hAnsi="Times New Roman" w:cs="Times New Roman"/>
                <w:sz w:val="24"/>
                <w:szCs w:val="24"/>
              </w:rPr>
              <w:t>259181</w:t>
            </w:r>
          </w:p>
        </w:tc>
        <w:tc>
          <w:tcPr>
            <w:tcW w:w="1050" w:type="dxa"/>
            <w:vAlign w:val="center"/>
            <w:hideMark/>
          </w:tcPr>
          <w:p w:rsidR="008D2163" w:rsidRPr="008D2163" w:rsidRDefault="008D2163" w:rsidP="002B4727">
            <w:pPr>
              <w:spacing w:after="0" w:line="240" w:lineRule="auto"/>
              <w:jc w:val="center"/>
              <w:rPr>
                <w:rFonts w:ascii="Times New Roman" w:eastAsia="Times New Roman" w:hAnsi="Times New Roman" w:cs="Times New Roman"/>
                <w:sz w:val="24"/>
                <w:szCs w:val="24"/>
              </w:rPr>
            </w:pPr>
            <w:r w:rsidRPr="008D2163">
              <w:rPr>
                <w:rFonts w:ascii="Times New Roman" w:eastAsia="Times New Roman" w:hAnsi="Times New Roman" w:cs="Times New Roman"/>
                <w:sz w:val="24"/>
                <w:szCs w:val="24"/>
              </w:rPr>
              <w:t>348017</w:t>
            </w:r>
          </w:p>
        </w:tc>
      </w:tr>
      <w:tr w:rsidR="008D2163" w:rsidRPr="008D2163" w:rsidTr="002B4727">
        <w:trPr>
          <w:trHeight w:val="450"/>
          <w:tblCellSpacing w:w="0" w:type="dxa"/>
        </w:trPr>
        <w:tc>
          <w:tcPr>
            <w:tcW w:w="2985" w:type="dxa"/>
            <w:hideMark/>
          </w:tcPr>
          <w:p w:rsidR="008D2163" w:rsidRPr="008D2163" w:rsidRDefault="008D2163" w:rsidP="002B4727">
            <w:pPr>
              <w:spacing w:after="0" w:line="240" w:lineRule="auto"/>
              <w:rPr>
                <w:rFonts w:ascii="Times New Roman" w:eastAsia="Times New Roman" w:hAnsi="Times New Roman" w:cs="Times New Roman"/>
                <w:sz w:val="24"/>
                <w:szCs w:val="24"/>
              </w:rPr>
            </w:pPr>
            <w:r w:rsidRPr="008D2163">
              <w:rPr>
                <w:rFonts w:ascii="Times New Roman" w:eastAsia="Times New Roman" w:hAnsi="Times New Roman" w:cs="Times New Roman"/>
                <w:sz w:val="24"/>
                <w:szCs w:val="24"/>
              </w:rPr>
              <w:t xml:space="preserve">8. Абсолютное отклонение к предыдущему году, </w:t>
            </w:r>
          </w:p>
          <w:p w:rsidR="008D2163" w:rsidRPr="008D2163" w:rsidRDefault="008D2163" w:rsidP="002B4727">
            <w:pPr>
              <w:spacing w:after="0" w:line="240" w:lineRule="auto"/>
              <w:rPr>
                <w:rFonts w:ascii="Times New Roman" w:eastAsia="Times New Roman" w:hAnsi="Times New Roman" w:cs="Times New Roman"/>
                <w:sz w:val="24"/>
                <w:szCs w:val="24"/>
              </w:rPr>
            </w:pPr>
            <w:r w:rsidRPr="008D2163">
              <w:rPr>
                <w:rFonts w:ascii="Times New Roman" w:eastAsia="Times New Roman" w:hAnsi="Times New Roman" w:cs="Times New Roman"/>
                <w:sz w:val="24"/>
                <w:szCs w:val="24"/>
              </w:rPr>
              <w:t>тыс. руб.</w:t>
            </w:r>
          </w:p>
        </w:tc>
        <w:tc>
          <w:tcPr>
            <w:tcW w:w="1050" w:type="dxa"/>
            <w:vAlign w:val="center"/>
            <w:hideMark/>
          </w:tcPr>
          <w:p w:rsidR="008D2163" w:rsidRPr="008D2163" w:rsidRDefault="008D2163" w:rsidP="002B4727">
            <w:pPr>
              <w:spacing w:after="0" w:line="240" w:lineRule="auto"/>
              <w:rPr>
                <w:rFonts w:ascii="Times New Roman" w:eastAsia="Times New Roman" w:hAnsi="Times New Roman" w:cs="Times New Roman"/>
                <w:sz w:val="24"/>
                <w:szCs w:val="24"/>
              </w:rPr>
            </w:pPr>
          </w:p>
        </w:tc>
        <w:tc>
          <w:tcPr>
            <w:tcW w:w="1050" w:type="dxa"/>
            <w:vAlign w:val="center"/>
            <w:hideMark/>
          </w:tcPr>
          <w:p w:rsidR="008D2163" w:rsidRPr="008D2163" w:rsidRDefault="008D2163" w:rsidP="002B4727">
            <w:pPr>
              <w:spacing w:after="0" w:line="240" w:lineRule="auto"/>
              <w:jc w:val="center"/>
              <w:rPr>
                <w:rFonts w:ascii="Times New Roman" w:eastAsia="Times New Roman" w:hAnsi="Times New Roman" w:cs="Times New Roman"/>
                <w:sz w:val="24"/>
                <w:szCs w:val="24"/>
              </w:rPr>
            </w:pPr>
            <w:r w:rsidRPr="008D2163">
              <w:rPr>
                <w:rFonts w:ascii="Times New Roman" w:eastAsia="Times New Roman" w:hAnsi="Times New Roman" w:cs="Times New Roman"/>
                <w:sz w:val="24"/>
                <w:szCs w:val="24"/>
              </w:rPr>
              <w:t>–3243</w:t>
            </w:r>
          </w:p>
        </w:tc>
        <w:tc>
          <w:tcPr>
            <w:tcW w:w="1050" w:type="dxa"/>
            <w:vAlign w:val="center"/>
            <w:hideMark/>
          </w:tcPr>
          <w:p w:rsidR="008D2163" w:rsidRPr="008D2163" w:rsidRDefault="008D2163" w:rsidP="002B4727">
            <w:pPr>
              <w:spacing w:after="0" w:line="240" w:lineRule="auto"/>
              <w:jc w:val="center"/>
              <w:rPr>
                <w:rFonts w:ascii="Times New Roman" w:eastAsia="Times New Roman" w:hAnsi="Times New Roman" w:cs="Times New Roman"/>
                <w:sz w:val="24"/>
                <w:szCs w:val="24"/>
              </w:rPr>
            </w:pPr>
            <w:r w:rsidRPr="008D2163">
              <w:rPr>
                <w:rFonts w:ascii="Times New Roman" w:eastAsia="Times New Roman" w:hAnsi="Times New Roman" w:cs="Times New Roman"/>
                <w:sz w:val="24"/>
                <w:szCs w:val="24"/>
              </w:rPr>
              <w:t>8730</w:t>
            </w:r>
          </w:p>
        </w:tc>
        <w:tc>
          <w:tcPr>
            <w:tcW w:w="1050" w:type="dxa"/>
            <w:vAlign w:val="center"/>
            <w:hideMark/>
          </w:tcPr>
          <w:p w:rsidR="008D2163" w:rsidRPr="008D2163" w:rsidRDefault="008D2163" w:rsidP="002B4727">
            <w:pPr>
              <w:spacing w:after="0" w:line="240" w:lineRule="auto"/>
              <w:jc w:val="center"/>
              <w:rPr>
                <w:rFonts w:ascii="Times New Roman" w:eastAsia="Times New Roman" w:hAnsi="Times New Roman" w:cs="Times New Roman"/>
                <w:sz w:val="24"/>
                <w:szCs w:val="24"/>
              </w:rPr>
            </w:pPr>
            <w:r w:rsidRPr="008D2163">
              <w:rPr>
                <w:rFonts w:ascii="Times New Roman" w:eastAsia="Times New Roman" w:hAnsi="Times New Roman" w:cs="Times New Roman"/>
                <w:sz w:val="24"/>
                <w:szCs w:val="24"/>
              </w:rPr>
              <w:t>20819</w:t>
            </w:r>
          </w:p>
        </w:tc>
        <w:tc>
          <w:tcPr>
            <w:tcW w:w="1050" w:type="dxa"/>
            <w:vAlign w:val="center"/>
            <w:hideMark/>
          </w:tcPr>
          <w:p w:rsidR="008D2163" w:rsidRPr="008D2163" w:rsidRDefault="008D2163" w:rsidP="002B4727">
            <w:pPr>
              <w:spacing w:after="0" w:line="240" w:lineRule="auto"/>
              <w:jc w:val="center"/>
              <w:rPr>
                <w:rFonts w:ascii="Times New Roman" w:eastAsia="Times New Roman" w:hAnsi="Times New Roman" w:cs="Times New Roman"/>
                <w:sz w:val="24"/>
                <w:szCs w:val="24"/>
              </w:rPr>
            </w:pPr>
            <w:r w:rsidRPr="008D2163">
              <w:rPr>
                <w:rFonts w:ascii="Times New Roman" w:eastAsia="Times New Roman" w:hAnsi="Times New Roman" w:cs="Times New Roman"/>
                <w:sz w:val="24"/>
                <w:szCs w:val="24"/>
              </w:rPr>
              <w:t>88836</w:t>
            </w:r>
          </w:p>
        </w:tc>
      </w:tr>
      <w:tr w:rsidR="008D2163" w:rsidRPr="008D2163" w:rsidTr="002B4727">
        <w:trPr>
          <w:trHeight w:val="450"/>
          <w:tblCellSpacing w:w="0" w:type="dxa"/>
        </w:trPr>
        <w:tc>
          <w:tcPr>
            <w:tcW w:w="2985" w:type="dxa"/>
            <w:hideMark/>
          </w:tcPr>
          <w:p w:rsidR="008D2163" w:rsidRPr="008D2163" w:rsidRDefault="008D2163" w:rsidP="002B4727">
            <w:pPr>
              <w:spacing w:after="0" w:line="240" w:lineRule="auto"/>
              <w:rPr>
                <w:rFonts w:ascii="Times New Roman" w:eastAsia="Times New Roman" w:hAnsi="Times New Roman" w:cs="Times New Roman"/>
                <w:sz w:val="24"/>
                <w:szCs w:val="24"/>
              </w:rPr>
            </w:pPr>
            <w:r w:rsidRPr="008D2163">
              <w:rPr>
                <w:rFonts w:ascii="Times New Roman" w:eastAsia="Times New Roman" w:hAnsi="Times New Roman" w:cs="Times New Roman"/>
                <w:sz w:val="24"/>
                <w:szCs w:val="24"/>
              </w:rPr>
              <w:t>9. Относительное отклонение к предыдущему году, %</w:t>
            </w:r>
          </w:p>
        </w:tc>
        <w:tc>
          <w:tcPr>
            <w:tcW w:w="1050" w:type="dxa"/>
            <w:vAlign w:val="center"/>
            <w:hideMark/>
          </w:tcPr>
          <w:p w:rsidR="008D2163" w:rsidRPr="008D2163" w:rsidRDefault="008D2163" w:rsidP="002B4727">
            <w:pPr>
              <w:spacing w:after="0" w:line="240" w:lineRule="auto"/>
              <w:rPr>
                <w:rFonts w:ascii="Times New Roman" w:eastAsia="Times New Roman" w:hAnsi="Times New Roman" w:cs="Times New Roman"/>
                <w:sz w:val="24"/>
                <w:szCs w:val="24"/>
              </w:rPr>
            </w:pPr>
          </w:p>
        </w:tc>
        <w:tc>
          <w:tcPr>
            <w:tcW w:w="1050" w:type="dxa"/>
            <w:vAlign w:val="center"/>
            <w:hideMark/>
          </w:tcPr>
          <w:p w:rsidR="008D2163" w:rsidRPr="008D2163" w:rsidRDefault="008D2163" w:rsidP="002B4727">
            <w:pPr>
              <w:spacing w:after="0" w:line="240" w:lineRule="auto"/>
              <w:jc w:val="center"/>
              <w:rPr>
                <w:rFonts w:ascii="Times New Roman" w:eastAsia="Times New Roman" w:hAnsi="Times New Roman" w:cs="Times New Roman"/>
                <w:sz w:val="24"/>
                <w:szCs w:val="24"/>
              </w:rPr>
            </w:pPr>
            <w:r w:rsidRPr="008D2163">
              <w:rPr>
                <w:rFonts w:ascii="Times New Roman" w:eastAsia="Times New Roman" w:hAnsi="Times New Roman" w:cs="Times New Roman"/>
                <w:sz w:val="24"/>
                <w:szCs w:val="24"/>
              </w:rPr>
              <w:t>–1,39</w:t>
            </w:r>
          </w:p>
        </w:tc>
        <w:tc>
          <w:tcPr>
            <w:tcW w:w="1050" w:type="dxa"/>
            <w:vAlign w:val="center"/>
            <w:hideMark/>
          </w:tcPr>
          <w:p w:rsidR="008D2163" w:rsidRPr="008D2163" w:rsidRDefault="008D2163" w:rsidP="002B4727">
            <w:pPr>
              <w:spacing w:after="0" w:line="240" w:lineRule="auto"/>
              <w:jc w:val="center"/>
              <w:rPr>
                <w:rFonts w:ascii="Times New Roman" w:eastAsia="Times New Roman" w:hAnsi="Times New Roman" w:cs="Times New Roman"/>
                <w:sz w:val="24"/>
                <w:szCs w:val="24"/>
              </w:rPr>
            </w:pPr>
            <w:r w:rsidRPr="008D2163">
              <w:rPr>
                <w:rFonts w:ascii="Times New Roman" w:eastAsia="Times New Roman" w:hAnsi="Times New Roman" w:cs="Times New Roman"/>
                <w:sz w:val="24"/>
                <w:szCs w:val="24"/>
              </w:rPr>
              <w:t>3,80</w:t>
            </w:r>
          </w:p>
        </w:tc>
        <w:tc>
          <w:tcPr>
            <w:tcW w:w="1050" w:type="dxa"/>
            <w:vAlign w:val="center"/>
            <w:hideMark/>
          </w:tcPr>
          <w:p w:rsidR="008D2163" w:rsidRPr="008D2163" w:rsidRDefault="008D2163" w:rsidP="002B4727">
            <w:pPr>
              <w:spacing w:after="0" w:line="240" w:lineRule="auto"/>
              <w:jc w:val="center"/>
              <w:rPr>
                <w:rFonts w:ascii="Times New Roman" w:eastAsia="Times New Roman" w:hAnsi="Times New Roman" w:cs="Times New Roman"/>
                <w:sz w:val="24"/>
                <w:szCs w:val="24"/>
              </w:rPr>
            </w:pPr>
            <w:r w:rsidRPr="008D2163">
              <w:rPr>
                <w:rFonts w:ascii="Times New Roman" w:eastAsia="Times New Roman" w:hAnsi="Times New Roman" w:cs="Times New Roman"/>
                <w:sz w:val="24"/>
                <w:szCs w:val="24"/>
              </w:rPr>
              <w:t>8,73</w:t>
            </w:r>
          </w:p>
        </w:tc>
        <w:tc>
          <w:tcPr>
            <w:tcW w:w="1050" w:type="dxa"/>
            <w:vAlign w:val="center"/>
            <w:hideMark/>
          </w:tcPr>
          <w:p w:rsidR="008D2163" w:rsidRPr="008D2163" w:rsidRDefault="008D2163" w:rsidP="002B4727">
            <w:pPr>
              <w:spacing w:after="0" w:line="240" w:lineRule="auto"/>
              <w:jc w:val="center"/>
              <w:rPr>
                <w:rFonts w:ascii="Times New Roman" w:eastAsia="Times New Roman" w:hAnsi="Times New Roman" w:cs="Times New Roman"/>
                <w:sz w:val="24"/>
                <w:szCs w:val="24"/>
              </w:rPr>
            </w:pPr>
            <w:r w:rsidRPr="008D2163">
              <w:rPr>
                <w:rFonts w:ascii="Times New Roman" w:eastAsia="Times New Roman" w:hAnsi="Times New Roman" w:cs="Times New Roman"/>
                <w:sz w:val="24"/>
                <w:szCs w:val="24"/>
              </w:rPr>
              <w:t>34,28</w:t>
            </w:r>
          </w:p>
        </w:tc>
      </w:tr>
      <w:tr w:rsidR="008D2163" w:rsidRPr="008D2163" w:rsidTr="002B4727">
        <w:trPr>
          <w:trHeight w:val="495"/>
          <w:tblCellSpacing w:w="0" w:type="dxa"/>
        </w:trPr>
        <w:tc>
          <w:tcPr>
            <w:tcW w:w="2985" w:type="dxa"/>
            <w:hideMark/>
          </w:tcPr>
          <w:p w:rsidR="008D2163" w:rsidRPr="008D2163" w:rsidRDefault="008D2163" w:rsidP="002B4727">
            <w:pPr>
              <w:spacing w:after="0" w:line="240" w:lineRule="auto"/>
              <w:rPr>
                <w:rFonts w:ascii="Times New Roman" w:eastAsia="Times New Roman" w:hAnsi="Times New Roman" w:cs="Times New Roman"/>
                <w:sz w:val="24"/>
                <w:szCs w:val="24"/>
              </w:rPr>
            </w:pPr>
            <w:r w:rsidRPr="008D2163">
              <w:rPr>
                <w:rFonts w:ascii="Times New Roman" w:eastAsia="Times New Roman" w:hAnsi="Times New Roman" w:cs="Times New Roman"/>
                <w:sz w:val="24"/>
                <w:szCs w:val="24"/>
              </w:rPr>
              <w:t>10. Темп роста к предыдущему году, %</w:t>
            </w:r>
          </w:p>
        </w:tc>
        <w:tc>
          <w:tcPr>
            <w:tcW w:w="1050" w:type="dxa"/>
            <w:vAlign w:val="center"/>
            <w:hideMark/>
          </w:tcPr>
          <w:p w:rsidR="008D2163" w:rsidRPr="008D2163" w:rsidRDefault="008D2163" w:rsidP="002B4727">
            <w:pPr>
              <w:spacing w:after="0" w:line="240" w:lineRule="auto"/>
              <w:rPr>
                <w:rFonts w:ascii="Times New Roman" w:eastAsia="Times New Roman" w:hAnsi="Times New Roman" w:cs="Times New Roman"/>
                <w:sz w:val="24"/>
                <w:szCs w:val="24"/>
              </w:rPr>
            </w:pPr>
          </w:p>
        </w:tc>
        <w:tc>
          <w:tcPr>
            <w:tcW w:w="1050" w:type="dxa"/>
            <w:vAlign w:val="center"/>
            <w:hideMark/>
          </w:tcPr>
          <w:p w:rsidR="008D2163" w:rsidRPr="008D2163" w:rsidRDefault="008D2163" w:rsidP="002B4727">
            <w:pPr>
              <w:spacing w:after="0" w:line="240" w:lineRule="auto"/>
              <w:jc w:val="center"/>
              <w:rPr>
                <w:rFonts w:ascii="Times New Roman" w:eastAsia="Times New Roman" w:hAnsi="Times New Roman" w:cs="Times New Roman"/>
                <w:sz w:val="24"/>
                <w:szCs w:val="24"/>
              </w:rPr>
            </w:pPr>
            <w:r w:rsidRPr="008D2163">
              <w:rPr>
                <w:rFonts w:ascii="Times New Roman" w:eastAsia="Times New Roman" w:hAnsi="Times New Roman" w:cs="Times New Roman"/>
                <w:sz w:val="24"/>
                <w:szCs w:val="24"/>
              </w:rPr>
              <w:t>98,61</w:t>
            </w:r>
          </w:p>
        </w:tc>
        <w:tc>
          <w:tcPr>
            <w:tcW w:w="1050" w:type="dxa"/>
            <w:vAlign w:val="center"/>
            <w:hideMark/>
          </w:tcPr>
          <w:p w:rsidR="008D2163" w:rsidRPr="008D2163" w:rsidRDefault="008D2163" w:rsidP="002B4727">
            <w:pPr>
              <w:spacing w:after="0" w:line="240" w:lineRule="auto"/>
              <w:jc w:val="center"/>
              <w:rPr>
                <w:rFonts w:ascii="Times New Roman" w:eastAsia="Times New Roman" w:hAnsi="Times New Roman" w:cs="Times New Roman"/>
                <w:sz w:val="24"/>
                <w:szCs w:val="24"/>
              </w:rPr>
            </w:pPr>
            <w:r w:rsidRPr="008D2163">
              <w:rPr>
                <w:rFonts w:ascii="Times New Roman" w:eastAsia="Times New Roman" w:hAnsi="Times New Roman" w:cs="Times New Roman"/>
                <w:sz w:val="24"/>
                <w:szCs w:val="24"/>
              </w:rPr>
              <w:t>103,80</w:t>
            </w:r>
          </w:p>
        </w:tc>
        <w:tc>
          <w:tcPr>
            <w:tcW w:w="1050" w:type="dxa"/>
            <w:vAlign w:val="center"/>
            <w:hideMark/>
          </w:tcPr>
          <w:p w:rsidR="008D2163" w:rsidRPr="008D2163" w:rsidRDefault="008D2163" w:rsidP="002B4727">
            <w:pPr>
              <w:spacing w:after="0" w:line="240" w:lineRule="auto"/>
              <w:jc w:val="center"/>
              <w:rPr>
                <w:rFonts w:ascii="Times New Roman" w:eastAsia="Times New Roman" w:hAnsi="Times New Roman" w:cs="Times New Roman"/>
                <w:sz w:val="24"/>
                <w:szCs w:val="24"/>
              </w:rPr>
            </w:pPr>
            <w:r w:rsidRPr="008D2163">
              <w:rPr>
                <w:rFonts w:ascii="Times New Roman" w:eastAsia="Times New Roman" w:hAnsi="Times New Roman" w:cs="Times New Roman"/>
                <w:sz w:val="24"/>
                <w:szCs w:val="24"/>
              </w:rPr>
              <w:t>108,73</w:t>
            </w:r>
          </w:p>
        </w:tc>
        <w:tc>
          <w:tcPr>
            <w:tcW w:w="1050" w:type="dxa"/>
            <w:vAlign w:val="center"/>
            <w:hideMark/>
          </w:tcPr>
          <w:p w:rsidR="008D2163" w:rsidRPr="008D2163" w:rsidRDefault="008D2163" w:rsidP="002B4727">
            <w:pPr>
              <w:spacing w:after="0" w:line="240" w:lineRule="auto"/>
              <w:jc w:val="center"/>
              <w:rPr>
                <w:rFonts w:ascii="Times New Roman" w:eastAsia="Times New Roman" w:hAnsi="Times New Roman" w:cs="Times New Roman"/>
                <w:sz w:val="24"/>
                <w:szCs w:val="24"/>
              </w:rPr>
            </w:pPr>
            <w:r w:rsidRPr="008D2163">
              <w:rPr>
                <w:rFonts w:ascii="Times New Roman" w:eastAsia="Times New Roman" w:hAnsi="Times New Roman" w:cs="Times New Roman"/>
                <w:sz w:val="24"/>
                <w:szCs w:val="24"/>
              </w:rPr>
              <w:t>134,28</w:t>
            </w:r>
          </w:p>
        </w:tc>
      </w:tr>
      <w:tr w:rsidR="008D2163" w:rsidRPr="008D2163" w:rsidTr="002B4727">
        <w:trPr>
          <w:trHeight w:val="450"/>
          <w:tblCellSpacing w:w="0" w:type="dxa"/>
        </w:trPr>
        <w:tc>
          <w:tcPr>
            <w:tcW w:w="2985" w:type="dxa"/>
            <w:hideMark/>
          </w:tcPr>
          <w:p w:rsidR="008D2163" w:rsidRPr="008D2163" w:rsidRDefault="008D2163" w:rsidP="002B4727">
            <w:pPr>
              <w:spacing w:after="0" w:line="240" w:lineRule="auto"/>
              <w:rPr>
                <w:rFonts w:ascii="Times New Roman" w:eastAsia="Times New Roman" w:hAnsi="Times New Roman" w:cs="Times New Roman"/>
                <w:sz w:val="24"/>
                <w:szCs w:val="24"/>
              </w:rPr>
            </w:pPr>
            <w:r w:rsidRPr="008D2163">
              <w:rPr>
                <w:rFonts w:ascii="Times New Roman" w:eastAsia="Times New Roman" w:hAnsi="Times New Roman" w:cs="Times New Roman"/>
                <w:sz w:val="24"/>
                <w:szCs w:val="24"/>
              </w:rPr>
              <w:t>11. Темп прироста к предыдущему году, %</w:t>
            </w:r>
          </w:p>
        </w:tc>
        <w:tc>
          <w:tcPr>
            <w:tcW w:w="1050" w:type="dxa"/>
            <w:vAlign w:val="center"/>
            <w:hideMark/>
          </w:tcPr>
          <w:p w:rsidR="008D2163" w:rsidRPr="008D2163" w:rsidRDefault="008D2163" w:rsidP="002B4727">
            <w:pPr>
              <w:spacing w:after="0" w:line="240" w:lineRule="auto"/>
              <w:rPr>
                <w:rFonts w:ascii="Times New Roman" w:eastAsia="Times New Roman" w:hAnsi="Times New Roman" w:cs="Times New Roman"/>
                <w:sz w:val="24"/>
                <w:szCs w:val="24"/>
              </w:rPr>
            </w:pPr>
          </w:p>
        </w:tc>
        <w:tc>
          <w:tcPr>
            <w:tcW w:w="1050" w:type="dxa"/>
            <w:vAlign w:val="center"/>
            <w:hideMark/>
          </w:tcPr>
          <w:p w:rsidR="008D2163" w:rsidRPr="008D2163" w:rsidRDefault="008D2163" w:rsidP="002B4727">
            <w:pPr>
              <w:spacing w:after="0" w:line="240" w:lineRule="auto"/>
              <w:jc w:val="center"/>
              <w:rPr>
                <w:rFonts w:ascii="Times New Roman" w:eastAsia="Times New Roman" w:hAnsi="Times New Roman" w:cs="Times New Roman"/>
                <w:sz w:val="24"/>
                <w:szCs w:val="24"/>
              </w:rPr>
            </w:pPr>
            <w:r w:rsidRPr="008D2163">
              <w:rPr>
                <w:rFonts w:ascii="Times New Roman" w:eastAsia="Times New Roman" w:hAnsi="Times New Roman" w:cs="Times New Roman"/>
                <w:sz w:val="24"/>
                <w:szCs w:val="24"/>
              </w:rPr>
              <w:t>–1,39</w:t>
            </w:r>
          </w:p>
        </w:tc>
        <w:tc>
          <w:tcPr>
            <w:tcW w:w="1050" w:type="dxa"/>
            <w:vAlign w:val="center"/>
            <w:hideMark/>
          </w:tcPr>
          <w:p w:rsidR="008D2163" w:rsidRPr="008D2163" w:rsidRDefault="008D2163" w:rsidP="002B4727">
            <w:pPr>
              <w:spacing w:after="0" w:line="240" w:lineRule="auto"/>
              <w:jc w:val="center"/>
              <w:rPr>
                <w:rFonts w:ascii="Times New Roman" w:eastAsia="Times New Roman" w:hAnsi="Times New Roman" w:cs="Times New Roman"/>
                <w:sz w:val="24"/>
                <w:szCs w:val="24"/>
              </w:rPr>
            </w:pPr>
            <w:r w:rsidRPr="008D2163">
              <w:rPr>
                <w:rFonts w:ascii="Times New Roman" w:eastAsia="Times New Roman" w:hAnsi="Times New Roman" w:cs="Times New Roman"/>
                <w:sz w:val="24"/>
                <w:szCs w:val="24"/>
              </w:rPr>
              <w:t>3,80</w:t>
            </w:r>
          </w:p>
        </w:tc>
        <w:tc>
          <w:tcPr>
            <w:tcW w:w="1050" w:type="dxa"/>
            <w:vAlign w:val="center"/>
            <w:hideMark/>
          </w:tcPr>
          <w:p w:rsidR="008D2163" w:rsidRPr="008D2163" w:rsidRDefault="008D2163" w:rsidP="002B4727">
            <w:pPr>
              <w:spacing w:after="0" w:line="240" w:lineRule="auto"/>
              <w:jc w:val="center"/>
              <w:rPr>
                <w:rFonts w:ascii="Times New Roman" w:eastAsia="Times New Roman" w:hAnsi="Times New Roman" w:cs="Times New Roman"/>
                <w:sz w:val="24"/>
                <w:szCs w:val="24"/>
              </w:rPr>
            </w:pPr>
            <w:r w:rsidRPr="008D2163">
              <w:rPr>
                <w:rFonts w:ascii="Times New Roman" w:eastAsia="Times New Roman" w:hAnsi="Times New Roman" w:cs="Times New Roman"/>
                <w:sz w:val="24"/>
                <w:szCs w:val="24"/>
              </w:rPr>
              <w:t>8,73</w:t>
            </w:r>
          </w:p>
        </w:tc>
        <w:tc>
          <w:tcPr>
            <w:tcW w:w="1050" w:type="dxa"/>
            <w:vAlign w:val="center"/>
            <w:hideMark/>
          </w:tcPr>
          <w:p w:rsidR="008D2163" w:rsidRPr="008D2163" w:rsidRDefault="008D2163" w:rsidP="002B4727">
            <w:pPr>
              <w:spacing w:after="0" w:line="240" w:lineRule="auto"/>
              <w:jc w:val="center"/>
              <w:rPr>
                <w:rFonts w:ascii="Times New Roman" w:eastAsia="Times New Roman" w:hAnsi="Times New Roman" w:cs="Times New Roman"/>
                <w:sz w:val="24"/>
                <w:szCs w:val="24"/>
              </w:rPr>
            </w:pPr>
            <w:r w:rsidRPr="008D2163">
              <w:rPr>
                <w:rFonts w:ascii="Times New Roman" w:eastAsia="Times New Roman" w:hAnsi="Times New Roman" w:cs="Times New Roman"/>
                <w:sz w:val="24"/>
                <w:szCs w:val="24"/>
              </w:rPr>
              <w:t>34,28</w:t>
            </w:r>
          </w:p>
        </w:tc>
      </w:tr>
      <w:tr w:rsidR="008D2163" w:rsidRPr="008D2163" w:rsidTr="002B4727">
        <w:trPr>
          <w:trHeight w:val="435"/>
          <w:tblCellSpacing w:w="0" w:type="dxa"/>
        </w:trPr>
        <w:tc>
          <w:tcPr>
            <w:tcW w:w="2985" w:type="dxa"/>
            <w:hideMark/>
          </w:tcPr>
          <w:p w:rsidR="008D2163" w:rsidRPr="008D2163" w:rsidRDefault="008D2163" w:rsidP="002B4727">
            <w:pPr>
              <w:spacing w:after="0" w:line="240" w:lineRule="auto"/>
              <w:rPr>
                <w:rFonts w:ascii="Times New Roman" w:eastAsia="Times New Roman" w:hAnsi="Times New Roman" w:cs="Times New Roman"/>
                <w:sz w:val="24"/>
                <w:szCs w:val="24"/>
              </w:rPr>
            </w:pPr>
            <w:r w:rsidRPr="008D2163">
              <w:rPr>
                <w:rFonts w:ascii="Times New Roman" w:eastAsia="Times New Roman" w:hAnsi="Times New Roman" w:cs="Times New Roman"/>
                <w:sz w:val="24"/>
                <w:szCs w:val="24"/>
              </w:rPr>
              <w:t xml:space="preserve">12. Абсолютное значение 1% прироста стоимости СМР, тыс. руб. </w:t>
            </w:r>
          </w:p>
        </w:tc>
        <w:tc>
          <w:tcPr>
            <w:tcW w:w="1050" w:type="dxa"/>
            <w:vAlign w:val="center"/>
            <w:hideMark/>
          </w:tcPr>
          <w:p w:rsidR="008D2163" w:rsidRPr="008D2163" w:rsidRDefault="008D2163" w:rsidP="002B4727">
            <w:pPr>
              <w:spacing w:after="0" w:line="240" w:lineRule="auto"/>
              <w:rPr>
                <w:rFonts w:ascii="Times New Roman" w:eastAsia="Times New Roman" w:hAnsi="Times New Roman" w:cs="Times New Roman"/>
                <w:sz w:val="24"/>
                <w:szCs w:val="24"/>
              </w:rPr>
            </w:pPr>
          </w:p>
        </w:tc>
        <w:tc>
          <w:tcPr>
            <w:tcW w:w="1050" w:type="dxa"/>
            <w:vAlign w:val="center"/>
            <w:hideMark/>
          </w:tcPr>
          <w:p w:rsidR="008D2163" w:rsidRPr="008D2163" w:rsidRDefault="008D2163" w:rsidP="002B4727">
            <w:pPr>
              <w:spacing w:after="0" w:line="240" w:lineRule="auto"/>
              <w:jc w:val="center"/>
              <w:rPr>
                <w:rFonts w:ascii="Times New Roman" w:eastAsia="Times New Roman" w:hAnsi="Times New Roman" w:cs="Times New Roman"/>
                <w:sz w:val="24"/>
                <w:szCs w:val="24"/>
              </w:rPr>
            </w:pPr>
            <w:r w:rsidRPr="008D2163">
              <w:rPr>
                <w:rFonts w:ascii="Times New Roman" w:eastAsia="Times New Roman" w:hAnsi="Times New Roman" w:cs="Times New Roman"/>
                <w:sz w:val="24"/>
                <w:szCs w:val="24"/>
              </w:rPr>
              <w:t>–2333,09</w:t>
            </w:r>
          </w:p>
        </w:tc>
        <w:tc>
          <w:tcPr>
            <w:tcW w:w="1050" w:type="dxa"/>
            <w:vAlign w:val="center"/>
            <w:hideMark/>
          </w:tcPr>
          <w:p w:rsidR="008D2163" w:rsidRPr="008D2163" w:rsidRDefault="008D2163" w:rsidP="002B4727">
            <w:pPr>
              <w:spacing w:after="0" w:line="240" w:lineRule="auto"/>
              <w:jc w:val="center"/>
              <w:rPr>
                <w:rFonts w:ascii="Times New Roman" w:eastAsia="Times New Roman" w:hAnsi="Times New Roman" w:cs="Times New Roman"/>
                <w:sz w:val="24"/>
                <w:szCs w:val="24"/>
              </w:rPr>
            </w:pPr>
            <w:r w:rsidRPr="008D2163">
              <w:rPr>
                <w:rFonts w:ascii="Times New Roman" w:eastAsia="Times New Roman" w:hAnsi="Times New Roman" w:cs="Times New Roman"/>
                <w:sz w:val="24"/>
                <w:szCs w:val="24"/>
              </w:rPr>
              <w:t>2297,37</w:t>
            </w:r>
          </w:p>
        </w:tc>
        <w:tc>
          <w:tcPr>
            <w:tcW w:w="1050" w:type="dxa"/>
            <w:vAlign w:val="center"/>
            <w:hideMark/>
          </w:tcPr>
          <w:p w:rsidR="008D2163" w:rsidRPr="008D2163" w:rsidRDefault="008D2163" w:rsidP="002B4727">
            <w:pPr>
              <w:spacing w:after="0" w:line="240" w:lineRule="auto"/>
              <w:jc w:val="center"/>
              <w:rPr>
                <w:rFonts w:ascii="Times New Roman" w:eastAsia="Times New Roman" w:hAnsi="Times New Roman" w:cs="Times New Roman"/>
                <w:sz w:val="24"/>
                <w:szCs w:val="24"/>
              </w:rPr>
            </w:pPr>
            <w:r w:rsidRPr="008D2163">
              <w:rPr>
                <w:rFonts w:ascii="Times New Roman" w:eastAsia="Times New Roman" w:hAnsi="Times New Roman" w:cs="Times New Roman"/>
                <w:sz w:val="24"/>
                <w:szCs w:val="24"/>
              </w:rPr>
              <w:t>2384,77</w:t>
            </w:r>
          </w:p>
        </w:tc>
        <w:tc>
          <w:tcPr>
            <w:tcW w:w="1050" w:type="dxa"/>
            <w:vAlign w:val="center"/>
            <w:hideMark/>
          </w:tcPr>
          <w:p w:rsidR="008D2163" w:rsidRPr="008D2163" w:rsidRDefault="008D2163" w:rsidP="002B4727">
            <w:pPr>
              <w:spacing w:after="0" w:line="240" w:lineRule="auto"/>
              <w:jc w:val="center"/>
              <w:rPr>
                <w:rFonts w:ascii="Times New Roman" w:eastAsia="Times New Roman" w:hAnsi="Times New Roman" w:cs="Times New Roman"/>
                <w:sz w:val="24"/>
                <w:szCs w:val="24"/>
              </w:rPr>
            </w:pPr>
            <w:r w:rsidRPr="008D2163">
              <w:rPr>
                <w:rFonts w:ascii="Times New Roman" w:eastAsia="Times New Roman" w:hAnsi="Times New Roman" w:cs="Times New Roman"/>
                <w:sz w:val="24"/>
                <w:szCs w:val="24"/>
              </w:rPr>
              <w:t>2591,48</w:t>
            </w:r>
          </w:p>
        </w:tc>
      </w:tr>
    </w:tbl>
    <w:p w:rsidR="008D2163" w:rsidRPr="008D2163" w:rsidRDefault="008D2163" w:rsidP="002B4727">
      <w:pPr>
        <w:spacing w:after="0" w:line="240" w:lineRule="auto"/>
        <w:ind w:firstLine="567"/>
        <w:rPr>
          <w:rFonts w:ascii="Times New Roman" w:eastAsia="Times New Roman" w:hAnsi="Times New Roman" w:cs="Times New Roman"/>
          <w:sz w:val="24"/>
          <w:szCs w:val="24"/>
        </w:rPr>
      </w:pPr>
      <w:r w:rsidRPr="008D2163">
        <w:rPr>
          <w:rFonts w:ascii="Times New Roman" w:eastAsia="Times New Roman" w:hAnsi="Times New Roman" w:cs="Times New Roman"/>
          <w:sz w:val="24"/>
          <w:szCs w:val="24"/>
        </w:rPr>
        <w:t>Если ставится задача определить абсолютное отклонение по сравнению с базисным годом, то в качестве базисного года принимается первый год динамического ряда. Так, по сравнению с базисным (первым) годом абсолютное отклонение в 2006 г. составило 568000 – 253125 = + 314875 тыс. руб. Аналогично проводится расчет абсолютного отклонения и для показателя стоимости выполненных работ в сопоставимых ценах.</w:t>
      </w:r>
    </w:p>
    <w:p w:rsidR="008D2163" w:rsidRPr="008D2163" w:rsidRDefault="008D2163" w:rsidP="002B4727">
      <w:pPr>
        <w:spacing w:after="0" w:line="240" w:lineRule="auto"/>
        <w:ind w:firstLine="567"/>
        <w:rPr>
          <w:rFonts w:ascii="Times New Roman" w:eastAsia="Times New Roman" w:hAnsi="Times New Roman" w:cs="Times New Roman"/>
          <w:sz w:val="24"/>
          <w:szCs w:val="24"/>
        </w:rPr>
      </w:pPr>
      <w:r w:rsidRPr="008D2163">
        <w:rPr>
          <w:rFonts w:ascii="Times New Roman" w:eastAsia="Times New Roman" w:hAnsi="Times New Roman" w:cs="Times New Roman"/>
          <w:b/>
          <w:bCs/>
          <w:sz w:val="24"/>
          <w:szCs w:val="24"/>
        </w:rPr>
        <w:t>Относительное отклонение</w:t>
      </w:r>
      <w:r w:rsidR="002B4727">
        <w:rPr>
          <w:rFonts w:ascii="Times New Roman" w:eastAsia="Times New Roman" w:hAnsi="Times New Roman" w:cs="Times New Roman"/>
          <w:b/>
          <w:bCs/>
          <w:sz w:val="24"/>
          <w:szCs w:val="24"/>
        </w:rPr>
        <w:t xml:space="preserve"> </w:t>
      </w:r>
      <w:r w:rsidRPr="008D2163">
        <w:rPr>
          <w:rFonts w:ascii="Times New Roman" w:eastAsia="Times New Roman" w:hAnsi="Times New Roman" w:cs="Times New Roman"/>
          <w:sz w:val="24"/>
          <w:szCs w:val="24"/>
        </w:rPr>
        <w:t>определяется в процентах и показывает, на сколько процентов произошло увеличение или</w:t>
      </w:r>
    </w:p>
    <w:p w:rsidR="008D2163" w:rsidRPr="008D2163" w:rsidRDefault="008D2163" w:rsidP="002B4727">
      <w:pPr>
        <w:spacing w:after="0" w:line="240" w:lineRule="auto"/>
        <w:ind w:firstLine="567"/>
        <w:rPr>
          <w:rFonts w:ascii="Times New Roman" w:eastAsia="Times New Roman" w:hAnsi="Times New Roman" w:cs="Times New Roman"/>
          <w:sz w:val="24"/>
          <w:szCs w:val="24"/>
        </w:rPr>
      </w:pPr>
      <w:r w:rsidRPr="008D2163">
        <w:rPr>
          <w:rFonts w:ascii="Times New Roman" w:eastAsia="Times New Roman" w:hAnsi="Times New Roman" w:cs="Times New Roman"/>
          <w:sz w:val="24"/>
          <w:szCs w:val="24"/>
        </w:rPr>
        <w:t>снижение показателя в отчетном году по сравнению с предыдущим или по сравнению с базовым годом. Так, относительное отклонение стоимости выполненных СМР в действующих ценах в 2003 г. составило:</w:t>
      </w:r>
    </w:p>
    <w:p w:rsidR="008D2163" w:rsidRPr="008D2163" w:rsidRDefault="008D2163" w:rsidP="002B4727">
      <w:pPr>
        <w:spacing w:after="0" w:line="240" w:lineRule="auto"/>
        <w:ind w:firstLine="567"/>
        <w:jc w:val="center"/>
        <w:rPr>
          <w:rFonts w:ascii="Times New Roman" w:eastAsia="Times New Roman" w:hAnsi="Times New Roman" w:cs="Times New Roman"/>
          <w:sz w:val="24"/>
          <w:szCs w:val="24"/>
        </w:rPr>
      </w:pPr>
    </w:p>
    <w:p w:rsidR="008D2163" w:rsidRPr="008D2163" w:rsidRDefault="008D2163" w:rsidP="002B4727">
      <w:pPr>
        <w:spacing w:after="0" w:line="240" w:lineRule="auto"/>
        <w:ind w:firstLine="567"/>
        <w:rPr>
          <w:rFonts w:ascii="Times New Roman" w:eastAsia="Times New Roman" w:hAnsi="Times New Roman" w:cs="Times New Roman"/>
          <w:sz w:val="24"/>
          <w:szCs w:val="24"/>
        </w:rPr>
      </w:pPr>
      <w:r w:rsidRPr="008D2163">
        <w:rPr>
          <w:rFonts w:ascii="Times New Roman" w:eastAsia="Times New Roman" w:hAnsi="Times New Roman" w:cs="Times New Roman"/>
          <w:sz w:val="24"/>
          <w:szCs w:val="24"/>
        </w:rPr>
        <w:t xml:space="preserve">Относительное </w:t>
      </w:r>
    </w:p>
    <w:p w:rsidR="002B4727" w:rsidRDefault="008D2163" w:rsidP="002B4727">
      <w:pPr>
        <w:spacing w:after="0" w:line="240" w:lineRule="auto"/>
        <w:ind w:firstLine="567"/>
        <w:rPr>
          <w:rFonts w:ascii="Times New Roman" w:eastAsia="Times New Roman" w:hAnsi="Times New Roman" w:cs="Times New Roman"/>
          <w:sz w:val="24"/>
          <w:szCs w:val="24"/>
        </w:rPr>
      </w:pPr>
      <w:r w:rsidRPr="008D2163">
        <w:rPr>
          <w:rFonts w:ascii="Times New Roman" w:eastAsia="Times New Roman" w:hAnsi="Times New Roman" w:cs="Times New Roman"/>
          <w:sz w:val="24"/>
          <w:szCs w:val="24"/>
        </w:rPr>
        <w:t>отклонение 2003/2002</w:t>
      </w:r>
      <w:r w:rsidR="002B4727">
        <w:rPr>
          <w:rFonts w:ascii="Times New Roman" w:eastAsia="Times New Roman" w:hAnsi="Times New Roman" w:cs="Times New Roman"/>
          <w:sz w:val="24"/>
          <w:szCs w:val="24"/>
        </w:rPr>
        <w:t xml:space="preserve">      </w:t>
      </w:r>
      <w:r w:rsidR="002B4727" w:rsidRPr="002B4727">
        <w:rPr>
          <w:rFonts w:ascii="Times New Roman" w:eastAsia="Times New Roman" w:hAnsi="Times New Roman" w:cs="Times New Roman"/>
          <w:noProof/>
          <w:sz w:val="24"/>
          <w:szCs w:val="24"/>
        </w:rPr>
        <w:drawing>
          <wp:inline distT="0" distB="0" distL="0" distR="0">
            <wp:extent cx="2202815" cy="389890"/>
            <wp:effectExtent l="19050" t="0" r="6985" b="0"/>
            <wp:docPr id="85" name="Рисунок 8" descr="https://studfiles.net/html/2706/784/html_bCLDhNyclx.EzjY/img-uW4o5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tudfiles.net/html/2706/784/html_bCLDhNyclx.EzjY/img-uW4o5O.png"/>
                    <pic:cNvPicPr>
                      <a:picLocks noChangeAspect="1" noChangeArrowheads="1"/>
                    </pic:cNvPicPr>
                  </pic:nvPicPr>
                  <pic:blipFill>
                    <a:blip r:embed="rId12" cstate="print"/>
                    <a:srcRect/>
                    <a:stretch>
                      <a:fillRect/>
                    </a:stretch>
                  </pic:blipFill>
                  <pic:spPr bwMode="auto">
                    <a:xfrm>
                      <a:off x="0" y="0"/>
                      <a:ext cx="2202815" cy="389890"/>
                    </a:xfrm>
                    <a:prstGeom prst="rect">
                      <a:avLst/>
                    </a:prstGeom>
                    <a:noFill/>
                    <a:ln w="9525">
                      <a:noFill/>
                      <a:miter lim="800000"/>
                      <a:headEnd/>
                      <a:tailEnd/>
                    </a:ln>
                  </pic:spPr>
                </pic:pic>
              </a:graphicData>
            </a:graphic>
          </wp:inline>
        </w:drawing>
      </w:r>
    </w:p>
    <w:p w:rsidR="002B4727" w:rsidRDefault="002B4727" w:rsidP="002B4727">
      <w:pPr>
        <w:spacing w:after="0" w:line="240" w:lineRule="auto"/>
        <w:ind w:firstLine="567"/>
        <w:rPr>
          <w:rFonts w:ascii="Times New Roman" w:eastAsia="Times New Roman" w:hAnsi="Times New Roman" w:cs="Times New Roman"/>
          <w:sz w:val="24"/>
          <w:szCs w:val="24"/>
        </w:rPr>
      </w:pPr>
    </w:p>
    <w:p w:rsidR="002B4727" w:rsidRDefault="002B4727" w:rsidP="002B4727">
      <w:pPr>
        <w:spacing w:after="0" w:line="240" w:lineRule="auto"/>
        <w:ind w:firstLine="567"/>
        <w:rPr>
          <w:rFonts w:ascii="Times New Roman" w:eastAsia="Times New Roman" w:hAnsi="Times New Roman" w:cs="Times New Roman"/>
          <w:sz w:val="24"/>
          <w:szCs w:val="24"/>
        </w:rPr>
      </w:pPr>
    </w:p>
    <w:p w:rsidR="008D2163" w:rsidRPr="008D2163" w:rsidRDefault="008D2163" w:rsidP="002B4727">
      <w:pPr>
        <w:spacing w:after="0" w:line="240" w:lineRule="auto"/>
        <w:ind w:firstLine="567"/>
        <w:rPr>
          <w:rFonts w:ascii="Times New Roman" w:eastAsia="Times New Roman" w:hAnsi="Times New Roman" w:cs="Times New Roman"/>
          <w:sz w:val="24"/>
          <w:szCs w:val="24"/>
        </w:rPr>
      </w:pPr>
    </w:p>
    <w:p w:rsidR="008D2163" w:rsidRPr="008D2163" w:rsidRDefault="008D2163" w:rsidP="002B4727">
      <w:pPr>
        <w:spacing w:after="0" w:line="240" w:lineRule="auto"/>
        <w:ind w:firstLine="567"/>
        <w:rPr>
          <w:rFonts w:ascii="Times New Roman" w:eastAsia="Times New Roman" w:hAnsi="Times New Roman" w:cs="Times New Roman"/>
          <w:sz w:val="24"/>
          <w:szCs w:val="24"/>
        </w:rPr>
      </w:pPr>
      <w:r w:rsidRPr="008D2163">
        <w:rPr>
          <w:rFonts w:ascii="Times New Roman" w:eastAsia="Times New Roman" w:hAnsi="Times New Roman" w:cs="Times New Roman"/>
          <w:sz w:val="24"/>
          <w:szCs w:val="24"/>
        </w:rPr>
        <w:t xml:space="preserve">Относительное </w:t>
      </w:r>
    </w:p>
    <w:p w:rsidR="008D2163" w:rsidRPr="008D2163" w:rsidRDefault="008D2163" w:rsidP="002B4727">
      <w:pPr>
        <w:spacing w:after="0" w:line="240" w:lineRule="auto"/>
        <w:ind w:firstLine="567"/>
        <w:rPr>
          <w:rFonts w:ascii="Times New Roman" w:eastAsia="Times New Roman" w:hAnsi="Times New Roman" w:cs="Times New Roman"/>
          <w:sz w:val="24"/>
          <w:szCs w:val="24"/>
        </w:rPr>
      </w:pPr>
      <w:r w:rsidRPr="008D2163">
        <w:rPr>
          <w:rFonts w:ascii="Times New Roman" w:eastAsia="Times New Roman" w:hAnsi="Times New Roman" w:cs="Times New Roman"/>
          <w:sz w:val="24"/>
          <w:szCs w:val="24"/>
        </w:rPr>
        <w:t>отклонение 2004/2003</w:t>
      </w:r>
      <w:r w:rsidR="002B4727">
        <w:rPr>
          <w:rFonts w:ascii="Times New Roman" w:eastAsia="Times New Roman" w:hAnsi="Times New Roman" w:cs="Times New Roman"/>
          <w:sz w:val="24"/>
          <w:szCs w:val="24"/>
        </w:rPr>
        <w:t xml:space="preserve">       </w:t>
      </w:r>
      <w:r w:rsidR="002B4727" w:rsidRPr="002B4727">
        <w:rPr>
          <w:rFonts w:ascii="Times New Roman" w:eastAsia="Times New Roman" w:hAnsi="Times New Roman" w:cs="Times New Roman"/>
          <w:noProof/>
          <w:sz w:val="24"/>
          <w:szCs w:val="24"/>
        </w:rPr>
        <w:drawing>
          <wp:inline distT="0" distB="0" distL="0" distR="0">
            <wp:extent cx="2305685" cy="389890"/>
            <wp:effectExtent l="19050" t="0" r="0" b="0"/>
            <wp:docPr id="87" name="Рисунок 9" descr="https://studfiles.net/html/2706/784/html_bCLDhNyclx.EzjY/img-kVg3j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tudfiles.net/html/2706/784/html_bCLDhNyclx.EzjY/img-kVg3j4.png"/>
                    <pic:cNvPicPr>
                      <a:picLocks noChangeAspect="1" noChangeArrowheads="1"/>
                    </pic:cNvPicPr>
                  </pic:nvPicPr>
                  <pic:blipFill>
                    <a:blip r:embed="rId13" cstate="print"/>
                    <a:srcRect/>
                    <a:stretch>
                      <a:fillRect/>
                    </a:stretch>
                  </pic:blipFill>
                  <pic:spPr bwMode="auto">
                    <a:xfrm>
                      <a:off x="0" y="0"/>
                      <a:ext cx="2305685" cy="389890"/>
                    </a:xfrm>
                    <a:prstGeom prst="rect">
                      <a:avLst/>
                    </a:prstGeom>
                    <a:noFill/>
                    <a:ln w="9525">
                      <a:noFill/>
                      <a:miter lim="800000"/>
                      <a:headEnd/>
                      <a:tailEnd/>
                    </a:ln>
                  </pic:spPr>
                </pic:pic>
              </a:graphicData>
            </a:graphic>
          </wp:inline>
        </w:drawing>
      </w:r>
    </w:p>
    <w:p w:rsidR="008D2163" w:rsidRPr="008D2163" w:rsidRDefault="008D2163" w:rsidP="002B4727">
      <w:pPr>
        <w:spacing w:after="0" w:line="240" w:lineRule="auto"/>
        <w:ind w:firstLine="567"/>
        <w:jc w:val="center"/>
        <w:rPr>
          <w:rFonts w:ascii="Times New Roman" w:eastAsia="Times New Roman" w:hAnsi="Times New Roman" w:cs="Times New Roman"/>
          <w:sz w:val="24"/>
          <w:szCs w:val="24"/>
        </w:rPr>
      </w:pPr>
    </w:p>
    <w:p w:rsidR="008D2163" w:rsidRPr="008D2163" w:rsidRDefault="008D2163" w:rsidP="002B4727">
      <w:pPr>
        <w:spacing w:after="0" w:line="240" w:lineRule="auto"/>
        <w:ind w:firstLine="567"/>
        <w:rPr>
          <w:rFonts w:ascii="Times New Roman" w:eastAsia="Times New Roman" w:hAnsi="Times New Roman" w:cs="Times New Roman"/>
          <w:sz w:val="24"/>
          <w:szCs w:val="24"/>
        </w:rPr>
      </w:pPr>
      <w:r w:rsidRPr="008D2163">
        <w:rPr>
          <w:rFonts w:ascii="Times New Roman" w:eastAsia="Times New Roman" w:hAnsi="Times New Roman" w:cs="Times New Roman"/>
          <w:sz w:val="24"/>
          <w:szCs w:val="24"/>
        </w:rPr>
        <w:t>Аналогично выполняются расчеты в последующие периоды.</w:t>
      </w:r>
    </w:p>
    <w:p w:rsidR="008D2163" w:rsidRPr="008D2163" w:rsidRDefault="008D2163" w:rsidP="002B4727">
      <w:pPr>
        <w:spacing w:after="0" w:line="240" w:lineRule="auto"/>
        <w:ind w:firstLine="567"/>
        <w:rPr>
          <w:rFonts w:ascii="Times New Roman" w:eastAsia="Times New Roman" w:hAnsi="Times New Roman" w:cs="Times New Roman"/>
          <w:sz w:val="24"/>
          <w:szCs w:val="24"/>
        </w:rPr>
      </w:pPr>
      <w:r w:rsidRPr="008D2163">
        <w:rPr>
          <w:rFonts w:ascii="Times New Roman" w:eastAsia="Times New Roman" w:hAnsi="Times New Roman" w:cs="Times New Roman"/>
          <w:b/>
          <w:bCs/>
          <w:sz w:val="24"/>
          <w:szCs w:val="24"/>
        </w:rPr>
        <w:t xml:space="preserve">Абсолютное значение 1% </w:t>
      </w:r>
      <w:proofErr w:type="spellStart"/>
      <w:r w:rsidRPr="008D2163">
        <w:rPr>
          <w:rFonts w:ascii="Times New Roman" w:eastAsia="Times New Roman" w:hAnsi="Times New Roman" w:cs="Times New Roman"/>
          <w:b/>
          <w:bCs/>
          <w:sz w:val="24"/>
          <w:szCs w:val="24"/>
        </w:rPr>
        <w:t>прироста</w:t>
      </w:r>
      <w:r w:rsidRPr="008D2163">
        <w:rPr>
          <w:rFonts w:ascii="Times New Roman" w:eastAsia="Times New Roman" w:hAnsi="Times New Roman" w:cs="Times New Roman"/>
          <w:sz w:val="24"/>
          <w:szCs w:val="24"/>
        </w:rPr>
        <w:t>определяется</w:t>
      </w:r>
      <w:proofErr w:type="spellEnd"/>
      <w:r w:rsidRPr="008D2163">
        <w:rPr>
          <w:rFonts w:ascii="Times New Roman" w:eastAsia="Times New Roman" w:hAnsi="Times New Roman" w:cs="Times New Roman"/>
          <w:sz w:val="24"/>
          <w:szCs w:val="24"/>
        </w:rPr>
        <w:t xml:space="preserve"> делением абсолютного отклонения на темп прироста и характеризует значимость 1% прироста и показывает, какому </w:t>
      </w:r>
      <w:r w:rsidRPr="008D2163">
        <w:rPr>
          <w:rFonts w:ascii="Times New Roman" w:eastAsia="Times New Roman" w:hAnsi="Times New Roman" w:cs="Times New Roman"/>
          <w:sz w:val="24"/>
          <w:szCs w:val="24"/>
        </w:rPr>
        <w:lastRenderedPageBreak/>
        <w:t>абсолютному значению соответствует увеличение объема производства на 1%. Так, в 2003 году абсолютное значение 1% прироста составило</w:t>
      </w:r>
      <w:r w:rsidRPr="002B4727">
        <w:rPr>
          <w:rFonts w:ascii="Times New Roman" w:eastAsia="Times New Roman" w:hAnsi="Times New Roman" w:cs="Times New Roman"/>
          <w:noProof/>
          <w:sz w:val="24"/>
          <w:szCs w:val="24"/>
        </w:rPr>
        <w:drawing>
          <wp:inline distT="0" distB="0" distL="0" distR="0">
            <wp:extent cx="866775" cy="349885"/>
            <wp:effectExtent l="19050" t="0" r="9525" b="0"/>
            <wp:docPr id="10" name="Рисунок 10" descr="https://studfiles.net/html/2706/784/html_bCLDhNyclx.EzjY/img-IFw_a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tudfiles.net/html/2706/784/html_bCLDhNyclx.EzjY/img-IFw_a9.png"/>
                    <pic:cNvPicPr>
                      <a:picLocks noChangeAspect="1" noChangeArrowheads="1"/>
                    </pic:cNvPicPr>
                  </pic:nvPicPr>
                  <pic:blipFill>
                    <a:blip r:embed="rId14" cstate="print"/>
                    <a:srcRect/>
                    <a:stretch>
                      <a:fillRect/>
                    </a:stretch>
                  </pic:blipFill>
                  <pic:spPr bwMode="auto">
                    <a:xfrm>
                      <a:off x="0" y="0"/>
                      <a:ext cx="866775" cy="349885"/>
                    </a:xfrm>
                    <a:prstGeom prst="rect">
                      <a:avLst/>
                    </a:prstGeom>
                    <a:noFill/>
                    <a:ln w="9525">
                      <a:noFill/>
                      <a:miter lim="800000"/>
                      <a:headEnd/>
                      <a:tailEnd/>
                    </a:ln>
                  </pic:spPr>
                </pic:pic>
              </a:graphicData>
            </a:graphic>
          </wp:inline>
        </w:drawing>
      </w:r>
      <w:r w:rsidRPr="008D2163">
        <w:rPr>
          <w:rFonts w:ascii="Times New Roman" w:eastAsia="Times New Roman" w:hAnsi="Times New Roman" w:cs="Times New Roman"/>
          <w:sz w:val="24"/>
          <w:szCs w:val="24"/>
        </w:rPr>
        <w:t>= 2532,22 тыс. руб.</w:t>
      </w:r>
    </w:p>
    <w:p w:rsidR="008D2163" w:rsidRPr="008D2163" w:rsidRDefault="008D2163" w:rsidP="002B4727">
      <w:pPr>
        <w:spacing w:after="0" w:line="240" w:lineRule="auto"/>
        <w:ind w:firstLine="567"/>
        <w:rPr>
          <w:rFonts w:ascii="Times New Roman" w:eastAsia="Times New Roman" w:hAnsi="Times New Roman" w:cs="Times New Roman"/>
          <w:sz w:val="24"/>
          <w:szCs w:val="24"/>
        </w:rPr>
      </w:pPr>
      <w:r w:rsidRPr="008D2163">
        <w:rPr>
          <w:rFonts w:ascii="Times New Roman" w:eastAsia="Times New Roman" w:hAnsi="Times New Roman" w:cs="Times New Roman"/>
          <w:sz w:val="24"/>
          <w:szCs w:val="24"/>
        </w:rPr>
        <w:t>Анализ динамики стоимости выполненных СМР в действующих ценах в сопоставлении с динамикой стоимости выполненных СМР в сопоставимых ценах позволяет выявить реальную тенденцию в изменении объемов производства, исключив влияние фактора цен. Для наглядности построим диаграмму (рис. 2.1).</w:t>
      </w:r>
    </w:p>
    <w:p w:rsidR="008D2163" w:rsidRPr="008D2163" w:rsidRDefault="008D2163" w:rsidP="002B4727">
      <w:pPr>
        <w:spacing w:after="0" w:line="240" w:lineRule="auto"/>
        <w:ind w:firstLine="567"/>
        <w:rPr>
          <w:rFonts w:ascii="Times New Roman" w:eastAsia="Times New Roman" w:hAnsi="Times New Roman" w:cs="Times New Roman"/>
          <w:sz w:val="24"/>
          <w:szCs w:val="24"/>
        </w:rPr>
      </w:pPr>
      <w:r w:rsidRPr="002B4727">
        <w:rPr>
          <w:rFonts w:ascii="Times New Roman" w:eastAsia="Times New Roman" w:hAnsi="Times New Roman" w:cs="Times New Roman"/>
          <w:noProof/>
          <w:sz w:val="24"/>
          <w:szCs w:val="24"/>
        </w:rPr>
        <w:drawing>
          <wp:inline distT="0" distB="0" distL="0" distR="0">
            <wp:extent cx="4459184" cy="2877199"/>
            <wp:effectExtent l="0" t="0" r="0" b="0"/>
            <wp:docPr id="8" name="Рисунок 11" descr="https://studfiles.net/html/2706/784/html_bCLDhNyclx.EzjY/img-mdpM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studfiles.net/html/2706/784/html_bCLDhNyclx.EzjY/img-mdpMtE.png"/>
                    <pic:cNvPicPr>
                      <a:picLocks noChangeAspect="1" noChangeArrowheads="1"/>
                    </pic:cNvPicPr>
                  </pic:nvPicPr>
                  <pic:blipFill>
                    <a:blip r:embed="rId15"/>
                    <a:srcRect/>
                    <a:stretch>
                      <a:fillRect/>
                    </a:stretch>
                  </pic:blipFill>
                  <pic:spPr bwMode="auto">
                    <a:xfrm>
                      <a:off x="0" y="0"/>
                      <a:ext cx="4459759" cy="2877570"/>
                    </a:xfrm>
                    <a:prstGeom prst="rect">
                      <a:avLst/>
                    </a:prstGeom>
                    <a:noFill/>
                    <a:ln w="9525">
                      <a:noFill/>
                      <a:miter lim="800000"/>
                      <a:headEnd/>
                      <a:tailEnd/>
                    </a:ln>
                  </pic:spPr>
                </pic:pic>
              </a:graphicData>
            </a:graphic>
          </wp:inline>
        </w:drawing>
      </w:r>
    </w:p>
    <w:p w:rsidR="008D2163" w:rsidRPr="008D2163" w:rsidRDefault="008D2163" w:rsidP="002B4727">
      <w:pPr>
        <w:spacing w:after="0" w:line="240" w:lineRule="auto"/>
        <w:ind w:firstLine="567"/>
        <w:jc w:val="center"/>
        <w:rPr>
          <w:rFonts w:ascii="Times New Roman" w:eastAsia="Times New Roman" w:hAnsi="Times New Roman" w:cs="Times New Roman"/>
          <w:sz w:val="24"/>
          <w:szCs w:val="24"/>
        </w:rPr>
      </w:pPr>
      <w:r w:rsidRPr="008D2163">
        <w:rPr>
          <w:rFonts w:ascii="Times New Roman" w:eastAsia="Times New Roman" w:hAnsi="Times New Roman" w:cs="Times New Roman"/>
          <w:sz w:val="24"/>
          <w:szCs w:val="24"/>
        </w:rPr>
        <w:t>Рис. 2.1. Динамика стоимости выполненных строительно-монтажных работ</w:t>
      </w:r>
    </w:p>
    <w:p w:rsidR="008D2163" w:rsidRPr="008D2163" w:rsidRDefault="008D2163" w:rsidP="002B4727">
      <w:pPr>
        <w:spacing w:after="0" w:line="240" w:lineRule="auto"/>
        <w:ind w:firstLine="567"/>
        <w:rPr>
          <w:rFonts w:ascii="Times New Roman" w:eastAsia="Times New Roman" w:hAnsi="Times New Roman" w:cs="Times New Roman"/>
          <w:sz w:val="24"/>
          <w:szCs w:val="24"/>
        </w:rPr>
      </w:pPr>
      <w:r w:rsidRPr="002B4727">
        <w:rPr>
          <w:rFonts w:ascii="Times New Roman" w:eastAsia="Times New Roman" w:hAnsi="Times New Roman" w:cs="Times New Roman"/>
          <w:noProof/>
          <w:sz w:val="24"/>
          <w:szCs w:val="24"/>
        </w:rPr>
        <w:drawing>
          <wp:inline distT="0" distB="0" distL="0" distR="0">
            <wp:extent cx="4572000" cy="2067674"/>
            <wp:effectExtent l="0" t="0" r="0" b="0"/>
            <wp:docPr id="7" name="Рисунок 12" descr="https://studfiles.net/html/2706/784/html_bCLDhNyclx.EzjY/img-YEj7w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studfiles.net/html/2706/784/html_bCLDhNyclx.EzjY/img-YEj7wP.png"/>
                    <pic:cNvPicPr>
                      <a:picLocks noChangeAspect="1" noChangeArrowheads="1"/>
                    </pic:cNvPicPr>
                  </pic:nvPicPr>
                  <pic:blipFill>
                    <a:blip r:embed="rId16"/>
                    <a:srcRect/>
                    <a:stretch>
                      <a:fillRect/>
                    </a:stretch>
                  </pic:blipFill>
                  <pic:spPr bwMode="auto">
                    <a:xfrm>
                      <a:off x="0" y="0"/>
                      <a:ext cx="4573000" cy="2068126"/>
                    </a:xfrm>
                    <a:prstGeom prst="rect">
                      <a:avLst/>
                    </a:prstGeom>
                    <a:noFill/>
                    <a:ln w="9525">
                      <a:noFill/>
                      <a:miter lim="800000"/>
                      <a:headEnd/>
                      <a:tailEnd/>
                    </a:ln>
                  </pic:spPr>
                </pic:pic>
              </a:graphicData>
            </a:graphic>
          </wp:inline>
        </w:drawing>
      </w:r>
    </w:p>
    <w:p w:rsidR="008D2163" w:rsidRPr="008D2163" w:rsidRDefault="008D2163" w:rsidP="002B4727">
      <w:pPr>
        <w:spacing w:after="0" w:line="240" w:lineRule="auto"/>
        <w:ind w:firstLine="567"/>
        <w:jc w:val="center"/>
        <w:rPr>
          <w:rFonts w:ascii="Times New Roman" w:eastAsia="Times New Roman" w:hAnsi="Times New Roman" w:cs="Times New Roman"/>
          <w:sz w:val="24"/>
          <w:szCs w:val="24"/>
        </w:rPr>
      </w:pPr>
      <w:r w:rsidRPr="008D2163">
        <w:rPr>
          <w:rFonts w:ascii="Times New Roman" w:eastAsia="Times New Roman" w:hAnsi="Times New Roman" w:cs="Times New Roman"/>
          <w:sz w:val="24"/>
          <w:szCs w:val="24"/>
        </w:rPr>
        <w:t>Рис. 2.2. Темпы роста стоимости СМР</w:t>
      </w:r>
    </w:p>
    <w:p w:rsidR="008D2163" w:rsidRPr="008D2163" w:rsidRDefault="008D2163" w:rsidP="002B4727">
      <w:pPr>
        <w:spacing w:after="0" w:line="240" w:lineRule="auto"/>
        <w:ind w:firstLine="567"/>
        <w:rPr>
          <w:rFonts w:ascii="Times New Roman" w:eastAsia="Times New Roman" w:hAnsi="Times New Roman" w:cs="Times New Roman"/>
          <w:sz w:val="24"/>
          <w:szCs w:val="24"/>
        </w:rPr>
      </w:pPr>
      <w:r w:rsidRPr="008D2163">
        <w:rPr>
          <w:rFonts w:ascii="Times New Roman" w:eastAsia="Times New Roman" w:hAnsi="Times New Roman" w:cs="Times New Roman"/>
          <w:sz w:val="24"/>
          <w:szCs w:val="24"/>
        </w:rPr>
        <w:t xml:space="preserve">Как видно из диаграммы, стоимость выполненных строительно-монтажных работ в действующих ценах значительно превышает стоимость выполненных СМР в сопоставимых ценах, что вызвано влиянием </w:t>
      </w:r>
      <w:proofErr w:type="spellStart"/>
      <w:r w:rsidRPr="008D2163">
        <w:rPr>
          <w:rFonts w:ascii="Times New Roman" w:eastAsia="Times New Roman" w:hAnsi="Times New Roman" w:cs="Times New Roman"/>
          <w:sz w:val="24"/>
          <w:szCs w:val="24"/>
        </w:rPr>
        <w:t>ценообразующих</w:t>
      </w:r>
      <w:proofErr w:type="spellEnd"/>
      <w:r w:rsidRPr="008D2163">
        <w:rPr>
          <w:rFonts w:ascii="Times New Roman" w:eastAsia="Times New Roman" w:hAnsi="Times New Roman" w:cs="Times New Roman"/>
          <w:sz w:val="24"/>
          <w:szCs w:val="24"/>
        </w:rPr>
        <w:t xml:space="preserve"> факторов. В этом году стоимость выполненных СМР в сопоставимых ценах меньше аналогичного показателя в 2002 г., что свидетельствует о реальном снижении объемов производства. Темп роста стоимости выполненных работ в 2003 г. составил 98,61% (менее ста процентов). </w:t>
      </w:r>
      <w:proofErr w:type="gramStart"/>
      <w:r w:rsidRPr="008D2163">
        <w:rPr>
          <w:rFonts w:ascii="Times New Roman" w:eastAsia="Times New Roman" w:hAnsi="Times New Roman" w:cs="Times New Roman"/>
          <w:sz w:val="24"/>
          <w:szCs w:val="24"/>
        </w:rPr>
        <w:t>Темпы роста стоимости выполненных СМР в действующих ценах превышают темпы роста данного показателя в сопоставимых ценах (рис. 2.2).</w:t>
      </w:r>
      <w:proofErr w:type="gramEnd"/>
    </w:p>
    <w:p w:rsidR="008D2163" w:rsidRPr="008D2163" w:rsidRDefault="008D2163" w:rsidP="002B4727">
      <w:pPr>
        <w:spacing w:after="0" w:line="240" w:lineRule="auto"/>
        <w:ind w:firstLine="567"/>
        <w:rPr>
          <w:rFonts w:ascii="Times New Roman" w:eastAsia="Times New Roman" w:hAnsi="Times New Roman" w:cs="Times New Roman"/>
          <w:sz w:val="24"/>
          <w:szCs w:val="24"/>
        </w:rPr>
      </w:pPr>
      <w:r w:rsidRPr="008D2163">
        <w:rPr>
          <w:rFonts w:ascii="Times New Roman" w:eastAsia="Times New Roman" w:hAnsi="Times New Roman" w:cs="Times New Roman"/>
          <w:sz w:val="24"/>
          <w:szCs w:val="24"/>
        </w:rPr>
        <w:t xml:space="preserve">Таким образом, на основе анализа динамики стоимости выполненных СМР в сопоставимых ценах можно сделать вывод о наращивании объемов СМР. Так, если в 2004 г. прирост объемов СМР составил 3,8%, то в 2005 г. прирост составил 8,73%, а в 2006 г. – 34,28%. </w:t>
      </w:r>
    </w:p>
    <w:p w:rsidR="008D2163" w:rsidRPr="008D2163" w:rsidRDefault="008D2163" w:rsidP="002B4727">
      <w:pPr>
        <w:spacing w:after="0" w:line="240" w:lineRule="auto"/>
        <w:ind w:firstLine="567"/>
        <w:rPr>
          <w:rFonts w:ascii="Times New Roman" w:eastAsia="Times New Roman" w:hAnsi="Times New Roman" w:cs="Times New Roman"/>
          <w:sz w:val="24"/>
          <w:szCs w:val="24"/>
        </w:rPr>
      </w:pPr>
      <w:r w:rsidRPr="008D2163">
        <w:rPr>
          <w:rFonts w:ascii="Times New Roman" w:eastAsia="Times New Roman" w:hAnsi="Times New Roman" w:cs="Times New Roman"/>
          <w:sz w:val="24"/>
          <w:szCs w:val="24"/>
        </w:rPr>
        <w:t xml:space="preserve">Анализ динамики стоимости выполненных работ необходимо дополнить анализом соотношения стоимости выполненных СМР и выручки от реализации строительной продукции. </w:t>
      </w:r>
      <w:proofErr w:type="gramStart"/>
      <w:r w:rsidRPr="008D2163">
        <w:rPr>
          <w:rFonts w:ascii="Times New Roman" w:eastAsia="Times New Roman" w:hAnsi="Times New Roman" w:cs="Times New Roman"/>
          <w:sz w:val="24"/>
          <w:szCs w:val="24"/>
        </w:rPr>
        <w:t>В данном случае следует использовать показатель – стоимость выполненных СМР в действующих ценах, так как выручка приводится в действующих ценах.</w:t>
      </w:r>
      <w:proofErr w:type="gramEnd"/>
    </w:p>
    <w:p w:rsidR="008D2163" w:rsidRPr="008D2163" w:rsidRDefault="008D2163" w:rsidP="002B4727">
      <w:pPr>
        <w:spacing w:after="0" w:line="240" w:lineRule="auto"/>
        <w:ind w:firstLine="567"/>
        <w:rPr>
          <w:rFonts w:ascii="Times New Roman" w:eastAsia="Times New Roman" w:hAnsi="Times New Roman" w:cs="Times New Roman"/>
          <w:sz w:val="24"/>
          <w:szCs w:val="24"/>
        </w:rPr>
      </w:pPr>
      <w:r w:rsidRPr="002B4727">
        <w:rPr>
          <w:rFonts w:ascii="Times New Roman" w:eastAsia="Times New Roman" w:hAnsi="Times New Roman" w:cs="Times New Roman"/>
          <w:noProof/>
          <w:sz w:val="24"/>
          <w:szCs w:val="24"/>
        </w:rPr>
        <w:lastRenderedPageBreak/>
        <w:drawing>
          <wp:inline distT="0" distB="0" distL="0" distR="0">
            <wp:extent cx="4732317" cy="2585183"/>
            <wp:effectExtent l="0" t="0" r="0" b="0"/>
            <wp:docPr id="6" name="Рисунок 13" descr="https://studfiles.net/html/2706/784/html_bCLDhNyclx.EzjY/img-iXGj_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studfiles.net/html/2706/784/html_bCLDhNyclx.EzjY/img-iXGj_8.png"/>
                    <pic:cNvPicPr>
                      <a:picLocks noChangeAspect="1" noChangeArrowheads="1"/>
                    </pic:cNvPicPr>
                  </pic:nvPicPr>
                  <pic:blipFill>
                    <a:blip r:embed="rId17"/>
                    <a:srcRect/>
                    <a:stretch>
                      <a:fillRect/>
                    </a:stretch>
                  </pic:blipFill>
                  <pic:spPr bwMode="auto">
                    <a:xfrm>
                      <a:off x="0" y="0"/>
                      <a:ext cx="4731237" cy="2584593"/>
                    </a:xfrm>
                    <a:prstGeom prst="rect">
                      <a:avLst/>
                    </a:prstGeom>
                    <a:noFill/>
                    <a:ln w="9525">
                      <a:noFill/>
                      <a:miter lim="800000"/>
                      <a:headEnd/>
                      <a:tailEnd/>
                    </a:ln>
                  </pic:spPr>
                </pic:pic>
              </a:graphicData>
            </a:graphic>
          </wp:inline>
        </w:drawing>
      </w:r>
    </w:p>
    <w:p w:rsidR="008D2163" w:rsidRPr="008D2163" w:rsidRDefault="008D2163" w:rsidP="002B4727">
      <w:pPr>
        <w:spacing w:after="0" w:line="240" w:lineRule="auto"/>
        <w:ind w:firstLine="567"/>
        <w:jc w:val="center"/>
        <w:rPr>
          <w:rFonts w:ascii="Times New Roman" w:eastAsia="Times New Roman" w:hAnsi="Times New Roman" w:cs="Times New Roman"/>
          <w:sz w:val="24"/>
          <w:szCs w:val="24"/>
        </w:rPr>
      </w:pPr>
      <w:r w:rsidRPr="008D2163">
        <w:rPr>
          <w:rFonts w:ascii="Times New Roman" w:eastAsia="Times New Roman" w:hAnsi="Times New Roman" w:cs="Times New Roman"/>
          <w:sz w:val="24"/>
          <w:szCs w:val="24"/>
        </w:rPr>
        <w:t xml:space="preserve">Рис. 2.3. Динамика стоимости </w:t>
      </w:r>
      <w:proofErr w:type="gramStart"/>
      <w:r w:rsidRPr="008D2163">
        <w:rPr>
          <w:rFonts w:ascii="Times New Roman" w:eastAsia="Times New Roman" w:hAnsi="Times New Roman" w:cs="Times New Roman"/>
          <w:sz w:val="24"/>
          <w:szCs w:val="24"/>
        </w:rPr>
        <w:t>выполненных</w:t>
      </w:r>
      <w:proofErr w:type="gramEnd"/>
      <w:r w:rsidRPr="008D2163">
        <w:rPr>
          <w:rFonts w:ascii="Times New Roman" w:eastAsia="Times New Roman" w:hAnsi="Times New Roman" w:cs="Times New Roman"/>
          <w:sz w:val="24"/>
          <w:szCs w:val="24"/>
        </w:rPr>
        <w:t xml:space="preserve"> СМР и выручки</w:t>
      </w:r>
    </w:p>
    <w:p w:rsidR="008D2163" w:rsidRPr="008D2163" w:rsidRDefault="008D2163" w:rsidP="002B4727">
      <w:pPr>
        <w:spacing w:after="0" w:line="240" w:lineRule="auto"/>
        <w:ind w:firstLine="567"/>
        <w:rPr>
          <w:rFonts w:ascii="Times New Roman" w:eastAsia="Times New Roman" w:hAnsi="Times New Roman" w:cs="Times New Roman"/>
          <w:sz w:val="24"/>
          <w:szCs w:val="24"/>
        </w:rPr>
      </w:pPr>
      <w:r w:rsidRPr="008D2163">
        <w:rPr>
          <w:rFonts w:ascii="Times New Roman" w:eastAsia="Times New Roman" w:hAnsi="Times New Roman" w:cs="Times New Roman"/>
          <w:sz w:val="24"/>
          <w:szCs w:val="24"/>
        </w:rPr>
        <w:t>Как видно из рис. 2.3, выручка от реализации строительной продукции на протяжении пяти лет меньше стоимости выполненных СМР, что может быть вызвано несвоевременной оплатой выполненных и принятых заказчиком работ. Выручка отражает поступления средств, связанные с выполнением работ, и определяется исходя из условий договоров выполнения СМР.</w:t>
      </w:r>
    </w:p>
    <w:p w:rsidR="008D2163" w:rsidRPr="008D2163" w:rsidRDefault="008D2163" w:rsidP="002B4727">
      <w:pPr>
        <w:spacing w:after="0" w:line="240" w:lineRule="auto"/>
        <w:ind w:firstLine="567"/>
        <w:rPr>
          <w:rFonts w:ascii="Times New Roman" w:eastAsia="Times New Roman" w:hAnsi="Times New Roman" w:cs="Times New Roman"/>
          <w:sz w:val="24"/>
          <w:szCs w:val="24"/>
        </w:rPr>
      </w:pPr>
      <w:r w:rsidRPr="008D2163">
        <w:rPr>
          <w:rFonts w:ascii="Times New Roman" w:eastAsia="Times New Roman" w:hAnsi="Times New Roman" w:cs="Times New Roman"/>
          <w:b/>
          <w:bCs/>
          <w:sz w:val="24"/>
          <w:szCs w:val="24"/>
        </w:rPr>
        <w:t>Анализ стоимости строительной продукции на основе сметной документации.</w:t>
      </w:r>
    </w:p>
    <w:p w:rsidR="008D2163" w:rsidRPr="008D2163" w:rsidRDefault="008D2163" w:rsidP="002B4727">
      <w:pPr>
        <w:spacing w:after="0" w:line="240" w:lineRule="auto"/>
        <w:ind w:firstLine="567"/>
        <w:rPr>
          <w:rFonts w:ascii="Times New Roman" w:eastAsia="Times New Roman" w:hAnsi="Times New Roman" w:cs="Times New Roman"/>
          <w:sz w:val="24"/>
          <w:szCs w:val="24"/>
        </w:rPr>
      </w:pPr>
      <w:r w:rsidRPr="008D2163">
        <w:rPr>
          <w:rFonts w:ascii="Times New Roman" w:eastAsia="Times New Roman" w:hAnsi="Times New Roman" w:cs="Times New Roman"/>
          <w:sz w:val="24"/>
          <w:szCs w:val="24"/>
        </w:rPr>
        <w:t>На основе сметной документации можно анализировать сметную стоимость отдельного вида работ или сметную стоимость строительства в целом. В первом случае необходимо использовать данные локальных смет или локальных ресурсных сметных расчетов, а во втором – сводный сметный расчет стоимости строительства или объектную смету, если анализируется сметная стоимость строительного объекта.</w:t>
      </w:r>
    </w:p>
    <w:p w:rsidR="008D2163" w:rsidRPr="008D2163" w:rsidRDefault="008D2163" w:rsidP="002B4727">
      <w:pPr>
        <w:spacing w:after="0" w:line="240" w:lineRule="auto"/>
        <w:ind w:firstLine="567"/>
        <w:rPr>
          <w:rFonts w:ascii="Times New Roman" w:eastAsia="Times New Roman" w:hAnsi="Times New Roman" w:cs="Times New Roman"/>
          <w:sz w:val="24"/>
          <w:szCs w:val="24"/>
        </w:rPr>
      </w:pPr>
      <w:r w:rsidRPr="008D2163">
        <w:rPr>
          <w:rFonts w:ascii="Times New Roman" w:eastAsia="Times New Roman" w:hAnsi="Times New Roman" w:cs="Times New Roman"/>
          <w:sz w:val="24"/>
          <w:szCs w:val="24"/>
        </w:rPr>
        <w:t>Сметная стоимость СМР (</w:t>
      </w:r>
      <w:r w:rsidRPr="008D2163">
        <w:rPr>
          <w:rFonts w:ascii="Times New Roman" w:eastAsia="Times New Roman" w:hAnsi="Times New Roman" w:cs="Times New Roman"/>
          <w:i/>
          <w:iCs/>
          <w:sz w:val="24"/>
          <w:szCs w:val="24"/>
        </w:rPr>
        <w:t>С</w:t>
      </w:r>
      <w:r w:rsidRPr="008D2163">
        <w:rPr>
          <w:rFonts w:ascii="Times New Roman" w:eastAsia="Times New Roman" w:hAnsi="Times New Roman" w:cs="Times New Roman"/>
          <w:i/>
          <w:iCs/>
          <w:sz w:val="24"/>
          <w:szCs w:val="24"/>
          <w:vertAlign w:val="subscript"/>
        </w:rPr>
        <w:t>С</w:t>
      </w:r>
      <w:proofErr w:type="gramStart"/>
      <w:r w:rsidRPr="008D2163">
        <w:rPr>
          <w:rFonts w:ascii="Times New Roman" w:eastAsia="Times New Roman" w:hAnsi="Times New Roman" w:cs="Times New Roman"/>
          <w:i/>
          <w:iCs/>
          <w:sz w:val="24"/>
          <w:szCs w:val="24"/>
          <w:vertAlign w:val="subscript"/>
        </w:rPr>
        <w:t>.С</w:t>
      </w:r>
      <w:proofErr w:type="gramEnd"/>
      <w:r w:rsidRPr="008D2163">
        <w:rPr>
          <w:rFonts w:ascii="Times New Roman" w:eastAsia="Times New Roman" w:hAnsi="Times New Roman" w:cs="Times New Roman"/>
          <w:i/>
          <w:iCs/>
          <w:sz w:val="24"/>
          <w:szCs w:val="24"/>
          <w:vertAlign w:val="subscript"/>
        </w:rPr>
        <w:t>М</w:t>
      </w:r>
      <w:r w:rsidRPr="008D2163">
        <w:rPr>
          <w:rFonts w:ascii="Times New Roman" w:eastAsia="Times New Roman" w:hAnsi="Times New Roman" w:cs="Times New Roman"/>
          <w:sz w:val="24"/>
          <w:szCs w:val="24"/>
        </w:rPr>
        <w:t>) включает:</w:t>
      </w:r>
    </w:p>
    <w:p w:rsidR="008D2163" w:rsidRPr="008D2163" w:rsidRDefault="008D2163" w:rsidP="002B4727">
      <w:pPr>
        <w:spacing w:after="0" w:line="240" w:lineRule="auto"/>
        <w:ind w:firstLine="567"/>
        <w:rPr>
          <w:rFonts w:ascii="Times New Roman" w:eastAsia="Times New Roman" w:hAnsi="Times New Roman" w:cs="Times New Roman"/>
          <w:sz w:val="24"/>
          <w:szCs w:val="24"/>
        </w:rPr>
      </w:pPr>
      <w:r w:rsidRPr="008D2163">
        <w:rPr>
          <w:rFonts w:ascii="Times New Roman" w:eastAsia="Times New Roman" w:hAnsi="Times New Roman" w:cs="Times New Roman"/>
          <w:sz w:val="24"/>
          <w:szCs w:val="24"/>
        </w:rPr>
        <w:t>1. Прямые затраты (</w:t>
      </w:r>
      <w:r w:rsidRPr="008D2163">
        <w:rPr>
          <w:rFonts w:ascii="Times New Roman" w:eastAsia="Times New Roman" w:hAnsi="Times New Roman" w:cs="Times New Roman"/>
          <w:i/>
          <w:iCs/>
          <w:sz w:val="24"/>
          <w:szCs w:val="24"/>
        </w:rPr>
        <w:t>ПЗ</w:t>
      </w:r>
      <w:r w:rsidRPr="008D2163">
        <w:rPr>
          <w:rFonts w:ascii="Times New Roman" w:eastAsia="Times New Roman" w:hAnsi="Times New Roman" w:cs="Times New Roman"/>
          <w:sz w:val="24"/>
          <w:szCs w:val="24"/>
        </w:rPr>
        <w:t>).</w:t>
      </w:r>
    </w:p>
    <w:p w:rsidR="008D2163" w:rsidRPr="008D2163" w:rsidRDefault="008D2163" w:rsidP="002B4727">
      <w:pPr>
        <w:spacing w:after="0" w:line="240" w:lineRule="auto"/>
        <w:ind w:firstLine="567"/>
        <w:rPr>
          <w:rFonts w:ascii="Times New Roman" w:eastAsia="Times New Roman" w:hAnsi="Times New Roman" w:cs="Times New Roman"/>
          <w:sz w:val="24"/>
          <w:szCs w:val="24"/>
        </w:rPr>
      </w:pPr>
      <w:r w:rsidRPr="008D2163">
        <w:rPr>
          <w:rFonts w:ascii="Times New Roman" w:eastAsia="Times New Roman" w:hAnsi="Times New Roman" w:cs="Times New Roman"/>
          <w:sz w:val="24"/>
          <w:szCs w:val="24"/>
        </w:rPr>
        <w:t>2. Накладные расходы (</w:t>
      </w:r>
      <w:r w:rsidRPr="008D2163">
        <w:rPr>
          <w:rFonts w:ascii="Times New Roman" w:eastAsia="Times New Roman" w:hAnsi="Times New Roman" w:cs="Times New Roman"/>
          <w:i/>
          <w:iCs/>
          <w:sz w:val="24"/>
          <w:szCs w:val="24"/>
        </w:rPr>
        <w:t>НР</w:t>
      </w:r>
      <w:r w:rsidRPr="008D2163">
        <w:rPr>
          <w:rFonts w:ascii="Times New Roman" w:eastAsia="Times New Roman" w:hAnsi="Times New Roman" w:cs="Times New Roman"/>
          <w:sz w:val="24"/>
          <w:szCs w:val="24"/>
        </w:rPr>
        <w:t>).</w:t>
      </w:r>
    </w:p>
    <w:p w:rsidR="008D2163" w:rsidRPr="008D2163" w:rsidRDefault="008D2163" w:rsidP="002B4727">
      <w:pPr>
        <w:spacing w:after="0" w:line="240" w:lineRule="auto"/>
        <w:ind w:firstLine="567"/>
        <w:rPr>
          <w:rFonts w:ascii="Times New Roman" w:eastAsia="Times New Roman" w:hAnsi="Times New Roman" w:cs="Times New Roman"/>
          <w:sz w:val="24"/>
          <w:szCs w:val="24"/>
        </w:rPr>
      </w:pPr>
      <w:r w:rsidRPr="008D2163">
        <w:rPr>
          <w:rFonts w:ascii="Times New Roman" w:eastAsia="Times New Roman" w:hAnsi="Times New Roman" w:cs="Times New Roman"/>
          <w:sz w:val="24"/>
          <w:szCs w:val="24"/>
        </w:rPr>
        <w:t>3. Прибыль сметная (</w:t>
      </w:r>
      <w:r w:rsidRPr="008D2163">
        <w:rPr>
          <w:rFonts w:ascii="Times New Roman" w:eastAsia="Times New Roman" w:hAnsi="Times New Roman" w:cs="Times New Roman"/>
          <w:i/>
          <w:iCs/>
          <w:sz w:val="24"/>
          <w:szCs w:val="24"/>
        </w:rPr>
        <w:t>П</w:t>
      </w:r>
      <w:r w:rsidRPr="008D2163">
        <w:rPr>
          <w:rFonts w:ascii="Times New Roman" w:eastAsia="Times New Roman" w:hAnsi="Times New Roman" w:cs="Times New Roman"/>
          <w:i/>
          <w:iCs/>
          <w:sz w:val="24"/>
          <w:szCs w:val="24"/>
          <w:vertAlign w:val="subscript"/>
        </w:rPr>
        <w:t>СМ</w:t>
      </w:r>
      <w:r w:rsidRPr="008D2163">
        <w:rPr>
          <w:rFonts w:ascii="Times New Roman" w:eastAsia="Times New Roman" w:hAnsi="Times New Roman" w:cs="Times New Roman"/>
          <w:sz w:val="24"/>
          <w:szCs w:val="24"/>
        </w:rPr>
        <w:t>).</w:t>
      </w:r>
    </w:p>
    <w:p w:rsidR="008D2163" w:rsidRPr="008D2163" w:rsidRDefault="008D2163" w:rsidP="002B4727">
      <w:pPr>
        <w:spacing w:after="0" w:line="240" w:lineRule="auto"/>
        <w:ind w:firstLine="567"/>
        <w:rPr>
          <w:rFonts w:ascii="Times New Roman" w:eastAsia="Times New Roman" w:hAnsi="Times New Roman" w:cs="Times New Roman"/>
          <w:sz w:val="24"/>
          <w:szCs w:val="24"/>
        </w:rPr>
      </w:pPr>
      <w:r w:rsidRPr="008D2163">
        <w:rPr>
          <w:rFonts w:ascii="Times New Roman" w:eastAsia="Times New Roman" w:hAnsi="Times New Roman" w:cs="Times New Roman"/>
          <w:b/>
          <w:bCs/>
          <w:sz w:val="24"/>
          <w:szCs w:val="24"/>
        </w:rPr>
        <w:t>Прямые затраты</w:t>
      </w:r>
      <w:r w:rsidRPr="008D2163">
        <w:rPr>
          <w:rFonts w:ascii="Times New Roman" w:eastAsia="Times New Roman" w:hAnsi="Times New Roman" w:cs="Times New Roman"/>
          <w:sz w:val="24"/>
          <w:szCs w:val="24"/>
        </w:rPr>
        <w:t xml:space="preserve"> – это затраты, непосредственно связанные с выполнением СМР. Прямые затраты включают: стоимость материальных ресурсов (материалов и конструкций</w:t>
      </w:r>
      <w:proofErr w:type="gramStart"/>
      <w:r w:rsidRPr="008D2163">
        <w:rPr>
          <w:rFonts w:ascii="Times New Roman" w:eastAsia="Times New Roman" w:hAnsi="Times New Roman" w:cs="Times New Roman"/>
          <w:sz w:val="24"/>
          <w:szCs w:val="24"/>
        </w:rPr>
        <w:t>) (</w:t>
      </w:r>
      <w:r w:rsidRPr="002B4727">
        <w:rPr>
          <w:rFonts w:ascii="Times New Roman" w:eastAsia="Times New Roman" w:hAnsi="Times New Roman" w:cs="Times New Roman"/>
          <w:noProof/>
          <w:sz w:val="24"/>
          <w:szCs w:val="24"/>
        </w:rPr>
        <w:drawing>
          <wp:inline distT="0" distB="0" distL="0" distR="0">
            <wp:extent cx="334010" cy="174625"/>
            <wp:effectExtent l="19050" t="0" r="8890" b="0"/>
            <wp:docPr id="5" name="Рисунок 14" descr="https://studfiles.net/html/2706/784/html_bCLDhNyclx.EzjY/img-TmASc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studfiles.net/html/2706/784/html_bCLDhNyclx.EzjY/img-TmAScX.png"/>
                    <pic:cNvPicPr>
                      <a:picLocks noChangeAspect="1" noChangeArrowheads="1"/>
                    </pic:cNvPicPr>
                  </pic:nvPicPr>
                  <pic:blipFill>
                    <a:blip r:embed="rId18" cstate="print"/>
                    <a:srcRect/>
                    <a:stretch>
                      <a:fillRect/>
                    </a:stretch>
                  </pic:blipFill>
                  <pic:spPr bwMode="auto">
                    <a:xfrm>
                      <a:off x="0" y="0"/>
                      <a:ext cx="334010" cy="174625"/>
                    </a:xfrm>
                    <a:prstGeom prst="rect">
                      <a:avLst/>
                    </a:prstGeom>
                    <a:noFill/>
                    <a:ln w="9525">
                      <a:noFill/>
                      <a:miter lim="800000"/>
                      <a:headEnd/>
                      <a:tailEnd/>
                    </a:ln>
                  </pic:spPr>
                </pic:pic>
              </a:graphicData>
            </a:graphic>
          </wp:inline>
        </w:drawing>
      </w:r>
      <w:r w:rsidRPr="008D2163">
        <w:rPr>
          <w:rFonts w:ascii="Times New Roman" w:eastAsia="Times New Roman" w:hAnsi="Times New Roman" w:cs="Times New Roman"/>
          <w:sz w:val="24"/>
          <w:szCs w:val="24"/>
        </w:rPr>
        <w:t xml:space="preserve">), </w:t>
      </w:r>
      <w:proofErr w:type="gramEnd"/>
      <w:r w:rsidRPr="008D2163">
        <w:rPr>
          <w:rFonts w:ascii="Times New Roman" w:eastAsia="Times New Roman" w:hAnsi="Times New Roman" w:cs="Times New Roman"/>
          <w:sz w:val="24"/>
          <w:szCs w:val="24"/>
        </w:rPr>
        <w:t>основную заработную плату рабочих строителей (</w:t>
      </w:r>
      <w:r w:rsidRPr="002B4727">
        <w:rPr>
          <w:rFonts w:ascii="Times New Roman" w:eastAsia="Times New Roman" w:hAnsi="Times New Roman" w:cs="Times New Roman"/>
          <w:noProof/>
          <w:sz w:val="24"/>
          <w:szCs w:val="24"/>
        </w:rPr>
        <w:drawing>
          <wp:inline distT="0" distB="0" distL="0" distR="0">
            <wp:extent cx="476885" cy="174625"/>
            <wp:effectExtent l="19050" t="0" r="0" b="0"/>
            <wp:docPr id="4" name="Рисунок 15" descr="https://studfiles.net/html/2706/784/html_bCLDhNyclx.EzjY/img-nUYAV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studfiles.net/html/2706/784/html_bCLDhNyclx.EzjY/img-nUYAVM.png"/>
                    <pic:cNvPicPr>
                      <a:picLocks noChangeAspect="1" noChangeArrowheads="1"/>
                    </pic:cNvPicPr>
                  </pic:nvPicPr>
                  <pic:blipFill>
                    <a:blip r:embed="rId19" cstate="print"/>
                    <a:srcRect/>
                    <a:stretch>
                      <a:fillRect/>
                    </a:stretch>
                  </pic:blipFill>
                  <pic:spPr bwMode="auto">
                    <a:xfrm>
                      <a:off x="0" y="0"/>
                      <a:ext cx="476885" cy="174625"/>
                    </a:xfrm>
                    <a:prstGeom prst="rect">
                      <a:avLst/>
                    </a:prstGeom>
                    <a:noFill/>
                    <a:ln w="9525">
                      <a:noFill/>
                      <a:miter lim="800000"/>
                      <a:headEnd/>
                      <a:tailEnd/>
                    </a:ln>
                  </pic:spPr>
                </pic:pic>
              </a:graphicData>
            </a:graphic>
          </wp:inline>
        </w:drawing>
      </w:r>
      <w:r w:rsidRPr="008D2163">
        <w:rPr>
          <w:rFonts w:ascii="Times New Roman" w:eastAsia="Times New Roman" w:hAnsi="Times New Roman" w:cs="Times New Roman"/>
          <w:sz w:val="24"/>
          <w:szCs w:val="24"/>
        </w:rPr>
        <w:t>), затраты по эксплуатации машин и механизмов (</w:t>
      </w:r>
      <w:r w:rsidRPr="002B4727">
        <w:rPr>
          <w:rFonts w:ascii="Times New Roman" w:eastAsia="Times New Roman" w:hAnsi="Times New Roman" w:cs="Times New Roman"/>
          <w:noProof/>
          <w:sz w:val="24"/>
          <w:szCs w:val="24"/>
        </w:rPr>
        <w:drawing>
          <wp:inline distT="0" distB="0" distL="0" distR="0">
            <wp:extent cx="334010" cy="174625"/>
            <wp:effectExtent l="19050" t="0" r="8890" b="0"/>
            <wp:docPr id="3" name="Рисунок 16" descr="https://studfiles.net/html/2706/784/html_bCLDhNyclx.EzjY/img-B6sS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studfiles.net/html/2706/784/html_bCLDhNyclx.EzjY/img-B6sSrd.png"/>
                    <pic:cNvPicPr>
                      <a:picLocks noChangeAspect="1" noChangeArrowheads="1"/>
                    </pic:cNvPicPr>
                  </pic:nvPicPr>
                  <pic:blipFill>
                    <a:blip r:embed="rId20" cstate="print"/>
                    <a:srcRect/>
                    <a:stretch>
                      <a:fillRect/>
                    </a:stretch>
                  </pic:blipFill>
                  <pic:spPr bwMode="auto">
                    <a:xfrm>
                      <a:off x="0" y="0"/>
                      <a:ext cx="334010" cy="174625"/>
                    </a:xfrm>
                    <a:prstGeom prst="rect">
                      <a:avLst/>
                    </a:prstGeom>
                    <a:noFill/>
                    <a:ln w="9525">
                      <a:noFill/>
                      <a:miter lim="800000"/>
                      <a:headEnd/>
                      <a:tailEnd/>
                    </a:ln>
                  </pic:spPr>
                </pic:pic>
              </a:graphicData>
            </a:graphic>
          </wp:inline>
        </w:drawing>
      </w:r>
      <w:r w:rsidRPr="008D2163">
        <w:rPr>
          <w:rFonts w:ascii="Times New Roman" w:eastAsia="Times New Roman" w:hAnsi="Times New Roman" w:cs="Times New Roman"/>
          <w:sz w:val="24"/>
          <w:szCs w:val="24"/>
        </w:rPr>
        <w:t>).</w:t>
      </w:r>
    </w:p>
    <w:p w:rsidR="008D2163" w:rsidRPr="008D2163" w:rsidRDefault="008D2163" w:rsidP="002B4727">
      <w:pPr>
        <w:spacing w:after="0" w:line="240" w:lineRule="auto"/>
        <w:ind w:firstLine="567"/>
        <w:rPr>
          <w:rFonts w:ascii="Times New Roman" w:eastAsia="Times New Roman" w:hAnsi="Times New Roman" w:cs="Times New Roman"/>
          <w:sz w:val="24"/>
          <w:szCs w:val="24"/>
        </w:rPr>
      </w:pPr>
      <w:r w:rsidRPr="008D2163">
        <w:rPr>
          <w:rFonts w:ascii="Times New Roman" w:eastAsia="Times New Roman" w:hAnsi="Times New Roman" w:cs="Times New Roman"/>
          <w:b/>
          <w:bCs/>
          <w:sz w:val="24"/>
          <w:szCs w:val="24"/>
        </w:rPr>
        <w:t>Накладные расходы</w:t>
      </w:r>
      <w:r w:rsidRPr="008D2163">
        <w:rPr>
          <w:rFonts w:ascii="Times New Roman" w:eastAsia="Times New Roman" w:hAnsi="Times New Roman" w:cs="Times New Roman"/>
          <w:sz w:val="24"/>
          <w:szCs w:val="24"/>
        </w:rPr>
        <w:t xml:space="preserve"> – это затраты, связанные с организацией, управлением и обслуживанием строительного производства.</w:t>
      </w:r>
    </w:p>
    <w:p w:rsidR="008D2163" w:rsidRPr="008D2163" w:rsidRDefault="008D2163" w:rsidP="002B4727">
      <w:pPr>
        <w:spacing w:after="0" w:line="240" w:lineRule="auto"/>
        <w:ind w:firstLine="567"/>
        <w:rPr>
          <w:rFonts w:ascii="Times New Roman" w:eastAsia="Times New Roman" w:hAnsi="Times New Roman" w:cs="Times New Roman"/>
          <w:sz w:val="24"/>
          <w:szCs w:val="24"/>
        </w:rPr>
      </w:pPr>
      <w:r w:rsidRPr="008D2163">
        <w:rPr>
          <w:rFonts w:ascii="Times New Roman" w:eastAsia="Times New Roman" w:hAnsi="Times New Roman" w:cs="Times New Roman"/>
          <w:sz w:val="24"/>
          <w:szCs w:val="24"/>
        </w:rPr>
        <w:t>Прибыль сметная – нормативная прибыль, включаемая в стоимость строительных работ.</w:t>
      </w:r>
    </w:p>
    <w:p w:rsidR="008D2163" w:rsidRPr="008D2163" w:rsidRDefault="008D2163" w:rsidP="002B4727">
      <w:pPr>
        <w:spacing w:after="0" w:line="240" w:lineRule="auto"/>
        <w:ind w:firstLine="567"/>
        <w:jc w:val="center"/>
        <w:rPr>
          <w:rFonts w:ascii="Times New Roman" w:eastAsia="Times New Roman" w:hAnsi="Times New Roman" w:cs="Times New Roman"/>
          <w:sz w:val="24"/>
          <w:szCs w:val="24"/>
        </w:rPr>
      </w:pPr>
      <w:r w:rsidRPr="002B4727">
        <w:rPr>
          <w:rFonts w:ascii="Times New Roman" w:eastAsia="Times New Roman" w:hAnsi="Times New Roman" w:cs="Times New Roman"/>
          <w:noProof/>
          <w:sz w:val="24"/>
          <w:szCs w:val="24"/>
        </w:rPr>
        <w:drawing>
          <wp:inline distT="0" distB="0" distL="0" distR="0">
            <wp:extent cx="3633470" cy="207010"/>
            <wp:effectExtent l="19050" t="0" r="5080" b="0"/>
            <wp:docPr id="2" name="Рисунок 17" descr="https://studfiles.net/html/2706/784/html_bCLDhNyclx.EzjY/img-4p5NZ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studfiles.net/html/2706/784/html_bCLDhNyclx.EzjY/img-4p5NZM.png"/>
                    <pic:cNvPicPr>
                      <a:picLocks noChangeAspect="1" noChangeArrowheads="1"/>
                    </pic:cNvPicPr>
                  </pic:nvPicPr>
                  <pic:blipFill>
                    <a:blip r:embed="rId21"/>
                    <a:srcRect/>
                    <a:stretch>
                      <a:fillRect/>
                    </a:stretch>
                  </pic:blipFill>
                  <pic:spPr bwMode="auto">
                    <a:xfrm>
                      <a:off x="0" y="0"/>
                      <a:ext cx="3633470" cy="207010"/>
                    </a:xfrm>
                    <a:prstGeom prst="rect">
                      <a:avLst/>
                    </a:prstGeom>
                    <a:noFill/>
                    <a:ln w="9525">
                      <a:noFill/>
                      <a:miter lim="800000"/>
                      <a:headEnd/>
                      <a:tailEnd/>
                    </a:ln>
                  </pic:spPr>
                </pic:pic>
              </a:graphicData>
            </a:graphic>
          </wp:inline>
        </w:drawing>
      </w:r>
    </w:p>
    <w:p w:rsidR="008D2163" w:rsidRPr="008D2163" w:rsidRDefault="008D2163" w:rsidP="002B4727">
      <w:pPr>
        <w:spacing w:after="0" w:line="240" w:lineRule="auto"/>
        <w:ind w:firstLine="567"/>
        <w:rPr>
          <w:rFonts w:ascii="Times New Roman" w:eastAsia="Times New Roman" w:hAnsi="Times New Roman" w:cs="Times New Roman"/>
          <w:sz w:val="24"/>
          <w:szCs w:val="24"/>
        </w:rPr>
      </w:pPr>
      <w:r w:rsidRPr="008D2163">
        <w:rPr>
          <w:rFonts w:ascii="Times New Roman" w:eastAsia="Times New Roman" w:hAnsi="Times New Roman" w:cs="Times New Roman"/>
          <w:sz w:val="24"/>
          <w:szCs w:val="24"/>
        </w:rPr>
        <w:t>Анализ сметной стоимости работ на основе данных локальных смет предполагает:</w:t>
      </w:r>
    </w:p>
    <w:p w:rsidR="008D2163" w:rsidRPr="008D2163" w:rsidRDefault="008D2163" w:rsidP="002B4727">
      <w:pPr>
        <w:spacing w:after="0" w:line="240" w:lineRule="auto"/>
        <w:ind w:firstLine="567"/>
        <w:rPr>
          <w:rFonts w:ascii="Times New Roman" w:eastAsia="Times New Roman" w:hAnsi="Times New Roman" w:cs="Times New Roman"/>
          <w:sz w:val="24"/>
          <w:szCs w:val="24"/>
        </w:rPr>
      </w:pPr>
      <w:r w:rsidRPr="008D2163">
        <w:rPr>
          <w:rFonts w:ascii="Times New Roman" w:eastAsia="Times New Roman" w:hAnsi="Times New Roman" w:cs="Times New Roman"/>
          <w:sz w:val="24"/>
          <w:szCs w:val="24"/>
        </w:rPr>
        <w:t>– определение структуры сметной стоимости работ;</w:t>
      </w:r>
    </w:p>
    <w:p w:rsidR="008D2163" w:rsidRPr="008D2163" w:rsidRDefault="008D2163" w:rsidP="002B4727">
      <w:pPr>
        <w:spacing w:after="0" w:line="240" w:lineRule="auto"/>
        <w:ind w:firstLine="567"/>
        <w:rPr>
          <w:rFonts w:ascii="Times New Roman" w:eastAsia="Times New Roman" w:hAnsi="Times New Roman" w:cs="Times New Roman"/>
          <w:sz w:val="24"/>
          <w:szCs w:val="24"/>
        </w:rPr>
      </w:pPr>
      <w:r w:rsidRPr="008D2163">
        <w:rPr>
          <w:rFonts w:ascii="Times New Roman" w:eastAsia="Times New Roman" w:hAnsi="Times New Roman" w:cs="Times New Roman"/>
          <w:sz w:val="24"/>
          <w:szCs w:val="24"/>
        </w:rPr>
        <w:t xml:space="preserve">– сравнение сметной стоимости работ, рассчитанной разными методами, например, базисно-индексным и </w:t>
      </w:r>
      <w:proofErr w:type="gramStart"/>
      <w:r w:rsidRPr="008D2163">
        <w:rPr>
          <w:rFonts w:ascii="Times New Roman" w:eastAsia="Times New Roman" w:hAnsi="Times New Roman" w:cs="Times New Roman"/>
          <w:sz w:val="24"/>
          <w:szCs w:val="24"/>
        </w:rPr>
        <w:t>ресурсно-индексным</w:t>
      </w:r>
      <w:proofErr w:type="gramEnd"/>
      <w:r w:rsidRPr="008D2163">
        <w:rPr>
          <w:rFonts w:ascii="Times New Roman" w:eastAsia="Times New Roman" w:hAnsi="Times New Roman" w:cs="Times New Roman"/>
          <w:sz w:val="24"/>
          <w:szCs w:val="24"/>
        </w:rPr>
        <w:t>.</w:t>
      </w:r>
    </w:p>
    <w:p w:rsidR="008D2163" w:rsidRPr="008D2163" w:rsidRDefault="008D2163" w:rsidP="002B4727">
      <w:pPr>
        <w:spacing w:after="0" w:line="240" w:lineRule="auto"/>
        <w:ind w:firstLine="567"/>
        <w:rPr>
          <w:rFonts w:ascii="Times New Roman" w:eastAsia="Times New Roman" w:hAnsi="Times New Roman" w:cs="Times New Roman"/>
          <w:sz w:val="24"/>
          <w:szCs w:val="24"/>
        </w:rPr>
      </w:pPr>
      <w:r w:rsidRPr="008D2163">
        <w:rPr>
          <w:rFonts w:ascii="Times New Roman" w:eastAsia="Times New Roman" w:hAnsi="Times New Roman" w:cs="Times New Roman"/>
          <w:b/>
          <w:bCs/>
          <w:sz w:val="24"/>
          <w:szCs w:val="24"/>
        </w:rPr>
        <w:t>Пример</w:t>
      </w:r>
      <w:r w:rsidRPr="008D2163">
        <w:rPr>
          <w:rFonts w:ascii="Times New Roman" w:eastAsia="Times New Roman" w:hAnsi="Times New Roman" w:cs="Times New Roman"/>
          <w:sz w:val="24"/>
          <w:szCs w:val="24"/>
        </w:rPr>
        <w:t>. На основе данных учебного примера (таблица 2.3) проведем сравнительный анализ сметной стоимости работ, рассчитанной в текущем уровне цен с использованием базисно-индексного и ресурсно-индекс</w:t>
      </w:r>
      <w:r w:rsidRPr="008D2163">
        <w:rPr>
          <w:rFonts w:ascii="Times New Roman" w:eastAsia="Times New Roman" w:hAnsi="Times New Roman" w:cs="Times New Roman"/>
          <w:sz w:val="24"/>
          <w:szCs w:val="24"/>
        </w:rPr>
        <w:softHyphen/>
        <w:t>ного методов.</w:t>
      </w:r>
    </w:p>
    <w:p w:rsidR="008D2163" w:rsidRPr="008D2163" w:rsidRDefault="008D2163" w:rsidP="002B4727">
      <w:pPr>
        <w:spacing w:after="0" w:line="240" w:lineRule="auto"/>
        <w:ind w:firstLine="567"/>
        <w:rPr>
          <w:rFonts w:ascii="Times New Roman" w:eastAsia="Times New Roman" w:hAnsi="Times New Roman" w:cs="Times New Roman"/>
          <w:sz w:val="24"/>
          <w:szCs w:val="24"/>
        </w:rPr>
      </w:pPr>
      <w:r w:rsidRPr="008D2163">
        <w:rPr>
          <w:rFonts w:ascii="Times New Roman" w:eastAsia="Times New Roman" w:hAnsi="Times New Roman" w:cs="Times New Roman"/>
          <w:sz w:val="24"/>
          <w:szCs w:val="24"/>
        </w:rPr>
        <w:t>Анализ данных табл. 2.3 и рис. 2.4 позволяют сделать заключение, что расхождения в сметной стоимости работ, рассчитанной двумя методами, практически отсутствуют. Наибольшее отклонение наблюдается по статье «Основная заработная плата рабочих» – 42 рубля, что вполне допустимо (менее 1%). Незначительное отклонение по накладным расходам и прибыли сметной вызвано также отклонением по заработной плате, так как и накладные расходы, и сметная прибыль определяются по нормативам в процентах от заработной платы рабочих.</w:t>
      </w:r>
    </w:p>
    <w:p w:rsidR="008D2163" w:rsidRPr="008D2163" w:rsidRDefault="008D2163" w:rsidP="002B4727">
      <w:pPr>
        <w:spacing w:after="0" w:line="240" w:lineRule="auto"/>
        <w:ind w:firstLine="567"/>
        <w:jc w:val="right"/>
        <w:rPr>
          <w:rFonts w:ascii="Times New Roman" w:eastAsia="Times New Roman" w:hAnsi="Times New Roman" w:cs="Times New Roman"/>
          <w:sz w:val="24"/>
          <w:szCs w:val="24"/>
        </w:rPr>
      </w:pPr>
      <w:r w:rsidRPr="008D2163">
        <w:rPr>
          <w:rFonts w:ascii="Times New Roman" w:eastAsia="Times New Roman" w:hAnsi="Times New Roman" w:cs="Times New Roman"/>
          <w:i/>
          <w:iCs/>
          <w:sz w:val="24"/>
          <w:szCs w:val="24"/>
        </w:rPr>
        <w:lastRenderedPageBreak/>
        <w:t>Таблица 2.3</w:t>
      </w:r>
    </w:p>
    <w:p w:rsidR="008D2163" w:rsidRPr="008D2163" w:rsidRDefault="008D2163" w:rsidP="002B4727">
      <w:pPr>
        <w:spacing w:after="0" w:line="240" w:lineRule="auto"/>
        <w:ind w:firstLine="567"/>
        <w:jc w:val="center"/>
        <w:rPr>
          <w:rFonts w:ascii="Times New Roman" w:eastAsia="Times New Roman" w:hAnsi="Times New Roman" w:cs="Times New Roman"/>
          <w:sz w:val="24"/>
          <w:szCs w:val="24"/>
        </w:rPr>
      </w:pPr>
      <w:r w:rsidRPr="008D2163">
        <w:rPr>
          <w:rFonts w:ascii="Times New Roman" w:eastAsia="Times New Roman" w:hAnsi="Times New Roman" w:cs="Times New Roman"/>
          <w:sz w:val="24"/>
          <w:szCs w:val="24"/>
        </w:rPr>
        <w:t xml:space="preserve">Сравнительный анализ сметной стоимости работ </w:t>
      </w:r>
    </w:p>
    <w:tbl>
      <w:tblPr>
        <w:tblW w:w="8385"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2444"/>
        <w:gridCol w:w="1255"/>
        <w:gridCol w:w="769"/>
        <w:gridCol w:w="769"/>
        <w:gridCol w:w="805"/>
        <w:gridCol w:w="769"/>
        <w:gridCol w:w="769"/>
        <w:gridCol w:w="805"/>
      </w:tblGrid>
      <w:tr w:rsidR="008D2163" w:rsidRPr="008D2163" w:rsidTr="00724583">
        <w:trPr>
          <w:tblCellSpacing w:w="0" w:type="dxa"/>
          <w:jc w:val="center"/>
        </w:trPr>
        <w:tc>
          <w:tcPr>
            <w:tcW w:w="2430" w:type="dxa"/>
            <w:vAlign w:val="center"/>
            <w:hideMark/>
          </w:tcPr>
          <w:p w:rsidR="008D2163" w:rsidRPr="008D2163" w:rsidRDefault="008D2163" w:rsidP="002B4727">
            <w:pPr>
              <w:spacing w:after="0" w:line="240" w:lineRule="auto"/>
              <w:jc w:val="center"/>
              <w:rPr>
                <w:rFonts w:ascii="Times New Roman" w:eastAsia="Times New Roman" w:hAnsi="Times New Roman" w:cs="Times New Roman"/>
                <w:sz w:val="24"/>
                <w:szCs w:val="24"/>
              </w:rPr>
            </w:pPr>
            <w:r w:rsidRPr="008D2163">
              <w:rPr>
                <w:rFonts w:ascii="Times New Roman" w:eastAsia="Times New Roman" w:hAnsi="Times New Roman" w:cs="Times New Roman"/>
                <w:bCs/>
                <w:sz w:val="24"/>
                <w:szCs w:val="24"/>
              </w:rPr>
              <w:t>Сметная стоимость работ, руб.</w:t>
            </w:r>
          </w:p>
        </w:tc>
        <w:tc>
          <w:tcPr>
            <w:tcW w:w="840" w:type="dxa"/>
            <w:vAlign w:val="center"/>
            <w:hideMark/>
          </w:tcPr>
          <w:p w:rsidR="008D2163" w:rsidRPr="008D2163" w:rsidRDefault="008D2163" w:rsidP="002B4727">
            <w:pPr>
              <w:spacing w:after="0" w:line="240" w:lineRule="auto"/>
              <w:jc w:val="center"/>
              <w:rPr>
                <w:rFonts w:ascii="Times New Roman" w:eastAsia="Times New Roman" w:hAnsi="Times New Roman" w:cs="Times New Roman"/>
                <w:sz w:val="24"/>
                <w:szCs w:val="24"/>
              </w:rPr>
            </w:pPr>
            <w:r w:rsidRPr="008D2163">
              <w:rPr>
                <w:rFonts w:ascii="Times New Roman" w:eastAsia="Times New Roman" w:hAnsi="Times New Roman" w:cs="Times New Roman"/>
                <w:bCs/>
                <w:sz w:val="24"/>
                <w:szCs w:val="24"/>
              </w:rPr>
              <w:t>Материалы</w:t>
            </w:r>
          </w:p>
        </w:tc>
        <w:tc>
          <w:tcPr>
            <w:tcW w:w="765" w:type="dxa"/>
            <w:vAlign w:val="center"/>
            <w:hideMark/>
          </w:tcPr>
          <w:p w:rsidR="008D2163" w:rsidRPr="008D2163" w:rsidRDefault="008D2163" w:rsidP="002B4727">
            <w:pPr>
              <w:spacing w:after="0" w:line="240" w:lineRule="auto"/>
              <w:jc w:val="center"/>
              <w:rPr>
                <w:rFonts w:ascii="Times New Roman" w:eastAsia="Times New Roman" w:hAnsi="Times New Roman" w:cs="Times New Roman"/>
                <w:sz w:val="24"/>
                <w:szCs w:val="24"/>
              </w:rPr>
            </w:pPr>
            <w:r w:rsidRPr="008D2163">
              <w:rPr>
                <w:rFonts w:ascii="Times New Roman" w:eastAsia="Times New Roman" w:hAnsi="Times New Roman" w:cs="Times New Roman"/>
                <w:bCs/>
                <w:sz w:val="24"/>
                <w:szCs w:val="24"/>
              </w:rPr>
              <w:t>ЭМ</w:t>
            </w:r>
          </w:p>
        </w:tc>
        <w:tc>
          <w:tcPr>
            <w:tcW w:w="765" w:type="dxa"/>
            <w:vAlign w:val="center"/>
            <w:hideMark/>
          </w:tcPr>
          <w:p w:rsidR="008D2163" w:rsidRPr="008D2163" w:rsidRDefault="008D2163" w:rsidP="002B4727">
            <w:pPr>
              <w:spacing w:after="0" w:line="240" w:lineRule="auto"/>
              <w:jc w:val="center"/>
              <w:rPr>
                <w:rFonts w:ascii="Times New Roman" w:eastAsia="Times New Roman" w:hAnsi="Times New Roman" w:cs="Times New Roman"/>
                <w:sz w:val="24"/>
                <w:szCs w:val="24"/>
              </w:rPr>
            </w:pPr>
            <w:r w:rsidRPr="008D2163">
              <w:rPr>
                <w:rFonts w:ascii="Times New Roman" w:eastAsia="Times New Roman" w:hAnsi="Times New Roman" w:cs="Times New Roman"/>
                <w:bCs/>
                <w:sz w:val="24"/>
                <w:szCs w:val="24"/>
              </w:rPr>
              <w:t>ОЗПР</w:t>
            </w:r>
          </w:p>
        </w:tc>
        <w:tc>
          <w:tcPr>
            <w:tcW w:w="765" w:type="dxa"/>
            <w:vAlign w:val="center"/>
            <w:hideMark/>
          </w:tcPr>
          <w:p w:rsidR="008D2163" w:rsidRPr="008D2163" w:rsidRDefault="008D2163" w:rsidP="002B4727">
            <w:pPr>
              <w:spacing w:after="0" w:line="240" w:lineRule="auto"/>
              <w:jc w:val="center"/>
              <w:rPr>
                <w:rFonts w:ascii="Times New Roman" w:eastAsia="Times New Roman" w:hAnsi="Times New Roman" w:cs="Times New Roman"/>
                <w:sz w:val="24"/>
                <w:szCs w:val="24"/>
              </w:rPr>
            </w:pPr>
            <w:r w:rsidRPr="008D2163">
              <w:rPr>
                <w:rFonts w:ascii="Times New Roman" w:eastAsia="Times New Roman" w:hAnsi="Times New Roman" w:cs="Times New Roman"/>
                <w:bCs/>
                <w:sz w:val="24"/>
                <w:szCs w:val="24"/>
              </w:rPr>
              <w:t>ПЗ</w:t>
            </w:r>
          </w:p>
        </w:tc>
        <w:tc>
          <w:tcPr>
            <w:tcW w:w="765" w:type="dxa"/>
            <w:vAlign w:val="center"/>
            <w:hideMark/>
          </w:tcPr>
          <w:p w:rsidR="008D2163" w:rsidRPr="008D2163" w:rsidRDefault="008D2163" w:rsidP="002B4727">
            <w:pPr>
              <w:spacing w:after="0" w:line="240" w:lineRule="auto"/>
              <w:jc w:val="center"/>
              <w:rPr>
                <w:rFonts w:ascii="Times New Roman" w:eastAsia="Times New Roman" w:hAnsi="Times New Roman" w:cs="Times New Roman"/>
                <w:sz w:val="24"/>
                <w:szCs w:val="24"/>
              </w:rPr>
            </w:pPr>
            <w:r w:rsidRPr="008D2163">
              <w:rPr>
                <w:rFonts w:ascii="Times New Roman" w:eastAsia="Times New Roman" w:hAnsi="Times New Roman" w:cs="Times New Roman"/>
                <w:bCs/>
                <w:sz w:val="24"/>
                <w:szCs w:val="24"/>
              </w:rPr>
              <w:t>НР</w:t>
            </w:r>
          </w:p>
        </w:tc>
        <w:tc>
          <w:tcPr>
            <w:tcW w:w="765" w:type="dxa"/>
            <w:vAlign w:val="center"/>
            <w:hideMark/>
          </w:tcPr>
          <w:p w:rsidR="008D2163" w:rsidRPr="008D2163" w:rsidRDefault="008D2163" w:rsidP="002B4727">
            <w:pPr>
              <w:spacing w:after="0" w:line="240" w:lineRule="auto"/>
              <w:jc w:val="center"/>
              <w:rPr>
                <w:rFonts w:ascii="Times New Roman" w:eastAsia="Times New Roman" w:hAnsi="Times New Roman" w:cs="Times New Roman"/>
                <w:sz w:val="24"/>
                <w:szCs w:val="24"/>
              </w:rPr>
            </w:pPr>
            <w:proofErr w:type="spellStart"/>
            <w:r w:rsidRPr="008D2163">
              <w:rPr>
                <w:rFonts w:ascii="Times New Roman" w:eastAsia="Times New Roman" w:hAnsi="Times New Roman" w:cs="Times New Roman"/>
                <w:bCs/>
                <w:sz w:val="24"/>
                <w:szCs w:val="24"/>
              </w:rPr>
              <w:t>Псм</w:t>
            </w:r>
            <w:proofErr w:type="spellEnd"/>
          </w:p>
        </w:tc>
        <w:tc>
          <w:tcPr>
            <w:tcW w:w="765" w:type="dxa"/>
            <w:vAlign w:val="center"/>
            <w:hideMark/>
          </w:tcPr>
          <w:p w:rsidR="008D2163" w:rsidRPr="008D2163" w:rsidRDefault="008D2163" w:rsidP="002B4727">
            <w:pPr>
              <w:spacing w:after="0" w:line="240" w:lineRule="auto"/>
              <w:jc w:val="center"/>
              <w:rPr>
                <w:rFonts w:ascii="Times New Roman" w:eastAsia="Times New Roman" w:hAnsi="Times New Roman" w:cs="Times New Roman"/>
                <w:sz w:val="24"/>
                <w:szCs w:val="24"/>
              </w:rPr>
            </w:pPr>
            <w:r w:rsidRPr="008D2163">
              <w:rPr>
                <w:rFonts w:ascii="Times New Roman" w:eastAsia="Times New Roman" w:hAnsi="Times New Roman" w:cs="Times New Roman"/>
                <w:bCs/>
                <w:sz w:val="24"/>
                <w:szCs w:val="24"/>
              </w:rPr>
              <w:t>Всего</w:t>
            </w:r>
          </w:p>
        </w:tc>
      </w:tr>
      <w:tr w:rsidR="008D2163" w:rsidRPr="008D2163" w:rsidTr="00724583">
        <w:trPr>
          <w:tblCellSpacing w:w="0" w:type="dxa"/>
          <w:jc w:val="center"/>
        </w:trPr>
        <w:tc>
          <w:tcPr>
            <w:tcW w:w="2430" w:type="dxa"/>
            <w:hideMark/>
          </w:tcPr>
          <w:p w:rsidR="008D2163" w:rsidRPr="008D2163" w:rsidRDefault="008D2163" w:rsidP="002B4727">
            <w:pPr>
              <w:spacing w:after="0" w:line="240" w:lineRule="auto"/>
              <w:rPr>
                <w:rFonts w:ascii="Times New Roman" w:eastAsia="Times New Roman" w:hAnsi="Times New Roman" w:cs="Times New Roman"/>
                <w:sz w:val="24"/>
                <w:szCs w:val="24"/>
              </w:rPr>
            </w:pPr>
            <w:r w:rsidRPr="008D2163">
              <w:rPr>
                <w:rFonts w:ascii="Times New Roman" w:eastAsia="Times New Roman" w:hAnsi="Times New Roman" w:cs="Times New Roman"/>
                <w:bCs/>
                <w:sz w:val="24"/>
                <w:szCs w:val="24"/>
              </w:rPr>
              <w:t>Базисно-индексный метод</w:t>
            </w:r>
          </w:p>
        </w:tc>
        <w:tc>
          <w:tcPr>
            <w:tcW w:w="840" w:type="dxa"/>
            <w:vAlign w:val="center"/>
            <w:hideMark/>
          </w:tcPr>
          <w:p w:rsidR="008D2163" w:rsidRPr="008D2163" w:rsidRDefault="008D2163" w:rsidP="002B4727">
            <w:pPr>
              <w:spacing w:after="0" w:line="240" w:lineRule="auto"/>
              <w:jc w:val="center"/>
              <w:rPr>
                <w:rFonts w:ascii="Times New Roman" w:eastAsia="Times New Roman" w:hAnsi="Times New Roman" w:cs="Times New Roman"/>
                <w:sz w:val="24"/>
                <w:szCs w:val="24"/>
              </w:rPr>
            </w:pPr>
            <w:r w:rsidRPr="008D2163">
              <w:rPr>
                <w:rFonts w:ascii="Times New Roman" w:eastAsia="Times New Roman" w:hAnsi="Times New Roman" w:cs="Times New Roman"/>
                <w:bCs/>
                <w:sz w:val="24"/>
                <w:szCs w:val="24"/>
              </w:rPr>
              <w:t>140500</w:t>
            </w:r>
          </w:p>
        </w:tc>
        <w:tc>
          <w:tcPr>
            <w:tcW w:w="765" w:type="dxa"/>
            <w:vAlign w:val="center"/>
            <w:hideMark/>
          </w:tcPr>
          <w:p w:rsidR="008D2163" w:rsidRPr="008D2163" w:rsidRDefault="008D2163" w:rsidP="002B4727">
            <w:pPr>
              <w:spacing w:after="0" w:line="240" w:lineRule="auto"/>
              <w:jc w:val="center"/>
              <w:rPr>
                <w:rFonts w:ascii="Times New Roman" w:eastAsia="Times New Roman" w:hAnsi="Times New Roman" w:cs="Times New Roman"/>
                <w:sz w:val="24"/>
                <w:szCs w:val="24"/>
              </w:rPr>
            </w:pPr>
            <w:r w:rsidRPr="008D2163">
              <w:rPr>
                <w:rFonts w:ascii="Times New Roman" w:eastAsia="Times New Roman" w:hAnsi="Times New Roman" w:cs="Times New Roman"/>
                <w:bCs/>
                <w:sz w:val="24"/>
                <w:szCs w:val="24"/>
              </w:rPr>
              <w:t>27044</w:t>
            </w:r>
          </w:p>
        </w:tc>
        <w:tc>
          <w:tcPr>
            <w:tcW w:w="765" w:type="dxa"/>
            <w:vAlign w:val="center"/>
            <w:hideMark/>
          </w:tcPr>
          <w:p w:rsidR="008D2163" w:rsidRPr="008D2163" w:rsidRDefault="008D2163" w:rsidP="002B4727">
            <w:pPr>
              <w:spacing w:after="0" w:line="240" w:lineRule="auto"/>
              <w:jc w:val="center"/>
              <w:rPr>
                <w:rFonts w:ascii="Times New Roman" w:eastAsia="Times New Roman" w:hAnsi="Times New Roman" w:cs="Times New Roman"/>
                <w:sz w:val="24"/>
                <w:szCs w:val="24"/>
              </w:rPr>
            </w:pPr>
            <w:r w:rsidRPr="008D2163">
              <w:rPr>
                <w:rFonts w:ascii="Times New Roman" w:eastAsia="Times New Roman" w:hAnsi="Times New Roman" w:cs="Times New Roman"/>
                <w:bCs/>
                <w:sz w:val="24"/>
                <w:szCs w:val="24"/>
              </w:rPr>
              <w:t>48336</w:t>
            </w:r>
          </w:p>
        </w:tc>
        <w:tc>
          <w:tcPr>
            <w:tcW w:w="765" w:type="dxa"/>
            <w:vAlign w:val="center"/>
            <w:hideMark/>
          </w:tcPr>
          <w:p w:rsidR="008D2163" w:rsidRPr="008D2163" w:rsidRDefault="008D2163" w:rsidP="002B4727">
            <w:pPr>
              <w:spacing w:after="0" w:line="240" w:lineRule="auto"/>
              <w:jc w:val="center"/>
              <w:rPr>
                <w:rFonts w:ascii="Times New Roman" w:eastAsia="Times New Roman" w:hAnsi="Times New Roman" w:cs="Times New Roman"/>
                <w:sz w:val="24"/>
                <w:szCs w:val="24"/>
              </w:rPr>
            </w:pPr>
            <w:r w:rsidRPr="008D2163">
              <w:rPr>
                <w:rFonts w:ascii="Times New Roman" w:eastAsia="Times New Roman" w:hAnsi="Times New Roman" w:cs="Times New Roman"/>
                <w:bCs/>
                <w:sz w:val="24"/>
                <w:szCs w:val="24"/>
              </w:rPr>
              <w:t>215879</w:t>
            </w:r>
          </w:p>
        </w:tc>
        <w:tc>
          <w:tcPr>
            <w:tcW w:w="765" w:type="dxa"/>
            <w:vAlign w:val="center"/>
            <w:hideMark/>
          </w:tcPr>
          <w:p w:rsidR="008D2163" w:rsidRPr="008D2163" w:rsidRDefault="008D2163" w:rsidP="002B4727">
            <w:pPr>
              <w:spacing w:after="0" w:line="240" w:lineRule="auto"/>
              <w:jc w:val="center"/>
              <w:rPr>
                <w:rFonts w:ascii="Times New Roman" w:eastAsia="Times New Roman" w:hAnsi="Times New Roman" w:cs="Times New Roman"/>
                <w:sz w:val="24"/>
                <w:szCs w:val="24"/>
              </w:rPr>
            </w:pPr>
            <w:r w:rsidRPr="008D2163">
              <w:rPr>
                <w:rFonts w:ascii="Times New Roman" w:eastAsia="Times New Roman" w:hAnsi="Times New Roman" w:cs="Times New Roman"/>
                <w:bCs/>
                <w:sz w:val="24"/>
                <w:szCs w:val="24"/>
              </w:rPr>
              <w:t>65554</w:t>
            </w:r>
          </w:p>
        </w:tc>
        <w:tc>
          <w:tcPr>
            <w:tcW w:w="765" w:type="dxa"/>
            <w:vAlign w:val="center"/>
            <w:hideMark/>
          </w:tcPr>
          <w:p w:rsidR="008D2163" w:rsidRPr="008D2163" w:rsidRDefault="008D2163" w:rsidP="002B4727">
            <w:pPr>
              <w:spacing w:after="0" w:line="240" w:lineRule="auto"/>
              <w:jc w:val="center"/>
              <w:rPr>
                <w:rFonts w:ascii="Times New Roman" w:eastAsia="Times New Roman" w:hAnsi="Times New Roman" w:cs="Times New Roman"/>
                <w:sz w:val="24"/>
                <w:szCs w:val="24"/>
              </w:rPr>
            </w:pPr>
            <w:r w:rsidRPr="008D2163">
              <w:rPr>
                <w:rFonts w:ascii="Times New Roman" w:eastAsia="Times New Roman" w:hAnsi="Times New Roman" w:cs="Times New Roman"/>
                <w:bCs/>
                <w:sz w:val="24"/>
                <w:szCs w:val="24"/>
              </w:rPr>
              <w:t>42524</w:t>
            </w:r>
          </w:p>
        </w:tc>
        <w:tc>
          <w:tcPr>
            <w:tcW w:w="765" w:type="dxa"/>
            <w:vAlign w:val="center"/>
            <w:hideMark/>
          </w:tcPr>
          <w:p w:rsidR="008D2163" w:rsidRPr="008D2163" w:rsidRDefault="008D2163" w:rsidP="002B4727">
            <w:pPr>
              <w:spacing w:after="0" w:line="240" w:lineRule="auto"/>
              <w:jc w:val="center"/>
              <w:rPr>
                <w:rFonts w:ascii="Times New Roman" w:eastAsia="Times New Roman" w:hAnsi="Times New Roman" w:cs="Times New Roman"/>
                <w:sz w:val="24"/>
                <w:szCs w:val="24"/>
              </w:rPr>
            </w:pPr>
            <w:r w:rsidRPr="008D2163">
              <w:rPr>
                <w:rFonts w:ascii="Times New Roman" w:eastAsia="Times New Roman" w:hAnsi="Times New Roman" w:cs="Times New Roman"/>
                <w:bCs/>
                <w:sz w:val="24"/>
                <w:szCs w:val="24"/>
              </w:rPr>
              <w:t>323956</w:t>
            </w:r>
          </w:p>
        </w:tc>
      </w:tr>
      <w:tr w:rsidR="008D2163" w:rsidRPr="008D2163" w:rsidTr="00724583">
        <w:trPr>
          <w:tblCellSpacing w:w="0" w:type="dxa"/>
          <w:jc w:val="center"/>
        </w:trPr>
        <w:tc>
          <w:tcPr>
            <w:tcW w:w="2430" w:type="dxa"/>
            <w:hideMark/>
          </w:tcPr>
          <w:p w:rsidR="008D2163" w:rsidRPr="008D2163" w:rsidRDefault="008D2163" w:rsidP="002B4727">
            <w:pPr>
              <w:spacing w:after="0" w:line="240" w:lineRule="auto"/>
              <w:rPr>
                <w:rFonts w:ascii="Times New Roman" w:eastAsia="Times New Roman" w:hAnsi="Times New Roman" w:cs="Times New Roman"/>
                <w:sz w:val="24"/>
                <w:szCs w:val="24"/>
              </w:rPr>
            </w:pPr>
            <w:r w:rsidRPr="008D2163">
              <w:rPr>
                <w:rFonts w:ascii="Times New Roman" w:eastAsia="Times New Roman" w:hAnsi="Times New Roman" w:cs="Times New Roman"/>
                <w:bCs/>
                <w:sz w:val="24"/>
                <w:szCs w:val="24"/>
              </w:rPr>
              <w:t>Ресурсно-индексный метод</w:t>
            </w:r>
          </w:p>
        </w:tc>
        <w:tc>
          <w:tcPr>
            <w:tcW w:w="840" w:type="dxa"/>
            <w:vAlign w:val="center"/>
            <w:hideMark/>
          </w:tcPr>
          <w:p w:rsidR="008D2163" w:rsidRPr="008D2163" w:rsidRDefault="008D2163" w:rsidP="002B4727">
            <w:pPr>
              <w:spacing w:after="0" w:line="240" w:lineRule="auto"/>
              <w:jc w:val="center"/>
              <w:rPr>
                <w:rFonts w:ascii="Times New Roman" w:eastAsia="Times New Roman" w:hAnsi="Times New Roman" w:cs="Times New Roman"/>
                <w:sz w:val="24"/>
                <w:szCs w:val="24"/>
              </w:rPr>
            </w:pPr>
            <w:r w:rsidRPr="008D2163">
              <w:rPr>
                <w:rFonts w:ascii="Times New Roman" w:eastAsia="Times New Roman" w:hAnsi="Times New Roman" w:cs="Times New Roman"/>
                <w:bCs/>
                <w:sz w:val="24"/>
                <w:szCs w:val="24"/>
              </w:rPr>
              <w:t>140498</w:t>
            </w:r>
          </w:p>
        </w:tc>
        <w:tc>
          <w:tcPr>
            <w:tcW w:w="765" w:type="dxa"/>
            <w:vAlign w:val="center"/>
            <w:hideMark/>
          </w:tcPr>
          <w:p w:rsidR="008D2163" w:rsidRPr="008D2163" w:rsidRDefault="008D2163" w:rsidP="002B4727">
            <w:pPr>
              <w:spacing w:after="0" w:line="240" w:lineRule="auto"/>
              <w:jc w:val="center"/>
              <w:rPr>
                <w:rFonts w:ascii="Times New Roman" w:eastAsia="Times New Roman" w:hAnsi="Times New Roman" w:cs="Times New Roman"/>
                <w:sz w:val="24"/>
                <w:szCs w:val="24"/>
              </w:rPr>
            </w:pPr>
            <w:r w:rsidRPr="008D2163">
              <w:rPr>
                <w:rFonts w:ascii="Times New Roman" w:eastAsia="Times New Roman" w:hAnsi="Times New Roman" w:cs="Times New Roman"/>
                <w:bCs/>
                <w:sz w:val="24"/>
                <w:szCs w:val="24"/>
              </w:rPr>
              <w:t>27042</w:t>
            </w:r>
          </w:p>
        </w:tc>
        <w:tc>
          <w:tcPr>
            <w:tcW w:w="765" w:type="dxa"/>
            <w:vAlign w:val="center"/>
            <w:hideMark/>
          </w:tcPr>
          <w:p w:rsidR="008D2163" w:rsidRPr="008D2163" w:rsidRDefault="008D2163" w:rsidP="002B4727">
            <w:pPr>
              <w:spacing w:after="0" w:line="240" w:lineRule="auto"/>
              <w:jc w:val="center"/>
              <w:rPr>
                <w:rFonts w:ascii="Times New Roman" w:eastAsia="Times New Roman" w:hAnsi="Times New Roman" w:cs="Times New Roman"/>
                <w:sz w:val="24"/>
                <w:szCs w:val="24"/>
              </w:rPr>
            </w:pPr>
            <w:r w:rsidRPr="008D2163">
              <w:rPr>
                <w:rFonts w:ascii="Times New Roman" w:eastAsia="Times New Roman" w:hAnsi="Times New Roman" w:cs="Times New Roman"/>
                <w:bCs/>
                <w:sz w:val="24"/>
                <w:szCs w:val="24"/>
              </w:rPr>
              <w:t>48294</w:t>
            </w:r>
          </w:p>
        </w:tc>
        <w:tc>
          <w:tcPr>
            <w:tcW w:w="765" w:type="dxa"/>
            <w:vAlign w:val="center"/>
            <w:hideMark/>
          </w:tcPr>
          <w:p w:rsidR="008D2163" w:rsidRPr="008D2163" w:rsidRDefault="008D2163" w:rsidP="002B4727">
            <w:pPr>
              <w:spacing w:after="0" w:line="240" w:lineRule="auto"/>
              <w:jc w:val="center"/>
              <w:rPr>
                <w:rFonts w:ascii="Times New Roman" w:eastAsia="Times New Roman" w:hAnsi="Times New Roman" w:cs="Times New Roman"/>
                <w:sz w:val="24"/>
                <w:szCs w:val="24"/>
              </w:rPr>
            </w:pPr>
            <w:r w:rsidRPr="008D2163">
              <w:rPr>
                <w:rFonts w:ascii="Times New Roman" w:eastAsia="Times New Roman" w:hAnsi="Times New Roman" w:cs="Times New Roman"/>
                <w:bCs/>
                <w:sz w:val="24"/>
                <w:szCs w:val="24"/>
              </w:rPr>
              <w:t>215834</w:t>
            </w:r>
          </w:p>
        </w:tc>
        <w:tc>
          <w:tcPr>
            <w:tcW w:w="765" w:type="dxa"/>
            <w:vAlign w:val="center"/>
            <w:hideMark/>
          </w:tcPr>
          <w:p w:rsidR="008D2163" w:rsidRPr="008D2163" w:rsidRDefault="008D2163" w:rsidP="002B4727">
            <w:pPr>
              <w:spacing w:after="0" w:line="240" w:lineRule="auto"/>
              <w:jc w:val="center"/>
              <w:rPr>
                <w:rFonts w:ascii="Times New Roman" w:eastAsia="Times New Roman" w:hAnsi="Times New Roman" w:cs="Times New Roman"/>
                <w:sz w:val="24"/>
                <w:szCs w:val="24"/>
              </w:rPr>
            </w:pPr>
            <w:r w:rsidRPr="008D2163">
              <w:rPr>
                <w:rFonts w:ascii="Times New Roman" w:eastAsia="Times New Roman" w:hAnsi="Times New Roman" w:cs="Times New Roman"/>
                <w:bCs/>
                <w:sz w:val="24"/>
                <w:szCs w:val="24"/>
              </w:rPr>
              <w:t>65466</w:t>
            </w:r>
          </w:p>
        </w:tc>
        <w:tc>
          <w:tcPr>
            <w:tcW w:w="765" w:type="dxa"/>
            <w:vAlign w:val="center"/>
            <w:hideMark/>
          </w:tcPr>
          <w:p w:rsidR="008D2163" w:rsidRPr="008D2163" w:rsidRDefault="008D2163" w:rsidP="002B4727">
            <w:pPr>
              <w:spacing w:after="0" w:line="240" w:lineRule="auto"/>
              <w:jc w:val="center"/>
              <w:rPr>
                <w:rFonts w:ascii="Times New Roman" w:eastAsia="Times New Roman" w:hAnsi="Times New Roman" w:cs="Times New Roman"/>
                <w:sz w:val="24"/>
                <w:szCs w:val="24"/>
              </w:rPr>
            </w:pPr>
            <w:r w:rsidRPr="008D2163">
              <w:rPr>
                <w:rFonts w:ascii="Times New Roman" w:eastAsia="Times New Roman" w:hAnsi="Times New Roman" w:cs="Times New Roman"/>
                <w:bCs/>
                <w:sz w:val="24"/>
                <w:szCs w:val="24"/>
              </w:rPr>
              <w:t>42466</w:t>
            </w:r>
          </w:p>
        </w:tc>
        <w:tc>
          <w:tcPr>
            <w:tcW w:w="765" w:type="dxa"/>
            <w:vAlign w:val="center"/>
            <w:hideMark/>
          </w:tcPr>
          <w:p w:rsidR="008D2163" w:rsidRPr="008D2163" w:rsidRDefault="008D2163" w:rsidP="002B4727">
            <w:pPr>
              <w:spacing w:after="0" w:line="240" w:lineRule="auto"/>
              <w:jc w:val="center"/>
              <w:rPr>
                <w:rFonts w:ascii="Times New Roman" w:eastAsia="Times New Roman" w:hAnsi="Times New Roman" w:cs="Times New Roman"/>
                <w:sz w:val="24"/>
                <w:szCs w:val="24"/>
              </w:rPr>
            </w:pPr>
            <w:r w:rsidRPr="008D2163">
              <w:rPr>
                <w:rFonts w:ascii="Times New Roman" w:eastAsia="Times New Roman" w:hAnsi="Times New Roman" w:cs="Times New Roman"/>
                <w:bCs/>
                <w:sz w:val="24"/>
                <w:szCs w:val="24"/>
              </w:rPr>
              <w:t>323767</w:t>
            </w:r>
          </w:p>
        </w:tc>
      </w:tr>
    </w:tbl>
    <w:p w:rsidR="008D2163" w:rsidRPr="008D2163" w:rsidRDefault="008D2163" w:rsidP="002B4727">
      <w:pPr>
        <w:spacing w:after="0" w:line="240" w:lineRule="auto"/>
        <w:ind w:firstLine="567"/>
        <w:rPr>
          <w:rFonts w:ascii="Times New Roman" w:eastAsia="Times New Roman" w:hAnsi="Times New Roman" w:cs="Times New Roman"/>
          <w:sz w:val="24"/>
          <w:szCs w:val="24"/>
        </w:rPr>
      </w:pPr>
      <w:r w:rsidRPr="002B4727">
        <w:rPr>
          <w:rFonts w:ascii="Times New Roman" w:eastAsia="Times New Roman" w:hAnsi="Times New Roman" w:cs="Times New Roman"/>
          <w:noProof/>
          <w:sz w:val="24"/>
          <w:szCs w:val="24"/>
        </w:rPr>
        <w:drawing>
          <wp:inline distT="0" distB="0" distL="0" distR="0">
            <wp:extent cx="4376057" cy="2176886"/>
            <wp:effectExtent l="0" t="0" r="0" b="0"/>
            <wp:docPr id="1" name="Рисунок 18" descr="https://studfiles.net/html/2706/784/html_bCLDhNyclx.EzjY/img-BphKf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studfiles.net/html/2706/784/html_bCLDhNyclx.EzjY/img-BphKf7.png"/>
                    <pic:cNvPicPr>
                      <a:picLocks noChangeAspect="1" noChangeArrowheads="1"/>
                    </pic:cNvPicPr>
                  </pic:nvPicPr>
                  <pic:blipFill>
                    <a:blip r:embed="rId22"/>
                    <a:srcRect/>
                    <a:stretch>
                      <a:fillRect/>
                    </a:stretch>
                  </pic:blipFill>
                  <pic:spPr bwMode="auto">
                    <a:xfrm>
                      <a:off x="0" y="0"/>
                      <a:ext cx="4378711" cy="2178206"/>
                    </a:xfrm>
                    <a:prstGeom prst="rect">
                      <a:avLst/>
                    </a:prstGeom>
                    <a:noFill/>
                    <a:ln w="9525">
                      <a:noFill/>
                      <a:miter lim="800000"/>
                      <a:headEnd/>
                      <a:tailEnd/>
                    </a:ln>
                  </pic:spPr>
                </pic:pic>
              </a:graphicData>
            </a:graphic>
          </wp:inline>
        </w:drawing>
      </w:r>
    </w:p>
    <w:p w:rsidR="008D2163" w:rsidRPr="008D2163" w:rsidRDefault="008D2163" w:rsidP="002B4727">
      <w:pPr>
        <w:spacing w:after="0" w:line="240" w:lineRule="auto"/>
        <w:ind w:firstLine="567"/>
        <w:jc w:val="center"/>
        <w:rPr>
          <w:rFonts w:ascii="Times New Roman" w:eastAsia="Times New Roman" w:hAnsi="Times New Roman" w:cs="Times New Roman"/>
          <w:sz w:val="24"/>
          <w:szCs w:val="24"/>
        </w:rPr>
      </w:pPr>
      <w:r w:rsidRPr="008D2163">
        <w:rPr>
          <w:rFonts w:ascii="Times New Roman" w:eastAsia="Times New Roman" w:hAnsi="Times New Roman" w:cs="Times New Roman"/>
          <w:sz w:val="24"/>
          <w:szCs w:val="24"/>
        </w:rPr>
        <w:t>Рис. 2.4. Сметная стоимость работ</w:t>
      </w:r>
    </w:p>
    <w:p w:rsidR="008D2163" w:rsidRPr="008D2163" w:rsidRDefault="008D2163" w:rsidP="002B4727">
      <w:pPr>
        <w:spacing w:after="0" w:line="240" w:lineRule="auto"/>
        <w:ind w:firstLine="567"/>
        <w:rPr>
          <w:rFonts w:ascii="Times New Roman" w:eastAsia="Times New Roman" w:hAnsi="Times New Roman" w:cs="Times New Roman"/>
          <w:sz w:val="24"/>
          <w:szCs w:val="24"/>
        </w:rPr>
      </w:pPr>
      <w:r w:rsidRPr="008D2163">
        <w:rPr>
          <w:rFonts w:ascii="Times New Roman" w:eastAsia="Times New Roman" w:hAnsi="Times New Roman" w:cs="Times New Roman"/>
          <w:sz w:val="24"/>
          <w:szCs w:val="24"/>
        </w:rPr>
        <w:t>Большую долю в сметной стоимости работ составляют прямые затраты – 66,6% (табл. 2.4, рис. 2.5). Структура сметной стоимости работ может различаться в зависимости от трудоемкости и материалоемкости выполняемых работ.</w:t>
      </w:r>
    </w:p>
    <w:p w:rsidR="008D2163" w:rsidRPr="008D2163" w:rsidRDefault="008D2163" w:rsidP="002B4727">
      <w:pPr>
        <w:spacing w:after="0" w:line="240" w:lineRule="auto"/>
        <w:ind w:firstLine="567"/>
        <w:jc w:val="right"/>
        <w:rPr>
          <w:rFonts w:ascii="Times New Roman" w:eastAsia="Times New Roman" w:hAnsi="Times New Roman" w:cs="Times New Roman"/>
          <w:sz w:val="24"/>
          <w:szCs w:val="24"/>
        </w:rPr>
      </w:pPr>
      <w:r w:rsidRPr="008D2163">
        <w:rPr>
          <w:rFonts w:ascii="Times New Roman" w:eastAsia="Times New Roman" w:hAnsi="Times New Roman" w:cs="Times New Roman"/>
          <w:i/>
          <w:iCs/>
          <w:sz w:val="24"/>
          <w:szCs w:val="24"/>
        </w:rPr>
        <w:t>Таблица 2.4</w:t>
      </w:r>
    </w:p>
    <w:p w:rsidR="00724583" w:rsidRPr="00724583" w:rsidRDefault="00724583" w:rsidP="002B4727">
      <w:pPr>
        <w:spacing w:after="0" w:line="240" w:lineRule="auto"/>
        <w:ind w:firstLine="567"/>
        <w:outlineLvl w:val="0"/>
        <w:rPr>
          <w:rFonts w:ascii="Times New Roman" w:eastAsia="Times New Roman" w:hAnsi="Times New Roman" w:cs="Times New Roman"/>
          <w:b/>
          <w:bCs/>
          <w:kern w:val="36"/>
          <w:sz w:val="24"/>
          <w:szCs w:val="24"/>
        </w:rPr>
      </w:pPr>
      <w:r w:rsidRPr="00724583">
        <w:rPr>
          <w:rFonts w:ascii="Times New Roman" w:eastAsia="Times New Roman" w:hAnsi="Times New Roman" w:cs="Times New Roman"/>
          <w:b/>
          <w:bCs/>
          <w:kern w:val="36"/>
          <w:sz w:val="24"/>
          <w:szCs w:val="24"/>
        </w:rPr>
        <w:t>Структура сметной стоимости работ, %</w:t>
      </w:r>
    </w:p>
    <w:tbl>
      <w:tblPr>
        <w:tblW w:w="6645"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2881"/>
        <w:gridCol w:w="1936"/>
        <w:gridCol w:w="1828"/>
      </w:tblGrid>
      <w:tr w:rsidR="00724583" w:rsidRPr="00724583" w:rsidTr="002B4727">
        <w:trPr>
          <w:tblCellSpacing w:w="0" w:type="dxa"/>
          <w:jc w:val="center"/>
        </w:trPr>
        <w:tc>
          <w:tcPr>
            <w:tcW w:w="2790" w:type="dxa"/>
            <w:vAlign w:val="center"/>
            <w:hideMark/>
          </w:tcPr>
          <w:p w:rsidR="00724583" w:rsidRPr="00724583" w:rsidRDefault="00724583" w:rsidP="002B4727">
            <w:pPr>
              <w:spacing w:after="0" w:line="240" w:lineRule="auto"/>
              <w:jc w:val="center"/>
              <w:rPr>
                <w:rFonts w:ascii="Times New Roman" w:eastAsia="Times New Roman" w:hAnsi="Times New Roman" w:cs="Times New Roman"/>
                <w:sz w:val="24"/>
                <w:szCs w:val="24"/>
              </w:rPr>
            </w:pPr>
            <w:r w:rsidRPr="00724583">
              <w:rPr>
                <w:rFonts w:ascii="Times New Roman" w:eastAsia="Times New Roman" w:hAnsi="Times New Roman" w:cs="Times New Roman"/>
                <w:bCs/>
                <w:sz w:val="24"/>
                <w:szCs w:val="24"/>
              </w:rPr>
              <w:t>Показатели</w:t>
            </w:r>
          </w:p>
        </w:tc>
        <w:tc>
          <w:tcPr>
            <w:tcW w:w="1875" w:type="dxa"/>
            <w:vAlign w:val="center"/>
            <w:hideMark/>
          </w:tcPr>
          <w:p w:rsidR="00724583" w:rsidRPr="00724583" w:rsidRDefault="00724583" w:rsidP="002B4727">
            <w:pPr>
              <w:spacing w:after="0" w:line="240" w:lineRule="auto"/>
              <w:jc w:val="center"/>
              <w:rPr>
                <w:rFonts w:ascii="Times New Roman" w:eastAsia="Times New Roman" w:hAnsi="Times New Roman" w:cs="Times New Roman"/>
                <w:sz w:val="24"/>
                <w:szCs w:val="24"/>
              </w:rPr>
            </w:pPr>
            <w:r w:rsidRPr="00724583">
              <w:rPr>
                <w:rFonts w:ascii="Times New Roman" w:eastAsia="Times New Roman" w:hAnsi="Times New Roman" w:cs="Times New Roman"/>
                <w:bCs/>
                <w:sz w:val="24"/>
                <w:szCs w:val="24"/>
              </w:rPr>
              <w:t>Базисно-индексный метод</w:t>
            </w:r>
          </w:p>
        </w:tc>
        <w:tc>
          <w:tcPr>
            <w:tcW w:w="1770" w:type="dxa"/>
            <w:vAlign w:val="center"/>
            <w:hideMark/>
          </w:tcPr>
          <w:p w:rsidR="00724583" w:rsidRPr="00724583" w:rsidRDefault="00724583" w:rsidP="002B4727">
            <w:pPr>
              <w:spacing w:after="0" w:line="240" w:lineRule="auto"/>
              <w:jc w:val="center"/>
              <w:rPr>
                <w:rFonts w:ascii="Times New Roman" w:eastAsia="Times New Roman" w:hAnsi="Times New Roman" w:cs="Times New Roman"/>
                <w:sz w:val="24"/>
                <w:szCs w:val="24"/>
              </w:rPr>
            </w:pPr>
            <w:r w:rsidRPr="00724583">
              <w:rPr>
                <w:rFonts w:ascii="Times New Roman" w:eastAsia="Times New Roman" w:hAnsi="Times New Roman" w:cs="Times New Roman"/>
                <w:bCs/>
                <w:sz w:val="24"/>
                <w:szCs w:val="24"/>
              </w:rPr>
              <w:t>Ресурсно-индексный метод</w:t>
            </w:r>
          </w:p>
        </w:tc>
      </w:tr>
      <w:tr w:rsidR="00724583" w:rsidRPr="00724583" w:rsidTr="002B4727">
        <w:trPr>
          <w:tblCellSpacing w:w="0" w:type="dxa"/>
          <w:jc w:val="center"/>
        </w:trPr>
        <w:tc>
          <w:tcPr>
            <w:tcW w:w="2790" w:type="dxa"/>
            <w:hideMark/>
          </w:tcPr>
          <w:p w:rsidR="00724583" w:rsidRPr="00724583" w:rsidRDefault="00724583" w:rsidP="002B4727">
            <w:pPr>
              <w:spacing w:after="0" w:line="240" w:lineRule="auto"/>
              <w:rPr>
                <w:rFonts w:ascii="Times New Roman" w:eastAsia="Times New Roman" w:hAnsi="Times New Roman" w:cs="Times New Roman"/>
                <w:sz w:val="24"/>
                <w:szCs w:val="24"/>
              </w:rPr>
            </w:pPr>
            <w:r w:rsidRPr="00724583">
              <w:rPr>
                <w:rFonts w:ascii="Times New Roman" w:eastAsia="Times New Roman" w:hAnsi="Times New Roman" w:cs="Times New Roman"/>
                <w:bCs/>
                <w:sz w:val="24"/>
                <w:szCs w:val="24"/>
              </w:rPr>
              <w:t>Сметная стоимость работ, всего</w:t>
            </w:r>
          </w:p>
        </w:tc>
        <w:tc>
          <w:tcPr>
            <w:tcW w:w="1875" w:type="dxa"/>
            <w:vAlign w:val="center"/>
            <w:hideMark/>
          </w:tcPr>
          <w:p w:rsidR="00724583" w:rsidRPr="00724583" w:rsidRDefault="00724583" w:rsidP="002B4727">
            <w:pPr>
              <w:spacing w:after="0" w:line="240" w:lineRule="auto"/>
              <w:jc w:val="center"/>
              <w:rPr>
                <w:rFonts w:ascii="Times New Roman" w:eastAsia="Times New Roman" w:hAnsi="Times New Roman" w:cs="Times New Roman"/>
                <w:sz w:val="24"/>
                <w:szCs w:val="24"/>
              </w:rPr>
            </w:pPr>
            <w:r w:rsidRPr="00724583">
              <w:rPr>
                <w:rFonts w:ascii="Times New Roman" w:eastAsia="Times New Roman" w:hAnsi="Times New Roman" w:cs="Times New Roman"/>
                <w:bCs/>
                <w:sz w:val="24"/>
                <w:szCs w:val="24"/>
              </w:rPr>
              <w:t>100</w:t>
            </w:r>
          </w:p>
        </w:tc>
        <w:tc>
          <w:tcPr>
            <w:tcW w:w="1770" w:type="dxa"/>
            <w:vAlign w:val="center"/>
            <w:hideMark/>
          </w:tcPr>
          <w:p w:rsidR="00724583" w:rsidRPr="00724583" w:rsidRDefault="00724583" w:rsidP="002B4727">
            <w:pPr>
              <w:spacing w:after="0" w:line="240" w:lineRule="auto"/>
              <w:jc w:val="center"/>
              <w:rPr>
                <w:rFonts w:ascii="Times New Roman" w:eastAsia="Times New Roman" w:hAnsi="Times New Roman" w:cs="Times New Roman"/>
                <w:sz w:val="24"/>
                <w:szCs w:val="24"/>
              </w:rPr>
            </w:pPr>
            <w:r w:rsidRPr="00724583">
              <w:rPr>
                <w:rFonts w:ascii="Times New Roman" w:eastAsia="Times New Roman" w:hAnsi="Times New Roman" w:cs="Times New Roman"/>
                <w:bCs/>
                <w:sz w:val="24"/>
                <w:szCs w:val="24"/>
              </w:rPr>
              <w:t>100</w:t>
            </w:r>
          </w:p>
        </w:tc>
      </w:tr>
      <w:tr w:rsidR="00724583" w:rsidRPr="00724583" w:rsidTr="002B4727">
        <w:trPr>
          <w:tblCellSpacing w:w="0" w:type="dxa"/>
          <w:jc w:val="center"/>
        </w:trPr>
        <w:tc>
          <w:tcPr>
            <w:tcW w:w="2790" w:type="dxa"/>
            <w:hideMark/>
          </w:tcPr>
          <w:p w:rsidR="00724583" w:rsidRPr="00724583" w:rsidRDefault="00724583" w:rsidP="002B4727">
            <w:pPr>
              <w:spacing w:after="0" w:line="240" w:lineRule="auto"/>
              <w:rPr>
                <w:rFonts w:ascii="Times New Roman" w:eastAsia="Times New Roman" w:hAnsi="Times New Roman" w:cs="Times New Roman"/>
                <w:sz w:val="24"/>
                <w:szCs w:val="24"/>
              </w:rPr>
            </w:pPr>
            <w:r w:rsidRPr="00724583">
              <w:rPr>
                <w:rFonts w:ascii="Times New Roman" w:eastAsia="Times New Roman" w:hAnsi="Times New Roman" w:cs="Times New Roman"/>
                <w:bCs/>
                <w:sz w:val="24"/>
                <w:szCs w:val="24"/>
              </w:rPr>
              <w:t>В том числе</w:t>
            </w:r>
          </w:p>
        </w:tc>
        <w:tc>
          <w:tcPr>
            <w:tcW w:w="1875" w:type="dxa"/>
            <w:vAlign w:val="center"/>
            <w:hideMark/>
          </w:tcPr>
          <w:p w:rsidR="00724583" w:rsidRPr="00724583" w:rsidRDefault="00724583" w:rsidP="002B4727">
            <w:pPr>
              <w:spacing w:after="0" w:line="240" w:lineRule="auto"/>
              <w:rPr>
                <w:rFonts w:ascii="Times New Roman" w:eastAsia="Times New Roman" w:hAnsi="Times New Roman" w:cs="Times New Roman"/>
                <w:sz w:val="24"/>
                <w:szCs w:val="24"/>
              </w:rPr>
            </w:pPr>
          </w:p>
        </w:tc>
        <w:tc>
          <w:tcPr>
            <w:tcW w:w="1770" w:type="dxa"/>
            <w:vAlign w:val="center"/>
            <w:hideMark/>
          </w:tcPr>
          <w:p w:rsidR="00724583" w:rsidRPr="00724583" w:rsidRDefault="00724583" w:rsidP="002B4727">
            <w:pPr>
              <w:spacing w:after="0" w:line="240" w:lineRule="auto"/>
              <w:rPr>
                <w:rFonts w:ascii="Times New Roman" w:eastAsia="Times New Roman" w:hAnsi="Times New Roman" w:cs="Times New Roman"/>
                <w:sz w:val="24"/>
                <w:szCs w:val="24"/>
              </w:rPr>
            </w:pPr>
          </w:p>
        </w:tc>
      </w:tr>
      <w:tr w:rsidR="00724583" w:rsidRPr="00724583" w:rsidTr="002B4727">
        <w:trPr>
          <w:tblCellSpacing w:w="0" w:type="dxa"/>
          <w:jc w:val="center"/>
        </w:trPr>
        <w:tc>
          <w:tcPr>
            <w:tcW w:w="2790" w:type="dxa"/>
            <w:hideMark/>
          </w:tcPr>
          <w:p w:rsidR="00724583" w:rsidRPr="00724583" w:rsidRDefault="00724583" w:rsidP="002B4727">
            <w:pPr>
              <w:spacing w:after="0" w:line="240" w:lineRule="auto"/>
              <w:rPr>
                <w:rFonts w:ascii="Times New Roman" w:eastAsia="Times New Roman" w:hAnsi="Times New Roman" w:cs="Times New Roman"/>
                <w:sz w:val="24"/>
                <w:szCs w:val="24"/>
              </w:rPr>
            </w:pPr>
            <w:r w:rsidRPr="00724583">
              <w:rPr>
                <w:rFonts w:ascii="Times New Roman" w:eastAsia="Times New Roman" w:hAnsi="Times New Roman" w:cs="Times New Roman"/>
                <w:bCs/>
                <w:sz w:val="24"/>
                <w:szCs w:val="24"/>
              </w:rPr>
              <w:t>прямые затраты</w:t>
            </w:r>
          </w:p>
        </w:tc>
        <w:tc>
          <w:tcPr>
            <w:tcW w:w="1875" w:type="dxa"/>
            <w:vAlign w:val="center"/>
            <w:hideMark/>
          </w:tcPr>
          <w:p w:rsidR="00724583" w:rsidRPr="00724583" w:rsidRDefault="00724583" w:rsidP="002B4727">
            <w:pPr>
              <w:spacing w:after="0" w:line="240" w:lineRule="auto"/>
              <w:jc w:val="center"/>
              <w:rPr>
                <w:rFonts w:ascii="Times New Roman" w:eastAsia="Times New Roman" w:hAnsi="Times New Roman" w:cs="Times New Roman"/>
                <w:sz w:val="24"/>
                <w:szCs w:val="24"/>
              </w:rPr>
            </w:pPr>
            <w:r w:rsidRPr="00724583">
              <w:rPr>
                <w:rFonts w:ascii="Times New Roman" w:eastAsia="Times New Roman" w:hAnsi="Times New Roman" w:cs="Times New Roman"/>
                <w:bCs/>
                <w:sz w:val="24"/>
                <w:szCs w:val="24"/>
              </w:rPr>
              <w:t>66,64</w:t>
            </w:r>
          </w:p>
        </w:tc>
        <w:tc>
          <w:tcPr>
            <w:tcW w:w="1770" w:type="dxa"/>
            <w:vAlign w:val="center"/>
            <w:hideMark/>
          </w:tcPr>
          <w:p w:rsidR="00724583" w:rsidRPr="00724583" w:rsidRDefault="00724583" w:rsidP="002B4727">
            <w:pPr>
              <w:spacing w:after="0" w:line="240" w:lineRule="auto"/>
              <w:jc w:val="center"/>
              <w:rPr>
                <w:rFonts w:ascii="Times New Roman" w:eastAsia="Times New Roman" w:hAnsi="Times New Roman" w:cs="Times New Roman"/>
                <w:sz w:val="24"/>
                <w:szCs w:val="24"/>
              </w:rPr>
            </w:pPr>
            <w:r w:rsidRPr="00724583">
              <w:rPr>
                <w:rFonts w:ascii="Times New Roman" w:eastAsia="Times New Roman" w:hAnsi="Times New Roman" w:cs="Times New Roman"/>
                <w:bCs/>
                <w:sz w:val="24"/>
                <w:szCs w:val="24"/>
              </w:rPr>
              <w:t>66,66</w:t>
            </w:r>
          </w:p>
        </w:tc>
      </w:tr>
      <w:tr w:rsidR="00724583" w:rsidRPr="00724583" w:rsidTr="002B4727">
        <w:trPr>
          <w:tblCellSpacing w:w="0" w:type="dxa"/>
          <w:jc w:val="center"/>
        </w:trPr>
        <w:tc>
          <w:tcPr>
            <w:tcW w:w="2790" w:type="dxa"/>
            <w:hideMark/>
          </w:tcPr>
          <w:p w:rsidR="00724583" w:rsidRPr="00724583" w:rsidRDefault="00724583" w:rsidP="002B4727">
            <w:pPr>
              <w:spacing w:after="0" w:line="240" w:lineRule="auto"/>
              <w:rPr>
                <w:rFonts w:ascii="Times New Roman" w:eastAsia="Times New Roman" w:hAnsi="Times New Roman" w:cs="Times New Roman"/>
                <w:sz w:val="24"/>
                <w:szCs w:val="24"/>
              </w:rPr>
            </w:pPr>
            <w:r w:rsidRPr="00724583">
              <w:rPr>
                <w:rFonts w:ascii="Times New Roman" w:eastAsia="Times New Roman" w:hAnsi="Times New Roman" w:cs="Times New Roman"/>
                <w:bCs/>
                <w:sz w:val="24"/>
                <w:szCs w:val="24"/>
              </w:rPr>
              <w:t>накладные расходы</w:t>
            </w:r>
          </w:p>
        </w:tc>
        <w:tc>
          <w:tcPr>
            <w:tcW w:w="1875" w:type="dxa"/>
            <w:vAlign w:val="center"/>
            <w:hideMark/>
          </w:tcPr>
          <w:p w:rsidR="00724583" w:rsidRPr="00724583" w:rsidRDefault="00724583" w:rsidP="002B4727">
            <w:pPr>
              <w:spacing w:after="0" w:line="240" w:lineRule="auto"/>
              <w:jc w:val="center"/>
              <w:rPr>
                <w:rFonts w:ascii="Times New Roman" w:eastAsia="Times New Roman" w:hAnsi="Times New Roman" w:cs="Times New Roman"/>
                <w:sz w:val="24"/>
                <w:szCs w:val="24"/>
              </w:rPr>
            </w:pPr>
            <w:r w:rsidRPr="00724583">
              <w:rPr>
                <w:rFonts w:ascii="Times New Roman" w:eastAsia="Times New Roman" w:hAnsi="Times New Roman" w:cs="Times New Roman"/>
                <w:bCs/>
                <w:sz w:val="24"/>
                <w:szCs w:val="24"/>
              </w:rPr>
              <w:t>20,24</w:t>
            </w:r>
          </w:p>
        </w:tc>
        <w:tc>
          <w:tcPr>
            <w:tcW w:w="1770" w:type="dxa"/>
            <w:vAlign w:val="center"/>
            <w:hideMark/>
          </w:tcPr>
          <w:p w:rsidR="00724583" w:rsidRPr="00724583" w:rsidRDefault="00724583" w:rsidP="002B4727">
            <w:pPr>
              <w:spacing w:after="0" w:line="240" w:lineRule="auto"/>
              <w:jc w:val="center"/>
              <w:rPr>
                <w:rFonts w:ascii="Times New Roman" w:eastAsia="Times New Roman" w:hAnsi="Times New Roman" w:cs="Times New Roman"/>
                <w:sz w:val="24"/>
                <w:szCs w:val="24"/>
              </w:rPr>
            </w:pPr>
            <w:r w:rsidRPr="00724583">
              <w:rPr>
                <w:rFonts w:ascii="Times New Roman" w:eastAsia="Times New Roman" w:hAnsi="Times New Roman" w:cs="Times New Roman"/>
                <w:bCs/>
                <w:sz w:val="24"/>
                <w:szCs w:val="24"/>
              </w:rPr>
              <w:t>20,22</w:t>
            </w:r>
          </w:p>
        </w:tc>
      </w:tr>
      <w:tr w:rsidR="00724583" w:rsidRPr="00724583" w:rsidTr="002B4727">
        <w:trPr>
          <w:tblCellSpacing w:w="0" w:type="dxa"/>
          <w:jc w:val="center"/>
        </w:trPr>
        <w:tc>
          <w:tcPr>
            <w:tcW w:w="2790" w:type="dxa"/>
            <w:hideMark/>
          </w:tcPr>
          <w:p w:rsidR="00724583" w:rsidRPr="00724583" w:rsidRDefault="00724583" w:rsidP="002B4727">
            <w:pPr>
              <w:spacing w:after="0" w:line="240" w:lineRule="auto"/>
              <w:rPr>
                <w:rFonts w:ascii="Times New Roman" w:eastAsia="Times New Roman" w:hAnsi="Times New Roman" w:cs="Times New Roman"/>
                <w:sz w:val="24"/>
                <w:szCs w:val="24"/>
              </w:rPr>
            </w:pPr>
            <w:r w:rsidRPr="00724583">
              <w:rPr>
                <w:rFonts w:ascii="Times New Roman" w:eastAsia="Times New Roman" w:hAnsi="Times New Roman" w:cs="Times New Roman"/>
                <w:bCs/>
                <w:sz w:val="24"/>
                <w:szCs w:val="24"/>
              </w:rPr>
              <w:t>прибыль сметная</w:t>
            </w:r>
          </w:p>
        </w:tc>
        <w:tc>
          <w:tcPr>
            <w:tcW w:w="1875" w:type="dxa"/>
            <w:vAlign w:val="center"/>
            <w:hideMark/>
          </w:tcPr>
          <w:p w:rsidR="00724583" w:rsidRPr="00724583" w:rsidRDefault="00724583" w:rsidP="002B4727">
            <w:pPr>
              <w:spacing w:after="0" w:line="240" w:lineRule="auto"/>
              <w:jc w:val="center"/>
              <w:rPr>
                <w:rFonts w:ascii="Times New Roman" w:eastAsia="Times New Roman" w:hAnsi="Times New Roman" w:cs="Times New Roman"/>
                <w:sz w:val="24"/>
                <w:szCs w:val="24"/>
              </w:rPr>
            </w:pPr>
            <w:r w:rsidRPr="00724583">
              <w:rPr>
                <w:rFonts w:ascii="Times New Roman" w:eastAsia="Times New Roman" w:hAnsi="Times New Roman" w:cs="Times New Roman"/>
                <w:bCs/>
                <w:sz w:val="24"/>
                <w:szCs w:val="24"/>
              </w:rPr>
              <w:t>13,12</w:t>
            </w:r>
          </w:p>
        </w:tc>
        <w:tc>
          <w:tcPr>
            <w:tcW w:w="1770" w:type="dxa"/>
            <w:vAlign w:val="center"/>
            <w:hideMark/>
          </w:tcPr>
          <w:p w:rsidR="00724583" w:rsidRPr="00724583" w:rsidRDefault="00724583" w:rsidP="002B4727">
            <w:pPr>
              <w:spacing w:after="0" w:line="240" w:lineRule="auto"/>
              <w:jc w:val="center"/>
              <w:rPr>
                <w:rFonts w:ascii="Times New Roman" w:eastAsia="Times New Roman" w:hAnsi="Times New Roman" w:cs="Times New Roman"/>
                <w:sz w:val="24"/>
                <w:szCs w:val="24"/>
              </w:rPr>
            </w:pPr>
            <w:r w:rsidRPr="00724583">
              <w:rPr>
                <w:rFonts w:ascii="Times New Roman" w:eastAsia="Times New Roman" w:hAnsi="Times New Roman" w:cs="Times New Roman"/>
                <w:bCs/>
                <w:sz w:val="24"/>
                <w:szCs w:val="24"/>
              </w:rPr>
              <w:t>13,12</w:t>
            </w:r>
          </w:p>
        </w:tc>
      </w:tr>
    </w:tbl>
    <w:p w:rsidR="00724583" w:rsidRDefault="00724583" w:rsidP="002B4727">
      <w:pPr>
        <w:spacing w:after="0" w:line="240" w:lineRule="auto"/>
        <w:ind w:firstLine="567"/>
        <w:rPr>
          <w:rFonts w:ascii="Times New Roman" w:eastAsia="Times New Roman" w:hAnsi="Times New Roman" w:cs="Times New Roman"/>
          <w:sz w:val="24"/>
          <w:szCs w:val="24"/>
        </w:rPr>
      </w:pPr>
      <w:r w:rsidRPr="002B4727">
        <w:rPr>
          <w:rFonts w:ascii="Times New Roman" w:eastAsia="Times New Roman" w:hAnsi="Times New Roman" w:cs="Times New Roman"/>
          <w:noProof/>
          <w:sz w:val="24"/>
          <w:szCs w:val="24"/>
        </w:rPr>
        <w:drawing>
          <wp:inline distT="0" distB="0" distL="0" distR="0">
            <wp:extent cx="4429496" cy="1766906"/>
            <wp:effectExtent l="0" t="0" r="0" b="0"/>
            <wp:docPr id="81" name="Рисунок 37" descr="https://studfiles.net/html/2706/784/html_bCLDhNyclx.EzjY/img-NYJx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studfiles.net/html/2706/784/html_bCLDhNyclx.EzjY/img-NYJxEm.png"/>
                    <pic:cNvPicPr>
                      <a:picLocks noChangeAspect="1" noChangeArrowheads="1"/>
                    </pic:cNvPicPr>
                  </pic:nvPicPr>
                  <pic:blipFill>
                    <a:blip r:embed="rId23"/>
                    <a:srcRect/>
                    <a:stretch>
                      <a:fillRect/>
                    </a:stretch>
                  </pic:blipFill>
                  <pic:spPr bwMode="auto">
                    <a:xfrm>
                      <a:off x="0" y="0"/>
                      <a:ext cx="4426007" cy="1765514"/>
                    </a:xfrm>
                    <a:prstGeom prst="rect">
                      <a:avLst/>
                    </a:prstGeom>
                    <a:noFill/>
                    <a:ln w="9525">
                      <a:noFill/>
                      <a:miter lim="800000"/>
                      <a:headEnd/>
                      <a:tailEnd/>
                    </a:ln>
                  </pic:spPr>
                </pic:pic>
              </a:graphicData>
            </a:graphic>
          </wp:inline>
        </w:drawing>
      </w:r>
    </w:p>
    <w:p w:rsidR="002B4727" w:rsidRDefault="002B4727" w:rsidP="002B4727">
      <w:pPr>
        <w:spacing w:after="0" w:line="240" w:lineRule="auto"/>
        <w:ind w:firstLine="567"/>
        <w:rPr>
          <w:rFonts w:ascii="Times New Roman" w:eastAsia="Times New Roman" w:hAnsi="Times New Roman" w:cs="Times New Roman"/>
          <w:sz w:val="24"/>
          <w:szCs w:val="24"/>
        </w:rPr>
      </w:pPr>
    </w:p>
    <w:p w:rsidR="00724583" w:rsidRPr="00724583" w:rsidRDefault="00724583" w:rsidP="002B4727">
      <w:pPr>
        <w:spacing w:after="0" w:line="240" w:lineRule="auto"/>
        <w:ind w:firstLine="567"/>
        <w:jc w:val="center"/>
        <w:rPr>
          <w:rFonts w:ascii="Times New Roman" w:eastAsia="Times New Roman" w:hAnsi="Times New Roman" w:cs="Times New Roman"/>
          <w:sz w:val="24"/>
          <w:szCs w:val="24"/>
        </w:rPr>
      </w:pPr>
      <w:r w:rsidRPr="00724583">
        <w:rPr>
          <w:rFonts w:ascii="Times New Roman" w:eastAsia="Times New Roman" w:hAnsi="Times New Roman" w:cs="Times New Roman"/>
          <w:sz w:val="24"/>
          <w:szCs w:val="24"/>
        </w:rPr>
        <w:t>Рис. 2.5. Структура сметной стоимости</w:t>
      </w:r>
    </w:p>
    <w:p w:rsidR="00724583" w:rsidRPr="00724583" w:rsidRDefault="00724583" w:rsidP="002B4727">
      <w:pPr>
        <w:spacing w:after="0" w:line="240" w:lineRule="auto"/>
        <w:ind w:firstLine="567"/>
        <w:rPr>
          <w:rFonts w:ascii="Times New Roman" w:eastAsia="Times New Roman" w:hAnsi="Times New Roman" w:cs="Times New Roman"/>
          <w:sz w:val="24"/>
          <w:szCs w:val="24"/>
        </w:rPr>
      </w:pPr>
      <w:r w:rsidRPr="00724583">
        <w:rPr>
          <w:rFonts w:ascii="Times New Roman" w:eastAsia="Times New Roman" w:hAnsi="Times New Roman" w:cs="Times New Roman"/>
          <w:sz w:val="24"/>
          <w:szCs w:val="24"/>
        </w:rPr>
        <w:t>Если в качестве строительной продукции рассматривать строительный объект или стройку в целом, то в таком случае анализ сметной стоимости строительства необходимо проводить на основе данных объектной сметы (для объекта) или сводного сметного расчета (для всей стройки). Напомним, что сметная стоимость строительства</w:t>
      </w:r>
      <w:proofErr w:type="gramStart"/>
      <w:r w:rsidRPr="00724583">
        <w:rPr>
          <w:rFonts w:ascii="Times New Roman" w:eastAsia="Times New Roman" w:hAnsi="Times New Roman" w:cs="Times New Roman"/>
          <w:sz w:val="24"/>
          <w:szCs w:val="24"/>
        </w:rPr>
        <w:t xml:space="preserve"> (</w:t>
      </w:r>
      <w:r w:rsidRPr="002B4727">
        <w:rPr>
          <w:rFonts w:ascii="Times New Roman" w:eastAsia="Times New Roman" w:hAnsi="Times New Roman" w:cs="Times New Roman"/>
          <w:noProof/>
          <w:sz w:val="24"/>
          <w:szCs w:val="24"/>
        </w:rPr>
        <w:drawing>
          <wp:inline distT="0" distB="0" distL="0" distR="0">
            <wp:extent cx="198755" cy="174625"/>
            <wp:effectExtent l="19050" t="0" r="0" b="0"/>
            <wp:docPr id="80" name="Рисунок 38" descr="https://studfiles.net/html/2706/784/html_bCLDhNyclx.EzjY/img-skV2f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studfiles.net/html/2706/784/html_bCLDhNyclx.EzjY/img-skV2fi.png"/>
                    <pic:cNvPicPr>
                      <a:picLocks noChangeAspect="1" noChangeArrowheads="1"/>
                    </pic:cNvPicPr>
                  </pic:nvPicPr>
                  <pic:blipFill>
                    <a:blip r:embed="rId24" cstate="print"/>
                    <a:srcRect/>
                    <a:stretch>
                      <a:fillRect/>
                    </a:stretch>
                  </pic:blipFill>
                  <pic:spPr bwMode="auto">
                    <a:xfrm>
                      <a:off x="0" y="0"/>
                      <a:ext cx="198755" cy="174625"/>
                    </a:xfrm>
                    <a:prstGeom prst="rect">
                      <a:avLst/>
                    </a:prstGeom>
                    <a:noFill/>
                    <a:ln w="9525">
                      <a:noFill/>
                      <a:miter lim="800000"/>
                      <a:headEnd/>
                      <a:tailEnd/>
                    </a:ln>
                  </pic:spPr>
                </pic:pic>
              </a:graphicData>
            </a:graphic>
          </wp:inline>
        </w:drawing>
      </w:r>
      <w:r w:rsidRPr="00724583">
        <w:rPr>
          <w:rFonts w:ascii="Times New Roman" w:eastAsia="Times New Roman" w:hAnsi="Times New Roman" w:cs="Times New Roman"/>
          <w:sz w:val="24"/>
          <w:szCs w:val="24"/>
        </w:rPr>
        <w:t xml:space="preserve">) </w:t>
      </w:r>
      <w:proofErr w:type="gramEnd"/>
      <w:r w:rsidRPr="00724583">
        <w:rPr>
          <w:rFonts w:ascii="Times New Roman" w:eastAsia="Times New Roman" w:hAnsi="Times New Roman" w:cs="Times New Roman"/>
          <w:sz w:val="24"/>
          <w:szCs w:val="24"/>
        </w:rPr>
        <w:t xml:space="preserve">включает: </w:t>
      </w:r>
      <w:r w:rsidRPr="00724583">
        <w:rPr>
          <w:rFonts w:ascii="Times New Roman" w:eastAsia="Times New Roman" w:hAnsi="Times New Roman" w:cs="Times New Roman"/>
          <w:sz w:val="24"/>
          <w:szCs w:val="24"/>
        </w:rPr>
        <w:lastRenderedPageBreak/>
        <w:t>сметную стоимость СМР (</w:t>
      </w:r>
      <w:r w:rsidRPr="002B4727">
        <w:rPr>
          <w:rFonts w:ascii="Times New Roman" w:eastAsia="Times New Roman" w:hAnsi="Times New Roman" w:cs="Times New Roman"/>
          <w:noProof/>
          <w:sz w:val="24"/>
          <w:szCs w:val="24"/>
        </w:rPr>
        <w:drawing>
          <wp:inline distT="0" distB="0" distL="0" distR="0">
            <wp:extent cx="532765" cy="198755"/>
            <wp:effectExtent l="19050" t="0" r="635" b="0"/>
            <wp:docPr id="79" name="Рисунок 39" descr="https://studfiles.net/html/2706/784/html_bCLDhNyclx.EzjY/img-BGy2l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studfiles.net/html/2706/784/html_bCLDhNyclx.EzjY/img-BGy2l7.png"/>
                    <pic:cNvPicPr>
                      <a:picLocks noChangeAspect="1" noChangeArrowheads="1"/>
                    </pic:cNvPicPr>
                  </pic:nvPicPr>
                  <pic:blipFill>
                    <a:blip r:embed="rId25" cstate="print"/>
                    <a:srcRect/>
                    <a:stretch>
                      <a:fillRect/>
                    </a:stretch>
                  </pic:blipFill>
                  <pic:spPr bwMode="auto">
                    <a:xfrm>
                      <a:off x="0" y="0"/>
                      <a:ext cx="532765" cy="198755"/>
                    </a:xfrm>
                    <a:prstGeom prst="rect">
                      <a:avLst/>
                    </a:prstGeom>
                    <a:noFill/>
                    <a:ln w="9525">
                      <a:noFill/>
                      <a:miter lim="800000"/>
                      <a:headEnd/>
                      <a:tailEnd/>
                    </a:ln>
                  </pic:spPr>
                </pic:pic>
              </a:graphicData>
            </a:graphic>
          </wp:inline>
        </w:drawing>
      </w:r>
      <w:r w:rsidRPr="00724583">
        <w:rPr>
          <w:rFonts w:ascii="Times New Roman" w:eastAsia="Times New Roman" w:hAnsi="Times New Roman" w:cs="Times New Roman"/>
          <w:sz w:val="24"/>
          <w:szCs w:val="24"/>
        </w:rPr>
        <w:t>); стоимость приобретения и монтажа технологического оборудования (</w:t>
      </w:r>
      <w:r w:rsidRPr="002B4727">
        <w:rPr>
          <w:rFonts w:ascii="Times New Roman" w:eastAsia="Times New Roman" w:hAnsi="Times New Roman" w:cs="Times New Roman"/>
          <w:noProof/>
          <w:sz w:val="24"/>
          <w:szCs w:val="24"/>
        </w:rPr>
        <w:drawing>
          <wp:inline distT="0" distB="0" distL="0" distR="0">
            <wp:extent cx="334010" cy="198755"/>
            <wp:effectExtent l="19050" t="0" r="8890" b="0"/>
            <wp:docPr id="78" name="Рисунок 40" descr="https://studfiles.net/html/2706/784/html_bCLDhNyclx.EzjY/img-4TSc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studfiles.net/html/2706/784/html_bCLDhNyclx.EzjY/img-4TSctX.png"/>
                    <pic:cNvPicPr>
                      <a:picLocks noChangeAspect="1" noChangeArrowheads="1"/>
                    </pic:cNvPicPr>
                  </pic:nvPicPr>
                  <pic:blipFill>
                    <a:blip r:embed="rId26" cstate="print"/>
                    <a:srcRect/>
                    <a:stretch>
                      <a:fillRect/>
                    </a:stretch>
                  </pic:blipFill>
                  <pic:spPr bwMode="auto">
                    <a:xfrm>
                      <a:off x="0" y="0"/>
                      <a:ext cx="334010" cy="198755"/>
                    </a:xfrm>
                    <a:prstGeom prst="rect">
                      <a:avLst/>
                    </a:prstGeom>
                    <a:noFill/>
                    <a:ln w="9525">
                      <a:noFill/>
                      <a:miter lim="800000"/>
                      <a:headEnd/>
                      <a:tailEnd/>
                    </a:ln>
                  </pic:spPr>
                </pic:pic>
              </a:graphicData>
            </a:graphic>
          </wp:inline>
        </w:drawing>
      </w:r>
      <w:r w:rsidRPr="00724583">
        <w:rPr>
          <w:rFonts w:ascii="Times New Roman" w:eastAsia="Times New Roman" w:hAnsi="Times New Roman" w:cs="Times New Roman"/>
          <w:sz w:val="24"/>
          <w:szCs w:val="24"/>
        </w:rPr>
        <w:t>); стоимость проектно-изыскательских работ (</w:t>
      </w:r>
      <w:r w:rsidRPr="002B4727">
        <w:rPr>
          <w:rFonts w:ascii="Times New Roman" w:eastAsia="Times New Roman" w:hAnsi="Times New Roman" w:cs="Times New Roman"/>
          <w:noProof/>
          <w:sz w:val="24"/>
          <w:szCs w:val="24"/>
        </w:rPr>
        <w:drawing>
          <wp:inline distT="0" distB="0" distL="0" distR="0">
            <wp:extent cx="421640" cy="198755"/>
            <wp:effectExtent l="19050" t="0" r="0" b="0"/>
            <wp:docPr id="77" name="Рисунок 41" descr="https://studfiles.net/html/2706/784/html_bCLDhNyclx.EzjY/img-s2PZ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studfiles.net/html/2706/784/html_bCLDhNyclx.EzjY/img-s2PZ29.png"/>
                    <pic:cNvPicPr>
                      <a:picLocks noChangeAspect="1" noChangeArrowheads="1"/>
                    </pic:cNvPicPr>
                  </pic:nvPicPr>
                  <pic:blipFill>
                    <a:blip r:embed="rId27" cstate="print"/>
                    <a:srcRect/>
                    <a:stretch>
                      <a:fillRect/>
                    </a:stretch>
                  </pic:blipFill>
                  <pic:spPr bwMode="auto">
                    <a:xfrm>
                      <a:off x="0" y="0"/>
                      <a:ext cx="421640" cy="198755"/>
                    </a:xfrm>
                    <a:prstGeom prst="rect">
                      <a:avLst/>
                    </a:prstGeom>
                    <a:noFill/>
                    <a:ln w="9525">
                      <a:noFill/>
                      <a:miter lim="800000"/>
                      <a:headEnd/>
                      <a:tailEnd/>
                    </a:ln>
                  </pic:spPr>
                </pic:pic>
              </a:graphicData>
            </a:graphic>
          </wp:inline>
        </w:drawing>
      </w:r>
      <w:r w:rsidRPr="00724583">
        <w:rPr>
          <w:rFonts w:ascii="Times New Roman" w:eastAsia="Times New Roman" w:hAnsi="Times New Roman" w:cs="Times New Roman"/>
          <w:sz w:val="24"/>
          <w:szCs w:val="24"/>
        </w:rPr>
        <w:t>); стоимость прочих работ и затрат (</w:t>
      </w:r>
      <w:r w:rsidRPr="002B4727">
        <w:rPr>
          <w:rFonts w:ascii="Times New Roman" w:eastAsia="Times New Roman" w:hAnsi="Times New Roman" w:cs="Times New Roman"/>
          <w:noProof/>
          <w:sz w:val="24"/>
          <w:szCs w:val="24"/>
        </w:rPr>
        <w:drawing>
          <wp:inline distT="0" distB="0" distL="0" distR="0">
            <wp:extent cx="341630" cy="198755"/>
            <wp:effectExtent l="19050" t="0" r="1270" b="0"/>
            <wp:docPr id="76" name="Рисунок 42" descr="https://studfiles.net/html/2706/784/html_bCLDhNyclx.EzjY/img-uNXJN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studfiles.net/html/2706/784/html_bCLDhNyclx.EzjY/img-uNXJNp.png"/>
                    <pic:cNvPicPr>
                      <a:picLocks noChangeAspect="1" noChangeArrowheads="1"/>
                    </pic:cNvPicPr>
                  </pic:nvPicPr>
                  <pic:blipFill>
                    <a:blip r:embed="rId28" cstate="print"/>
                    <a:srcRect/>
                    <a:stretch>
                      <a:fillRect/>
                    </a:stretch>
                  </pic:blipFill>
                  <pic:spPr bwMode="auto">
                    <a:xfrm>
                      <a:off x="0" y="0"/>
                      <a:ext cx="341630" cy="198755"/>
                    </a:xfrm>
                    <a:prstGeom prst="rect">
                      <a:avLst/>
                    </a:prstGeom>
                    <a:noFill/>
                    <a:ln w="9525">
                      <a:noFill/>
                      <a:miter lim="800000"/>
                      <a:headEnd/>
                      <a:tailEnd/>
                    </a:ln>
                  </pic:spPr>
                </pic:pic>
              </a:graphicData>
            </a:graphic>
          </wp:inline>
        </w:drawing>
      </w:r>
      <w:r w:rsidRPr="00724583">
        <w:rPr>
          <w:rFonts w:ascii="Times New Roman" w:eastAsia="Times New Roman" w:hAnsi="Times New Roman" w:cs="Times New Roman"/>
          <w:sz w:val="24"/>
          <w:szCs w:val="24"/>
        </w:rPr>
        <w:t>)</w:t>
      </w:r>
    </w:p>
    <w:p w:rsidR="00724583" w:rsidRPr="00724583" w:rsidRDefault="00724583" w:rsidP="002B4727">
      <w:pPr>
        <w:spacing w:after="0" w:line="240" w:lineRule="auto"/>
        <w:ind w:firstLine="567"/>
        <w:jc w:val="center"/>
        <w:rPr>
          <w:rFonts w:ascii="Times New Roman" w:eastAsia="Times New Roman" w:hAnsi="Times New Roman" w:cs="Times New Roman"/>
          <w:sz w:val="24"/>
          <w:szCs w:val="24"/>
        </w:rPr>
      </w:pPr>
      <w:r w:rsidRPr="002B4727">
        <w:rPr>
          <w:rFonts w:ascii="Times New Roman" w:eastAsia="Times New Roman" w:hAnsi="Times New Roman" w:cs="Times New Roman"/>
          <w:noProof/>
          <w:sz w:val="24"/>
          <w:szCs w:val="24"/>
        </w:rPr>
        <w:drawing>
          <wp:inline distT="0" distB="0" distL="0" distR="0">
            <wp:extent cx="198755" cy="174625"/>
            <wp:effectExtent l="19050" t="0" r="0" b="0"/>
            <wp:docPr id="75" name="Рисунок 43" descr="https://studfiles.net/html/2706/784/html_bCLDhNyclx.EzjY/img-4tpPQ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studfiles.net/html/2706/784/html_bCLDhNyclx.EzjY/img-4tpPQX.png"/>
                    <pic:cNvPicPr>
                      <a:picLocks noChangeAspect="1" noChangeArrowheads="1"/>
                    </pic:cNvPicPr>
                  </pic:nvPicPr>
                  <pic:blipFill>
                    <a:blip r:embed="rId24" cstate="print"/>
                    <a:srcRect/>
                    <a:stretch>
                      <a:fillRect/>
                    </a:stretch>
                  </pic:blipFill>
                  <pic:spPr bwMode="auto">
                    <a:xfrm>
                      <a:off x="0" y="0"/>
                      <a:ext cx="198755" cy="174625"/>
                    </a:xfrm>
                    <a:prstGeom prst="rect">
                      <a:avLst/>
                    </a:prstGeom>
                    <a:noFill/>
                    <a:ln w="9525">
                      <a:noFill/>
                      <a:miter lim="800000"/>
                      <a:headEnd/>
                      <a:tailEnd/>
                    </a:ln>
                  </pic:spPr>
                </pic:pic>
              </a:graphicData>
            </a:graphic>
          </wp:inline>
        </w:drawing>
      </w:r>
      <w:r w:rsidRPr="00724583">
        <w:rPr>
          <w:rFonts w:ascii="Times New Roman" w:eastAsia="Times New Roman" w:hAnsi="Times New Roman" w:cs="Times New Roman"/>
          <w:sz w:val="24"/>
          <w:szCs w:val="24"/>
        </w:rPr>
        <w:t>=</w:t>
      </w:r>
      <w:r w:rsidRPr="002B4727">
        <w:rPr>
          <w:rFonts w:ascii="Times New Roman" w:eastAsia="Times New Roman" w:hAnsi="Times New Roman" w:cs="Times New Roman"/>
          <w:noProof/>
          <w:sz w:val="24"/>
          <w:szCs w:val="24"/>
        </w:rPr>
        <w:drawing>
          <wp:inline distT="0" distB="0" distL="0" distR="0">
            <wp:extent cx="532765" cy="198755"/>
            <wp:effectExtent l="19050" t="0" r="635" b="0"/>
            <wp:docPr id="74" name="Рисунок 44" descr="https://studfiles.net/html/2706/784/html_bCLDhNyclx.EzjY/img-Hhasj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studfiles.net/html/2706/784/html_bCLDhNyclx.EzjY/img-HhasjL.png"/>
                    <pic:cNvPicPr>
                      <a:picLocks noChangeAspect="1" noChangeArrowheads="1"/>
                    </pic:cNvPicPr>
                  </pic:nvPicPr>
                  <pic:blipFill>
                    <a:blip r:embed="rId25" cstate="print"/>
                    <a:srcRect/>
                    <a:stretch>
                      <a:fillRect/>
                    </a:stretch>
                  </pic:blipFill>
                  <pic:spPr bwMode="auto">
                    <a:xfrm>
                      <a:off x="0" y="0"/>
                      <a:ext cx="532765" cy="198755"/>
                    </a:xfrm>
                    <a:prstGeom prst="rect">
                      <a:avLst/>
                    </a:prstGeom>
                    <a:noFill/>
                    <a:ln w="9525">
                      <a:noFill/>
                      <a:miter lim="800000"/>
                      <a:headEnd/>
                      <a:tailEnd/>
                    </a:ln>
                  </pic:spPr>
                </pic:pic>
              </a:graphicData>
            </a:graphic>
          </wp:inline>
        </w:drawing>
      </w:r>
      <w:r w:rsidRPr="00724583">
        <w:rPr>
          <w:rFonts w:ascii="Times New Roman" w:eastAsia="Times New Roman" w:hAnsi="Times New Roman" w:cs="Times New Roman"/>
          <w:sz w:val="24"/>
          <w:szCs w:val="24"/>
        </w:rPr>
        <w:t>+</w:t>
      </w:r>
      <w:r w:rsidRPr="002B4727">
        <w:rPr>
          <w:rFonts w:ascii="Times New Roman" w:eastAsia="Times New Roman" w:hAnsi="Times New Roman" w:cs="Times New Roman"/>
          <w:noProof/>
          <w:sz w:val="24"/>
          <w:szCs w:val="24"/>
        </w:rPr>
        <w:drawing>
          <wp:inline distT="0" distB="0" distL="0" distR="0">
            <wp:extent cx="334010" cy="198755"/>
            <wp:effectExtent l="19050" t="0" r="8890" b="0"/>
            <wp:docPr id="73" name="Рисунок 45" descr="https://studfiles.net/html/2706/784/html_bCLDhNyclx.EzjY/img-_Xp3m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studfiles.net/html/2706/784/html_bCLDhNyclx.EzjY/img-_Xp3mD.png"/>
                    <pic:cNvPicPr>
                      <a:picLocks noChangeAspect="1" noChangeArrowheads="1"/>
                    </pic:cNvPicPr>
                  </pic:nvPicPr>
                  <pic:blipFill>
                    <a:blip r:embed="rId26" cstate="print"/>
                    <a:srcRect/>
                    <a:stretch>
                      <a:fillRect/>
                    </a:stretch>
                  </pic:blipFill>
                  <pic:spPr bwMode="auto">
                    <a:xfrm>
                      <a:off x="0" y="0"/>
                      <a:ext cx="334010" cy="198755"/>
                    </a:xfrm>
                    <a:prstGeom prst="rect">
                      <a:avLst/>
                    </a:prstGeom>
                    <a:noFill/>
                    <a:ln w="9525">
                      <a:noFill/>
                      <a:miter lim="800000"/>
                      <a:headEnd/>
                      <a:tailEnd/>
                    </a:ln>
                  </pic:spPr>
                </pic:pic>
              </a:graphicData>
            </a:graphic>
          </wp:inline>
        </w:drawing>
      </w:r>
      <w:r w:rsidRPr="00724583">
        <w:rPr>
          <w:rFonts w:ascii="Times New Roman" w:eastAsia="Times New Roman" w:hAnsi="Times New Roman" w:cs="Times New Roman"/>
          <w:sz w:val="24"/>
          <w:szCs w:val="24"/>
        </w:rPr>
        <w:t>+</w:t>
      </w:r>
      <w:r w:rsidRPr="002B4727">
        <w:rPr>
          <w:rFonts w:ascii="Times New Roman" w:eastAsia="Times New Roman" w:hAnsi="Times New Roman" w:cs="Times New Roman"/>
          <w:noProof/>
          <w:sz w:val="24"/>
          <w:szCs w:val="24"/>
        </w:rPr>
        <w:drawing>
          <wp:inline distT="0" distB="0" distL="0" distR="0">
            <wp:extent cx="421640" cy="198755"/>
            <wp:effectExtent l="19050" t="0" r="0" b="0"/>
            <wp:docPr id="72" name="Рисунок 46" descr="https://studfiles.net/html/2706/784/html_bCLDhNyclx.EzjY/img-4Zn_Z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studfiles.net/html/2706/784/html_bCLDhNyclx.EzjY/img-4Zn_ZC.png"/>
                    <pic:cNvPicPr>
                      <a:picLocks noChangeAspect="1" noChangeArrowheads="1"/>
                    </pic:cNvPicPr>
                  </pic:nvPicPr>
                  <pic:blipFill>
                    <a:blip r:embed="rId27" cstate="print"/>
                    <a:srcRect/>
                    <a:stretch>
                      <a:fillRect/>
                    </a:stretch>
                  </pic:blipFill>
                  <pic:spPr bwMode="auto">
                    <a:xfrm>
                      <a:off x="0" y="0"/>
                      <a:ext cx="421640" cy="198755"/>
                    </a:xfrm>
                    <a:prstGeom prst="rect">
                      <a:avLst/>
                    </a:prstGeom>
                    <a:noFill/>
                    <a:ln w="9525">
                      <a:noFill/>
                      <a:miter lim="800000"/>
                      <a:headEnd/>
                      <a:tailEnd/>
                    </a:ln>
                  </pic:spPr>
                </pic:pic>
              </a:graphicData>
            </a:graphic>
          </wp:inline>
        </w:drawing>
      </w:r>
      <w:r w:rsidRPr="00724583">
        <w:rPr>
          <w:rFonts w:ascii="Times New Roman" w:eastAsia="Times New Roman" w:hAnsi="Times New Roman" w:cs="Times New Roman"/>
          <w:sz w:val="24"/>
          <w:szCs w:val="24"/>
        </w:rPr>
        <w:t>+</w:t>
      </w:r>
      <w:r w:rsidRPr="002B4727">
        <w:rPr>
          <w:rFonts w:ascii="Times New Roman" w:eastAsia="Times New Roman" w:hAnsi="Times New Roman" w:cs="Times New Roman"/>
          <w:noProof/>
          <w:sz w:val="24"/>
          <w:szCs w:val="24"/>
        </w:rPr>
        <w:drawing>
          <wp:inline distT="0" distB="0" distL="0" distR="0">
            <wp:extent cx="341630" cy="198755"/>
            <wp:effectExtent l="19050" t="0" r="1270" b="0"/>
            <wp:docPr id="71" name="Рисунок 47" descr="https://studfiles.net/html/2706/784/html_bCLDhNyclx.EzjY/img-puCGp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studfiles.net/html/2706/784/html_bCLDhNyclx.EzjY/img-puCGpF.png"/>
                    <pic:cNvPicPr>
                      <a:picLocks noChangeAspect="1" noChangeArrowheads="1"/>
                    </pic:cNvPicPr>
                  </pic:nvPicPr>
                  <pic:blipFill>
                    <a:blip r:embed="rId28" cstate="print"/>
                    <a:srcRect/>
                    <a:stretch>
                      <a:fillRect/>
                    </a:stretch>
                  </pic:blipFill>
                  <pic:spPr bwMode="auto">
                    <a:xfrm>
                      <a:off x="0" y="0"/>
                      <a:ext cx="341630" cy="198755"/>
                    </a:xfrm>
                    <a:prstGeom prst="rect">
                      <a:avLst/>
                    </a:prstGeom>
                    <a:noFill/>
                    <a:ln w="9525">
                      <a:noFill/>
                      <a:miter lim="800000"/>
                      <a:headEnd/>
                      <a:tailEnd/>
                    </a:ln>
                  </pic:spPr>
                </pic:pic>
              </a:graphicData>
            </a:graphic>
          </wp:inline>
        </w:drawing>
      </w:r>
      <w:r w:rsidRPr="00724583">
        <w:rPr>
          <w:rFonts w:ascii="Times New Roman" w:eastAsia="Times New Roman" w:hAnsi="Times New Roman" w:cs="Times New Roman"/>
          <w:sz w:val="24"/>
          <w:szCs w:val="24"/>
        </w:rPr>
        <w:t>.</w:t>
      </w:r>
    </w:p>
    <w:p w:rsidR="00724583" w:rsidRPr="00724583" w:rsidRDefault="00724583" w:rsidP="002B4727">
      <w:pPr>
        <w:spacing w:after="0" w:line="240" w:lineRule="auto"/>
        <w:ind w:firstLine="567"/>
        <w:rPr>
          <w:rFonts w:ascii="Times New Roman" w:eastAsia="Times New Roman" w:hAnsi="Times New Roman" w:cs="Times New Roman"/>
          <w:sz w:val="24"/>
          <w:szCs w:val="24"/>
        </w:rPr>
      </w:pPr>
      <w:r w:rsidRPr="00724583">
        <w:rPr>
          <w:rFonts w:ascii="Times New Roman" w:eastAsia="Times New Roman" w:hAnsi="Times New Roman" w:cs="Times New Roman"/>
          <w:sz w:val="24"/>
          <w:szCs w:val="24"/>
        </w:rPr>
        <w:t>Анализ сметной стоимости строительства включает:</w:t>
      </w:r>
    </w:p>
    <w:p w:rsidR="00724583" w:rsidRPr="00724583" w:rsidRDefault="00724583" w:rsidP="002B4727">
      <w:pPr>
        <w:spacing w:after="0" w:line="240" w:lineRule="auto"/>
        <w:ind w:firstLine="567"/>
        <w:rPr>
          <w:rFonts w:ascii="Times New Roman" w:eastAsia="Times New Roman" w:hAnsi="Times New Roman" w:cs="Times New Roman"/>
          <w:sz w:val="24"/>
          <w:szCs w:val="24"/>
        </w:rPr>
      </w:pPr>
      <w:r w:rsidRPr="00724583">
        <w:rPr>
          <w:rFonts w:ascii="Times New Roman" w:eastAsia="Times New Roman" w:hAnsi="Times New Roman" w:cs="Times New Roman"/>
          <w:sz w:val="24"/>
          <w:szCs w:val="24"/>
        </w:rPr>
        <w:t>– анализ структуры сметной стоимости строительства по главам сводного сметного расчета;</w:t>
      </w:r>
    </w:p>
    <w:p w:rsidR="00724583" w:rsidRPr="00724583" w:rsidRDefault="00724583" w:rsidP="002B4727">
      <w:pPr>
        <w:spacing w:after="0" w:line="240" w:lineRule="auto"/>
        <w:ind w:firstLine="567"/>
        <w:rPr>
          <w:rFonts w:ascii="Times New Roman" w:eastAsia="Times New Roman" w:hAnsi="Times New Roman" w:cs="Times New Roman"/>
          <w:sz w:val="24"/>
          <w:szCs w:val="24"/>
        </w:rPr>
      </w:pPr>
      <w:r w:rsidRPr="00724583">
        <w:rPr>
          <w:rFonts w:ascii="Times New Roman" w:eastAsia="Times New Roman" w:hAnsi="Times New Roman" w:cs="Times New Roman"/>
          <w:sz w:val="24"/>
          <w:szCs w:val="24"/>
        </w:rPr>
        <w:t>– анализ состава и структуры стоимости прочих работ и затрат;</w:t>
      </w:r>
    </w:p>
    <w:p w:rsidR="002B4727" w:rsidRDefault="00724583" w:rsidP="002B4727">
      <w:pPr>
        <w:spacing w:after="0" w:line="240" w:lineRule="auto"/>
        <w:ind w:firstLine="567"/>
        <w:rPr>
          <w:rFonts w:ascii="Times New Roman" w:eastAsia="Times New Roman" w:hAnsi="Times New Roman" w:cs="Times New Roman"/>
          <w:sz w:val="24"/>
          <w:szCs w:val="24"/>
        </w:rPr>
      </w:pPr>
      <w:r w:rsidRPr="00724583">
        <w:rPr>
          <w:rFonts w:ascii="Times New Roman" w:eastAsia="Times New Roman" w:hAnsi="Times New Roman" w:cs="Times New Roman"/>
          <w:sz w:val="24"/>
          <w:szCs w:val="24"/>
        </w:rPr>
        <w:t>– анализ структуры стоимости СМР (соотношение в общей стоимости СМР доли строительных и доли монтажных работ).</w:t>
      </w:r>
    </w:p>
    <w:p w:rsidR="00724583" w:rsidRPr="00724583" w:rsidRDefault="00724583" w:rsidP="002B4727">
      <w:pPr>
        <w:spacing w:after="0" w:line="240" w:lineRule="auto"/>
        <w:ind w:firstLine="567"/>
        <w:rPr>
          <w:rFonts w:ascii="Times New Roman" w:eastAsia="Times New Roman" w:hAnsi="Times New Roman" w:cs="Times New Roman"/>
          <w:sz w:val="24"/>
          <w:szCs w:val="24"/>
        </w:rPr>
      </w:pPr>
      <w:r w:rsidRPr="00724583">
        <w:rPr>
          <w:rFonts w:ascii="Times New Roman" w:eastAsia="Times New Roman" w:hAnsi="Times New Roman" w:cs="Times New Roman"/>
          <w:b/>
          <w:bCs/>
          <w:sz w:val="24"/>
          <w:szCs w:val="24"/>
        </w:rPr>
        <w:t>Анализ структуры строительной продукции</w:t>
      </w:r>
      <w:r w:rsidR="002B4727">
        <w:rPr>
          <w:rFonts w:ascii="Times New Roman" w:eastAsia="Times New Roman" w:hAnsi="Times New Roman" w:cs="Times New Roman"/>
          <w:b/>
          <w:bCs/>
          <w:sz w:val="24"/>
          <w:szCs w:val="24"/>
        </w:rPr>
        <w:t xml:space="preserve"> </w:t>
      </w:r>
      <w:r w:rsidRPr="00724583">
        <w:rPr>
          <w:rFonts w:ascii="Times New Roman" w:eastAsia="Times New Roman" w:hAnsi="Times New Roman" w:cs="Times New Roman"/>
          <w:sz w:val="24"/>
          <w:szCs w:val="24"/>
        </w:rPr>
        <w:t>проводится по направлениям:</w:t>
      </w:r>
    </w:p>
    <w:p w:rsidR="00724583" w:rsidRPr="00724583" w:rsidRDefault="00724583" w:rsidP="002B4727">
      <w:pPr>
        <w:spacing w:after="0" w:line="240" w:lineRule="auto"/>
        <w:ind w:firstLine="567"/>
        <w:rPr>
          <w:rFonts w:ascii="Times New Roman" w:eastAsia="Times New Roman" w:hAnsi="Times New Roman" w:cs="Times New Roman"/>
          <w:sz w:val="24"/>
          <w:szCs w:val="24"/>
        </w:rPr>
      </w:pPr>
      <w:r w:rsidRPr="00724583">
        <w:rPr>
          <w:rFonts w:ascii="Times New Roman" w:eastAsia="Times New Roman" w:hAnsi="Times New Roman" w:cs="Times New Roman"/>
          <w:sz w:val="24"/>
          <w:szCs w:val="24"/>
        </w:rPr>
        <w:t>– анализ структуры строительной продукции по видам выполняемых работ;</w:t>
      </w:r>
    </w:p>
    <w:p w:rsidR="00724583" w:rsidRPr="00724583" w:rsidRDefault="00724583" w:rsidP="002B4727">
      <w:pPr>
        <w:spacing w:after="0" w:line="240" w:lineRule="auto"/>
        <w:ind w:firstLine="567"/>
        <w:rPr>
          <w:rFonts w:ascii="Times New Roman" w:eastAsia="Times New Roman" w:hAnsi="Times New Roman" w:cs="Times New Roman"/>
          <w:sz w:val="24"/>
          <w:szCs w:val="24"/>
        </w:rPr>
      </w:pPr>
      <w:r w:rsidRPr="00724583">
        <w:rPr>
          <w:rFonts w:ascii="Times New Roman" w:eastAsia="Times New Roman" w:hAnsi="Times New Roman" w:cs="Times New Roman"/>
          <w:sz w:val="24"/>
          <w:szCs w:val="24"/>
        </w:rPr>
        <w:t>– анализ структуры строительной продукции по видам создаваемых объектов;</w:t>
      </w:r>
    </w:p>
    <w:p w:rsidR="00724583" w:rsidRPr="00724583" w:rsidRDefault="00724583" w:rsidP="002B4727">
      <w:pPr>
        <w:spacing w:after="0" w:line="240" w:lineRule="auto"/>
        <w:ind w:firstLine="567"/>
        <w:rPr>
          <w:rFonts w:ascii="Times New Roman" w:eastAsia="Times New Roman" w:hAnsi="Times New Roman" w:cs="Times New Roman"/>
          <w:sz w:val="24"/>
          <w:szCs w:val="24"/>
        </w:rPr>
      </w:pPr>
      <w:r w:rsidRPr="00724583">
        <w:rPr>
          <w:rFonts w:ascii="Times New Roman" w:eastAsia="Times New Roman" w:hAnsi="Times New Roman" w:cs="Times New Roman"/>
          <w:sz w:val="24"/>
          <w:szCs w:val="24"/>
        </w:rPr>
        <w:t>– анализ структуры строительной продукции по заказчикам;</w:t>
      </w:r>
    </w:p>
    <w:p w:rsidR="00724583" w:rsidRPr="00724583" w:rsidRDefault="00724583" w:rsidP="002B4727">
      <w:pPr>
        <w:spacing w:after="0" w:line="240" w:lineRule="auto"/>
        <w:ind w:firstLine="567"/>
        <w:rPr>
          <w:rFonts w:ascii="Times New Roman" w:eastAsia="Times New Roman" w:hAnsi="Times New Roman" w:cs="Times New Roman"/>
          <w:sz w:val="24"/>
          <w:szCs w:val="24"/>
        </w:rPr>
      </w:pPr>
      <w:r w:rsidRPr="00724583">
        <w:rPr>
          <w:rFonts w:ascii="Times New Roman" w:eastAsia="Times New Roman" w:hAnsi="Times New Roman" w:cs="Times New Roman"/>
          <w:sz w:val="24"/>
          <w:szCs w:val="24"/>
        </w:rPr>
        <w:t>– анализ структуры выполняемых подрядных работ.</w:t>
      </w:r>
    </w:p>
    <w:p w:rsidR="00724583" w:rsidRPr="00724583" w:rsidRDefault="00724583" w:rsidP="002B4727">
      <w:pPr>
        <w:spacing w:after="0" w:line="240" w:lineRule="auto"/>
        <w:ind w:firstLine="567"/>
        <w:rPr>
          <w:rFonts w:ascii="Times New Roman" w:eastAsia="Times New Roman" w:hAnsi="Times New Roman" w:cs="Times New Roman"/>
          <w:sz w:val="24"/>
          <w:szCs w:val="24"/>
        </w:rPr>
      </w:pPr>
      <w:r w:rsidRPr="00724583">
        <w:rPr>
          <w:rFonts w:ascii="Times New Roman" w:eastAsia="Times New Roman" w:hAnsi="Times New Roman" w:cs="Times New Roman"/>
          <w:sz w:val="24"/>
          <w:szCs w:val="24"/>
        </w:rPr>
        <w:t xml:space="preserve">Структура строительной продукции </w:t>
      </w:r>
      <w:proofErr w:type="gramStart"/>
      <w:r w:rsidRPr="00724583">
        <w:rPr>
          <w:rFonts w:ascii="Times New Roman" w:eastAsia="Times New Roman" w:hAnsi="Times New Roman" w:cs="Times New Roman"/>
          <w:sz w:val="24"/>
          <w:szCs w:val="24"/>
        </w:rPr>
        <w:t>анализируется</w:t>
      </w:r>
      <w:proofErr w:type="gramEnd"/>
      <w:r w:rsidRPr="00724583">
        <w:rPr>
          <w:rFonts w:ascii="Times New Roman" w:eastAsia="Times New Roman" w:hAnsi="Times New Roman" w:cs="Times New Roman"/>
          <w:sz w:val="24"/>
          <w:szCs w:val="24"/>
        </w:rPr>
        <w:t xml:space="preserve"> прежде всего по видам выполняемых работ. Изменение структуры выполняемых СМР влияет на общую стоимость и себестоимость СМР, </w:t>
      </w:r>
      <w:proofErr w:type="gramStart"/>
      <w:r w:rsidRPr="00724583">
        <w:rPr>
          <w:rFonts w:ascii="Times New Roman" w:eastAsia="Times New Roman" w:hAnsi="Times New Roman" w:cs="Times New Roman"/>
          <w:sz w:val="24"/>
          <w:szCs w:val="24"/>
        </w:rPr>
        <w:t>а</w:t>
      </w:r>
      <w:proofErr w:type="gramEnd"/>
      <w:r w:rsidRPr="00724583">
        <w:rPr>
          <w:rFonts w:ascii="Times New Roman" w:eastAsia="Times New Roman" w:hAnsi="Times New Roman" w:cs="Times New Roman"/>
          <w:sz w:val="24"/>
          <w:szCs w:val="24"/>
        </w:rPr>
        <w:t xml:space="preserve"> следовательно, и на финансовые результаты деятельности. Определение структуры выполненных работ целесообразно для общестроительных организаций, выполняющих основные виды строительно-монтажных работ по возведению зданий и сооружений. Источником информации может служить внутренняя отчетность предприятия. Структуру </w:t>
      </w:r>
      <w:proofErr w:type="gramStart"/>
      <w:r w:rsidRPr="00724583">
        <w:rPr>
          <w:rFonts w:ascii="Times New Roman" w:eastAsia="Times New Roman" w:hAnsi="Times New Roman" w:cs="Times New Roman"/>
          <w:sz w:val="24"/>
          <w:szCs w:val="24"/>
        </w:rPr>
        <w:t>выполненных</w:t>
      </w:r>
      <w:proofErr w:type="gramEnd"/>
      <w:r w:rsidRPr="00724583">
        <w:rPr>
          <w:rFonts w:ascii="Times New Roman" w:eastAsia="Times New Roman" w:hAnsi="Times New Roman" w:cs="Times New Roman"/>
          <w:sz w:val="24"/>
          <w:szCs w:val="24"/>
        </w:rPr>
        <w:t xml:space="preserve"> СМР предприятия можно представить в виде диаграммы (рис. 2.6).</w:t>
      </w:r>
    </w:p>
    <w:p w:rsidR="00724583" w:rsidRPr="00724583" w:rsidRDefault="00724583" w:rsidP="002B4727">
      <w:pPr>
        <w:spacing w:after="0" w:line="240" w:lineRule="auto"/>
        <w:ind w:firstLine="567"/>
        <w:rPr>
          <w:rFonts w:ascii="Times New Roman" w:eastAsia="Times New Roman" w:hAnsi="Times New Roman" w:cs="Times New Roman"/>
          <w:sz w:val="24"/>
          <w:szCs w:val="24"/>
        </w:rPr>
      </w:pPr>
      <w:r w:rsidRPr="002B4727">
        <w:rPr>
          <w:rFonts w:ascii="Times New Roman" w:eastAsia="Times New Roman" w:hAnsi="Times New Roman" w:cs="Times New Roman"/>
          <w:noProof/>
          <w:sz w:val="24"/>
          <w:szCs w:val="24"/>
        </w:rPr>
        <w:drawing>
          <wp:inline distT="0" distB="0" distL="0" distR="0">
            <wp:extent cx="4756067" cy="2952079"/>
            <wp:effectExtent l="0" t="0" r="0" b="0"/>
            <wp:docPr id="70" name="Рисунок 48" descr="https://studfiles.net/html/2706/784/html_bCLDhNyclx.EzjY/img-Wew3c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studfiles.net/html/2706/784/html_bCLDhNyclx.EzjY/img-Wew3cx.png"/>
                    <pic:cNvPicPr>
                      <a:picLocks noChangeAspect="1" noChangeArrowheads="1"/>
                    </pic:cNvPicPr>
                  </pic:nvPicPr>
                  <pic:blipFill>
                    <a:blip r:embed="rId29"/>
                    <a:srcRect/>
                    <a:stretch>
                      <a:fillRect/>
                    </a:stretch>
                  </pic:blipFill>
                  <pic:spPr bwMode="auto">
                    <a:xfrm>
                      <a:off x="0" y="0"/>
                      <a:ext cx="4760751" cy="2954986"/>
                    </a:xfrm>
                    <a:prstGeom prst="rect">
                      <a:avLst/>
                    </a:prstGeom>
                    <a:noFill/>
                    <a:ln w="9525">
                      <a:noFill/>
                      <a:miter lim="800000"/>
                      <a:headEnd/>
                      <a:tailEnd/>
                    </a:ln>
                  </pic:spPr>
                </pic:pic>
              </a:graphicData>
            </a:graphic>
          </wp:inline>
        </w:drawing>
      </w:r>
    </w:p>
    <w:p w:rsidR="00724583" w:rsidRPr="00724583" w:rsidRDefault="00724583" w:rsidP="002B4727">
      <w:pPr>
        <w:spacing w:after="0" w:line="240" w:lineRule="auto"/>
        <w:ind w:firstLine="567"/>
        <w:rPr>
          <w:rFonts w:ascii="Times New Roman" w:eastAsia="Times New Roman" w:hAnsi="Times New Roman" w:cs="Times New Roman"/>
          <w:sz w:val="24"/>
          <w:szCs w:val="24"/>
        </w:rPr>
      </w:pPr>
      <w:r w:rsidRPr="00724583">
        <w:rPr>
          <w:rFonts w:ascii="Times New Roman" w:eastAsia="Times New Roman" w:hAnsi="Times New Roman" w:cs="Times New Roman"/>
          <w:sz w:val="24"/>
          <w:szCs w:val="24"/>
        </w:rPr>
        <w:t>Если в качестве строительной продукции рассматривать строительные объекты (здания и сооружения), то структуру строительной продукции можно представить по видам создаваемых объектов (рис. 2.7).</w:t>
      </w:r>
    </w:p>
    <w:p w:rsidR="00724583" w:rsidRPr="00724583" w:rsidRDefault="00724583" w:rsidP="002B4727">
      <w:pPr>
        <w:spacing w:after="0" w:line="240" w:lineRule="auto"/>
        <w:ind w:firstLine="567"/>
        <w:rPr>
          <w:rFonts w:ascii="Times New Roman" w:eastAsia="Times New Roman" w:hAnsi="Times New Roman" w:cs="Times New Roman"/>
          <w:sz w:val="24"/>
          <w:szCs w:val="24"/>
        </w:rPr>
      </w:pPr>
      <w:r w:rsidRPr="002B4727">
        <w:rPr>
          <w:rFonts w:ascii="Times New Roman" w:eastAsia="Times New Roman" w:hAnsi="Times New Roman" w:cs="Times New Roman"/>
          <w:noProof/>
          <w:sz w:val="24"/>
          <w:szCs w:val="24"/>
        </w:rPr>
        <w:lastRenderedPageBreak/>
        <w:drawing>
          <wp:inline distT="0" distB="0" distL="0" distR="0">
            <wp:extent cx="4429496" cy="2918620"/>
            <wp:effectExtent l="0" t="0" r="0" b="0"/>
            <wp:docPr id="69" name="Рисунок 49" descr="https://studfiles.net/html/2706/784/html_bCLDhNyclx.EzjY/img-e0PoB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studfiles.net/html/2706/784/html_bCLDhNyclx.EzjY/img-e0PoBZ.png"/>
                    <pic:cNvPicPr>
                      <a:picLocks noChangeAspect="1" noChangeArrowheads="1"/>
                    </pic:cNvPicPr>
                  </pic:nvPicPr>
                  <pic:blipFill>
                    <a:blip r:embed="rId30"/>
                    <a:srcRect/>
                    <a:stretch>
                      <a:fillRect/>
                    </a:stretch>
                  </pic:blipFill>
                  <pic:spPr bwMode="auto">
                    <a:xfrm>
                      <a:off x="0" y="0"/>
                      <a:ext cx="4424422" cy="2915277"/>
                    </a:xfrm>
                    <a:prstGeom prst="rect">
                      <a:avLst/>
                    </a:prstGeom>
                    <a:noFill/>
                    <a:ln w="9525">
                      <a:noFill/>
                      <a:miter lim="800000"/>
                      <a:headEnd/>
                      <a:tailEnd/>
                    </a:ln>
                  </pic:spPr>
                </pic:pic>
              </a:graphicData>
            </a:graphic>
          </wp:inline>
        </w:drawing>
      </w:r>
    </w:p>
    <w:p w:rsidR="00724583" w:rsidRPr="00724583" w:rsidRDefault="00724583" w:rsidP="002B4727">
      <w:pPr>
        <w:spacing w:after="0" w:line="240" w:lineRule="auto"/>
        <w:ind w:firstLine="567"/>
        <w:rPr>
          <w:rFonts w:ascii="Times New Roman" w:eastAsia="Times New Roman" w:hAnsi="Times New Roman" w:cs="Times New Roman"/>
          <w:sz w:val="24"/>
          <w:szCs w:val="24"/>
        </w:rPr>
      </w:pPr>
      <w:r w:rsidRPr="00724583">
        <w:rPr>
          <w:rFonts w:ascii="Times New Roman" w:eastAsia="Times New Roman" w:hAnsi="Times New Roman" w:cs="Times New Roman"/>
          <w:sz w:val="24"/>
          <w:szCs w:val="24"/>
        </w:rPr>
        <w:t xml:space="preserve">Анализ структуры строительной продукции по заказчикам дает представление об участниках договорных отношений, партнерах строительного предприятия (рис. 2.8). </w:t>
      </w:r>
    </w:p>
    <w:p w:rsidR="00724583" w:rsidRPr="00724583" w:rsidRDefault="00724583" w:rsidP="002B4727">
      <w:pPr>
        <w:spacing w:after="0" w:line="240" w:lineRule="auto"/>
        <w:ind w:firstLine="567"/>
        <w:rPr>
          <w:rFonts w:ascii="Times New Roman" w:eastAsia="Times New Roman" w:hAnsi="Times New Roman" w:cs="Times New Roman"/>
          <w:sz w:val="24"/>
          <w:szCs w:val="24"/>
        </w:rPr>
      </w:pPr>
      <w:r w:rsidRPr="002B4727">
        <w:rPr>
          <w:rFonts w:ascii="Times New Roman" w:eastAsia="Times New Roman" w:hAnsi="Times New Roman" w:cs="Times New Roman"/>
          <w:noProof/>
          <w:sz w:val="24"/>
          <w:szCs w:val="24"/>
        </w:rPr>
        <w:drawing>
          <wp:inline distT="0" distB="0" distL="0" distR="0">
            <wp:extent cx="4073236" cy="2873552"/>
            <wp:effectExtent l="0" t="0" r="0" b="0"/>
            <wp:docPr id="68" name="Рисунок 50" descr="https://studfiles.net/html/2706/784/html_bCLDhNyclx.EzjY/img-x9Ck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studfiles.net/html/2706/784/html_bCLDhNyclx.EzjY/img-x9Ckia.png"/>
                    <pic:cNvPicPr>
                      <a:picLocks noChangeAspect="1" noChangeArrowheads="1"/>
                    </pic:cNvPicPr>
                  </pic:nvPicPr>
                  <pic:blipFill>
                    <a:blip r:embed="rId31"/>
                    <a:srcRect/>
                    <a:stretch>
                      <a:fillRect/>
                    </a:stretch>
                  </pic:blipFill>
                  <pic:spPr bwMode="auto">
                    <a:xfrm>
                      <a:off x="0" y="0"/>
                      <a:ext cx="4076132" cy="2875595"/>
                    </a:xfrm>
                    <a:prstGeom prst="rect">
                      <a:avLst/>
                    </a:prstGeom>
                    <a:noFill/>
                    <a:ln w="9525">
                      <a:noFill/>
                      <a:miter lim="800000"/>
                      <a:headEnd/>
                      <a:tailEnd/>
                    </a:ln>
                  </pic:spPr>
                </pic:pic>
              </a:graphicData>
            </a:graphic>
          </wp:inline>
        </w:drawing>
      </w:r>
    </w:p>
    <w:p w:rsidR="00724583" w:rsidRPr="00724583" w:rsidRDefault="00724583" w:rsidP="002B4727">
      <w:pPr>
        <w:spacing w:after="0" w:line="240" w:lineRule="auto"/>
        <w:ind w:firstLine="567"/>
        <w:rPr>
          <w:rFonts w:ascii="Times New Roman" w:eastAsia="Times New Roman" w:hAnsi="Times New Roman" w:cs="Times New Roman"/>
          <w:sz w:val="24"/>
          <w:szCs w:val="24"/>
        </w:rPr>
      </w:pPr>
      <w:r w:rsidRPr="00724583">
        <w:rPr>
          <w:rFonts w:ascii="Times New Roman" w:eastAsia="Times New Roman" w:hAnsi="Times New Roman" w:cs="Times New Roman"/>
          <w:sz w:val="24"/>
          <w:szCs w:val="24"/>
        </w:rPr>
        <w:t>Анализируя стоимость выполненных СМР, необходимо отметить, какой объем СМР строительное предприятие осваивает собственными силами, а какой с привлечением специализированных организаций по оговорам субподряда (рис. 2.9).</w:t>
      </w:r>
    </w:p>
    <w:p w:rsidR="00724583" w:rsidRPr="00724583" w:rsidRDefault="00724583" w:rsidP="002B4727">
      <w:pPr>
        <w:spacing w:after="0" w:line="240" w:lineRule="auto"/>
        <w:ind w:firstLine="567"/>
        <w:rPr>
          <w:rFonts w:ascii="Times New Roman" w:eastAsia="Times New Roman" w:hAnsi="Times New Roman" w:cs="Times New Roman"/>
          <w:sz w:val="24"/>
          <w:szCs w:val="24"/>
        </w:rPr>
      </w:pPr>
      <w:r w:rsidRPr="002B4727">
        <w:rPr>
          <w:rFonts w:ascii="Times New Roman" w:eastAsia="Times New Roman" w:hAnsi="Times New Roman" w:cs="Times New Roman"/>
          <w:noProof/>
          <w:sz w:val="24"/>
          <w:szCs w:val="24"/>
        </w:rPr>
        <w:drawing>
          <wp:inline distT="0" distB="0" distL="0" distR="0">
            <wp:extent cx="3853543" cy="2688818"/>
            <wp:effectExtent l="0" t="0" r="0" b="0"/>
            <wp:docPr id="67" name="Рисунок 51" descr="https://studfiles.net/html/2706/784/html_bCLDhNyclx.EzjY/img-BI21_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studfiles.net/html/2706/784/html_bCLDhNyclx.EzjY/img-BI21_U.png"/>
                    <pic:cNvPicPr>
                      <a:picLocks noChangeAspect="1" noChangeArrowheads="1"/>
                    </pic:cNvPicPr>
                  </pic:nvPicPr>
                  <pic:blipFill>
                    <a:blip r:embed="rId32"/>
                    <a:srcRect/>
                    <a:stretch>
                      <a:fillRect/>
                    </a:stretch>
                  </pic:blipFill>
                  <pic:spPr bwMode="auto">
                    <a:xfrm>
                      <a:off x="0" y="0"/>
                      <a:ext cx="3858321" cy="2692152"/>
                    </a:xfrm>
                    <a:prstGeom prst="rect">
                      <a:avLst/>
                    </a:prstGeom>
                    <a:noFill/>
                    <a:ln w="9525">
                      <a:noFill/>
                      <a:miter lim="800000"/>
                      <a:headEnd/>
                      <a:tailEnd/>
                    </a:ln>
                  </pic:spPr>
                </pic:pic>
              </a:graphicData>
            </a:graphic>
          </wp:inline>
        </w:drawing>
      </w:r>
    </w:p>
    <w:p w:rsidR="00724583" w:rsidRPr="00724583" w:rsidRDefault="00724583" w:rsidP="002B4727">
      <w:pPr>
        <w:spacing w:after="0" w:line="240" w:lineRule="auto"/>
        <w:ind w:firstLine="567"/>
        <w:rPr>
          <w:rFonts w:ascii="Times New Roman" w:eastAsia="Times New Roman" w:hAnsi="Times New Roman" w:cs="Times New Roman"/>
          <w:sz w:val="24"/>
          <w:szCs w:val="24"/>
        </w:rPr>
      </w:pPr>
      <w:r w:rsidRPr="00724583">
        <w:rPr>
          <w:rFonts w:ascii="Times New Roman" w:eastAsia="Times New Roman" w:hAnsi="Times New Roman" w:cs="Times New Roman"/>
          <w:sz w:val="24"/>
          <w:szCs w:val="24"/>
        </w:rPr>
        <w:lastRenderedPageBreak/>
        <w:t xml:space="preserve">Качественной характеристикой деятельности строительной организации является </w:t>
      </w:r>
      <w:r w:rsidRPr="00724583">
        <w:rPr>
          <w:rFonts w:ascii="Times New Roman" w:eastAsia="Times New Roman" w:hAnsi="Times New Roman" w:cs="Times New Roman"/>
          <w:b/>
          <w:bCs/>
          <w:sz w:val="24"/>
          <w:szCs w:val="24"/>
        </w:rPr>
        <w:t>ритмичность производства</w:t>
      </w:r>
      <w:r w:rsidRPr="00724583">
        <w:rPr>
          <w:rFonts w:ascii="Times New Roman" w:eastAsia="Times New Roman" w:hAnsi="Times New Roman" w:cs="Times New Roman"/>
          <w:sz w:val="24"/>
          <w:szCs w:val="24"/>
        </w:rPr>
        <w:t>. Ритмичность означает равномерное выполнение объема строительно-монтажных работ в течение анализируемого периода (года, квартала, месяца). Ритмичное выполнение СМР обеспечивает более эффективное использование производственных ресурсов предприятия.</w:t>
      </w:r>
    </w:p>
    <w:p w:rsidR="00724583" w:rsidRPr="00724583" w:rsidRDefault="00724583" w:rsidP="002B4727">
      <w:pPr>
        <w:spacing w:after="0" w:line="240" w:lineRule="auto"/>
        <w:ind w:firstLine="567"/>
        <w:rPr>
          <w:rFonts w:ascii="Times New Roman" w:eastAsia="Times New Roman" w:hAnsi="Times New Roman" w:cs="Times New Roman"/>
          <w:sz w:val="24"/>
          <w:szCs w:val="24"/>
        </w:rPr>
      </w:pPr>
      <w:r w:rsidRPr="00724583">
        <w:rPr>
          <w:rFonts w:ascii="Times New Roman" w:eastAsia="Times New Roman" w:hAnsi="Times New Roman" w:cs="Times New Roman"/>
          <w:sz w:val="24"/>
          <w:szCs w:val="24"/>
        </w:rPr>
        <w:t xml:space="preserve">Ритмичность работы строительной организации оценивается коэффициентом ритмичности </w:t>
      </w:r>
      <w:r w:rsidRPr="002B4727">
        <w:rPr>
          <w:rFonts w:ascii="Times New Roman" w:eastAsia="Times New Roman" w:hAnsi="Times New Roman" w:cs="Times New Roman"/>
          <w:noProof/>
          <w:sz w:val="24"/>
          <w:szCs w:val="24"/>
        </w:rPr>
        <w:drawing>
          <wp:inline distT="0" distB="0" distL="0" distR="0">
            <wp:extent cx="262255" cy="191135"/>
            <wp:effectExtent l="19050" t="0" r="4445" b="0"/>
            <wp:docPr id="66" name="Рисунок 52" descr="https://studfiles.net/html/2706/784/html_bCLDhNyclx.EzjY/img-YpQRS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studfiles.net/html/2706/784/html_bCLDhNyclx.EzjY/img-YpQRSU.png"/>
                    <pic:cNvPicPr>
                      <a:picLocks noChangeAspect="1" noChangeArrowheads="1"/>
                    </pic:cNvPicPr>
                  </pic:nvPicPr>
                  <pic:blipFill>
                    <a:blip r:embed="rId33" cstate="print"/>
                    <a:srcRect/>
                    <a:stretch>
                      <a:fillRect/>
                    </a:stretch>
                  </pic:blipFill>
                  <pic:spPr bwMode="auto">
                    <a:xfrm>
                      <a:off x="0" y="0"/>
                      <a:ext cx="262255" cy="191135"/>
                    </a:xfrm>
                    <a:prstGeom prst="rect">
                      <a:avLst/>
                    </a:prstGeom>
                    <a:noFill/>
                    <a:ln w="9525">
                      <a:noFill/>
                      <a:miter lim="800000"/>
                      <a:headEnd/>
                      <a:tailEnd/>
                    </a:ln>
                  </pic:spPr>
                </pic:pic>
              </a:graphicData>
            </a:graphic>
          </wp:inline>
        </w:drawing>
      </w:r>
      <w:r w:rsidRPr="00724583">
        <w:rPr>
          <w:rFonts w:ascii="Times New Roman" w:eastAsia="Times New Roman" w:hAnsi="Times New Roman" w:cs="Times New Roman"/>
          <w:sz w:val="24"/>
          <w:szCs w:val="24"/>
        </w:rPr>
        <w:t>, который рассчитывается по формуле:</w:t>
      </w:r>
    </w:p>
    <w:p w:rsidR="00724583" w:rsidRPr="00724583" w:rsidRDefault="00724583" w:rsidP="002B4727">
      <w:pPr>
        <w:spacing w:after="0" w:line="240" w:lineRule="auto"/>
        <w:ind w:firstLine="567"/>
        <w:jc w:val="center"/>
        <w:rPr>
          <w:rFonts w:ascii="Times New Roman" w:eastAsia="Times New Roman" w:hAnsi="Times New Roman" w:cs="Times New Roman"/>
          <w:sz w:val="24"/>
          <w:szCs w:val="24"/>
        </w:rPr>
      </w:pPr>
      <w:r w:rsidRPr="002B4727">
        <w:rPr>
          <w:rFonts w:ascii="Times New Roman" w:eastAsia="Times New Roman" w:hAnsi="Times New Roman" w:cs="Times New Roman"/>
          <w:noProof/>
          <w:sz w:val="24"/>
          <w:szCs w:val="24"/>
        </w:rPr>
        <w:drawing>
          <wp:inline distT="0" distB="0" distL="0" distR="0">
            <wp:extent cx="1812925" cy="476885"/>
            <wp:effectExtent l="19050" t="0" r="0" b="0"/>
            <wp:docPr id="65" name="Рисунок 53" descr="https://studfiles.net/html/2706/784/html_bCLDhNyclx.EzjY/img-BE3jj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studfiles.net/html/2706/784/html_bCLDhNyclx.EzjY/img-BE3jjP.png"/>
                    <pic:cNvPicPr>
                      <a:picLocks noChangeAspect="1" noChangeArrowheads="1"/>
                    </pic:cNvPicPr>
                  </pic:nvPicPr>
                  <pic:blipFill>
                    <a:blip r:embed="rId34" cstate="print"/>
                    <a:srcRect/>
                    <a:stretch>
                      <a:fillRect/>
                    </a:stretch>
                  </pic:blipFill>
                  <pic:spPr bwMode="auto">
                    <a:xfrm>
                      <a:off x="0" y="0"/>
                      <a:ext cx="1812925" cy="476885"/>
                    </a:xfrm>
                    <a:prstGeom prst="rect">
                      <a:avLst/>
                    </a:prstGeom>
                    <a:noFill/>
                    <a:ln w="9525">
                      <a:noFill/>
                      <a:miter lim="800000"/>
                      <a:headEnd/>
                      <a:tailEnd/>
                    </a:ln>
                  </pic:spPr>
                </pic:pic>
              </a:graphicData>
            </a:graphic>
          </wp:inline>
        </w:drawing>
      </w:r>
    </w:p>
    <w:p w:rsidR="00724583" w:rsidRPr="00724583" w:rsidRDefault="00724583" w:rsidP="002B4727">
      <w:pPr>
        <w:spacing w:after="0" w:line="240" w:lineRule="auto"/>
        <w:ind w:firstLine="567"/>
        <w:rPr>
          <w:rFonts w:ascii="Times New Roman" w:eastAsia="Times New Roman" w:hAnsi="Times New Roman" w:cs="Times New Roman"/>
          <w:sz w:val="24"/>
          <w:szCs w:val="24"/>
        </w:rPr>
      </w:pPr>
      <w:r w:rsidRPr="00724583">
        <w:rPr>
          <w:rFonts w:ascii="Times New Roman" w:eastAsia="Times New Roman" w:hAnsi="Times New Roman" w:cs="Times New Roman"/>
          <w:sz w:val="24"/>
          <w:szCs w:val="24"/>
        </w:rPr>
        <w:t xml:space="preserve">где </w:t>
      </w:r>
      <w:r w:rsidRPr="002B4727">
        <w:rPr>
          <w:rFonts w:ascii="Times New Roman" w:eastAsia="Times New Roman" w:hAnsi="Times New Roman" w:cs="Times New Roman"/>
          <w:noProof/>
          <w:sz w:val="24"/>
          <w:szCs w:val="24"/>
        </w:rPr>
        <w:drawing>
          <wp:inline distT="0" distB="0" distL="0" distR="0">
            <wp:extent cx="540385" cy="198755"/>
            <wp:effectExtent l="19050" t="0" r="0" b="0"/>
            <wp:docPr id="64" name="Рисунок 54" descr="https://studfiles.net/html/2706/784/html_bCLDhNyclx.EzjY/img-yxd7F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studfiles.net/html/2706/784/html_bCLDhNyclx.EzjY/img-yxd7FU.png"/>
                    <pic:cNvPicPr>
                      <a:picLocks noChangeAspect="1" noChangeArrowheads="1"/>
                    </pic:cNvPicPr>
                  </pic:nvPicPr>
                  <pic:blipFill>
                    <a:blip r:embed="rId35" cstate="print"/>
                    <a:srcRect/>
                    <a:stretch>
                      <a:fillRect/>
                    </a:stretch>
                  </pic:blipFill>
                  <pic:spPr bwMode="auto">
                    <a:xfrm>
                      <a:off x="0" y="0"/>
                      <a:ext cx="540385" cy="198755"/>
                    </a:xfrm>
                    <a:prstGeom prst="rect">
                      <a:avLst/>
                    </a:prstGeom>
                    <a:noFill/>
                    <a:ln w="9525">
                      <a:noFill/>
                      <a:miter lim="800000"/>
                      <a:headEnd/>
                      <a:tailEnd/>
                    </a:ln>
                  </pic:spPr>
                </pic:pic>
              </a:graphicData>
            </a:graphic>
          </wp:inline>
        </w:drawing>
      </w:r>
      <w:r w:rsidRPr="00724583">
        <w:rPr>
          <w:rFonts w:ascii="Times New Roman" w:eastAsia="Times New Roman" w:hAnsi="Times New Roman" w:cs="Times New Roman"/>
          <w:sz w:val="24"/>
          <w:szCs w:val="24"/>
        </w:rPr>
        <w:t xml:space="preserve">– отклонение объема строительно-монтажных работ </w:t>
      </w:r>
      <w:proofErr w:type="spellStart"/>
      <w:r w:rsidRPr="00724583">
        <w:rPr>
          <w:rFonts w:ascii="Times New Roman" w:eastAsia="Times New Roman" w:hAnsi="Times New Roman" w:cs="Times New Roman"/>
          <w:sz w:val="24"/>
          <w:szCs w:val="24"/>
        </w:rPr>
        <w:t>вi</w:t>
      </w:r>
      <w:proofErr w:type="spellEnd"/>
      <w:r w:rsidRPr="00724583">
        <w:rPr>
          <w:rFonts w:ascii="Times New Roman" w:eastAsia="Times New Roman" w:hAnsi="Times New Roman" w:cs="Times New Roman"/>
          <w:sz w:val="24"/>
          <w:szCs w:val="24"/>
        </w:rPr>
        <w:t xml:space="preserve">-м </w:t>
      </w:r>
      <w:proofErr w:type="gramStart"/>
      <w:r w:rsidRPr="00724583">
        <w:rPr>
          <w:rFonts w:ascii="Times New Roman" w:eastAsia="Times New Roman" w:hAnsi="Times New Roman" w:cs="Times New Roman"/>
          <w:sz w:val="24"/>
          <w:szCs w:val="24"/>
        </w:rPr>
        <w:t>промежутке</w:t>
      </w:r>
      <w:proofErr w:type="gramEnd"/>
      <w:r w:rsidRPr="00724583">
        <w:rPr>
          <w:rFonts w:ascii="Times New Roman" w:eastAsia="Times New Roman" w:hAnsi="Times New Roman" w:cs="Times New Roman"/>
          <w:sz w:val="24"/>
          <w:szCs w:val="24"/>
        </w:rPr>
        <w:t xml:space="preserve"> времени от среднего, %;n– число промежутков времени в рассматриваемом периоде.</w:t>
      </w:r>
    </w:p>
    <w:p w:rsidR="00724583" w:rsidRPr="00724583" w:rsidRDefault="00724583" w:rsidP="002B4727">
      <w:pPr>
        <w:spacing w:after="0" w:line="240" w:lineRule="auto"/>
        <w:ind w:firstLine="567"/>
        <w:rPr>
          <w:rFonts w:ascii="Times New Roman" w:eastAsia="Times New Roman" w:hAnsi="Times New Roman" w:cs="Times New Roman"/>
          <w:sz w:val="24"/>
          <w:szCs w:val="24"/>
        </w:rPr>
      </w:pPr>
      <w:r w:rsidRPr="00724583">
        <w:rPr>
          <w:rFonts w:ascii="Times New Roman" w:eastAsia="Times New Roman" w:hAnsi="Times New Roman" w:cs="Times New Roman"/>
          <w:b/>
          <w:bCs/>
          <w:sz w:val="24"/>
          <w:szCs w:val="24"/>
        </w:rPr>
        <w:t>Пример.</w:t>
      </w:r>
      <w:r w:rsidR="002B4727">
        <w:rPr>
          <w:rFonts w:ascii="Times New Roman" w:eastAsia="Times New Roman" w:hAnsi="Times New Roman" w:cs="Times New Roman"/>
          <w:b/>
          <w:bCs/>
          <w:sz w:val="24"/>
          <w:szCs w:val="24"/>
        </w:rPr>
        <w:t xml:space="preserve"> </w:t>
      </w:r>
      <w:r w:rsidRPr="00724583">
        <w:rPr>
          <w:rFonts w:ascii="Times New Roman" w:eastAsia="Times New Roman" w:hAnsi="Times New Roman" w:cs="Times New Roman"/>
          <w:sz w:val="24"/>
          <w:szCs w:val="24"/>
        </w:rPr>
        <w:t>Определим коэффициент ритмичности для строительной организации на основе данных таблицы 2.5.</w:t>
      </w:r>
    </w:p>
    <w:p w:rsidR="00724583" w:rsidRPr="00724583" w:rsidRDefault="00724583" w:rsidP="002B4727">
      <w:pPr>
        <w:spacing w:after="0" w:line="240" w:lineRule="auto"/>
        <w:ind w:firstLine="567"/>
        <w:jc w:val="right"/>
        <w:rPr>
          <w:rFonts w:ascii="Times New Roman" w:eastAsia="Times New Roman" w:hAnsi="Times New Roman" w:cs="Times New Roman"/>
          <w:sz w:val="24"/>
          <w:szCs w:val="24"/>
        </w:rPr>
      </w:pPr>
      <w:r w:rsidRPr="00724583">
        <w:rPr>
          <w:rFonts w:ascii="Times New Roman" w:eastAsia="Times New Roman" w:hAnsi="Times New Roman" w:cs="Times New Roman"/>
          <w:i/>
          <w:iCs/>
          <w:sz w:val="24"/>
          <w:szCs w:val="24"/>
        </w:rPr>
        <w:t>Таблица 2.5</w:t>
      </w:r>
    </w:p>
    <w:p w:rsidR="00724583" w:rsidRPr="00724583" w:rsidRDefault="00724583" w:rsidP="002B4727">
      <w:pPr>
        <w:spacing w:after="0" w:line="240" w:lineRule="auto"/>
        <w:ind w:firstLine="567"/>
        <w:jc w:val="center"/>
        <w:rPr>
          <w:rFonts w:ascii="Times New Roman" w:eastAsia="Times New Roman" w:hAnsi="Times New Roman" w:cs="Times New Roman"/>
          <w:sz w:val="24"/>
          <w:szCs w:val="24"/>
        </w:rPr>
      </w:pPr>
      <w:r w:rsidRPr="00724583">
        <w:rPr>
          <w:rFonts w:ascii="Times New Roman" w:eastAsia="Times New Roman" w:hAnsi="Times New Roman" w:cs="Times New Roman"/>
          <w:sz w:val="24"/>
          <w:szCs w:val="24"/>
        </w:rPr>
        <w:t>Выполнение плана по объему СМР</w:t>
      </w:r>
    </w:p>
    <w:tbl>
      <w:tblPr>
        <w:tblW w:w="7830"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3808"/>
        <w:gridCol w:w="1221"/>
        <w:gridCol w:w="1221"/>
        <w:gridCol w:w="1580"/>
      </w:tblGrid>
      <w:tr w:rsidR="00724583" w:rsidRPr="00724583" w:rsidTr="002B4727">
        <w:trPr>
          <w:tblCellSpacing w:w="0" w:type="dxa"/>
          <w:jc w:val="center"/>
        </w:trPr>
        <w:tc>
          <w:tcPr>
            <w:tcW w:w="3555" w:type="dxa"/>
            <w:hideMark/>
          </w:tcPr>
          <w:p w:rsidR="00724583" w:rsidRPr="00724583" w:rsidRDefault="00724583" w:rsidP="002B4727">
            <w:pPr>
              <w:spacing w:after="0" w:line="240" w:lineRule="auto"/>
              <w:jc w:val="center"/>
              <w:rPr>
                <w:rFonts w:ascii="Times New Roman" w:eastAsia="Times New Roman" w:hAnsi="Times New Roman" w:cs="Times New Roman"/>
                <w:sz w:val="24"/>
                <w:szCs w:val="24"/>
              </w:rPr>
            </w:pPr>
            <w:r w:rsidRPr="00724583">
              <w:rPr>
                <w:rFonts w:ascii="Times New Roman" w:eastAsia="Times New Roman" w:hAnsi="Times New Roman" w:cs="Times New Roman"/>
                <w:sz w:val="24"/>
                <w:szCs w:val="24"/>
              </w:rPr>
              <w:t>Показатель</w:t>
            </w:r>
          </w:p>
        </w:tc>
        <w:tc>
          <w:tcPr>
            <w:tcW w:w="1140" w:type="dxa"/>
            <w:hideMark/>
          </w:tcPr>
          <w:p w:rsidR="00724583" w:rsidRPr="00724583" w:rsidRDefault="00724583" w:rsidP="002B4727">
            <w:pPr>
              <w:spacing w:after="0" w:line="240" w:lineRule="auto"/>
              <w:jc w:val="center"/>
              <w:rPr>
                <w:rFonts w:ascii="Times New Roman" w:eastAsia="Times New Roman" w:hAnsi="Times New Roman" w:cs="Times New Roman"/>
                <w:sz w:val="24"/>
                <w:szCs w:val="24"/>
              </w:rPr>
            </w:pPr>
            <w:r w:rsidRPr="00724583">
              <w:rPr>
                <w:rFonts w:ascii="Times New Roman" w:eastAsia="Times New Roman" w:hAnsi="Times New Roman" w:cs="Times New Roman"/>
                <w:sz w:val="24"/>
                <w:szCs w:val="24"/>
              </w:rPr>
              <w:t>План</w:t>
            </w:r>
          </w:p>
        </w:tc>
        <w:tc>
          <w:tcPr>
            <w:tcW w:w="1140" w:type="dxa"/>
            <w:hideMark/>
          </w:tcPr>
          <w:p w:rsidR="00724583" w:rsidRPr="00724583" w:rsidRDefault="00724583" w:rsidP="002B4727">
            <w:pPr>
              <w:spacing w:after="0" w:line="240" w:lineRule="auto"/>
              <w:jc w:val="center"/>
              <w:rPr>
                <w:rFonts w:ascii="Times New Roman" w:eastAsia="Times New Roman" w:hAnsi="Times New Roman" w:cs="Times New Roman"/>
                <w:sz w:val="24"/>
                <w:szCs w:val="24"/>
              </w:rPr>
            </w:pPr>
            <w:r w:rsidRPr="00724583">
              <w:rPr>
                <w:rFonts w:ascii="Times New Roman" w:eastAsia="Times New Roman" w:hAnsi="Times New Roman" w:cs="Times New Roman"/>
                <w:sz w:val="24"/>
                <w:szCs w:val="24"/>
              </w:rPr>
              <w:t>Факт</w:t>
            </w:r>
          </w:p>
        </w:tc>
        <w:tc>
          <w:tcPr>
            <w:tcW w:w="1140" w:type="dxa"/>
            <w:hideMark/>
          </w:tcPr>
          <w:p w:rsidR="00724583" w:rsidRPr="00724583" w:rsidRDefault="00724583" w:rsidP="002B4727">
            <w:pPr>
              <w:spacing w:after="0" w:line="240" w:lineRule="auto"/>
              <w:jc w:val="center"/>
              <w:rPr>
                <w:rFonts w:ascii="Times New Roman" w:eastAsia="Times New Roman" w:hAnsi="Times New Roman" w:cs="Times New Roman"/>
                <w:sz w:val="24"/>
                <w:szCs w:val="24"/>
              </w:rPr>
            </w:pPr>
            <w:r w:rsidRPr="00724583">
              <w:rPr>
                <w:rFonts w:ascii="Times New Roman" w:eastAsia="Times New Roman" w:hAnsi="Times New Roman" w:cs="Times New Roman"/>
                <w:sz w:val="24"/>
                <w:szCs w:val="24"/>
              </w:rPr>
              <w:t>% выполнения</w:t>
            </w:r>
          </w:p>
        </w:tc>
      </w:tr>
      <w:tr w:rsidR="00724583" w:rsidRPr="00724583" w:rsidTr="002B4727">
        <w:trPr>
          <w:tblCellSpacing w:w="0" w:type="dxa"/>
          <w:jc w:val="center"/>
        </w:trPr>
        <w:tc>
          <w:tcPr>
            <w:tcW w:w="3555" w:type="dxa"/>
            <w:hideMark/>
          </w:tcPr>
          <w:p w:rsidR="00724583" w:rsidRPr="00724583" w:rsidRDefault="00724583" w:rsidP="002B4727">
            <w:pPr>
              <w:spacing w:after="0" w:line="240" w:lineRule="auto"/>
              <w:rPr>
                <w:rFonts w:ascii="Times New Roman" w:eastAsia="Times New Roman" w:hAnsi="Times New Roman" w:cs="Times New Roman"/>
                <w:sz w:val="24"/>
                <w:szCs w:val="24"/>
              </w:rPr>
            </w:pPr>
            <w:r w:rsidRPr="00724583">
              <w:rPr>
                <w:rFonts w:ascii="Times New Roman" w:eastAsia="Times New Roman" w:hAnsi="Times New Roman" w:cs="Times New Roman"/>
                <w:sz w:val="24"/>
                <w:szCs w:val="24"/>
              </w:rPr>
              <w:t>Общий объем выполненных СМР по кварталам, тыс</w:t>
            </w:r>
            <w:proofErr w:type="gramStart"/>
            <w:r w:rsidRPr="00724583">
              <w:rPr>
                <w:rFonts w:ascii="Times New Roman" w:eastAsia="Times New Roman" w:hAnsi="Times New Roman" w:cs="Times New Roman"/>
                <w:sz w:val="24"/>
                <w:szCs w:val="24"/>
              </w:rPr>
              <w:t>.р</w:t>
            </w:r>
            <w:proofErr w:type="gramEnd"/>
            <w:r w:rsidRPr="00724583">
              <w:rPr>
                <w:rFonts w:ascii="Times New Roman" w:eastAsia="Times New Roman" w:hAnsi="Times New Roman" w:cs="Times New Roman"/>
                <w:sz w:val="24"/>
                <w:szCs w:val="24"/>
              </w:rPr>
              <w:t>уб.</w:t>
            </w:r>
          </w:p>
        </w:tc>
        <w:tc>
          <w:tcPr>
            <w:tcW w:w="1140" w:type="dxa"/>
            <w:hideMark/>
          </w:tcPr>
          <w:p w:rsidR="00724583" w:rsidRPr="00724583" w:rsidRDefault="00724583" w:rsidP="002B4727">
            <w:pPr>
              <w:spacing w:after="0" w:line="240" w:lineRule="auto"/>
              <w:rPr>
                <w:rFonts w:ascii="Times New Roman" w:eastAsia="Times New Roman" w:hAnsi="Times New Roman" w:cs="Times New Roman"/>
                <w:sz w:val="24"/>
                <w:szCs w:val="24"/>
              </w:rPr>
            </w:pPr>
          </w:p>
        </w:tc>
        <w:tc>
          <w:tcPr>
            <w:tcW w:w="1140" w:type="dxa"/>
            <w:hideMark/>
          </w:tcPr>
          <w:p w:rsidR="00724583" w:rsidRPr="00724583" w:rsidRDefault="00724583" w:rsidP="002B4727">
            <w:pPr>
              <w:spacing w:after="0" w:line="240" w:lineRule="auto"/>
              <w:rPr>
                <w:rFonts w:ascii="Times New Roman" w:eastAsia="Times New Roman" w:hAnsi="Times New Roman" w:cs="Times New Roman"/>
                <w:sz w:val="24"/>
                <w:szCs w:val="24"/>
              </w:rPr>
            </w:pPr>
          </w:p>
        </w:tc>
        <w:tc>
          <w:tcPr>
            <w:tcW w:w="1140" w:type="dxa"/>
            <w:hideMark/>
          </w:tcPr>
          <w:p w:rsidR="00724583" w:rsidRPr="00724583" w:rsidRDefault="00724583" w:rsidP="002B4727">
            <w:pPr>
              <w:spacing w:after="0" w:line="240" w:lineRule="auto"/>
              <w:rPr>
                <w:rFonts w:ascii="Times New Roman" w:eastAsia="Times New Roman" w:hAnsi="Times New Roman" w:cs="Times New Roman"/>
                <w:sz w:val="24"/>
                <w:szCs w:val="24"/>
              </w:rPr>
            </w:pPr>
          </w:p>
        </w:tc>
      </w:tr>
      <w:tr w:rsidR="00724583" w:rsidRPr="00724583" w:rsidTr="002B4727">
        <w:trPr>
          <w:tblCellSpacing w:w="0" w:type="dxa"/>
          <w:jc w:val="center"/>
        </w:trPr>
        <w:tc>
          <w:tcPr>
            <w:tcW w:w="3555" w:type="dxa"/>
            <w:hideMark/>
          </w:tcPr>
          <w:p w:rsidR="00724583" w:rsidRPr="00724583" w:rsidRDefault="00724583" w:rsidP="002B4727">
            <w:pPr>
              <w:spacing w:after="0" w:line="240" w:lineRule="auto"/>
              <w:rPr>
                <w:rFonts w:ascii="Times New Roman" w:eastAsia="Times New Roman" w:hAnsi="Times New Roman" w:cs="Times New Roman"/>
                <w:sz w:val="24"/>
                <w:szCs w:val="24"/>
              </w:rPr>
            </w:pPr>
            <w:r w:rsidRPr="00724583">
              <w:rPr>
                <w:rFonts w:ascii="Times New Roman" w:eastAsia="Times New Roman" w:hAnsi="Times New Roman" w:cs="Times New Roman"/>
                <w:sz w:val="24"/>
                <w:szCs w:val="24"/>
              </w:rPr>
              <w:t>I</w:t>
            </w:r>
          </w:p>
        </w:tc>
        <w:tc>
          <w:tcPr>
            <w:tcW w:w="1140" w:type="dxa"/>
            <w:hideMark/>
          </w:tcPr>
          <w:p w:rsidR="00724583" w:rsidRPr="00724583" w:rsidRDefault="00724583" w:rsidP="002B4727">
            <w:pPr>
              <w:spacing w:after="0" w:line="240" w:lineRule="auto"/>
              <w:jc w:val="center"/>
              <w:rPr>
                <w:rFonts w:ascii="Times New Roman" w:eastAsia="Times New Roman" w:hAnsi="Times New Roman" w:cs="Times New Roman"/>
                <w:sz w:val="24"/>
                <w:szCs w:val="24"/>
              </w:rPr>
            </w:pPr>
            <w:r w:rsidRPr="00724583">
              <w:rPr>
                <w:rFonts w:ascii="Times New Roman" w:eastAsia="Times New Roman" w:hAnsi="Times New Roman" w:cs="Times New Roman"/>
                <w:sz w:val="24"/>
                <w:szCs w:val="24"/>
              </w:rPr>
              <w:t>3657</w:t>
            </w:r>
          </w:p>
        </w:tc>
        <w:tc>
          <w:tcPr>
            <w:tcW w:w="1140" w:type="dxa"/>
            <w:hideMark/>
          </w:tcPr>
          <w:p w:rsidR="00724583" w:rsidRPr="00724583" w:rsidRDefault="00724583" w:rsidP="002B4727">
            <w:pPr>
              <w:spacing w:after="0" w:line="240" w:lineRule="auto"/>
              <w:jc w:val="center"/>
              <w:rPr>
                <w:rFonts w:ascii="Times New Roman" w:eastAsia="Times New Roman" w:hAnsi="Times New Roman" w:cs="Times New Roman"/>
                <w:sz w:val="24"/>
                <w:szCs w:val="24"/>
              </w:rPr>
            </w:pPr>
            <w:r w:rsidRPr="00724583">
              <w:rPr>
                <w:rFonts w:ascii="Times New Roman" w:eastAsia="Times New Roman" w:hAnsi="Times New Roman" w:cs="Times New Roman"/>
                <w:sz w:val="24"/>
                <w:szCs w:val="24"/>
              </w:rPr>
              <w:t>3726</w:t>
            </w:r>
          </w:p>
        </w:tc>
        <w:tc>
          <w:tcPr>
            <w:tcW w:w="1140" w:type="dxa"/>
            <w:hideMark/>
          </w:tcPr>
          <w:p w:rsidR="00724583" w:rsidRPr="00724583" w:rsidRDefault="00724583" w:rsidP="002B4727">
            <w:pPr>
              <w:spacing w:after="0" w:line="240" w:lineRule="auto"/>
              <w:jc w:val="center"/>
              <w:rPr>
                <w:rFonts w:ascii="Times New Roman" w:eastAsia="Times New Roman" w:hAnsi="Times New Roman" w:cs="Times New Roman"/>
                <w:sz w:val="24"/>
                <w:szCs w:val="24"/>
              </w:rPr>
            </w:pPr>
            <w:r w:rsidRPr="00724583">
              <w:rPr>
                <w:rFonts w:ascii="Times New Roman" w:eastAsia="Times New Roman" w:hAnsi="Times New Roman" w:cs="Times New Roman"/>
                <w:sz w:val="24"/>
                <w:szCs w:val="24"/>
              </w:rPr>
              <w:t>101,9</w:t>
            </w:r>
          </w:p>
        </w:tc>
      </w:tr>
      <w:tr w:rsidR="00724583" w:rsidRPr="00724583" w:rsidTr="002B4727">
        <w:trPr>
          <w:tblCellSpacing w:w="0" w:type="dxa"/>
          <w:jc w:val="center"/>
        </w:trPr>
        <w:tc>
          <w:tcPr>
            <w:tcW w:w="3555" w:type="dxa"/>
            <w:hideMark/>
          </w:tcPr>
          <w:p w:rsidR="00724583" w:rsidRPr="00724583" w:rsidRDefault="00724583" w:rsidP="002B4727">
            <w:pPr>
              <w:spacing w:after="0" w:line="240" w:lineRule="auto"/>
              <w:rPr>
                <w:rFonts w:ascii="Times New Roman" w:eastAsia="Times New Roman" w:hAnsi="Times New Roman" w:cs="Times New Roman"/>
                <w:sz w:val="24"/>
                <w:szCs w:val="24"/>
              </w:rPr>
            </w:pPr>
            <w:r w:rsidRPr="00724583">
              <w:rPr>
                <w:rFonts w:ascii="Times New Roman" w:eastAsia="Times New Roman" w:hAnsi="Times New Roman" w:cs="Times New Roman"/>
                <w:sz w:val="24"/>
                <w:szCs w:val="24"/>
              </w:rPr>
              <w:t>II</w:t>
            </w:r>
          </w:p>
        </w:tc>
        <w:tc>
          <w:tcPr>
            <w:tcW w:w="1140" w:type="dxa"/>
            <w:hideMark/>
          </w:tcPr>
          <w:p w:rsidR="00724583" w:rsidRPr="00724583" w:rsidRDefault="00724583" w:rsidP="002B4727">
            <w:pPr>
              <w:spacing w:after="0" w:line="240" w:lineRule="auto"/>
              <w:jc w:val="center"/>
              <w:rPr>
                <w:rFonts w:ascii="Times New Roman" w:eastAsia="Times New Roman" w:hAnsi="Times New Roman" w:cs="Times New Roman"/>
                <w:sz w:val="24"/>
                <w:szCs w:val="24"/>
              </w:rPr>
            </w:pPr>
            <w:r w:rsidRPr="00724583">
              <w:rPr>
                <w:rFonts w:ascii="Times New Roman" w:eastAsia="Times New Roman" w:hAnsi="Times New Roman" w:cs="Times New Roman"/>
                <w:sz w:val="24"/>
                <w:szCs w:val="24"/>
              </w:rPr>
              <w:t>4200</w:t>
            </w:r>
          </w:p>
        </w:tc>
        <w:tc>
          <w:tcPr>
            <w:tcW w:w="1140" w:type="dxa"/>
            <w:hideMark/>
          </w:tcPr>
          <w:p w:rsidR="00724583" w:rsidRPr="00724583" w:rsidRDefault="00724583" w:rsidP="002B4727">
            <w:pPr>
              <w:spacing w:after="0" w:line="240" w:lineRule="auto"/>
              <w:jc w:val="center"/>
              <w:rPr>
                <w:rFonts w:ascii="Times New Roman" w:eastAsia="Times New Roman" w:hAnsi="Times New Roman" w:cs="Times New Roman"/>
                <w:sz w:val="24"/>
                <w:szCs w:val="24"/>
              </w:rPr>
            </w:pPr>
            <w:r w:rsidRPr="00724583">
              <w:rPr>
                <w:rFonts w:ascii="Times New Roman" w:eastAsia="Times New Roman" w:hAnsi="Times New Roman" w:cs="Times New Roman"/>
                <w:sz w:val="24"/>
                <w:szCs w:val="24"/>
              </w:rPr>
              <w:t>4400</w:t>
            </w:r>
          </w:p>
        </w:tc>
        <w:tc>
          <w:tcPr>
            <w:tcW w:w="1140" w:type="dxa"/>
            <w:hideMark/>
          </w:tcPr>
          <w:p w:rsidR="00724583" w:rsidRPr="00724583" w:rsidRDefault="00724583" w:rsidP="002B4727">
            <w:pPr>
              <w:spacing w:after="0" w:line="240" w:lineRule="auto"/>
              <w:jc w:val="center"/>
              <w:rPr>
                <w:rFonts w:ascii="Times New Roman" w:eastAsia="Times New Roman" w:hAnsi="Times New Roman" w:cs="Times New Roman"/>
                <w:sz w:val="24"/>
                <w:szCs w:val="24"/>
              </w:rPr>
            </w:pPr>
            <w:r w:rsidRPr="00724583">
              <w:rPr>
                <w:rFonts w:ascii="Times New Roman" w:eastAsia="Times New Roman" w:hAnsi="Times New Roman" w:cs="Times New Roman"/>
                <w:sz w:val="24"/>
                <w:szCs w:val="24"/>
              </w:rPr>
              <w:t>104,8</w:t>
            </w:r>
          </w:p>
        </w:tc>
      </w:tr>
      <w:tr w:rsidR="00724583" w:rsidRPr="00724583" w:rsidTr="002B4727">
        <w:trPr>
          <w:tblCellSpacing w:w="0" w:type="dxa"/>
          <w:jc w:val="center"/>
        </w:trPr>
        <w:tc>
          <w:tcPr>
            <w:tcW w:w="3555" w:type="dxa"/>
            <w:hideMark/>
          </w:tcPr>
          <w:p w:rsidR="00724583" w:rsidRPr="00724583" w:rsidRDefault="00724583" w:rsidP="002B4727">
            <w:pPr>
              <w:spacing w:after="0" w:line="240" w:lineRule="auto"/>
              <w:rPr>
                <w:rFonts w:ascii="Times New Roman" w:eastAsia="Times New Roman" w:hAnsi="Times New Roman" w:cs="Times New Roman"/>
                <w:sz w:val="24"/>
                <w:szCs w:val="24"/>
              </w:rPr>
            </w:pPr>
            <w:r w:rsidRPr="00724583">
              <w:rPr>
                <w:rFonts w:ascii="Times New Roman" w:eastAsia="Times New Roman" w:hAnsi="Times New Roman" w:cs="Times New Roman"/>
                <w:sz w:val="24"/>
                <w:szCs w:val="24"/>
              </w:rPr>
              <w:t>III</w:t>
            </w:r>
          </w:p>
        </w:tc>
        <w:tc>
          <w:tcPr>
            <w:tcW w:w="1140" w:type="dxa"/>
            <w:hideMark/>
          </w:tcPr>
          <w:p w:rsidR="00724583" w:rsidRPr="00724583" w:rsidRDefault="00724583" w:rsidP="002B4727">
            <w:pPr>
              <w:spacing w:after="0" w:line="240" w:lineRule="auto"/>
              <w:jc w:val="center"/>
              <w:rPr>
                <w:rFonts w:ascii="Times New Roman" w:eastAsia="Times New Roman" w:hAnsi="Times New Roman" w:cs="Times New Roman"/>
                <w:sz w:val="24"/>
                <w:szCs w:val="24"/>
              </w:rPr>
            </w:pPr>
            <w:r w:rsidRPr="00724583">
              <w:rPr>
                <w:rFonts w:ascii="Times New Roman" w:eastAsia="Times New Roman" w:hAnsi="Times New Roman" w:cs="Times New Roman"/>
                <w:sz w:val="24"/>
                <w:szCs w:val="24"/>
              </w:rPr>
              <w:t>5340</w:t>
            </w:r>
          </w:p>
        </w:tc>
        <w:tc>
          <w:tcPr>
            <w:tcW w:w="1140" w:type="dxa"/>
            <w:hideMark/>
          </w:tcPr>
          <w:p w:rsidR="00724583" w:rsidRPr="00724583" w:rsidRDefault="00724583" w:rsidP="002B4727">
            <w:pPr>
              <w:spacing w:after="0" w:line="240" w:lineRule="auto"/>
              <w:jc w:val="center"/>
              <w:rPr>
                <w:rFonts w:ascii="Times New Roman" w:eastAsia="Times New Roman" w:hAnsi="Times New Roman" w:cs="Times New Roman"/>
                <w:sz w:val="24"/>
                <w:szCs w:val="24"/>
              </w:rPr>
            </w:pPr>
            <w:r w:rsidRPr="00724583">
              <w:rPr>
                <w:rFonts w:ascii="Times New Roman" w:eastAsia="Times New Roman" w:hAnsi="Times New Roman" w:cs="Times New Roman"/>
                <w:sz w:val="24"/>
                <w:szCs w:val="24"/>
              </w:rPr>
              <w:t>5800</w:t>
            </w:r>
          </w:p>
        </w:tc>
        <w:tc>
          <w:tcPr>
            <w:tcW w:w="1140" w:type="dxa"/>
            <w:hideMark/>
          </w:tcPr>
          <w:p w:rsidR="00724583" w:rsidRPr="00724583" w:rsidRDefault="00724583" w:rsidP="002B4727">
            <w:pPr>
              <w:spacing w:after="0" w:line="240" w:lineRule="auto"/>
              <w:jc w:val="center"/>
              <w:rPr>
                <w:rFonts w:ascii="Times New Roman" w:eastAsia="Times New Roman" w:hAnsi="Times New Roman" w:cs="Times New Roman"/>
                <w:sz w:val="24"/>
                <w:szCs w:val="24"/>
              </w:rPr>
            </w:pPr>
            <w:r w:rsidRPr="00724583">
              <w:rPr>
                <w:rFonts w:ascii="Times New Roman" w:eastAsia="Times New Roman" w:hAnsi="Times New Roman" w:cs="Times New Roman"/>
                <w:sz w:val="24"/>
                <w:szCs w:val="24"/>
              </w:rPr>
              <w:t>108,6</w:t>
            </w:r>
          </w:p>
        </w:tc>
      </w:tr>
      <w:tr w:rsidR="00724583" w:rsidRPr="00724583" w:rsidTr="002B4727">
        <w:trPr>
          <w:tblCellSpacing w:w="0" w:type="dxa"/>
          <w:jc w:val="center"/>
        </w:trPr>
        <w:tc>
          <w:tcPr>
            <w:tcW w:w="3555" w:type="dxa"/>
            <w:hideMark/>
          </w:tcPr>
          <w:p w:rsidR="00724583" w:rsidRPr="00724583" w:rsidRDefault="00724583" w:rsidP="002B4727">
            <w:pPr>
              <w:spacing w:after="0" w:line="240" w:lineRule="auto"/>
              <w:rPr>
                <w:rFonts w:ascii="Times New Roman" w:eastAsia="Times New Roman" w:hAnsi="Times New Roman" w:cs="Times New Roman"/>
                <w:sz w:val="24"/>
                <w:szCs w:val="24"/>
              </w:rPr>
            </w:pPr>
            <w:r w:rsidRPr="00724583">
              <w:rPr>
                <w:rFonts w:ascii="Times New Roman" w:eastAsia="Times New Roman" w:hAnsi="Times New Roman" w:cs="Times New Roman"/>
                <w:sz w:val="24"/>
                <w:szCs w:val="24"/>
              </w:rPr>
              <w:t>IV</w:t>
            </w:r>
          </w:p>
        </w:tc>
        <w:tc>
          <w:tcPr>
            <w:tcW w:w="1140" w:type="dxa"/>
            <w:hideMark/>
          </w:tcPr>
          <w:p w:rsidR="00724583" w:rsidRPr="00724583" w:rsidRDefault="00724583" w:rsidP="002B4727">
            <w:pPr>
              <w:spacing w:after="0" w:line="240" w:lineRule="auto"/>
              <w:jc w:val="center"/>
              <w:rPr>
                <w:rFonts w:ascii="Times New Roman" w:eastAsia="Times New Roman" w:hAnsi="Times New Roman" w:cs="Times New Roman"/>
                <w:sz w:val="24"/>
                <w:szCs w:val="24"/>
              </w:rPr>
            </w:pPr>
            <w:r w:rsidRPr="00724583">
              <w:rPr>
                <w:rFonts w:ascii="Times New Roman" w:eastAsia="Times New Roman" w:hAnsi="Times New Roman" w:cs="Times New Roman"/>
                <w:sz w:val="24"/>
                <w:szCs w:val="24"/>
              </w:rPr>
              <w:t>3670</w:t>
            </w:r>
          </w:p>
        </w:tc>
        <w:tc>
          <w:tcPr>
            <w:tcW w:w="1140" w:type="dxa"/>
            <w:hideMark/>
          </w:tcPr>
          <w:p w:rsidR="00724583" w:rsidRPr="00724583" w:rsidRDefault="00724583" w:rsidP="002B4727">
            <w:pPr>
              <w:spacing w:after="0" w:line="240" w:lineRule="auto"/>
              <w:jc w:val="center"/>
              <w:rPr>
                <w:rFonts w:ascii="Times New Roman" w:eastAsia="Times New Roman" w:hAnsi="Times New Roman" w:cs="Times New Roman"/>
                <w:sz w:val="24"/>
                <w:szCs w:val="24"/>
              </w:rPr>
            </w:pPr>
            <w:r w:rsidRPr="00724583">
              <w:rPr>
                <w:rFonts w:ascii="Times New Roman" w:eastAsia="Times New Roman" w:hAnsi="Times New Roman" w:cs="Times New Roman"/>
                <w:sz w:val="24"/>
                <w:szCs w:val="24"/>
              </w:rPr>
              <w:t>3250</w:t>
            </w:r>
          </w:p>
        </w:tc>
        <w:tc>
          <w:tcPr>
            <w:tcW w:w="1140" w:type="dxa"/>
            <w:hideMark/>
          </w:tcPr>
          <w:p w:rsidR="00724583" w:rsidRPr="00724583" w:rsidRDefault="00724583" w:rsidP="002B4727">
            <w:pPr>
              <w:spacing w:after="0" w:line="240" w:lineRule="auto"/>
              <w:jc w:val="center"/>
              <w:rPr>
                <w:rFonts w:ascii="Times New Roman" w:eastAsia="Times New Roman" w:hAnsi="Times New Roman" w:cs="Times New Roman"/>
                <w:sz w:val="24"/>
                <w:szCs w:val="24"/>
              </w:rPr>
            </w:pPr>
            <w:r w:rsidRPr="00724583">
              <w:rPr>
                <w:rFonts w:ascii="Times New Roman" w:eastAsia="Times New Roman" w:hAnsi="Times New Roman" w:cs="Times New Roman"/>
                <w:sz w:val="24"/>
                <w:szCs w:val="24"/>
              </w:rPr>
              <w:t>88,6</w:t>
            </w:r>
          </w:p>
        </w:tc>
      </w:tr>
      <w:tr w:rsidR="00724583" w:rsidRPr="00724583" w:rsidTr="002B4727">
        <w:trPr>
          <w:tblCellSpacing w:w="0" w:type="dxa"/>
          <w:jc w:val="center"/>
        </w:trPr>
        <w:tc>
          <w:tcPr>
            <w:tcW w:w="3555" w:type="dxa"/>
            <w:hideMark/>
          </w:tcPr>
          <w:p w:rsidR="00724583" w:rsidRPr="00724583" w:rsidRDefault="00724583" w:rsidP="002B4727">
            <w:pPr>
              <w:spacing w:after="0" w:line="240" w:lineRule="auto"/>
              <w:rPr>
                <w:rFonts w:ascii="Times New Roman" w:eastAsia="Times New Roman" w:hAnsi="Times New Roman" w:cs="Times New Roman"/>
                <w:sz w:val="24"/>
                <w:szCs w:val="24"/>
              </w:rPr>
            </w:pPr>
            <w:r w:rsidRPr="00724583">
              <w:rPr>
                <w:rFonts w:ascii="Times New Roman" w:eastAsia="Times New Roman" w:hAnsi="Times New Roman" w:cs="Times New Roman"/>
                <w:sz w:val="24"/>
                <w:szCs w:val="24"/>
              </w:rPr>
              <w:t>Всего</w:t>
            </w:r>
          </w:p>
        </w:tc>
        <w:tc>
          <w:tcPr>
            <w:tcW w:w="1140" w:type="dxa"/>
            <w:hideMark/>
          </w:tcPr>
          <w:p w:rsidR="00724583" w:rsidRPr="00724583" w:rsidRDefault="00724583" w:rsidP="002B4727">
            <w:pPr>
              <w:spacing w:after="0" w:line="240" w:lineRule="auto"/>
              <w:jc w:val="center"/>
              <w:rPr>
                <w:rFonts w:ascii="Times New Roman" w:eastAsia="Times New Roman" w:hAnsi="Times New Roman" w:cs="Times New Roman"/>
                <w:sz w:val="24"/>
                <w:szCs w:val="24"/>
              </w:rPr>
            </w:pPr>
            <w:r w:rsidRPr="00724583">
              <w:rPr>
                <w:rFonts w:ascii="Times New Roman" w:eastAsia="Times New Roman" w:hAnsi="Times New Roman" w:cs="Times New Roman"/>
                <w:sz w:val="24"/>
                <w:szCs w:val="24"/>
              </w:rPr>
              <w:t>16867</w:t>
            </w:r>
          </w:p>
        </w:tc>
        <w:tc>
          <w:tcPr>
            <w:tcW w:w="1140" w:type="dxa"/>
            <w:hideMark/>
          </w:tcPr>
          <w:p w:rsidR="00724583" w:rsidRPr="00724583" w:rsidRDefault="00724583" w:rsidP="002B4727">
            <w:pPr>
              <w:spacing w:after="0" w:line="240" w:lineRule="auto"/>
              <w:jc w:val="center"/>
              <w:rPr>
                <w:rFonts w:ascii="Times New Roman" w:eastAsia="Times New Roman" w:hAnsi="Times New Roman" w:cs="Times New Roman"/>
                <w:sz w:val="24"/>
                <w:szCs w:val="24"/>
              </w:rPr>
            </w:pPr>
            <w:r w:rsidRPr="00724583">
              <w:rPr>
                <w:rFonts w:ascii="Times New Roman" w:eastAsia="Times New Roman" w:hAnsi="Times New Roman" w:cs="Times New Roman"/>
                <w:sz w:val="24"/>
                <w:szCs w:val="24"/>
              </w:rPr>
              <w:t>17176</w:t>
            </w:r>
          </w:p>
        </w:tc>
        <w:tc>
          <w:tcPr>
            <w:tcW w:w="1140" w:type="dxa"/>
            <w:hideMark/>
          </w:tcPr>
          <w:p w:rsidR="00724583" w:rsidRPr="00724583" w:rsidRDefault="00724583" w:rsidP="002B4727">
            <w:pPr>
              <w:spacing w:after="0" w:line="240" w:lineRule="auto"/>
              <w:jc w:val="center"/>
              <w:rPr>
                <w:rFonts w:ascii="Times New Roman" w:eastAsia="Times New Roman" w:hAnsi="Times New Roman" w:cs="Times New Roman"/>
                <w:sz w:val="24"/>
                <w:szCs w:val="24"/>
              </w:rPr>
            </w:pPr>
            <w:r w:rsidRPr="00724583">
              <w:rPr>
                <w:rFonts w:ascii="Times New Roman" w:eastAsia="Times New Roman" w:hAnsi="Times New Roman" w:cs="Times New Roman"/>
                <w:sz w:val="24"/>
                <w:szCs w:val="24"/>
              </w:rPr>
              <w:t>101,8</w:t>
            </w:r>
          </w:p>
        </w:tc>
      </w:tr>
      <w:tr w:rsidR="00724583" w:rsidRPr="00724583" w:rsidTr="002B4727">
        <w:trPr>
          <w:tblCellSpacing w:w="0" w:type="dxa"/>
          <w:jc w:val="center"/>
        </w:trPr>
        <w:tc>
          <w:tcPr>
            <w:tcW w:w="3555" w:type="dxa"/>
            <w:hideMark/>
          </w:tcPr>
          <w:p w:rsidR="00724583" w:rsidRPr="00724583" w:rsidRDefault="00724583" w:rsidP="002B4727">
            <w:pPr>
              <w:spacing w:after="0" w:line="240" w:lineRule="auto"/>
              <w:rPr>
                <w:rFonts w:ascii="Times New Roman" w:eastAsia="Times New Roman" w:hAnsi="Times New Roman" w:cs="Times New Roman"/>
                <w:sz w:val="24"/>
                <w:szCs w:val="24"/>
              </w:rPr>
            </w:pPr>
            <w:r w:rsidRPr="00724583">
              <w:rPr>
                <w:rFonts w:ascii="Times New Roman" w:eastAsia="Times New Roman" w:hAnsi="Times New Roman" w:cs="Times New Roman"/>
                <w:sz w:val="24"/>
                <w:szCs w:val="24"/>
              </w:rPr>
              <w:t>В том числе выполнено собственными силами по кварталам:</w:t>
            </w:r>
          </w:p>
        </w:tc>
        <w:tc>
          <w:tcPr>
            <w:tcW w:w="1140" w:type="dxa"/>
            <w:hideMark/>
          </w:tcPr>
          <w:p w:rsidR="00724583" w:rsidRPr="00724583" w:rsidRDefault="00724583" w:rsidP="002B4727">
            <w:pPr>
              <w:spacing w:after="0" w:line="240" w:lineRule="auto"/>
              <w:rPr>
                <w:rFonts w:ascii="Times New Roman" w:eastAsia="Times New Roman" w:hAnsi="Times New Roman" w:cs="Times New Roman"/>
                <w:sz w:val="24"/>
                <w:szCs w:val="24"/>
              </w:rPr>
            </w:pPr>
          </w:p>
        </w:tc>
        <w:tc>
          <w:tcPr>
            <w:tcW w:w="1140" w:type="dxa"/>
            <w:hideMark/>
          </w:tcPr>
          <w:p w:rsidR="00724583" w:rsidRPr="00724583" w:rsidRDefault="00724583" w:rsidP="002B4727">
            <w:pPr>
              <w:spacing w:after="0" w:line="240" w:lineRule="auto"/>
              <w:rPr>
                <w:rFonts w:ascii="Times New Roman" w:eastAsia="Times New Roman" w:hAnsi="Times New Roman" w:cs="Times New Roman"/>
                <w:sz w:val="24"/>
                <w:szCs w:val="24"/>
              </w:rPr>
            </w:pPr>
          </w:p>
        </w:tc>
        <w:tc>
          <w:tcPr>
            <w:tcW w:w="1140" w:type="dxa"/>
            <w:hideMark/>
          </w:tcPr>
          <w:p w:rsidR="00724583" w:rsidRPr="00724583" w:rsidRDefault="00724583" w:rsidP="002B4727">
            <w:pPr>
              <w:spacing w:after="0" w:line="240" w:lineRule="auto"/>
              <w:rPr>
                <w:rFonts w:ascii="Times New Roman" w:eastAsia="Times New Roman" w:hAnsi="Times New Roman" w:cs="Times New Roman"/>
                <w:sz w:val="24"/>
                <w:szCs w:val="24"/>
              </w:rPr>
            </w:pPr>
          </w:p>
        </w:tc>
      </w:tr>
      <w:tr w:rsidR="00724583" w:rsidRPr="00724583" w:rsidTr="002B4727">
        <w:trPr>
          <w:tblCellSpacing w:w="0" w:type="dxa"/>
          <w:jc w:val="center"/>
        </w:trPr>
        <w:tc>
          <w:tcPr>
            <w:tcW w:w="3555" w:type="dxa"/>
            <w:hideMark/>
          </w:tcPr>
          <w:p w:rsidR="00724583" w:rsidRPr="00724583" w:rsidRDefault="00724583" w:rsidP="002B4727">
            <w:pPr>
              <w:spacing w:after="0" w:line="240" w:lineRule="auto"/>
              <w:rPr>
                <w:rFonts w:ascii="Times New Roman" w:eastAsia="Times New Roman" w:hAnsi="Times New Roman" w:cs="Times New Roman"/>
                <w:sz w:val="24"/>
                <w:szCs w:val="24"/>
              </w:rPr>
            </w:pPr>
            <w:r w:rsidRPr="00724583">
              <w:rPr>
                <w:rFonts w:ascii="Times New Roman" w:eastAsia="Times New Roman" w:hAnsi="Times New Roman" w:cs="Times New Roman"/>
                <w:sz w:val="24"/>
                <w:szCs w:val="24"/>
              </w:rPr>
              <w:t>I</w:t>
            </w:r>
          </w:p>
        </w:tc>
        <w:tc>
          <w:tcPr>
            <w:tcW w:w="1140" w:type="dxa"/>
            <w:hideMark/>
          </w:tcPr>
          <w:p w:rsidR="00724583" w:rsidRPr="00724583" w:rsidRDefault="00724583" w:rsidP="002B4727">
            <w:pPr>
              <w:spacing w:after="0" w:line="240" w:lineRule="auto"/>
              <w:jc w:val="center"/>
              <w:rPr>
                <w:rFonts w:ascii="Times New Roman" w:eastAsia="Times New Roman" w:hAnsi="Times New Roman" w:cs="Times New Roman"/>
                <w:sz w:val="24"/>
                <w:szCs w:val="24"/>
              </w:rPr>
            </w:pPr>
            <w:r w:rsidRPr="00724583">
              <w:rPr>
                <w:rFonts w:ascii="Times New Roman" w:eastAsia="Times New Roman" w:hAnsi="Times New Roman" w:cs="Times New Roman"/>
                <w:sz w:val="24"/>
                <w:szCs w:val="24"/>
              </w:rPr>
              <w:t>2670</w:t>
            </w:r>
          </w:p>
        </w:tc>
        <w:tc>
          <w:tcPr>
            <w:tcW w:w="1140" w:type="dxa"/>
            <w:hideMark/>
          </w:tcPr>
          <w:p w:rsidR="00724583" w:rsidRPr="00724583" w:rsidRDefault="00724583" w:rsidP="002B4727">
            <w:pPr>
              <w:spacing w:after="0" w:line="240" w:lineRule="auto"/>
              <w:jc w:val="center"/>
              <w:rPr>
                <w:rFonts w:ascii="Times New Roman" w:eastAsia="Times New Roman" w:hAnsi="Times New Roman" w:cs="Times New Roman"/>
                <w:sz w:val="24"/>
                <w:szCs w:val="24"/>
              </w:rPr>
            </w:pPr>
            <w:r w:rsidRPr="00724583">
              <w:rPr>
                <w:rFonts w:ascii="Times New Roman" w:eastAsia="Times New Roman" w:hAnsi="Times New Roman" w:cs="Times New Roman"/>
                <w:sz w:val="24"/>
                <w:szCs w:val="24"/>
              </w:rPr>
              <w:t>2750</w:t>
            </w:r>
          </w:p>
        </w:tc>
        <w:tc>
          <w:tcPr>
            <w:tcW w:w="1140" w:type="dxa"/>
            <w:hideMark/>
          </w:tcPr>
          <w:p w:rsidR="00724583" w:rsidRPr="00724583" w:rsidRDefault="00724583" w:rsidP="002B4727">
            <w:pPr>
              <w:spacing w:after="0" w:line="240" w:lineRule="auto"/>
              <w:jc w:val="center"/>
              <w:rPr>
                <w:rFonts w:ascii="Times New Roman" w:eastAsia="Times New Roman" w:hAnsi="Times New Roman" w:cs="Times New Roman"/>
                <w:sz w:val="24"/>
                <w:szCs w:val="24"/>
              </w:rPr>
            </w:pPr>
            <w:r w:rsidRPr="00724583">
              <w:rPr>
                <w:rFonts w:ascii="Times New Roman" w:eastAsia="Times New Roman" w:hAnsi="Times New Roman" w:cs="Times New Roman"/>
                <w:sz w:val="24"/>
                <w:szCs w:val="24"/>
              </w:rPr>
              <w:t>103,0</w:t>
            </w:r>
          </w:p>
        </w:tc>
      </w:tr>
      <w:tr w:rsidR="00724583" w:rsidRPr="00724583" w:rsidTr="002B4727">
        <w:trPr>
          <w:tblCellSpacing w:w="0" w:type="dxa"/>
          <w:jc w:val="center"/>
        </w:trPr>
        <w:tc>
          <w:tcPr>
            <w:tcW w:w="3555" w:type="dxa"/>
            <w:hideMark/>
          </w:tcPr>
          <w:p w:rsidR="00724583" w:rsidRPr="00724583" w:rsidRDefault="00724583" w:rsidP="002B4727">
            <w:pPr>
              <w:spacing w:after="0" w:line="240" w:lineRule="auto"/>
              <w:rPr>
                <w:rFonts w:ascii="Times New Roman" w:eastAsia="Times New Roman" w:hAnsi="Times New Roman" w:cs="Times New Roman"/>
                <w:sz w:val="24"/>
                <w:szCs w:val="24"/>
              </w:rPr>
            </w:pPr>
            <w:r w:rsidRPr="00724583">
              <w:rPr>
                <w:rFonts w:ascii="Times New Roman" w:eastAsia="Times New Roman" w:hAnsi="Times New Roman" w:cs="Times New Roman"/>
                <w:sz w:val="24"/>
                <w:szCs w:val="24"/>
              </w:rPr>
              <w:t>II</w:t>
            </w:r>
          </w:p>
        </w:tc>
        <w:tc>
          <w:tcPr>
            <w:tcW w:w="1140" w:type="dxa"/>
            <w:hideMark/>
          </w:tcPr>
          <w:p w:rsidR="00724583" w:rsidRPr="00724583" w:rsidRDefault="00724583" w:rsidP="002B4727">
            <w:pPr>
              <w:spacing w:after="0" w:line="240" w:lineRule="auto"/>
              <w:jc w:val="center"/>
              <w:rPr>
                <w:rFonts w:ascii="Times New Roman" w:eastAsia="Times New Roman" w:hAnsi="Times New Roman" w:cs="Times New Roman"/>
                <w:sz w:val="24"/>
                <w:szCs w:val="24"/>
              </w:rPr>
            </w:pPr>
            <w:r w:rsidRPr="00724583">
              <w:rPr>
                <w:rFonts w:ascii="Times New Roman" w:eastAsia="Times New Roman" w:hAnsi="Times New Roman" w:cs="Times New Roman"/>
                <w:sz w:val="24"/>
                <w:szCs w:val="24"/>
              </w:rPr>
              <w:t>3108</w:t>
            </w:r>
          </w:p>
        </w:tc>
        <w:tc>
          <w:tcPr>
            <w:tcW w:w="1140" w:type="dxa"/>
            <w:hideMark/>
          </w:tcPr>
          <w:p w:rsidR="00724583" w:rsidRPr="00724583" w:rsidRDefault="00724583" w:rsidP="002B4727">
            <w:pPr>
              <w:spacing w:after="0" w:line="240" w:lineRule="auto"/>
              <w:jc w:val="center"/>
              <w:rPr>
                <w:rFonts w:ascii="Times New Roman" w:eastAsia="Times New Roman" w:hAnsi="Times New Roman" w:cs="Times New Roman"/>
                <w:sz w:val="24"/>
                <w:szCs w:val="24"/>
              </w:rPr>
            </w:pPr>
            <w:r w:rsidRPr="00724583">
              <w:rPr>
                <w:rFonts w:ascii="Times New Roman" w:eastAsia="Times New Roman" w:hAnsi="Times New Roman" w:cs="Times New Roman"/>
                <w:sz w:val="24"/>
                <w:szCs w:val="24"/>
              </w:rPr>
              <w:t>3264</w:t>
            </w:r>
          </w:p>
        </w:tc>
        <w:tc>
          <w:tcPr>
            <w:tcW w:w="1140" w:type="dxa"/>
            <w:hideMark/>
          </w:tcPr>
          <w:p w:rsidR="00724583" w:rsidRPr="00724583" w:rsidRDefault="00724583" w:rsidP="002B4727">
            <w:pPr>
              <w:spacing w:after="0" w:line="240" w:lineRule="auto"/>
              <w:jc w:val="center"/>
              <w:rPr>
                <w:rFonts w:ascii="Times New Roman" w:eastAsia="Times New Roman" w:hAnsi="Times New Roman" w:cs="Times New Roman"/>
                <w:sz w:val="24"/>
                <w:szCs w:val="24"/>
              </w:rPr>
            </w:pPr>
            <w:r w:rsidRPr="00724583">
              <w:rPr>
                <w:rFonts w:ascii="Times New Roman" w:eastAsia="Times New Roman" w:hAnsi="Times New Roman" w:cs="Times New Roman"/>
                <w:sz w:val="24"/>
                <w:szCs w:val="24"/>
              </w:rPr>
              <w:t>105,0</w:t>
            </w:r>
          </w:p>
        </w:tc>
      </w:tr>
      <w:tr w:rsidR="00724583" w:rsidRPr="00724583" w:rsidTr="002B4727">
        <w:trPr>
          <w:tblCellSpacing w:w="0" w:type="dxa"/>
          <w:jc w:val="center"/>
        </w:trPr>
        <w:tc>
          <w:tcPr>
            <w:tcW w:w="3555" w:type="dxa"/>
            <w:hideMark/>
          </w:tcPr>
          <w:p w:rsidR="00724583" w:rsidRPr="00724583" w:rsidRDefault="00724583" w:rsidP="002B4727">
            <w:pPr>
              <w:spacing w:after="0" w:line="240" w:lineRule="auto"/>
              <w:rPr>
                <w:rFonts w:ascii="Times New Roman" w:eastAsia="Times New Roman" w:hAnsi="Times New Roman" w:cs="Times New Roman"/>
                <w:sz w:val="24"/>
                <w:szCs w:val="24"/>
              </w:rPr>
            </w:pPr>
            <w:r w:rsidRPr="00724583">
              <w:rPr>
                <w:rFonts w:ascii="Times New Roman" w:eastAsia="Times New Roman" w:hAnsi="Times New Roman" w:cs="Times New Roman"/>
                <w:sz w:val="24"/>
                <w:szCs w:val="24"/>
              </w:rPr>
              <w:t>III</w:t>
            </w:r>
          </w:p>
        </w:tc>
        <w:tc>
          <w:tcPr>
            <w:tcW w:w="1140" w:type="dxa"/>
            <w:hideMark/>
          </w:tcPr>
          <w:p w:rsidR="00724583" w:rsidRPr="00724583" w:rsidRDefault="00724583" w:rsidP="002B4727">
            <w:pPr>
              <w:spacing w:after="0" w:line="240" w:lineRule="auto"/>
              <w:jc w:val="center"/>
              <w:rPr>
                <w:rFonts w:ascii="Times New Roman" w:eastAsia="Times New Roman" w:hAnsi="Times New Roman" w:cs="Times New Roman"/>
                <w:sz w:val="24"/>
                <w:szCs w:val="24"/>
              </w:rPr>
            </w:pPr>
            <w:r w:rsidRPr="00724583">
              <w:rPr>
                <w:rFonts w:ascii="Times New Roman" w:eastAsia="Times New Roman" w:hAnsi="Times New Roman" w:cs="Times New Roman"/>
                <w:sz w:val="24"/>
                <w:szCs w:val="24"/>
              </w:rPr>
              <w:t>3738</w:t>
            </w:r>
          </w:p>
        </w:tc>
        <w:tc>
          <w:tcPr>
            <w:tcW w:w="1140" w:type="dxa"/>
            <w:hideMark/>
          </w:tcPr>
          <w:p w:rsidR="00724583" w:rsidRPr="00724583" w:rsidRDefault="00724583" w:rsidP="002B4727">
            <w:pPr>
              <w:spacing w:after="0" w:line="240" w:lineRule="auto"/>
              <w:jc w:val="center"/>
              <w:rPr>
                <w:rFonts w:ascii="Times New Roman" w:eastAsia="Times New Roman" w:hAnsi="Times New Roman" w:cs="Times New Roman"/>
                <w:sz w:val="24"/>
                <w:szCs w:val="24"/>
              </w:rPr>
            </w:pPr>
            <w:r w:rsidRPr="00724583">
              <w:rPr>
                <w:rFonts w:ascii="Times New Roman" w:eastAsia="Times New Roman" w:hAnsi="Times New Roman" w:cs="Times New Roman"/>
                <w:sz w:val="24"/>
                <w:szCs w:val="24"/>
              </w:rPr>
              <w:t>3962</w:t>
            </w:r>
          </w:p>
        </w:tc>
        <w:tc>
          <w:tcPr>
            <w:tcW w:w="1140" w:type="dxa"/>
            <w:hideMark/>
          </w:tcPr>
          <w:p w:rsidR="00724583" w:rsidRPr="00724583" w:rsidRDefault="00724583" w:rsidP="002B4727">
            <w:pPr>
              <w:spacing w:after="0" w:line="240" w:lineRule="auto"/>
              <w:jc w:val="center"/>
              <w:rPr>
                <w:rFonts w:ascii="Times New Roman" w:eastAsia="Times New Roman" w:hAnsi="Times New Roman" w:cs="Times New Roman"/>
                <w:sz w:val="24"/>
                <w:szCs w:val="24"/>
              </w:rPr>
            </w:pPr>
            <w:r w:rsidRPr="00724583">
              <w:rPr>
                <w:rFonts w:ascii="Times New Roman" w:eastAsia="Times New Roman" w:hAnsi="Times New Roman" w:cs="Times New Roman"/>
                <w:sz w:val="24"/>
                <w:szCs w:val="24"/>
              </w:rPr>
              <w:t>106,0</w:t>
            </w:r>
          </w:p>
        </w:tc>
      </w:tr>
      <w:tr w:rsidR="00724583" w:rsidRPr="00724583" w:rsidTr="002B4727">
        <w:trPr>
          <w:tblCellSpacing w:w="0" w:type="dxa"/>
          <w:jc w:val="center"/>
        </w:trPr>
        <w:tc>
          <w:tcPr>
            <w:tcW w:w="3555" w:type="dxa"/>
            <w:hideMark/>
          </w:tcPr>
          <w:p w:rsidR="00724583" w:rsidRPr="00724583" w:rsidRDefault="00724583" w:rsidP="002B4727">
            <w:pPr>
              <w:spacing w:after="0" w:line="240" w:lineRule="auto"/>
              <w:rPr>
                <w:rFonts w:ascii="Times New Roman" w:eastAsia="Times New Roman" w:hAnsi="Times New Roman" w:cs="Times New Roman"/>
                <w:sz w:val="24"/>
                <w:szCs w:val="24"/>
              </w:rPr>
            </w:pPr>
            <w:r w:rsidRPr="00724583">
              <w:rPr>
                <w:rFonts w:ascii="Times New Roman" w:eastAsia="Times New Roman" w:hAnsi="Times New Roman" w:cs="Times New Roman"/>
                <w:sz w:val="24"/>
                <w:szCs w:val="24"/>
              </w:rPr>
              <w:t>IV</w:t>
            </w:r>
          </w:p>
        </w:tc>
        <w:tc>
          <w:tcPr>
            <w:tcW w:w="1140" w:type="dxa"/>
            <w:hideMark/>
          </w:tcPr>
          <w:p w:rsidR="00724583" w:rsidRPr="00724583" w:rsidRDefault="00724583" w:rsidP="002B4727">
            <w:pPr>
              <w:spacing w:after="0" w:line="240" w:lineRule="auto"/>
              <w:jc w:val="center"/>
              <w:rPr>
                <w:rFonts w:ascii="Times New Roman" w:eastAsia="Times New Roman" w:hAnsi="Times New Roman" w:cs="Times New Roman"/>
                <w:sz w:val="24"/>
                <w:szCs w:val="24"/>
              </w:rPr>
            </w:pPr>
            <w:r w:rsidRPr="00724583">
              <w:rPr>
                <w:rFonts w:ascii="Times New Roman" w:eastAsia="Times New Roman" w:hAnsi="Times New Roman" w:cs="Times New Roman"/>
                <w:sz w:val="24"/>
                <w:szCs w:val="24"/>
              </w:rPr>
              <w:t>2642</w:t>
            </w:r>
          </w:p>
        </w:tc>
        <w:tc>
          <w:tcPr>
            <w:tcW w:w="1140" w:type="dxa"/>
            <w:hideMark/>
          </w:tcPr>
          <w:p w:rsidR="00724583" w:rsidRPr="00724583" w:rsidRDefault="00724583" w:rsidP="002B4727">
            <w:pPr>
              <w:spacing w:after="0" w:line="240" w:lineRule="auto"/>
              <w:jc w:val="center"/>
              <w:rPr>
                <w:rFonts w:ascii="Times New Roman" w:eastAsia="Times New Roman" w:hAnsi="Times New Roman" w:cs="Times New Roman"/>
                <w:sz w:val="24"/>
                <w:szCs w:val="24"/>
              </w:rPr>
            </w:pPr>
            <w:r w:rsidRPr="00724583">
              <w:rPr>
                <w:rFonts w:ascii="Times New Roman" w:eastAsia="Times New Roman" w:hAnsi="Times New Roman" w:cs="Times New Roman"/>
                <w:sz w:val="24"/>
                <w:szCs w:val="24"/>
              </w:rPr>
              <w:t>2710</w:t>
            </w:r>
          </w:p>
        </w:tc>
        <w:tc>
          <w:tcPr>
            <w:tcW w:w="1140" w:type="dxa"/>
            <w:hideMark/>
          </w:tcPr>
          <w:p w:rsidR="00724583" w:rsidRPr="00724583" w:rsidRDefault="00724583" w:rsidP="002B4727">
            <w:pPr>
              <w:spacing w:after="0" w:line="240" w:lineRule="auto"/>
              <w:jc w:val="center"/>
              <w:rPr>
                <w:rFonts w:ascii="Times New Roman" w:eastAsia="Times New Roman" w:hAnsi="Times New Roman" w:cs="Times New Roman"/>
                <w:sz w:val="24"/>
                <w:szCs w:val="24"/>
              </w:rPr>
            </w:pPr>
            <w:r w:rsidRPr="00724583">
              <w:rPr>
                <w:rFonts w:ascii="Times New Roman" w:eastAsia="Times New Roman" w:hAnsi="Times New Roman" w:cs="Times New Roman"/>
                <w:sz w:val="24"/>
                <w:szCs w:val="24"/>
              </w:rPr>
              <w:t>102,3</w:t>
            </w:r>
          </w:p>
        </w:tc>
      </w:tr>
      <w:tr w:rsidR="00724583" w:rsidRPr="00724583" w:rsidTr="002B4727">
        <w:trPr>
          <w:tblCellSpacing w:w="0" w:type="dxa"/>
          <w:jc w:val="center"/>
        </w:trPr>
        <w:tc>
          <w:tcPr>
            <w:tcW w:w="3555" w:type="dxa"/>
            <w:hideMark/>
          </w:tcPr>
          <w:p w:rsidR="00724583" w:rsidRPr="00724583" w:rsidRDefault="00724583" w:rsidP="002B4727">
            <w:pPr>
              <w:spacing w:after="0" w:line="240" w:lineRule="auto"/>
              <w:rPr>
                <w:rFonts w:ascii="Times New Roman" w:eastAsia="Times New Roman" w:hAnsi="Times New Roman" w:cs="Times New Roman"/>
                <w:sz w:val="24"/>
                <w:szCs w:val="24"/>
              </w:rPr>
            </w:pPr>
            <w:r w:rsidRPr="00724583">
              <w:rPr>
                <w:rFonts w:ascii="Times New Roman" w:eastAsia="Times New Roman" w:hAnsi="Times New Roman" w:cs="Times New Roman"/>
                <w:sz w:val="24"/>
                <w:szCs w:val="24"/>
              </w:rPr>
              <w:t>ИТОГО</w:t>
            </w:r>
          </w:p>
        </w:tc>
        <w:tc>
          <w:tcPr>
            <w:tcW w:w="1140" w:type="dxa"/>
            <w:hideMark/>
          </w:tcPr>
          <w:p w:rsidR="00724583" w:rsidRPr="00724583" w:rsidRDefault="00724583" w:rsidP="002B4727">
            <w:pPr>
              <w:spacing w:after="0" w:line="240" w:lineRule="auto"/>
              <w:jc w:val="center"/>
              <w:rPr>
                <w:rFonts w:ascii="Times New Roman" w:eastAsia="Times New Roman" w:hAnsi="Times New Roman" w:cs="Times New Roman"/>
                <w:sz w:val="24"/>
                <w:szCs w:val="24"/>
              </w:rPr>
            </w:pPr>
            <w:r w:rsidRPr="00724583">
              <w:rPr>
                <w:rFonts w:ascii="Times New Roman" w:eastAsia="Times New Roman" w:hAnsi="Times New Roman" w:cs="Times New Roman"/>
                <w:sz w:val="24"/>
                <w:szCs w:val="24"/>
              </w:rPr>
              <w:t>12158</w:t>
            </w:r>
          </w:p>
        </w:tc>
        <w:tc>
          <w:tcPr>
            <w:tcW w:w="1140" w:type="dxa"/>
            <w:hideMark/>
          </w:tcPr>
          <w:p w:rsidR="00724583" w:rsidRPr="00724583" w:rsidRDefault="00724583" w:rsidP="002B4727">
            <w:pPr>
              <w:spacing w:after="0" w:line="240" w:lineRule="auto"/>
              <w:jc w:val="center"/>
              <w:rPr>
                <w:rFonts w:ascii="Times New Roman" w:eastAsia="Times New Roman" w:hAnsi="Times New Roman" w:cs="Times New Roman"/>
                <w:sz w:val="24"/>
                <w:szCs w:val="24"/>
              </w:rPr>
            </w:pPr>
            <w:r w:rsidRPr="00724583">
              <w:rPr>
                <w:rFonts w:ascii="Times New Roman" w:eastAsia="Times New Roman" w:hAnsi="Times New Roman" w:cs="Times New Roman"/>
                <w:sz w:val="24"/>
                <w:szCs w:val="24"/>
              </w:rPr>
              <w:t>12686</w:t>
            </w:r>
          </w:p>
        </w:tc>
        <w:tc>
          <w:tcPr>
            <w:tcW w:w="1140" w:type="dxa"/>
            <w:hideMark/>
          </w:tcPr>
          <w:p w:rsidR="00724583" w:rsidRPr="00724583" w:rsidRDefault="00724583" w:rsidP="002B4727">
            <w:pPr>
              <w:spacing w:after="0" w:line="240" w:lineRule="auto"/>
              <w:jc w:val="center"/>
              <w:rPr>
                <w:rFonts w:ascii="Times New Roman" w:eastAsia="Times New Roman" w:hAnsi="Times New Roman" w:cs="Times New Roman"/>
                <w:sz w:val="24"/>
                <w:szCs w:val="24"/>
              </w:rPr>
            </w:pPr>
            <w:r w:rsidRPr="00724583">
              <w:rPr>
                <w:rFonts w:ascii="Times New Roman" w:eastAsia="Times New Roman" w:hAnsi="Times New Roman" w:cs="Times New Roman"/>
                <w:sz w:val="24"/>
                <w:szCs w:val="24"/>
              </w:rPr>
              <w:t>104,3</w:t>
            </w:r>
          </w:p>
        </w:tc>
      </w:tr>
    </w:tbl>
    <w:p w:rsidR="00724583" w:rsidRPr="00724583" w:rsidRDefault="00724583" w:rsidP="002B4727">
      <w:pPr>
        <w:spacing w:after="0" w:line="240" w:lineRule="auto"/>
        <w:ind w:firstLine="567"/>
        <w:rPr>
          <w:rFonts w:ascii="Times New Roman" w:eastAsia="Times New Roman" w:hAnsi="Times New Roman" w:cs="Times New Roman"/>
          <w:sz w:val="24"/>
          <w:szCs w:val="24"/>
        </w:rPr>
      </w:pPr>
      <w:r w:rsidRPr="00724583">
        <w:rPr>
          <w:rFonts w:ascii="Times New Roman" w:eastAsia="Times New Roman" w:hAnsi="Times New Roman" w:cs="Times New Roman"/>
          <w:sz w:val="24"/>
          <w:szCs w:val="24"/>
        </w:rPr>
        <w:t xml:space="preserve">В целом по данным таблицы видно, что план по объему СМР перевыполнен на 1,8% (101,8-100), а по объему работ, выполненными собственными силами план перевыполнен на 4,3% (104,3-100). План по объему СМР перевыполнен в </w:t>
      </w:r>
      <w:proofErr w:type="spellStart"/>
      <w:r w:rsidRPr="00724583">
        <w:rPr>
          <w:rFonts w:ascii="Times New Roman" w:eastAsia="Times New Roman" w:hAnsi="Times New Roman" w:cs="Times New Roman"/>
          <w:sz w:val="24"/>
          <w:szCs w:val="24"/>
        </w:rPr>
        <w:t>I,II,</w:t>
      </w:r>
      <w:proofErr w:type="gramStart"/>
      <w:r w:rsidRPr="00724583">
        <w:rPr>
          <w:rFonts w:ascii="Times New Roman" w:eastAsia="Times New Roman" w:hAnsi="Times New Roman" w:cs="Times New Roman"/>
          <w:sz w:val="24"/>
          <w:szCs w:val="24"/>
        </w:rPr>
        <w:t>III</w:t>
      </w:r>
      <w:proofErr w:type="gramEnd"/>
      <w:r w:rsidRPr="00724583">
        <w:rPr>
          <w:rFonts w:ascii="Times New Roman" w:eastAsia="Times New Roman" w:hAnsi="Times New Roman" w:cs="Times New Roman"/>
          <w:sz w:val="24"/>
          <w:szCs w:val="24"/>
        </w:rPr>
        <w:t>кварталах</w:t>
      </w:r>
      <w:proofErr w:type="spellEnd"/>
      <w:r w:rsidRPr="00724583">
        <w:rPr>
          <w:rFonts w:ascii="Times New Roman" w:eastAsia="Times New Roman" w:hAnsi="Times New Roman" w:cs="Times New Roman"/>
          <w:sz w:val="24"/>
          <w:szCs w:val="24"/>
        </w:rPr>
        <w:t xml:space="preserve">, </w:t>
      </w:r>
      <w:proofErr w:type="spellStart"/>
      <w:r w:rsidRPr="00724583">
        <w:rPr>
          <w:rFonts w:ascii="Times New Roman" w:eastAsia="Times New Roman" w:hAnsi="Times New Roman" w:cs="Times New Roman"/>
          <w:sz w:val="24"/>
          <w:szCs w:val="24"/>
        </w:rPr>
        <w:t>вIVквартале</w:t>
      </w:r>
      <w:proofErr w:type="spellEnd"/>
      <w:r w:rsidRPr="00724583">
        <w:rPr>
          <w:rFonts w:ascii="Times New Roman" w:eastAsia="Times New Roman" w:hAnsi="Times New Roman" w:cs="Times New Roman"/>
          <w:sz w:val="24"/>
          <w:szCs w:val="24"/>
        </w:rPr>
        <w:t xml:space="preserve"> план не выполнен на 11,4% (100-88,6). По объему работ</w:t>
      </w:r>
      <w:proofErr w:type="gramStart"/>
      <w:r w:rsidRPr="00724583">
        <w:rPr>
          <w:rFonts w:ascii="Times New Roman" w:eastAsia="Times New Roman" w:hAnsi="Times New Roman" w:cs="Times New Roman"/>
          <w:sz w:val="24"/>
          <w:szCs w:val="24"/>
        </w:rPr>
        <w:t>.</w:t>
      </w:r>
      <w:proofErr w:type="gramEnd"/>
      <w:r w:rsidRPr="00724583">
        <w:rPr>
          <w:rFonts w:ascii="Times New Roman" w:eastAsia="Times New Roman" w:hAnsi="Times New Roman" w:cs="Times New Roman"/>
          <w:sz w:val="24"/>
          <w:szCs w:val="24"/>
        </w:rPr>
        <w:t xml:space="preserve"> </w:t>
      </w:r>
      <w:proofErr w:type="gramStart"/>
      <w:r w:rsidRPr="00724583">
        <w:rPr>
          <w:rFonts w:ascii="Times New Roman" w:eastAsia="Times New Roman" w:hAnsi="Times New Roman" w:cs="Times New Roman"/>
          <w:sz w:val="24"/>
          <w:szCs w:val="24"/>
        </w:rPr>
        <w:t>в</w:t>
      </w:r>
      <w:proofErr w:type="gramEnd"/>
      <w:r w:rsidRPr="00724583">
        <w:rPr>
          <w:rFonts w:ascii="Times New Roman" w:eastAsia="Times New Roman" w:hAnsi="Times New Roman" w:cs="Times New Roman"/>
          <w:sz w:val="24"/>
          <w:szCs w:val="24"/>
        </w:rPr>
        <w:t>ыполненными собственными силами строительной организации план выполнялся в течение всего анализируемого периода. Для определения коэффициента ритмичности составим вспомогательную таблицу 2.6.</w:t>
      </w:r>
    </w:p>
    <w:p w:rsidR="00724583" w:rsidRPr="00724583" w:rsidRDefault="00724583" w:rsidP="002B4727">
      <w:pPr>
        <w:spacing w:after="0" w:line="240" w:lineRule="auto"/>
        <w:ind w:firstLine="567"/>
        <w:jc w:val="right"/>
        <w:rPr>
          <w:rFonts w:ascii="Times New Roman" w:eastAsia="Times New Roman" w:hAnsi="Times New Roman" w:cs="Times New Roman"/>
          <w:sz w:val="24"/>
          <w:szCs w:val="24"/>
        </w:rPr>
      </w:pPr>
      <w:r w:rsidRPr="00724583">
        <w:rPr>
          <w:rFonts w:ascii="Times New Roman" w:eastAsia="Times New Roman" w:hAnsi="Times New Roman" w:cs="Times New Roman"/>
          <w:i/>
          <w:iCs/>
          <w:sz w:val="24"/>
          <w:szCs w:val="24"/>
        </w:rPr>
        <w:t>Таблица 2.6</w:t>
      </w:r>
    </w:p>
    <w:p w:rsidR="00724583" w:rsidRPr="00724583" w:rsidRDefault="00724583" w:rsidP="002B4727">
      <w:pPr>
        <w:spacing w:after="0" w:line="240" w:lineRule="auto"/>
        <w:ind w:firstLine="567"/>
        <w:jc w:val="center"/>
        <w:rPr>
          <w:rFonts w:ascii="Times New Roman" w:eastAsia="Times New Roman" w:hAnsi="Times New Roman" w:cs="Times New Roman"/>
          <w:sz w:val="24"/>
          <w:szCs w:val="24"/>
        </w:rPr>
      </w:pPr>
      <w:r w:rsidRPr="00724583">
        <w:rPr>
          <w:rFonts w:ascii="Times New Roman" w:eastAsia="Times New Roman" w:hAnsi="Times New Roman" w:cs="Times New Roman"/>
          <w:sz w:val="24"/>
          <w:szCs w:val="24"/>
        </w:rPr>
        <w:t>Ритмичность выполнения СМР (собственными силами)</w:t>
      </w:r>
    </w:p>
    <w:tbl>
      <w:tblPr>
        <w:tblW w:w="7290"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1678"/>
        <w:gridCol w:w="1231"/>
        <w:gridCol w:w="1471"/>
        <w:gridCol w:w="1231"/>
        <w:gridCol w:w="1679"/>
      </w:tblGrid>
      <w:tr w:rsidR="00724583" w:rsidRPr="00724583" w:rsidTr="002B4727">
        <w:trPr>
          <w:tblCellSpacing w:w="0" w:type="dxa"/>
          <w:jc w:val="center"/>
        </w:trPr>
        <w:tc>
          <w:tcPr>
            <w:tcW w:w="1575" w:type="dxa"/>
            <w:vMerge w:val="restart"/>
            <w:hideMark/>
          </w:tcPr>
          <w:p w:rsidR="00724583" w:rsidRPr="00724583" w:rsidRDefault="00724583" w:rsidP="002B4727">
            <w:pPr>
              <w:spacing w:after="0" w:line="240" w:lineRule="auto"/>
              <w:jc w:val="center"/>
              <w:rPr>
                <w:rFonts w:ascii="Times New Roman" w:eastAsia="Times New Roman" w:hAnsi="Times New Roman" w:cs="Times New Roman"/>
                <w:sz w:val="24"/>
                <w:szCs w:val="24"/>
              </w:rPr>
            </w:pPr>
            <w:r w:rsidRPr="00724583">
              <w:rPr>
                <w:rFonts w:ascii="Times New Roman" w:eastAsia="Times New Roman" w:hAnsi="Times New Roman" w:cs="Times New Roman"/>
                <w:sz w:val="24"/>
                <w:szCs w:val="24"/>
              </w:rPr>
              <w:t>Квартал</w:t>
            </w:r>
          </w:p>
        </w:tc>
        <w:tc>
          <w:tcPr>
            <w:tcW w:w="5265" w:type="dxa"/>
            <w:gridSpan w:val="4"/>
            <w:hideMark/>
          </w:tcPr>
          <w:p w:rsidR="00724583" w:rsidRPr="00724583" w:rsidRDefault="00724583" w:rsidP="002B4727">
            <w:pPr>
              <w:spacing w:after="0" w:line="240" w:lineRule="auto"/>
              <w:jc w:val="center"/>
              <w:rPr>
                <w:rFonts w:ascii="Times New Roman" w:eastAsia="Times New Roman" w:hAnsi="Times New Roman" w:cs="Times New Roman"/>
                <w:sz w:val="24"/>
                <w:szCs w:val="24"/>
              </w:rPr>
            </w:pPr>
            <w:r w:rsidRPr="00724583">
              <w:rPr>
                <w:rFonts w:ascii="Times New Roman" w:eastAsia="Times New Roman" w:hAnsi="Times New Roman" w:cs="Times New Roman"/>
                <w:sz w:val="24"/>
                <w:szCs w:val="24"/>
              </w:rPr>
              <w:t>Объем СМР</w:t>
            </w:r>
          </w:p>
        </w:tc>
      </w:tr>
      <w:tr w:rsidR="00724583" w:rsidRPr="00724583" w:rsidTr="002B4727">
        <w:trPr>
          <w:tblCellSpacing w:w="0" w:type="dxa"/>
          <w:jc w:val="center"/>
        </w:trPr>
        <w:tc>
          <w:tcPr>
            <w:tcW w:w="0" w:type="auto"/>
            <w:vMerge/>
            <w:vAlign w:val="center"/>
            <w:hideMark/>
          </w:tcPr>
          <w:p w:rsidR="00724583" w:rsidRPr="00724583" w:rsidRDefault="00724583" w:rsidP="002B4727">
            <w:pPr>
              <w:spacing w:after="0" w:line="240" w:lineRule="auto"/>
              <w:rPr>
                <w:rFonts w:ascii="Times New Roman" w:eastAsia="Times New Roman" w:hAnsi="Times New Roman" w:cs="Times New Roman"/>
                <w:sz w:val="24"/>
                <w:szCs w:val="24"/>
              </w:rPr>
            </w:pPr>
          </w:p>
        </w:tc>
        <w:tc>
          <w:tcPr>
            <w:tcW w:w="2535" w:type="dxa"/>
            <w:gridSpan w:val="2"/>
            <w:hideMark/>
          </w:tcPr>
          <w:p w:rsidR="00724583" w:rsidRPr="00724583" w:rsidRDefault="00724583" w:rsidP="002B4727">
            <w:pPr>
              <w:spacing w:after="0" w:line="240" w:lineRule="auto"/>
              <w:jc w:val="center"/>
              <w:rPr>
                <w:rFonts w:ascii="Times New Roman" w:eastAsia="Times New Roman" w:hAnsi="Times New Roman" w:cs="Times New Roman"/>
                <w:sz w:val="24"/>
                <w:szCs w:val="24"/>
              </w:rPr>
            </w:pPr>
            <w:r w:rsidRPr="00724583">
              <w:rPr>
                <w:rFonts w:ascii="Times New Roman" w:eastAsia="Times New Roman" w:hAnsi="Times New Roman" w:cs="Times New Roman"/>
                <w:sz w:val="24"/>
                <w:szCs w:val="24"/>
              </w:rPr>
              <w:t>план</w:t>
            </w:r>
          </w:p>
        </w:tc>
        <w:tc>
          <w:tcPr>
            <w:tcW w:w="2520" w:type="dxa"/>
            <w:gridSpan w:val="2"/>
            <w:hideMark/>
          </w:tcPr>
          <w:p w:rsidR="00724583" w:rsidRPr="00724583" w:rsidRDefault="00724583" w:rsidP="002B4727">
            <w:pPr>
              <w:spacing w:after="0" w:line="240" w:lineRule="auto"/>
              <w:jc w:val="center"/>
              <w:rPr>
                <w:rFonts w:ascii="Times New Roman" w:eastAsia="Times New Roman" w:hAnsi="Times New Roman" w:cs="Times New Roman"/>
                <w:sz w:val="24"/>
                <w:szCs w:val="24"/>
              </w:rPr>
            </w:pPr>
            <w:r w:rsidRPr="00724583">
              <w:rPr>
                <w:rFonts w:ascii="Times New Roman" w:eastAsia="Times New Roman" w:hAnsi="Times New Roman" w:cs="Times New Roman"/>
                <w:sz w:val="24"/>
                <w:szCs w:val="24"/>
              </w:rPr>
              <w:t>факт</w:t>
            </w:r>
          </w:p>
        </w:tc>
      </w:tr>
      <w:tr w:rsidR="00724583" w:rsidRPr="00724583" w:rsidTr="002B4727">
        <w:trPr>
          <w:tblCellSpacing w:w="0" w:type="dxa"/>
          <w:jc w:val="center"/>
        </w:trPr>
        <w:tc>
          <w:tcPr>
            <w:tcW w:w="0" w:type="auto"/>
            <w:vMerge/>
            <w:vAlign w:val="center"/>
            <w:hideMark/>
          </w:tcPr>
          <w:p w:rsidR="00724583" w:rsidRPr="00724583" w:rsidRDefault="00724583" w:rsidP="002B4727">
            <w:pPr>
              <w:spacing w:after="0" w:line="240" w:lineRule="auto"/>
              <w:rPr>
                <w:rFonts w:ascii="Times New Roman" w:eastAsia="Times New Roman" w:hAnsi="Times New Roman" w:cs="Times New Roman"/>
                <w:sz w:val="24"/>
                <w:szCs w:val="24"/>
              </w:rPr>
            </w:pPr>
          </w:p>
        </w:tc>
        <w:tc>
          <w:tcPr>
            <w:tcW w:w="1155" w:type="dxa"/>
            <w:hideMark/>
          </w:tcPr>
          <w:p w:rsidR="00724583" w:rsidRPr="00724583" w:rsidRDefault="00724583" w:rsidP="002B4727">
            <w:pPr>
              <w:spacing w:after="0" w:line="240" w:lineRule="auto"/>
              <w:jc w:val="center"/>
              <w:rPr>
                <w:rFonts w:ascii="Times New Roman" w:eastAsia="Times New Roman" w:hAnsi="Times New Roman" w:cs="Times New Roman"/>
                <w:sz w:val="24"/>
                <w:szCs w:val="24"/>
              </w:rPr>
            </w:pPr>
            <w:r w:rsidRPr="00724583">
              <w:rPr>
                <w:rFonts w:ascii="Times New Roman" w:eastAsia="Times New Roman" w:hAnsi="Times New Roman" w:cs="Times New Roman"/>
                <w:sz w:val="24"/>
                <w:szCs w:val="24"/>
              </w:rPr>
              <w:t>тыс</w:t>
            </w:r>
            <w:proofErr w:type="gramStart"/>
            <w:r w:rsidRPr="00724583">
              <w:rPr>
                <w:rFonts w:ascii="Times New Roman" w:eastAsia="Times New Roman" w:hAnsi="Times New Roman" w:cs="Times New Roman"/>
                <w:sz w:val="24"/>
                <w:szCs w:val="24"/>
              </w:rPr>
              <w:t>.р</w:t>
            </w:r>
            <w:proofErr w:type="gramEnd"/>
            <w:r w:rsidRPr="00724583">
              <w:rPr>
                <w:rFonts w:ascii="Times New Roman" w:eastAsia="Times New Roman" w:hAnsi="Times New Roman" w:cs="Times New Roman"/>
                <w:sz w:val="24"/>
                <w:szCs w:val="24"/>
              </w:rPr>
              <w:t>уб.</w:t>
            </w:r>
          </w:p>
        </w:tc>
        <w:tc>
          <w:tcPr>
            <w:tcW w:w="1155" w:type="dxa"/>
            <w:hideMark/>
          </w:tcPr>
          <w:p w:rsidR="00724583" w:rsidRPr="00724583" w:rsidRDefault="00724583" w:rsidP="002B4727">
            <w:pPr>
              <w:spacing w:after="0" w:line="240" w:lineRule="auto"/>
              <w:jc w:val="center"/>
              <w:rPr>
                <w:rFonts w:ascii="Times New Roman" w:eastAsia="Times New Roman" w:hAnsi="Times New Roman" w:cs="Times New Roman"/>
                <w:sz w:val="24"/>
                <w:szCs w:val="24"/>
              </w:rPr>
            </w:pPr>
            <w:r w:rsidRPr="00724583">
              <w:rPr>
                <w:rFonts w:ascii="Times New Roman" w:eastAsia="Times New Roman" w:hAnsi="Times New Roman" w:cs="Times New Roman"/>
                <w:sz w:val="24"/>
                <w:szCs w:val="24"/>
              </w:rPr>
              <w:t>в % к годовому</w:t>
            </w:r>
          </w:p>
        </w:tc>
        <w:tc>
          <w:tcPr>
            <w:tcW w:w="1155" w:type="dxa"/>
            <w:hideMark/>
          </w:tcPr>
          <w:p w:rsidR="00724583" w:rsidRPr="00724583" w:rsidRDefault="00724583" w:rsidP="002B4727">
            <w:pPr>
              <w:spacing w:after="0" w:line="240" w:lineRule="auto"/>
              <w:jc w:val="center"/>
              <w:rPr>
                <w:rFonts w:ascii="Times New Roman" w:eastAsia="Times New Roman" w:hAnsi="Times New Roman" w:cs="Times New Roman"/>
                <w:sz w:val="24"/>
                <w:szCs w:val="24"/>
              </w:rPr>
            </w:pPr>
            <w:r w:rsidRPr="00724583">
              <w:rPr>
                <w:rFonts w:ascii="Times New Roman" w:eastAsia="Times New Roman" w:hAnsi="Times New Roman" w:cs="Times New Roman"/>
                <w:sz w:val="24"/>
                <w:szCs w:val="24"/>
              </w:rPr>
              <w:t>тыс</w:t>
            </w:r>
            <w:proofErr w:type="gramStart"/>
            <w:r w:rsidRPr="00724583">
              <w:rPr>
                <w:rFonts w:ascii="Times New Roman" w:eastAsia="Times New Roman" w:hAnsi="Times New Roman" w:cs="Times New Roman"/>
                <w:sz w:val="24"/>
                <w:szCs w:val="24"/>
              </w:rPr>
              <w:t>.р</w:t>
            </w:r>
            <w:proofErr w:type="gramEnd"/>
            <w:r w:rsidRPr="00724583">
              <w:rPr>
                <w:rFonts w:ascii="Times New Roman" w:eastAsia="Times New Roman" w:hAnsi="Times New Roman" w:cs="Times New Roman"/>
                <w:sz w:val="24"/>
                <w:szCs w:val="24"/>
              </w:rPr>
              <w:t>уб.</w:t>
            </w:r>
          </w:p>
        </w:tc>
        <w:tc>
          <w:tcPr>
            <w:tcW w:w="1155" w:type="dxa"/>
            <w:hideMark/>
          </w:tcPr>
          <w:p w:rsidR="00724583" w:rsidRPr="00724583" w:rsidRDefault="00724583" w:rsidP="002B4727">
            <w:pPr>
              <w:spacing w:after="0" w:line="240" w:lineRule="auto"/>
              <w:jc w:val="center"/>
              <w:rPr>
                <w:rFonts w:ascii="Times New Roman" w:eastAsia="Times New Roman" w:hAnsi="Times New Roman" w:cs="Times New Roman"/>
                <w:sz w:val="24"/>
                <w:szCs w:val="24"/>
              </w:rPr>
            </w:pPr>
            <w:r w:rsidRPr="00724583">
              <w:rPr>
                <w:rFonts w:ascii="Times New Roman" w:eastAsia="Times New Roman" w:hAnsi="Times New Roman" w:cs="Times New Roman"/>
                <w:sz w:val="24"/>
                <w:szCs w:val="24"/>
              </w:rPr>
              <w:t>в % к годовому</w:t>
            </w:r>
          </w:p>
        </w:tc>
      </w:tr>
      <w:tr w:rsidR="00724583" w:rsidRPr="00724583" w:rsidTr="002B4727">
        <w:trPr>
          <w:tblCellSpacing w:w="0" w:type="dxa"/>
          <w:jc w:val="center"/>
        </w:trPr>
        <w:tc>
          <w:tcPr>
            <w:tcW w:w="1575" w:type="dxa"/>
            <w:hideMark/>
          </w:tcPr>
          <w:p w:rsidR="00724583" w:rsidRPr="00724583" w:rsidRDefault="00724583" w:rsidP="002B4727">
            <w:pPr>
              <w:spacing w:after="0" w:line="240" w:lineRule="auto"/>
              <w:jc w:val="center"/>
              <w:rPr>
                <w:rFonts w:ascii="Times New Roman" w:eastAsia="Times New Roman" w:hAnsi="Times New Roman" w:cs="Times New Roman"/>
                <w:sz w:val="24"/>
                <w:szCs w:val="24"/>
              </w:rPr>
            </w:pPr>
            <w:r w:rsidRPr="00724583">
              <w:rPr>
                <w:rFonts w:ascii="Times New Roman" w:eastAsia="Times New Roman" w:hAnsi="Times New Roman" w:cs="Times New Roman"/>
                <w:sz w:val="24"/>
                <w:szCs w:val="24"/>
              </w:rPr>
              <w:t>I</w:t>
            </w:r>
          </w:p>
        </w:tc>
        <w:tc>
          <w:tcPr>
            <w:tcW w:w="1155" w:type="dxa"/>
            <w:hideMark/>
          </w:tcPr>
          <w:p w:rsidR="00724583" w:rsidRPr="00724583" w:rsidRDefault="00724583" w:rsidP="002B4727">
            <w:pPr>
              <w:spacing w:after="0" w:line="240" w:lineRule="auto"/>
              <w:jc w:val="center"/>
              <w:rPr>
                <w:rFonts w:ascii="Times New Roman" w:eastAsia="Times New Roman" w:hAnsi="Times New Roman" w:cs="Times New Roman"/>
                <w:sz w:val="24"/>
                <w:szCs w:val="24"/>
              </w:rPr>
            </w:pPr>
            <w:r w:rsidRPr="00724583">
              <w:rPr>
                <w:rFonts w:ascii="Times New Roman" w:eastAsia="Times New Roman" w:hAnsi="Times New Roman" w:cs="Times New Roman"/>
                <w:sz w:val="24"/>
                <w:szCs w:val="24"/>
              </w:rPr>
              <w:t>2670</w:t>
            </w:r>
          </w:p>
        </w:tc>
        <w:tc>
          <w:tcPr>
            <w:tcW w:w="1155" w:type="dxa"/>
            <w:hideMark/>
          </w:tcPr>
          <w:p w:rsidR="00724583" w:rsidRPr="00724583" w:rsidRDefault="00724583" w:rsidP="002B4727">
            <w:pPr>
              <w:spacing w:after="0" w:line="240" w:lineRule="auto"/>
              <w:jc w:val="center"/>
              <w:rPr>
                <w:rFonts w:ascii="Times New Roman" w:eastAsia="Times New Roman" w:hAnsi="Times New Roman" w:cs="Times New Roman"/>
                <w:sz w:val="24"/>
                <w:szCs w:val="24"/>
              </w:rPr>
            </w:pPr>
            <w:r w:rsidRPr="00724583">
              <w:rPr>
                <w:rFonts w:ascii="Times New Roman" w:eastAsia="Times New Roman" w:hAnsi="Times New Roman" w:cs="Times New Roman"/>
                <w:sz w:val="24"/>
                <w:szCs w:val="24"/>
              </w:rPr>
              <w:t>22,0</w:t>
            </w:r>
          </w:p>
        </w:tc>
        <w:tc>
          <w:tcPr>
            <w:tcW w:w="1155" w:type="dxa"/>
            <w:hideMark/>
          </w:tcPr>
          <w:p w:rsidR="00724583" w:rsidRPr="00724583" w:rsidRDefault="00724583" w:rsidP="002B4727">
            <w:pPr>
              <w:spacing w:after="0" w:line="240" w:lineRule="auto"/>
              <w:jc w:val="center"/>
              <w:rPr>
                <w:rFonts w:ascii="Times New Roman" w:eastAsia="Times New Roman" w:hAnsi="Times New Roman" w:cs="Times New Roman"/>
                <w:sz w:val="24"/>
                <w:szCs w:val="24"/>
              </w:rPr>
            </w:pPr>
            <w:r w:rsidRPr="00724583">
              <w:rPr>
                <w:rFonts w:ascii="Times New Roman" w:eastAsia="Times New Roman" w:hAnsi="Times New Roman" w:cs="Times New Roman"/>
                <w:sz w:val="24"/>
                <w:szCs w:val="24"/>
              </w:rPr>
              <w:t>2750</w:t>
            </w:r>
          </w:p>
        </w:tc>
        <w:tc>
          <w:tcPr>
            <w:tcW w:w="1155" w:type="dxa"/>
            <w:hideMark/>
          </w:tcPr>
          <w:p w:rsidR="00724583" w:rsidRPr="00724583" w:rsidRDefault="00724583" w:rsidP="002B4727">
            <w:pPr>
              <w:spacing w:after="0" w:line="240" w:lineRule="auto"/>
              <w:jc w:val="center"/>
              <w:rPr>
                <w:rFonts w:ascii="Times New Roman" w:eastAsia="Times New Roman" w:hAnsi="Times New Roman" w:cs="Times New Roman"/>
                <w:sz w:val="24"/>
                <w:szCs w:val="24"/>
              </w:rPr>
            </w:pPr>
            <w:r w:rsidRPr="00724583">
              <w:rPr>
                <w:rFonts w:ascii="Times New Roman" w:eastAsia="Times New Roman" w:hAnsi="Times New Roman" w:cs="Times New Roman"/>
                <w:sz w:val="24"/>
                <w:szCs w:val="24"/>
              </w:rPr>
              <w:t>21,7</w:t>
            </w:r>
          </w:p>
        </w:tc>
      </w:tr>
      <w:tr w:rsidR="00724583" w:rsidRPr="00724583" w:rsidTr="002B4727">
        <w:trPr>
          <w:tblCellSpacing w:w="0" w:type="dxa"/>
          <w:jc w:val="center"/>
        </w:trPr>
        <w:tc>
          <w:tcPr>
            <w:tcW w:w="1575" w:type="dxa"/>
            <w:hideMark/>
          </w:tcPr>
          <w:p w:rsidR="00724583" w:rsidRPr="00724583" w:rsidRDefault="00724583" w:rsidP="002B4727">
            <w:pPr>
              <w:spacing w:after="0" w:line="240" w:lineRule="auto"/>
              <w:jc w:val="center"/>
              <w:rPr>
                <w:rFonts w:ascii="Times New Roman" w:eastAsia="Times New Roman" w:hAnsi="Times New Roman" w:cs="Times New Roman"/>
                <w:sz w:val="24"/>
                <w:szCs w:val="24"/>
              </w:rPr>
            </w:pPr>
            <w:r w:rsidRPr="00724583">
              <w:rPr>
                <w:rFonts w:ascii="Times New Roman" w:eastAsia="Times New Roman" w:hAnsi="Times New Roman" w:cs="Times New Roman"/>
                <w:sz w:val="24"/>
                <w:szCs w:val="24"/>
              </w:rPr>
              <w:t>II</w:t>
            </w:r>
          </w:p>
        </w:tc>
        <w:tc>
          <w:tcPr>
            <w:tcW w:w="1155" w:type="dxa"/>
            <w:hideMark/>
          </w:tcPr>
          <w:p w:rsidR="00724583" w:rsidRPr="00724583" w:rsidRDefault="00724583" w:rsidP="002B4727">
            <w:pPr>
              <w:spacing w:after="0" w:line="240" w:lineRule="auto"/>
              <w:jc w:val="center"/>
              <w:rPr>
                <w:rFonts w:ascii="Times New Roman" w:eastAsia="Times New Roman" w:hAnsi="Times New Roman" w:cs="Times New Roman"/>
                <w:sz w:val="24"/>
                <w:szCs w:val="24"/>
              </w:rPr>
            </w:pPr>
            <w:r w:rsidRPr="00724583">
              <w:rPr>
                <w:rFonts w:ascii="Times New Roman" w:eastAsia="Times New Roman" w:hAnsi="Times New Roman" w:cs="Times New Roman"/>
                <w:sz w:val="24"/>
                <w:szCs w:val="24"/>
              </w:rPr>
              <w:t>3108</w:t>
            </w:r>
          </w:p>
        </w:tc>
        <w:tc>
          <w:tcPr>
            <w:tcW w:w="1155" w:type="dxa"/>
            <w:hideMark/>
          </w:tcPr>
          <w:p w:rsidR="00724583" w:rsidRPr="00724583" w:rsidRDefault="00724583" w:rsidP="002B4727">
            <w:pPr>
              <w:spacing w:after="0" w:line="240" w:lineRule="auto"/>
              <w:jc w:val="center"/>
              <w:rPr>
                <w:rFonts w:ascii="Times New Roman" w:eastAsia="Times New Roman" w:hAnsi="Times New Roman" w:cs="Times New Roman"/>
                <w:sz w:val="24"/>
                <w:szCs w:val="24"/>
              </w:rPr>
            </w:pPr>
            <w:r w:rsidRPr="00724583">
              <w:rPr>
                <w:rFonts w:ascii="Times New Roman" w:eastAsia="Times New Roman" w:hAnsi="Times New Roman" w:cs="Times New Roman"/>
                <w:sz w:val="24"/>
                <w:szCs w:val="24"/>
              </w:rPr>
              <w:t>25,6</w:t>
            </w:r>
          </w:p>
        </w:tc>
        <w:tc>
          <w:tcPr>
            <w:tcW w:w="1155" w:type="dxa"/>
            <w:hideMark/>
          </w:tcPr>
          <w:p w:rsidR="00724583" w:rsidRPr="00724583" w:rsidRDefault="00724583" w:rsidP="002B4727">
            <w:pPr>
              <w:spacing w:after="0" w:line="240" w:lineRule="auto"/>
              <w:jc w:val="center"/>
              <w:rPr>
                <w:rFonts w:ascii="Times New Roman" w:eastAsia="Times New Roman" w:hAnsi="Times New Roman" w:cs="Times New Roman"/>
                <w:sz w:val="24"/>
                <w:szCs w:val="24"/>
              </w:rPr>
            </w:pPr>
            <w:r w:rsidRPr="00724583">
              <w:rPr>
                <w:rFonts w:ascii="Times New Roman" w:eastAsia="Times New Roman" w:hAnsi="Times New Roman" w:cs="Times New Roman"/>
                <w:sz w:val="24"/>
                <w:szCs w:val="24"/>
              </w:rPr>
              <w:t>3264</w:t>
            </w:r>
          </w:p>
        </w:tc>
        <w:tc>
          <w:tcPr>
            <w:tcW w:w="1155" w:type="dxa"/>
            <w:hideMark/>
          </w:tcPr>
          <w:p w:rsidR="00724583" w:rsidRPr="00724583" w:rsidRDefault="00724583" w:rsidP="002B4727">
            <w:pPr>
              <w:spacing w:after="0" w:line="240" w:lineRule="auto"/>
              <w:jc w:val="center"/>
              <w:rPr>
                <w:rFonts w:ascii="Times New Roman" w:eastAsia="Times New Roman" w:hAnsi="Times New Roman" w:cs="Times New Roman"/>
                <w:sz w:val="24"/>
                <w:szCs w:val="24"/>
              </w:rPr>
            </w:pPr>
            <w:r w:rsidRPr="00724583">
              <w:rPr>
                <w:rFonts w:ascii="Times New Roman" w:eastAsia="Times New Roman" w:hAnsi="Times New Roman" w:cs="Times New Roman"/>
                <w:sz w:val="24"/>
                <w:szCs w:val="24"/>
              </w:rPr>
              <w:t>25,7</w:t>
            </w:r>
          </w:p>
        </w:tc>
      </w:tr>
      <w:tr w:rsidR="00724583" w:rsidRPr="00724583" w:rsidTr="002B4727">
        <w:trPr>
          <w:tblCellSpacing w:w="0" w:type="dxa"/>
          <w:jc w:val="center"/>
        </w:trPr>
        <w:tc>
          <w:tcPr>
            <w:tcW w:w="1575" w:type="dxa"/>
            <w:hideMark/>
          </w:tcPr>
          <w:p w:rsidR="00724583" w:rsidRPr="00724583" w:rsidRDefault="00724583" w:rsidP="002B4727">
            <w:pPr>
              <w:spacing w:after="0" w:line="240" w:lineRule="auto"/>
              <w:jc w:val="center"/>
              <w:rPr>
                <w:rFonts w:ascii="Times New Roman" w:eastAsia="Times New Roman" w:hAnsi="Times New Roman" w:cs="Times New Roman"/>
                <w:sz w:val="24"/>
                <w:szCs w:val="24"/>
              </w:rPr>
            </w:pPr>
            <w:r w:rsidRPr="00724583">
              <w:rPr>
                <w:rFonts w:ascii="Times New Roman" w:eastAsia="Times New Roman" w:hAnsi="Times New Roman" w:cs="Times New Roman"/>
                <w:sz w:val="24"/>
                <w:szCs w:val="24"/>
              </w:rPr>
              <w:t>III</w:t>
            </w:r>
          </w:p>
        </w:tc>
        <w:tc>
          <w:tcPr>
            <w:tcW w:w="1155" w:type="dxa"/>
            <w:hideMark/>
          </w:tcPr>
          <w:p w:rsidR="00724583" w:rsidRPr="00724583" w:rsidRDefault="00724583" w:rsidP="002B4727">
            <w:pPr>
              <w:spacing w:after="0" w:line="240" w:lineRule="auto"/>
              <w:jc w:val="center"/>
              <w:rPr>
                <w:rFonts w:ascii="Times New Roman" w:eastAsia="Times New Roman" w:hAnsi="Times New Roman" w:cs="Times New Roman"/>
                <w:sz w:val="24"/>
                <w:szCs w:val="24"/>
              </w:rPr>
            </w:pPr>
            <w:r w:rsidRPr="00724583">
              <w:rPr>
                <w:rFonts w:ascii="Times New Roman" w:eastAsia="Times New Roman" w:hAnsi="Times New Roman" w:cs="Times New Roman"/>
                <w:sz w:val="24"/>
                <w:szCs w:val="24"/>
              </w:rPr>
              <w:t>3738</w:t>
            </w:r>
          </w:p>
        </w:tc>
        <w:tc>
          <w:tcPr>
            <w:tcW w:w="1155" w:type="dxa"/>
            <w:hideMark/>
          </w:tcPr>
          <w:p w:rsidR="00724583" w:rsidRPr="00724583" w:rsidRDefault="00724583" w:rsidP="002B4727">
            <w:pPr>
              <w:spacing w:after="0" w:line="240" w:lineRule="auto"/>
              <w:jc w:val="center"/>
              <w:rPr>
                <w:rFonts w:ascii="Times New Roman" w:eastAsia="Times New Roman" w:hAnsi="Times New Roman" w:cs="Times New Roman"/>
                <w:sz w:val="24"/>
                <w:szCs w:val="24"/>
              </w:rPr>
            </w:pPr>
            <w:r w:rsidRPr="00724583">
              <w:rPr>
                <w:rFonts w:ascii="Times New Roman" w:eastAsia="Times New Roman" w:hAnsi="Times New Roman" w:cs="Times New Roman"/>
                <w:sz w:val="24"/>
                <w:szCs w:val="24"/>
              </w:rPr>
              <w:t>30,7</w:t>
            </w:r>
          </w:p>
        </w:tc>
        <w:tc>
          <w:tcPr>
            <w:tcW w:w="1155" w:type="dxa"/>
            <w:hideMark/>
          </w:tcPr>
          <w:p w:rsidR="00724583" w:rsidRPr="00724583" w:rsidRDefault="00724583" w:rsidP="002B4727">
            <w:pPr>
              <w:spacing w:after="0" w:line="240" w:lineRule="auto"/>
              <w:jc w:val="center"/>
              <w:rPr>
                <w:rFonts w:ascii="Times New Roman" w:eastAsia="Times New Roman" w:hAnsi="Times New Roman" w:cs="Times New Roman"/>
                <w:sz w:val="24"/>
                <w:szCs w:val="24"/>
              </w:rPr>
            </w:pPr>
            <w:r w:rsidRPr="00724583">
              <w:rPr>
                <w:rFonts w:ascii="Times New Roman" w:eastAsia="Times New Roman" w:hAnsi="Times New Roman" w:cs="Times New Roman"/>
                <w:sz w:val="24"/>
                <w:szCs w:val="24"/>
              </w:rPr>
              <w:t>3962</w:t>
            </w:r>
          </w:p>
        </w:tc>
        <w:tc>
          <w:tcPr>
            <w:tcW w:w="1155" w:type="dxa"/>
            <w:hideMark/>
          </w:tcPr>
          <w:p w:rsidR="00724583" w:rsidRPr="00724583" w:rsidRDefault="00724583" w:rsidP="002B4727">
            <w:pPr>
              <w:spacing w:after="0" w:line="240" w:lineRule="auto"/>
              <w:jc w:val="center"/>
              <w:rPr>
                <w:rFonts w:ascii="Times New Roman" w:eastAsia="Times New Roman" w:hAnsi="Times New Roman" w:cs="Times New Roman"/>
                <w:sz w:val="24"/>
                <w:szCs w:val="24"/>
              </w:rPr>
            </w:pPr>
            <w:r w:rsidRPr="00724583">
              <w:rPr>
                <w:rFonts w:ascii="Times New Roman" w:eastAsia="Times New Roman" w:hAnsi="Times New Roman" w:cs="Times New Roman"/>
                <w:sz w:val="24"/>
                <w:szCs w:val="24"/>
              </w:rPr>
              <w:t>31,2</w:t>
            </w:r>
          </w:p>
        </w:tc>
      </w:tr>
      <w:tr w:rsidR="00724583" w:rsidRPr="00724583" w:rsidTr="002B4727">
        <w:trPr>
          <w:tblCellSpacing w:w="0" w:type="dxa"/>
          <w:jc w:val="center"/>
        </w:trPr>
        <w:tc>
          <w:tcPr>
            <w:tcW w:w="1575" w:type="dxa"/>
            <w:hideMark/>
          </w:tcPr>
          <w:p w:rsidR="00724583" w:rsidRPr="00724583" w:rsidRDefault="00724583" w:rsidP="002B4727">
            <w:pPr>
              <w:spacing w:after="0" w:line="240" w:lineRule="auto"/>
              <w:jc w:val="center"/>
              <w:rPr>
                <w:rFonts w:ascii="Times New Roman" w:eastAsia="Times New Roman" w:hAnsi="Times New Roman" w:cs="Times New Roman"/>
                <w:sz w:val="24"/>
                <w:szCs w:val="24"/>
              </w:rPr>
            </w:pPr>
            <w:r w:rsidRPr="00724583">
              <w:rPr>
                <w:rFonts w:ascii="Times New Roman" w:eastAsia="Times New Roman" w:hAnsi="Times New Roman" w:cs="Times New Roman"/>
                <w:sz w:val="24"/>
                <w:szCs w:val="24"/>
              </w:rPr>
              <w:t>IV</w:t>
            </w:r>
          </w:p>
        </w:tc>
        <w:tc>
          <w:tcPr>
            <w:tcW w:w="1155" w:type="dxa"/>
            <w:hideMark/>
          </w:tcPr>
          <w:p w:rsidR="00724583" w:rsidRPr="00724583" w:rsidRDefault="00724583" w:rsidP="002B4727">
            <w:pPr>
              <w:spacing w:after="0" w:line="240" w:lineRule="auto"/>
              <w:jc w:val="center"/>
              <w:rPr>
                <w:rFonts w:ascii="Times New Roman" w:eastAsia="Times New Roman" w:hAnsi="Times New Roman" w:cs="Times New Roman"/>
                <w:sz w:val="24"/>
                <w:szCs w:val="24"/>
              </w:rPr>
            </w:pPr>
            <w:r w:rsidRPr="00724583">
              <w:rPr>
                <w:rFonts w:ascii="Times New Roman" w:eastAsia="Times New Roman" w:hAnsi="Times New Roman" w:cs="Times New Roman"/>
                <w:sz w:val="24"/>
                <w:szCs w:val="24"/>
              </w:rPr>
              <w:t>2642</w:t>
            </w:r>
          </w:p>
        </w:tc>
        <w:tc>
          <w:tcPr>
            <w:tcW w:w="1155" w:type="dxa"/>
            <w:hideMark/>
          </w:tcPr>
          <w:p w:rsidR="00724583" w:rsidRPr="00724583" w:rsidRDefault="00724583" w:rsidP="002B4727">
            <w:pPr>
              <w:spacing w:after="0" w:line="240" w:lineRule="auto"/>
              <w:jc w:val="center"/>
              <w:rPr>
                <w:rFonts w:ascii="Times New Roman" w:eastAsia="Times New Roman" w:hAnsi="Times New Roman" w:cs="Times New Roman"/>
                <w:sz w:val="24"/>
                <w:szCs w:val="24"/>
              </w:rPr>
            </w:pPr>
            <w:r w:rsidRPr="00724583">
              <w:rPr>
                <w:rFonts w:ascii="Times New Roman" w:eastAsia="Times New Roman" w:hAnsi="Times New Roman" w:cs="Times New Roman"/>
                <w:sz w:val="24"/>
                <w:szCs w:val="24"/>
              </w:rPr>
              <w:t>21,7</w:t>
            </w:r>
          </w:p>
        </w:tc>
        <w:tc>
          <w:tcPr>
            <w:tcW w:w="1155" w:type="dxa"/>
            <w:hideMark/>
          </w:tcPr>
          <w:p w:rsidR="00724583" w:rsidRPr="00724583" w:rsidRDefault="00724583" w:rsidP="002B4727">
            <w:pPr>
              <w:spacing w:after="0" w:line="240" w:lineRule="auto"/>
              <w:jc w:val="center"/>
              <w:rPr>
                <w:rFonts w:ascii="Times New Roman" w:eastAsia="Times New Roman" w:hAnsi="Times New Roman" w:cs="Times New Roman"/>
                <w:sz w:val="24"/>
                <w:szCs w:val="24"/>
              </w:rPr>
            </w:pPr>
            <w:r w:rsidRPr="00724583">
              <w:rPr>
                <w:rFonts w:ascii="Times New Roman" w:eastAsia="Times New Roman" w:hAnsi="Times New Roman" w:cs="Times New Roman"/>
                <w:sz w:val="24"/>
                <w:szCs w:val="24"/>
              </w:rPr>
              <w:t>2710</w:t>
            </w:r>
          </w:p>
        </w:tc>
        <w:tc>
          <w:tcPr>
            <w:tcW w:w="1155" w:type="dxa"/>
            <w:hideMark/>
          </w:tcPr>
          <w:p w:rsidR="00724583" w:rsidRPr="00724583" w:rsidRDefault="00724583" w:rsidP="002B4727">
            <w:pPr>
              <w:spacing w:after="0" w:line="240" w:lineRule="auto"/>
              <w:jc w:val="center"/>
              <w:rPr>
                <w:rFonts w:ascii="Times New Roman" w:eastAsia="Times New Roman" w:hAnsi="Times New Roman" w:cs="Times New Roman"/>
                <w:sz w:val="24"/>
                <w:szCs w:val="24"/>
              </w:rPr>
            </w:pPr>
            <w:r w:rsidRPr="00724583">
              <w:rPr>
                <w:rFonts w:ascii="Times New Roman" w:eastAsia="Times New Roman" w:hAnsi="Times New Roman" w:cs="Times New Roman"/>
                <w:sz w:val="24"/>
                <w:szCs w:val="24"/>
              </w:rPr>
              <w:t>21,4</w:t>
            </w:r>
          </w:p>
        </w:tc>
      </w:tr>
      <w:tr w:rsidR="00724583" w:rsidRPr="00724583" w:rsidTr="002B4727">
        <w:trPr>
          <w:tblCellSpacing w:w="0" w:type="dxa"/>
          <w:jc w:val="center"/>
        </w:trPr>
        <w:tc>
          <w:tcPr>
            <w:tcW w:w="1575" w:type="dxa"/>
            <w:hideMark/>
          </w:tcPr>
          <w:p w:rsidR="00724583" w:rsidRPr="00724583" w:rsidRDefault="00724583" w:rsidP="002B4727">
            <w:pPr>
              <w:spacing w:after="0" w:line="240" w:lineRule="auto"/>
              <w:jc w:val="center"/>
              <w:rPr>
                <w:rFonts w:ascii="Times New Roman" w:eastAsia="Times New Roman" w:hAnsi="Times New Roman" w:cs="Times New Roman"/>
                <w:sz w:val="24"/>
                <w:szCs w:val="24"/>
              </w:rPr>
            </w:pPr>
            <w:r w:rsidRPr="00724583">
              <w:rPr>
                <w:rFonts w:ascii="Times New Roman" w:eastAsia="Times New Roman" w:hAnsi="Times New Roman" w:cs="Times New Roman"/>
                <w:sz w:val="24"/>
                <w:szCs w:val="24"/>
              </w:rPr>
              <w:t>Всего за год</w:t>
            </w:r>
          </w:p>
        </w:tc>
        <w:tc>
          <w:tcPr>
            <w:tcW w:w="1155" w:type="dxa"/>
            <w:hideMark/>
          </w:tcPr>
          <w:p w:rsidR="00724583" w:rsidRPr="00724583" w:rsidRDefault="00724583" w:rsidP="002B4727">
            <w:pPr>
              <w:spacing w:after="0" w:line="240" w:lineRule="auto"/>
              <w:jc w:val="center"/>
              <w:rPr>
                <w:rFonts w:ascii="Times New Roman" w:eastAsia="Times New Roman" w:hAnsi="Times New Roman" w:cs="Times New Roman"/>
                <w:sz w:val="24"/>
                <w:szCs w:val="24"/>
              </w:rPr>
            </w:pPr>
            <w:r w:rsidRPr="00724583">
              <w:rPr>
                <w:rFonts w:ascii="Times New Roman" w:eastAsia="Times New Roman" w:hAnsi="Times New Roman" w:cs="Times New Roman"/>
                <w:sz w:val="24"/>
                <w:szCs w:val="24"/>
              </w:rPr>
              <w:t>12158</w:t>
            </w:r>
          </w:p>
        </w:tc>
        <w:tc>
          <w:tcPr>
            <w:tcW w:w="1155" w:type="dxa"/>
            <w:hideMark/>
          </w:tcPr>
          <w:p w:rsidR="00724583" w:rsidRPr="00724583" w:rsidRDefault="00724583" w:rsidP="002B4727">
            <w:pPr>
              <w:spacing w:after="0" w:line="240" w:lineRule="auto"/>
              <w:jc w:val="center"/>
              <w:rPr>
                <w:rFonts w:ascii="Times New Roman" w:eastAsia="Times New Roman" w:hAnsi="Times New Roman" w:cs="Times New Roman"/>
                <w:sz w:val="24"/>
                <w:szCs w:val="24"/>
              </w:rPr>
            </w:pPr>
            <w:r w:rsidRPr="00724583">
              <w:rPr>
                <w:rFonts w:ascii="Times New Roman" w:eastAsia="Times New Roman" w:hAnsi="Times New Roman" w:cs="Times New Roman"/>
                <w:sz w:val="24"/>
                <w:szCs w:val="24"/>
              </w:rPr>
              <w:t>100</w:t>
            </w:r>
          </w:p>
        </w:tc>
        <w:tc>
          <w:tcPr>
            <w:tcW w:w="1155" w:type="dxa"/>
            <w:hideMark/>
          </w:tcPr>
          <w:p w:rsidR="00724583" w:rsidRPr="00724583" w:rsidRDefault="00724583" w:rsidP="002B4727">
            <w:pPr>
              <w:spacing w:after="0" w:line="240" w:lineRule="auto"/>
              <w:jc w:val="center"/>
              <w:rPr>
                <w:rFonts w:ascii="Times New Roman" w:eastAsia="Times New Roman" w:hAnsi="Times New Roman" w:cs="Times New Roman"/>
                <w:sz w:val="24"/>
                <w:szCs w:val="24"/>
              </w:rPr>
            </w:pPr>
            <w:r w:rsidRPr="00724583">
              <w:rPr>
                <w:rFonts w:ascii="Times New Roman" w:eastAsia="Times New Roman" w:hAnsi="Times New Roman" w:cs="Times New Roman"/>
                <w:sz w:val="24"/>
                <w:szCs w:val="24"/>
              </w:rPr>
              <w:t>12686</w:t>
            </w:r>
          </w:p>
        </w:tc>
        <w:tc>
          <w:tcPr>
            <w:tcW w:w="1155" w:type="dxa"/>
            <w:hideMark/>
          </w:tcPr>
          <w:p w:rsidR="00724583" w:rsidRPr="00724583" w:rsidRDefault="00724583" w:rsidP="002B4727">
            <w:pPr>
              <w:spacing w:after="0" w:line="240" w:lineRule="auto"/>
              <w:jc w:val="center"/>
              <w:rPr>
                <w:rFonts w:ascii="Times New Roman" w:eastAsia="Times New Roman" w:hAnsi="Times New Roman" w:cs="Times New Roman"/>
                <w:sz w:val="24"/>
                <w:szCs w:val="24"/>
              </w:rPr>
            </w:pPr>
            <w:r w:rsidRPr="00724583">
              <w:rPr>
                <w:rFonts w:ascii="Times New Roman" w:eastAsia="Times New Roman" w:hAnsi="Times New Roman" w:cs="Times New Roman"/>
                <w:sz w:val="24"/>
                <w:szCs w:val="24"/>
              </w:rPr>
              <w:t>100</w:t>
            </w:r>
          </w:p>
        </w:tc>
      </w:tr>
    </w:tbl>
    <w:p w:rsidR="00724583" w:rsidRPr="00724583" w:rsidRDefault="00724583" w:rsidP="002B4727">
      <w:pPr>
        <w:spacing w:after="0" w:line="240" w:lineRule="auto"/>
        <w:ind w:firstLine="567"/>
        <w:rPr>
          <w:rFonts w:ascii="Times New Roman" w:eastAsia="Times New Roman" w:hAnsi="Times New Roman" w:cs="Times New Roman"/>
          <w:sz w:val="24"/>
          <w:szCs w:val="24"/>
        </w:rPr>
      </w:pPr>
      <w:r w:rsidRPr="00724583">
        <w:rPr>
          <w:rFonts w:ascii="Times New Roman" w:eastAsia="Times New Roman" w:hAnsi="Times New Roman" w:cs="Times New Roman"/>
          <w:sz w:val="24"/>
          <w:szCs w:val="24"/>
        </w:rPr>
        <w:t xml:space="preserve">Как видно из таблицы годовой объем СМР по кварталам распределен неравномерно. Средний квартальный объем в % к </w:t>
      </w:r>
      <w:proofErr w:type="gramStart"/>
      <w:r w:rsidRPr="00724583">
        <w:rPr>
          <w:rFonts w:ascii="Times New Roman" w:eastAsia="Times New Roman" w:hAnsi="Times New Roman" w:cs="Times New Roman"/>
          <w:sz w:val="24"/>
          <w:szCs w:val="24"/>
        </w:rPr>
        <w:t>годовому</w:t>
      </w:r>
      <w:proofErr w:type="gramEnd"/>
      <w:r w:rsidRPr="00724583">
        <w:rPr>
          <w:rFonts w:ascii="Times New Roman" w:eastAsia="Times New Roman" w:hAnsi="Times New Roman" w:cs="Times New Roman"/>
          <w:sz w:val="24"/>
          <w:szCs w:val="24"/>
        </w:rPr>
        <w:t xml:space="preserve"> составляет 25% (100:4=25). Определим отклонение объемов СМР от </w:t>
      </w:r>
      <w:proofErr w:type="gramStart"/>
      <w:r w:rsidRPr="00724583">
        <w:rPr>
          <w:rFonts w:ascii="Times New Roman" w:eastAsia="Times New Roman" w:hAnsi="Times New Roman" w:cs="Times New Roman"/>
          <w:sz w:val="24"/>
          <w:szCs w:val="24"/>
        </w:rPr>
        <w:t>среднеквартального</w:t>
      </w:r>
      <w:proofErr w:type="gramEnd"/>
      <w:r w:rsidRPr="00724583">
        <w:rPr>
          <w:rFonts w:ascii="Times New Roman" w:eastAsia="Times New Roman" w:hAnsi="Times New Roman" w:cs="Times New Roman"/>
          <w:sz w:val="24"/>
          <w:szCs w:val="24"/>
        </w:rPr>
        <w:t xml:space="preserve"> (табл. 2.7).</w:t>
      </w:r>
    </w:p>
    <w:p w:rsidR="00724583" w:rsidRPr="00724583" w:rsidRDefault="00724583" w:rsidP="002B4727">
      <w:pPr>
        <w:spacing w:after="0" w:line="240" w:lineRule="auto"/>
        <w:ind w:firstLine="567"/>
        <w:rPr>
          <w:rFonts w:ascii="Times New Roman" w:eastAsia="Times New Roman" w:hAnsi="Times New Roman" w:cs="Times New Roman"/>
          <w:sz w:val="24"/>
          <w:szCs w:val="24"/>
        </w:rPr>
      </w:pPr>
      <w:r w:rsidRPr="00724583">
        <w:rPr>
          <w:rFonts w:ascii="Times New Roman" w:eastAsia="Times New Roman" w:hAnsi="Times New Roman" w:cs="Times New Roman"/>
          <w:sz w:val="24"/>
          <w:szCs w:val="24"/>
        </w:rPr>
        <w:t>Коэффициент ритмичности по плану составит:</w:t>
      </w:r>
    </w:p>
    <w:p w:rsidR="00724583" w:rsidRPr="00724583" w:rsidRDefault="00724583" w:rsidP="002B4727">
      <w:pPr>
        <w:spacing w:after="0" w:line="240" w:lineRule="auto"/>
        <w:ind w:firstLine="567"/>
        <w:rPr>
          <w:rFonts w:ascii="Times New Roman" w:eastAsia="Times New Roman" w:hAnsi="Times New Roman" w:cs="Times New Roman"/>
          <w:sz w:val="24"/>
          <w:szCs w:val="24"/>
        </w:rPr>
      </w:pPr>
      <w:r w:rsidRPr="002B4727">
        <w:rPr>
          <w:rFonts w:ascii="Times New Roman" w:eastAsia="Times New Roman" w:hAnsi="Times New Roman" w:cs="Times New Roman"/>
          <w:noProof/>
          <w:sz w:val="24"/>
          <w:szCs w:val="24"/>
        </w:rPr>
        <w:drawing>
          <wp:inline distT="0" distB="0" distL="0" distR="0">
            <wp:extent cx="2122805" cy="198755"/>
            <wp:effectExtent l="19050" t="0" r="0" b="0"/>
            <wp:docPr id="63" name="Рисунок 55" descr="https://studfiles.net/html/2706/784/html_bCLDhNyclx.EzjY/img-rKJh6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studfiles.net/html/2706/784/html_bCLDhNyclx.EzjY/img-rKJh6v.png"/>
                    <pic:cNvPicPr>
                      <a:picLocks noChangeAspect="1" noChangeArrowheads="1"/>
                    </pic:cNvPicPr>
                  </pic:nvPicPr>
                  <pic:blipFill>
                    <a:blip r:embed="rId36" cstate="print"/>
                    <a:srcRect/>
                    <a:stretch>
                      <a:fillRect/>
                    </a:stretch>
                  </pic:blipFill>
                  <pic:spPr bwMode="auto">
                    <a:xfrm>
                      <a:off x="0" y="0"/>
                      <a:ext cx="2122805" cy="198755"/>
                    </a:xfrm>
                    <a:prstGeom prst="rect">
                      <a:avLst/>
                    </a:prstGeom>
                    <a:noFill/>
                    <a:ln w="9525">
                      <a:noFill/>
                      <a:miter lim="800000"/>
                      <a:headEnd/>
                      <a:tailEnd/>
                    </a:ln>
                  </pic:spPr>
                </pic:pic>
              </a:graphicData>
            </a:graphic>
          </wp:inline>
        </w:drawing>
      </w:r>
    </w:p>
    <w:p w:rsidR="00724583" w:rsidRPr="00724583" w:rsidRDefault="00724583" w:rsidP="002B4727">
      <w:pPr>
        <w:spacing w:after="0" w:line="240" w:lineRule="auto"/>
        <w:ind w:firstLine="567"/>
        <w:rPr>
          <w:rFonts w:ascii="Times New Roman" w:eastAsia="Times New Roman" w:hAnsi="Times New Roman" w:cs="Times New Roman"/>
          <w:sz w:val="24"/>
          <w:szCs w:val="24"/>
        </w:rPr>
      </w:pPr>
      <w:r w:rsidRPr="00724583">
        <w:rPr>
          <w:rFonts w:ascii="Times New Roman" w:eastAsia="Times New Roman" w:hAnsi="Times New Roman" w:cs="Times New Roman"/>
          <w:sz w:val="24"/>
          <w:szCs w:val="24"/>
        </w:rPr>
        <w:t xml:space="preserve">По факту: </w:t>
      </w:r>
      <w:r w:rsidRPr="002B4727">
        <w:rPr>
          <w:rFonts w:ascii="Times New Roman" w:eastAsia="Times New Roman" w:hAnsi="Times New Roman" w:cs="Times New Roman"/>
          <w:noProof/>
          <w:sz w:val="24"/>
          <w:szCs w:val="24"/>
        </w:rPr>
        <w:drawing>
          <wp:inline distT="0" distB="0" distL="0" distR="0">
            <wp:extent cx="2210435" cy="198755"/>
            <wp:effectExtent l="19050" t="0" r="0" b="0"/>
            <wp:docPr id="62" name="Рисунок 56" descr="https://studfiles.net/html/2706/784/html_bCLDhNyclx.EzjY/img-s8MTI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studfiles.net/html/2706/784/html_bCLDhNyclx.EzjY/img-s8MTIM.png"/>
                    <pic:cNvPicPr>
                      <a:picLocks noChangeAspect="1" noChangeArrowheads="1"/>
                    </pic:cNvPicPr>
                  </pic:nvPicPr>
                  <pic:blipFill>
                    <a:blip r:embed="rId37" cstate="print"/>
                    <a:srcRect/>
                    <a:stretch>
                      <a:fillRect/>
                    </a:stretch>
                  </pic:blipFill>
                  <pic:spPr bwMode="auto">
                    <a:xfrm>
                      <a:off x="0" y="0"/>
                      <a:ext cx="2210435" cy="198755"/>
                    </a:xfrm>
                    <a:prstGeom prst="rect">
                      <a:avLst/>
                    </a:prstGeom>
                    <a:noFill/>
                    <a:ln w="9525">
                      <a:noFill/>
                      <a:miter lim="800000"/>
                      <a:headEnd/>
                      <a:tailEnd/>
                    </a:ln>
                  </pic:spPr>
                </pic:pic>
              </a:graphicData>
            </a:graphic>
          </wp:inline>
        </w:drawing>
      </w:r>
    </w:p>
    <w:p w:rsidR="00724583" w:rsidRPr="00724583" w:rsidRDefault="00724583" w:rsidP="002B4727">
      <w:pPr>
        <w:spacing w:after="0" w:line="240" w:lineRule="auto"/>
        <w:ind w:firstLine="567"/>
        <w:jc w:val="right"/>
        <w:rPr>
          <w:rFonts w:ascii="Times New Roman" w:eastAsia="Times New Roman" w:hAnsi="Times New Roman" w:cs="Times New Roman"/>
          <w:sz w:val="24"/>
          <w:szCs w:val="24"/>
        </w:rPr>
      </w:pPr>
      <w:r w:rsidRPr="00724583">
        <w:rPr>
          <w:rFonts w:ascii="Times New Roman" w:eastAsia="Times New Roman" w:hAnsi="Times New Roman" w:cs="Times New Roman"/>
          <w:sz w:val="24"/>
          <w:szCs w:val="24"/>
        </w:rPr>
        <w:t>Таблица 2.7</w:t>
      </w:r>
    </w:p>
    <w:p w:rsidR="002B4727" w:rsidRPr="002B4727" w:rsidRDefault="002B4727" w:rsidP="002B4727">
      <w:pPr>
        <w:pStyle w:val="1"/>
        <w:spacing w:before="0" w:beforeAutospacing="0" w:after="0" w:afterAutospacing="0"/>
        <w:ind w:firstLine="567"/>
        <w:rPr>
          <w:sz w:val="24"/>
          <w:szCs w:val="24"/>
        </w:rPr>
      </w:pPr>
      <w:r w:rsidRPr="002B4727">
        <w:rPr>
          <w:sz w:val="24"/>
          <w:szCs w:val="24"/>
        </w:rPr>
        <w:t>Расчет отклонений.</w:t>
      </w:r>
    </w:p>
    <w:tbl>
      <w:tblPr>
        <w:tblW w:w="6855"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1335"/>
        <w:gridCol w:w="2768"/>
        <w:gridCol w:w="2752"/>
      </w:tblGrid>
      <w:tr w:rsidR="002B4727" w:rsidRPr="002B4727" w:rsidTr="002B4727">
        <w:trPr>
          <w:tblCellSpacing w:w="0" w:type="dxa"/>
          <w:jc w:val="center"/>
        </w:trPr>
        <w:tc>
          <w:tcPr>
            <w:tcW w:w="1140" w:type="dxa"/>
            <w:hideMark/>
          </w:tcPr>
          <w:p w:rsidR="002B4727" w:rsidRPr="002B4727" w:rsidRDefault="002B4727" w:rsidP="002B4727">
            <w:pPr>
              <w:pStyle w:val="a6"/>
              <w:spacing w:before="0" w:beforeAutospacing="0" w:after="0" w:afterAutospacing="0"/>
              <w:jc w:val="center"/>
            </w:pPr>
            <w:r w:rsidRPr="002B4727">
              <w:t>Кварталы</w:t>
            </w:r>
          </w:p>
        </w:tc>
        <w:tc>
          <w:tcPr>
            <w:tcW w:w="2535" w:type="dxa"/>
            <w:hideMark/>
          </w:tcPr>
          <w:p w:rsidR="002B4727" w:rsidRPr="002B4727" w:rsidRDefault="002B4727" w:rsidP="002B4727">
            <w:pPr>
              <w:pStyle w:val="a6"/>
              <w:spacing w:before="0" w:beforeAutospacing="0" w:after="0" w:afterAutospacing="0"/>
              <w:jc w:val="center"/>
            </w:pPr>
            <w:r w:rsidRPr="002B4727">
              <w:t>План</w:t>
            </w:r>
          </w:p>
        </w:tc>
        <w:tc>
          <w:tcPr>
            <w:tcW w:w="2520" w:type="dxa"/>
            <w:hideMark/>
          </w:tcPr>
          <w:p w:rsidR="002B4727" w:rsidRPr="002B4727" w:rsidRDefault="002B4727" w:rsidP="002B4727">
            <w:pPr>
              <w:pStyle w:val="a6"/>
              <w:spacing w:before="0" w:beforeAutospacing="0" w:after="0" w:afterAutospacing="0"/>
              <w:jc w:val="center"/>
            </w:pPr>
            <w:r w:rsidRPr="002B4727">
              <w:t>Факт</w:t>
            </w:r>
          </w:p>
        </w:tc>
      </w:tr>
      <w:tr w:rsidR="002B4727" w:rsidRPr="002B4727" w:rsidTr="002B4727">
        <w:trPr>
          <w:tblCellSpacing w:w="0" w:type="dxa"/>
          <w:jc w:val="center"/>
        </w:trPr>
        <w:tc>
          <w:tcPr>
            <w:tcW w:w="1140" w:type="dxa"/>
            <w:hideMark/>
          </w:tcPr>
          <w:p w:rsidR="002B4727" w:rsidRPr="002B4727" w:rsidRDefault="002B4727" w:rsidP="002B4727">
            <w:pPr>
              <w:pStyle w:val="a6"/>
              <w:spacing w:before="0" w:beforeAutospacing="0" w:after="0" w:afterAutospacing="0"/>
            </w:pPr>
            <w:r w:rsidRPr="002B4727">
              <w:t>I</w:t>
            </w:r>
          </w:p>
        </w:tc>
        <w:tc>
          <w:tcPr>
            <w:tcW w:w="2535" w:type="dxa"/>
            <w:hideMark/>
          </w:tcPr>
          <w:p w:rsidR="002B4727" w:rsidRPr="002B4727" w:rsidRDefault="002B4727" w:rsidP="002B4727">
            <w:pPr>
              <w:pStyle w:val="a6"/>
              <w:spacing w:before="0" w:beforeAutospacing="0" w:after="0" w:afterAutospacing="0"/>
              <w:jc w:val="center"/>
            </w:pPr>
            <w:r w:rsidRPr="002B4727">
              <w:t>25 – 22 = 3</w:t>
            </w:r>
          </w:p>
        </w:tc>
        <w:tc>
          <w:tcPr>
            <w:tcW w:w="2520" w:type="dxa"/>
            <w:hideMark/>
          </w:tcPr>
          <w:p w:rsidR="002B4727" w:rsidRPr="002B4727" w:rsidRDefault="002B4727" w:rsidP="002B4727">
            <w:pPr>
              <w:pStyle w:val="a6"/>
              <w:spacing w:before="0" w:beforeAutospacing="0" w:after="0" w:afterAutospacing="0"/>
              <w:jc w:val="center"/>
            </w:pPr>
            <w:r w:rsidRPr="002B4727">
              <w:t>25 – 21,7 = 3,3</w:t>
            </w:r>
          </w:p>
        </w:tc>
      </w:tr>
      <w:tr w:rsidR="002B4727" w:rsidRPr="002B4727" w:rsidTr="002B4727">
        <w:trPr>
          <w:tblCellSpacing w:w="0" w:type="dxa"/>
          <w:jc w:val="center"/>
        </w:trPr>
        <w:tc>
          <w:tcPr>
            <w:tcW w:w="1140" w:type="dxa"/>
            <w:hideMark/>
          </w:tcPr>
          <w:p w:rsidR="002B4727" w:rsidRPr="002B4727" w:rsidRDefault="002B4727" w:rsidP="002B4727">
            <w:pPr>
              <w:pStyle w:val="a6"/>
              <w:spacing w:before="0" w:beforeAutospacing="0" w:after="0" w:afterAutospacing="0"/>
            </w:pPr>
            <w:r w:rsidRPr="002B4727">
              <w:t>II</w:t>
            </w:r>
          </w:p>
        </w:tc>
        <w:tc>
          <w:tcPr>
            <w:tcW w:w="2535" w:type="dxa"/>
            <w:hideMark/>
          </w:tcPr>
          <w:p w:rsidR="002B4727" w:rsidRPr="002B4727" w:rsidRDefault="002B4727" w:rsidP="002B4727">
            <w:pPr>
              <w:pStyle w:val="a6"/>
              <w:spacing w:before="0" w:beforeAutospacing="0" w:after="0" w:afterAutospacing="0"/>
              <w:jc w:val="center"/>
            </w:pPr>
            <w:r w:rsidRPr="002B4727">
              <w:t xml:space="preserve">25,6 - 25 = 0,6 </w:t>
            </w:r>
          </w:p>
        </w:tc>
        <w:tc>
          <w:tcPr>
            <w:tcW w:w="2520" w:type="dxa"/>
            <w:hideMark/>
          </w:tcPr>
          <w:p w:rsidR="002B4727" w:rsidRPr="002B4727" w:rsidRDefault="002B4727" w:rsidP="002B4727">
            <w:pPr>
              <w:pStyle w:val="a6"/>
              <w:spacing w:before="0" w:beforeAutospacing="0" w:after="0" w:afterAutospacing="0"/>
              <w:jc w:val="center"/>
            </w:pPr>
            <w:r w:rsidRPr="002B4727">
              <w:t>25,7 – 25 = 0,7</w:t>
            </w:r>
          </w:p>
        </w:tc>
      </w:tr>
      <w:tr w:rsidR="002B4727" w:rsidRPr="002B4727" w:rsidTr="002B4727">
        <w:trPr>
          <w:tblCellSpacing w:w="0" w:type="dxa"/>
          <w:jc w:val="center"/>
        </w:trPr>
        <w:tc>
          <w:tcPr>
            <w:tcW w:w="1140" w:type="dxa"/>
            <w:hideMark/>
          </w:tcPr>
          <w:p w:rsidR="002B4727" w:rsidRPr="002B4727" w:rsidRDefault="002B4727" w:rsidP="002B4727">
            <w:pPr>
              <w:pStyle w:val="a6"/>
              <w:spacing w:before="0" w:beforeAutospacing="0" w:after="0" w:afterAutospacing="0"/>
            </w:pPr>
            <w:r w:rsidRPr="002B4727">
              <w:t>III</w:t>
            </w:r>
          </w:p>
        </w:tc>
        <w:tc>
          <w:tcPr>
            <w:tcW w:w="2535" w:type="dxa"/>
            <w:hideMark/>
          </w:tcPr>
          <w:p w:rsidR="002B4727" w:rsidRPr="002B4727" w:rsidRDefault="002B4727" w:rsidP="002B4727">
            <w:pPr>
              <w:pStyle w:val="a6"/>
              <w:spacing w:before="0" w:beforeAutospacing="0" w:after="0" w:afterAutospacing="0"/>
              <w:jc w:val="center"/>
            </w:pPr>
            <w:r w:rsidRPr="002B4727">
              <w:t>30,7 – 25 = 5,7</w:t>
            </w:r>
          </w:p>
        </w:tc>
        <w:tc>
          <w:tcPr>
            <w:tcW w:w="2520" w:type="dxa"/>
            <w:hideMark/>
          </w:tcPr>
          <w:p w:rsidR="002B4727" w:rsidRPr="002B4727" w:rsidRDefault="002B4727" w:rsidP="002B4727">
            <w:pPr>
              <w:pStyle w:val="a6"/>
              <w:spacing w:before="0" w:beforeAutospacing="0" w:after="0" w:afterAutospacing="0"/>
              <w:jc w:val="center"/>
            </w:pPr>
            <w:r w:rsidRPr="002B4727">
              <w:t>31,2 – 25 = 6,2</w:t>
            </w:r>
          </w:p>
        </w:tc>
      </w:tr>
      <w:tr w:rsidR="002B4727" w:rsidRPr="002B4727" w:rsidTr="002B4727">
        <w:trPr>
          <w:tblCellSpacing w:w="0" w:type="dxa"/>
          <w:jc w:val="center"/>
        </w:trPr>
        <w:tc>
          <w:tcPr>
            <w:tcW w:w="1140" w:type="dxa"/>
            <w:hideMark/>
          </w:tcPr>
          <w:p w:rsidR="002B4727" w:rsidRPr="002B4727" w:rsidRDefault="002B4727" w:rsidP="002B4727">
            <w:pPr>
              <w:pStyle w:val="a6"/>
              <w:spacing w:before="0" w:beforeAutospacing="0" w:after="0" w:afterAutospacing="0"/>
            </w:pPr>
            <w:r w:rsidRPr="002B4727">
              <w:t>IV</w:t>
            </w:r>
          </w:p>
        </w:tc>
        <w:tc>
          <w:tcPr>
            <w:tcW w:w="2535" w:type="dxa"/>
            <w:hideMark/>
          </w:tcPr>
          <w:p w:rsidR="002B4727" w:rsidRPr="002B4727" w:rsidRDefault="002B4727" w:rsidP="002B4727">
            <w:pPr>
              <w:pStyle w:val="a6"/>
              <w:spacing w:before="0" w:beforeAutospacing="0" w:after="0" w:afterAutospacing="0"/>
              <w:jc w:val="center"/>
            </w:pPr>
            <w:r w:rsidRPr="002B4727">
              <w:t>25 – 21,7 = 3,3</w:t>
            </w:r>
          </w:p>
        </w:tc>
        <w:tc>
          <w:tcPr>
            <w:tcW w:w="2520" w:type="dxa"/>
            <w:hideMark/>
          </w:tcPr>
          <w:p w:rsidR="002B4727" w:rsidRPr="002B4727" w:rsidRDefault="002B4727" w:rsidP="002B4727">
            <w:pPr>
              <w:pStyle w:val="a6"/>
              <w:spacing w:before="0" w:beforeAutospacing="0" w:after="0" w:afterAutospacing="0"/>
              <w:jc w:val="center"/>
            </w:pPr>
            <w:r w:rsidRPr="002B4727">
              <w:t>25 – 21,4 = 3,6</w:t>
            </w:r>
          </w:p>
        </w:tc>
      </w:tr>
      <w:tr w:rsidR="002B4727" w:rsidRPr="002B4727" w:rsidTr="002B4727">
        <w:trPr>
          <w:tblCellSpacing w:w="0" w:type="dxa"/>
          <w:jc w:val="center"/>
        </w:trPr>
        <w:tc>
          <w:tcPr>
            <w:tcW w:w="1140" w:type="dxa"/>
            <w:hideMark/>
          </w:tcPr>
          <w:p w:rsidR="002B4727" w:rsidRPr="002B4727" w:rsidRDefault="002B4727" w:rsidP="002B4727">
            <w:pPr>
              <w:pStyle w:val="a6"/>
              <w:spacing w:before="0" w:beforeAutospacing="0" w:after="0" w:afterAutospacing="0"/>
            </w:pPr>
            <w:r w:rsidRPr="002B4727">
              <w:t>ИТОГО</w:t>
            </w:r>
          </w:p>
        </w:tc>
        <w:tc>
          <w:tcPr>
            <w:tcW w:w="2535" w:type="dxa"/>
            <w:hideMark/>
          </w:tcPr>
          <w:p w:rsidR="002B4727" w:rsidRPr="002B4727" w:rsidRDefault="002B4727" w:rsidP="002B4727">
            <w:pPr>
              <w:pStyle w:val="a6"/>
              <w:spacing w:before="0" w:beforeAutospacing="0" w:after="0" w:afterAutospacing="0"/>
              <w:jc w:val="center"/>
            </w:pPr>
            <w:r w:rsidRPr="002B4727">
              <w:t>12,6</w:t>
            </w:r>
          </w:p>
        </w:tc>
        <w:tc>
          <w:tcPr>
            <w:tcW w:w="2520" w:type="dxa"/>
            <w:hideMark/>
          </w:tcPr>
          <w:p w:rsidR="002B4727" w:rsidRPr="002B4727" w:rsidRDefault="002B4727" w:rsidP="002B4727">
            <w:pPr>
              <w:pStyle w:val="a6"/>
              <w:spacing w:before="0" w:beforeAutospacing="0" w:after="0" w:afterAutospacing="0"/>
              <w:jc w:val="center"/>
            </w:pPr>
            <w:r w:rsidRPr="002B4727">
              <w:t>13,8</w:t>
            </w:r>
          </w:p>
        </w:tc>
      </w:tr>
    </w:tbl>
    <w:p w:rsidR="002B4727" w:rsidRPr="002B4727" w:rsidRDefault="002B4727" w:rsidP="002B4727">
      <w:pPr>
        <w:pStyle w:val="a6"/>
        <w:spacing w:before="0" w:beforeAutospacing="0" w:after="0" w:afterAutospacing="0"/>
        <w:ind w:firstLine="567"/>
      </w:pPr>
      <w:r w:rsidRPr="002B4727">
        <w:t xml:space="preserve">Фактический коэффициент ритмичности несколько ниже планового, что свидетельствует о наличие </w:t>
      </w:r>
      <w:proofErr w:type="gramStart"/>
      <w:r w:rsidRPr="002B4727">
        <w:t>резервов увеличения выполнения объемов работ</w:t>
      </w:r>
      <w:proofErr w:type="gramEnd"/>
      <w:r w:rsidRPr="002B4727">
        <w:t xml:space="preserve"> при выполнении запланированного уровня ритмичности выполнения СМР собственными силами.</w:t>
      </w:r>
    </w:p>
    <w:p w:rsidR="002B4727" w:rsidRPr="002B4727" w:rsidRDefault="002B4727" w:rsidP="002B4727">
      <w:pPr>
        <w:pStyle w:val="a6"/>
        <w:spacing w:before="0" w:beforeAutospacing="0" w:after="0" w:afterAutospacing="0"/>
        <w:ind w:firstLine="567"/>
        <w:jc w:val="center"/>
      </w:pPr>
      <w:r w:rsidRPr="002B4727">
        <w:rPr>
          <w:noProof/>
        </w:rPr>
        <w:drawing>
          <wp:inline distT="0" distB="0" distL="0" distR="0">
            <wp:extent cx="4296778" cy="2984591"/>
            <wp:effectExtent l="19050" t="0" r="8522" b="0"/>
            <wp:docPr id="82" name="Рисунок 77" descr="https://studfiles.net/html/2706/784/html_bCLDhNyclx.EzjY/img-jyJwh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studfiles.net/html/2706/784/html_bCLDhNyclx.EzjY/img-jyJwhw.png"/>
                    <pic:cNvPicPr>
                      <a:picLocks noChangeAspect="1" noChangeArrowheads="1"/>
                    </pic:cNvPicPr>
                  </pic:nvPicPr>
                  <pic:blipFill>
                    <a:blip r:embed="rId38"/>
                    <a:srcRect/>
                    <a:stretch>
                      <a:fillRect/>
                    </a:stretch>
                  </pic:blipFill>
                  <pic:spPr bwMode="auto">
                    <a:xfrm>
                      <a:off x="0" y="0"/>
                      <a:ext cx="4296686" cy="2984527"/>
                    </a:xfrm>
                    <a:prstGeom prst="rect">
                      <a:avLst/>
                    </a:prstGeom>
                    <a:noFill/>
                    <a:ln w="9525">
                      <a:noFill/>
                      <a:miter lim="800000"/>
                      <a:headEnd/>
                      <a:tailEnd/>
                    </a:ln>
                  </pic:spPr>
                </pic:pic>
              </a:graphicData>
            </a:graphic>
          </wp:inline>
        </w:drawing>
      </w:r>
    </w:p>
    <w:p w:rsidR="002B4727" w:rsidRPr="002B4727" w:rsidRDefault="002B4727" w:rsidP="002B4727">
      <w:pPr>
        <w:pStyle w:val="a6"/>
        <w:spacing w:before="0" w:beforeAutospacing="0" w:after="0" w:afterAutospacing="0"/>
        <w:ind w:firstLine="567"/>
        <w:jc w:val="center"/>
      </w:pPr>
      <w:r w:rsidRPr="002B4727">
        <w:t>Рис. 2.10. Факторы увеличения объема производства продукции (работ)</w:t>
      </w:r>
    </w:p>
    <w:p w:rsidR="002B4727" w:rsidRPr="002B4727" w:rsidRDefault="002B4727" w:rsidP="002B4727">
      <w:pPr>
        <w:pStyle w:val="a6"/>
        <w:spacing w:before="0" w:beforeAutospacing="0" w:after="0" w:afterAutospacing="0"/>
        <w:ind w:firstLine="567"/>
      </w:pPr>
      <w:r w:rsidRPr="002B4727">
        <w:lastRenderedPageBreak/>
        <w:t>Основными факторами, влияющими на изменение объема производства продукции, являются факторы экстенсивного и интенсивного использования трудовых ресурсов, основных производственных фондов, материальных ресурсов (рис. 2.10).</w:t>
      </w:r>
    </w:p>
    <w:p w:rsidR="002B4727" w:rsidRPr="002B4727" w:rsidRDefault="002B4727" w:rsidP="002B4727">
      <w:pPr>
        <w:pStyle w:val="a6"/>
        <w:spacing w:before="0" w:beforeAutospacing="0" w:after="0" w:afterAutospacing="0"/>
        <w:ind w:firstLine="567"/>
      </w:pPr>
      <w:r w:rsidRPr="002B4727">
        <w:t>Методика исследования влияния различных факторов на изменение объема производства и реализации продукции (работ) достаточно детально рассмотрена в учебнике под редакцией Г.В. Савицкой [26]. Для выявления резервов увеличения объемов производства и реализации продукции необходимо проанализировать эффективность использования производственных ресурсов предприятия.</w:t>
      </w:r>
    </w:p>
    <w:p w:rsidR="002B4727" w:rsidRPr="002B4727" w:rsidRDefault="002B4727" w:rsidP="002B4727">
      <w:pPr>
        <w:pStyle w:val="2"/>
        <w:spacing w:before="0" w:line="240" w:lineRule="auto"/>
        <w:ind w:firstLine="567"/>
        <w:rPr>
          <w:rFonts w:ascii="Times New Roman" w:hAnsi="Times New Roman" w:cs="Times New Roman"/>
          <w:sz w:val="24"/>
          <w:szCs w:val="24"/>
        </w:rPr>
      </w:pPr>
      <w:r w:rsidRPr="002B4727">
        <w:rPr>
          <w:rFonts w:ascii="Times New Roman" w:hAnsi="Times New Roman" w:cs="Times New Roman"/>
          <w:sz w:val="24"/>
          <w:szCs w:val="24"/>
        </w:rPr>
        <w:t>2.2. Контрольные вопросы и задания для самостоятельной работы</w:t>
      </w:r>
    </w:p>
    <w:p w:rsidR="002B4727" w:rsidRPr="002B4727" w:rsidRDefault="002B4727" w:rsidP="002B4727">
      <w:pPr>
        <w:pStyle w:val="a6"/>
        <w:spacing w:before="0" w:beforeAutospacing="0" w:after="0" w:afterAutospacing="0"/>
        <w:ind w:firstLine="567"/>
      </w:pPr>
      <w:r w:rsidRPr="002B4727">
        <w:t>2.2.1. Перечислите показатели, используемые для выражения объема производства и реализации продукции (работ), в том числе объема строительно-монтажных работ.</w:t>
      </w:r>
    </w:p>
    <w:p w:rsidR="002B4727" w:rsidRPr="002B4727" w:rsidRDefault="002B4727" w:rsidP="002B4727">
      <w:pPr>
        <w:pStyle w:val="a6"/>
        <w:spacing w:before="0" w:beforeAutospacing="0" w:after="0" w:afterAutospacing="0"/>
        <w:ind w:firstLine="567"/>
      </w:pPr>
      <w:r w:rsidRPr="002B4727">
        <w:t>2.2.2. Основные направления анализа стоимости продукции (работ).</w:t>
      </w:r>
    </w:p>
    <w:p w:rsidR="002B4727" w:rsidRPr="002B4727" w:rsidRDefault="002B4727" w:rsidP="002B4727">
      <w:pPr>
        <w:pStyle w:val="a6"/>
        <w:spacing w:before="0" w:beforeAutospacing="0" w:after="0" w:afterAutospacing="0"/>
        <w:ind w:firstLine="567"/>
      </w:pPr>
      <w:r w:rsidRPr="002B4727">
        <w:t>2.2.3. С какой целью в экономическом анализе используются «сопоставимые цены»?</w:t>
      </w:r>
    </w:p>
    <w:p w:rsidR="002B4727" w:rsidRPr="002B4727" w:rsidRDefault="002B4727" w:rsidP="002B4727">
      <w:pPr>
        <w:pStyle w:val="a6"/>
        <w:spacing w:before="0" w:beforeAutospacing="0" w:after="0" w:afterAutospacing="0"/>
        <w:ind w:firstLine="567"/>
      </w:pPr>
      <w:r w:rsidRPr="00006BCC">
        <w:rPr>
          <w:highlight w:val="yellow"/>
        </w:rPr>
        <w:t>2.2.4. На основе исходных данных табл. 2.8 проанализируйте динамику показателей объема выполненных и реализованных работ (СМР). Расчеты проиллюстрируйте графиками и диаграммами.</w:t>
      </w:r>
    </w:p>
    <w:p w:rsidR="002B4727" w:rsidRPr="002B4727" w:rsidRDefault="002B4727" w:rsidP="002B4727">
      <w:pPr>
        <w:pStyle w:val="a6"/>
        <w:spacing w:before="0" w:beforeAutospacing="0" w:after="0" w:afterAutospacing="0"/>
        <w:ind w:firstLine="567"/>
      </w:pPr>
      <w:r w:rsidRPr="002B4727">
        <w:t>2.2.5. Перечислите состав сметной стоимости строительной продукции.</w:t>
      </w:r>
    </w:p>
    <w:p w:rsidR="002B4727" w:rsidRPr="002B4727" w:rsidRDefault="002B4727" w:rsidP="002B4727">
      <w:pPr>
        <w:pStyle w:val="a6"/>
        <w:spacing w:before="0" w:beforeAutospacing="0" w:after="0" w:afterAutospacing="0"/>
        <w:ind w:firstLine="567"/>
      </w:pPr>
      <w:r w:rsidRPr="002B4727">
        <w:t>2.2.6. Что такое прямые затраты, накладные расходы, прибыль сметная?</w:t>
      </w:r>
    </w:p>
    <w:p w:rsidR="002B4727" w:rsidRPr="002B4727" w:rsidRDefault="002B4727" w:rsidP="002B4727">
      <w:pPr>
        <w:pStyle w:val="a6"/>
        <w:spacing w:before="0" w:beforeAutospacing="0" w:after="0" w:afterAutospacing="0"/>
        <w:ind w:firstLine="567"/>
        <w:jc w:val="right"/>
      </w:pPr>
      <w:r w:rsidRPr="002B4727">
        <w:rPr>
          <w:i/>
          <w:iCs/>
        </w:rPr>
        <w:t>Таблица 2.8</w:t>
      </w:r>
    </w:p>
    <w:p w:rsidR="002B4727" w:rsidRPr="002B4727" w:rsidRDefault="002B4727" w:rsidP="002B4727">
      <w:pPr>
        <w:pStyle w:val="a6"/>
        <w:spacing w:before="0" w:beforeAutospacing="0" w:after="0" w:afterAutospacing="0"/>
        <w:ind w:firstLine="567"/>
        <w:jc w:val="center"/>
      </w:pPr>
      <w:r w:rsidRPr="002B4727">
        <w:t>Основные производственно-экономические показатели деятельности строительного предприятия</w:t>
      </w:r>
    </w:p>
    <w:tbl>
      <w:tblPr>
        <w:tblW w:w="8475"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75"/>
        <w:gridCol w:w="1000"/>
        <w:gridCol w:w="1000"/>
        <w:gridCol w:w="1000"/>
        <w:gridCol w:w="1000"/>
        <w:gridCol w:w="1000"/>
      </w:tblGrid>
      <w:tr w:rsidR="002B4727" w:rsidRPr="002B4727" w:rsidTr="00597C7B">
        <w:trPr>
          <w:trHeight w:val="225"/>
          <w:tblCellSpacing w:w="0" w:type="dxa"/>
          <w:jc w:val="center"/>
        </w:trPr>
        <w:tc>
          <w:tcPr>
            <w:tcW w:w="3390" w:type="dxa"/>
            <w:vAlign w:val="center"/>
            <w:hideMark/>
          </w:tcPr>
          <w:p w:rsidR="002B4727" w:rsidRPr="002B4727" w:rsidRDefault="002B4727" w:rsidP="00597C7B">
            <w:pPr>
              <w:pStyle w:val="a6"/>
              <w:spacing w:before="0" w:beforeAutospacing="0" w:after="0" w:afterAutospacing="0"/>
              <w:jc w:val="center"/>
            </w:pPr>
            <w:r w:rsidRPr="002B4727">
              <w:t>Показатели, ед. изм</w:t>
            </w:r>
            <w:proofErr w:type="gramStart"/>
            <w:r w:rsidRPr="002B4727">
              <w:t>..</w:t>
            </w:r>
            <w:proofErr w:type="gramEnd"/>
          </w:p>
        </w:tc>
        <w:tc>
          <w:tcPr>
            <w:tcW w:w="975" w:type="dxa"/>
            <w:vAlign w:val="center"/>
            <w:hideMark/>
          </w:tcPr>
          <w:p w:rsidR="002B4727" w:rsidRPr="002B4727" w:rsidRDefault="002B4727" w:rsidP="00597C7B">
            <w:pPr>
              <w:pStyle w:val="a6"/>
              <w:spacing w:before="0" w:beforeAutospacing="0" w:after="0" w:afterAutospacing="0"/>
              <w:jc w:val="center"/>
            </w:pPr>
            <w:r w:rsidRPr="002B4727">
              <w:t>2003</w:t>
            </w:r>
          </w:p>
        </w:tc>
        <w:tc>
          <w:tcPr>
            <w:tcW w:w="975" w:type="dxa"/>
            <w:vAlign w:val="center"/>
            <w:hideMark/>
          </w:tcPr>
          <w:p w:rsidR="002B4727" w:rsidRPr="002B4727" w:rsidRDefault="002B4727" w:rsidP="00597C7B">
            <w:pPr>
              <w:pStyle w:val="a6"/>
              <w:spacing w:before="0" w:beforeAutospacing="0" w:after="0" w:afterAutospacing="0"/>
              <w:jc w:val="center"/>
            </w:pPr>
            <w:r w:rsidRPr="002B4727">
              <w:t>2004</w:t>
            </w:r>
          </w:p>
        </w:tc>
        <w:tc>
          <w:tcPr>
            <w:tcW w:w="975" w:type="dxa"/>
            <w:vAlign w:val="center"/>
            <w:hideMark/>
          </w:tcPr>
          <w:p w:rsidR="002B4727" w:rsidRPr="002B4727" w:rsidRDefault="002B4727" w:rsidP="00597C7B">
            <w:pPr>
              <w:pStyle w:val="a6"/>
              <w:spacing w:before="0" w:beforeAutospacing="0" w:after="0" w:afterAutospacing="0"/>
              <w:jc w:val="center"/>
            </w:pPr>
            <w:r w:rsidRPr="002B4727">
              <w:t>2005</w:t>
            </w:r>
          </w:p>
        </w:tc>
        <w:tc>
          <w:tcPr>
            <w:tcW w:w="975" w:type="dxa"/>
            <w:vAlign w:val="center"/>
            <w:hideMark/>
          </w:tcPr>
          <w:p w:rsidR="002B4727" w:rsidRPr="002B4727" w:rsidRDefault="002B4727" w:rsidP="00597C7B">
            <w:pPr>
              <w:pStyle w:val="a6"/>
              <w:spacing w:before="0" w:beforeAutospacing="0" w:after="0" w:afterAutospacing="0"/>
              <w:jc w:val="center"/>
            </w:pPr>
            <w:r w:rsidRPr="002B4727">
              <w:t>2006</w:t>
            </w:r>
          </w:p>
        </w:tc>
        <w:tc>
          <w:tcPr>
            <w:tcW w:w="975" w:type="dxa"/>
            <w:vAlign w:val="center"/>
            <w:hideMark/>
          </w:tcPr>
          <w:p w:rsidR="002B4727" w:rsidRPr="002B4727" w:rsidRDefault="002B4727" w:rsidP="00597C7B">
            <w:pPr>
              <w:pStyle w:val="a6"/>
              <w:spacing w:before="0" w:beforeAutospacing="0" w:after="0" w:afterAutospacing="0"/>
              <w:jc w:val="center"/>
            </w:pPr>
            <w:r w:rsidRPr="002B4727">
              <w:t>2007</w:t>
            </w:r>
          </w:p>
        </w:tc>
      </w:tr>
      <w:tr w:rsidR="002B4727" w:rsidRPr="002B4727" w:rsidTr="00597C7B">
        <w:trPr>
          <w:trHeight w:val="276"/>
          <w:tblCellSpacing w:w="0" w:type="dxa"/>
          <w:jc w:val="center"/>
        </w:trPr>
        <w:tc>
          <w:tcPr>
            <w:tcW w:w="3390" w:type="dxa"/>
            <w:vMerge w:val="restart"/>
            <w:hideMark/>
          </w:tcPr>
          <w:p w:rsidR="002B4727" w:rsidRPr="002B4727" w:rsidRDefault="002B4727" w:rsidP="00597C7B">
            <w:pPr>
              <w:pStyle w:val="a6"/>
              <w:spacing w:before="0" w:beforeAutospacing="0" w:after="0" w:afterAutospacing="0"/>
            </w:pPr>
            <w:r w:rsidRPr="002B4727">
              <w:t>1. Объем выполненных работ (СМР) в действующих ценах, тыс. руб.</w:t>
            </w:r>
          </w:p>
        </w:tc>
        <w:tc>
          <w:tcPr>
            <w:tcW w:w="975" w:type="dxa"/>
            <w:vMerge w:val="restart"/>
            <w:vAlign w:val="center"/>
            <w:hideMark/>
          </w:tcPr>
          <w:p w:rsidR="002B4727" w:rsidRPr="002B4727" w:rsidRDefault="002B4727" w:rsidP="00597C7B">
            <w:pPr>
              <w:pStyle w:val="a6"/>
              <w:spacing w:before="0" w:beforeAutospacing="0" w:after="0" w:afterAutospacing="0"/>
              <w:jc w:val="center"/>
            </w:pPr>
            <w:r w:rsidRPr="002B4727">
              <w:t>147250</w:t>
            </w:r>
          </w:p>
        </w:tc>
        <w:tc>
          <w:tcPr>
            <w:tcW w:w="975" w:type="dxa"/>
            <w:vMerge w:val="restart"/>
            <w:vAlign w:val="center"/>
            <w:hideMark/>
          </w:tcPr>
          <w:p w:rsidR="002B4727" w:rsidRPr="002B4727" w:rsidRDefault="002B4727" w:rsidP="00597C7B">
            <w:pPr>
              <w:pStyle w:val="a6"/>
              <w:spacing w:before="0" w:beforeAutospacing="0" w:after="0" w:afterAutospacing="0"/>
              <w:jc w:val="center"/>
            </w:pPr>
            <w:r w:rsidRPr="002B4727">
              <w:t>156000</w:t>
            </w:r>
          </w:p>
        </w:tc>
        <w:tc>
          <w:tcPr>
            <w:tcW w:w="975" w:type="dxa"/>
            <w:vMerge w:val="restart"/>
            <w:vAlign w:val="center"/>
            <w:hideMark/>
          </w:tcPr>
          <w:p w:rsidR="002B4727" w:rsidRPr="002B4727" w:rsidRDefault="002B4727" w:rsidP="00597C7B">
            <w:pPr>
              <w:pStyle w:val="a6"/>
              <w:spacing w:before="0" w:beforeAutospacing="0" w:after="0" w:afterAutospacing="0"/>
              <w:jc w:val="center"/>
            </w:pPr>
            <w:r w:rsidRPr="002B4727">
              <w:t>183450</w:t>
            </w:r>
          </w:p>
        </w:tc>
        <w:tc>
          <w:tcPr>
            <w:tcW w:w="975" w:type="dxa"/>
            <w:vMerge w:val="restart"/>
            <w:vAlign w:val="center"/>
            <w:hideMark/>
          </w:tcPr>
          <w:p w:rsidR="002B4727" w:rsidRPr="002B4727" w:rsidRDefault="002B4727" w:rsidP="00597C7B">
            <w:pPr>
              <w:pStyle w:val="a6"/>
              <w:spacing w:before="0" w:beforeAutospacing="0" w:after="0" w:afterAutospacing="0"/>
              <w:jc w:val="center"/>
            </w:pPr>
            <w:r w:rsidRPr="002B4727">
              <w:t>207000</w:t>
            </w:r>
          </w:p>
        </w:tc>
        <w:tc>
          <w:tcPr>
            <w:tcW w:w="975" w:type="dxa"/>
            <w:vMerge w:val="restart"/>
            <w:vAlign w:val="center"/>
            <w:hideMark/>
          </w:tcPr>
          <w:p w:rsidR="002B4727" w:rsidRPr="002B4727" w:rsidRDefault="002B4727" w:rsidP="00597C7B">
            <w:pPr>
              <w:pStyle w:val="a6"/>
              <w:spacing w:before="0" w:beforeAutospacing="0" w:after="0" w:afterAutospacing="0"/>
              <w:jc w:val="center"/>
            </w:pPr>
            <w:r w:rsidRPr="002B4727">
              <w:t>333000</w:t>
            </w:r>
          </w:p>
        </w:tc>
      </w:tr>
      <w:tr w:rsidR="002B4727" w:rsidRPr="002B4727" w:rsidTr="00597C7B">
        <w:trPr>
          <w:trHeight w:val="537"/>
          <w:tblCellSpacing w:w="0" w:type="dxa"/>
          <w:jc w:val="center"/>
        </w:trPr>
        <w:tc>
          <w:tcPr>
            <w:tcW w:w="0" w:type="auto"/>
            <w:vMerge/>
            <w:vAlign w:val="center"/>
            <w:hideMark/>
          </w:tcPr>
          <w:p w:rsidR="002B4727" w:rsidRPr="002B4727" w:rsidRDefault="002B4727" w:rsidP="00597C7B">
            <w:pPr>
              <w:spacing w:after="0" w:line="240" w:lineRule="auto"/>
              <w:rPr>
                <w:rFonts w:ascii="Times New Roman" w:hAnsi="Times New Roman" w:cs="Times New Roman"/>
                <w:sz w:val="24"/>
                <w:szCs w:val="24"/>
              </w:rPr>
            </w:pPr>
          </w:p>
        </w:tc>
        <w:tc>
          <w:tcPr>
            <w:tcW w:w="0" w:type="auto"/>
            <w:vMerge/>
            <w:vAlign w:val="center"/>
            <w:hideMark/>
          </w:tcPr>
          <w:p w:rsidR="002B4727" w:rsidRPr="002B4727" w:rsidRDefault="002B4727" w:rsidP="00597C7B">
            <w:pPr>
              <w:spacing w:after="0" w:line="240" w:lineRule="auto"/>
              <w:rPr>
                <w:rFonts w:ascii="Times New Roman" w:hAnsi="Times New Roman" w:cs="Times New Roman"/>
                <w:sz w:val="24"/>
                <w:szCs w:val="24"/>
              </w:rPr>
            </w:pPr>
          </w:p>
        </w:tc>
        <w:tc>
          <w:tcPr>
            <w:tcW w:w="0" w:type="auto"/>
            <w:vMerge/>
            <w:vAlign w:val="center"/>
            <w:hideMark/>
          </w:tcPr>
          <w:p w:rsidR="002B4727" w:rsidRPr="002B4727" w:rsidRDefault="002B4727" w:rsidP="00597C7B">
            <w:pPr>
              <w:spacing w:after="0" w:line="240" w:lineRule="auto"/>
              <w:rPr>
                <w:rFonts w:ascii="Times New Roman" w:hAnsi="Times New Roman" w:cs="Times New Roman"/>
                <w:sz w:val="24"/>
                <w:szCs w:val="24"/>
              </w:rPr>
            </w:pPr>
          </w:p>
        </w:tc>
        <w:tc>
          <w:tcPr>
            <w:tcW w:w="0" w:type="auto"/>
            <w:vMerge/>
            <w:vAlign w:val="center"/>
            <w:hideMark/>
          </w:tcPr>
          <w:p w:rsidR="002B4727" w:rsidRPr="002B4727" w:rsidRDefault="002B4727" w:rsidP="00597C7B">
            <w:pPr>
              <w:spacing w:after="0" w:line="240" w:lineRule="auto"/>
              <w:rPr>
                <w:rFonts w:ascii="Times New Roman" w:hAnsi="Times New Roman" w:cs="Times New Roman"/>
                <w:sz w:val="24"/>
                <w:szCs w:val="24"/>
              </w:rPr>
            </w:pPr>
          </w:p>
        </w:tc>
        <w:tc>
          <w:tcPr>
            <w:tcW w:w="0" w:type="auto"/>
            <w:vMerge/>
            <w:vAlign w:val="center"/>
            <w:hideMark/>
          </w:tcPr>
          <w:p w:rsidR="002B4727" w:rsidRPr="002B4727" w:rsidRDefault="002B4727" w:rsidP="00597C7B">
            <w:pPr>
              <w:spacing w:after="0" w:line="240" w:lineRule="auto"/>
              <w:rPr>
                <w:rFonts w:ascii="Times New Roman" w:hAnsi="Times New Roman" w:cs="Times New Roman"/>
                <w:sz w:val="24"/>
                <w:szCs w:val="24"/>
              </w:rPr>
            </w:pPr>
          </w:p>
        </w:tc>
        <w:tc>
          <w:tcPr>
            <w:tcW w:w="0" w:type="auto"/>
            <w:vMerge/>
            <w:vAlign w:val="center"/>
            <w:hideMark/>
          </w:tcPr>
          <w:p w:rsidR="002B4727" w:rsidRPr="002B4727" w:rsidRDefault="002B4727" w:rsidP="00597C7B">
            <w:pPr>
              <w:spacing w:after="0" w:line="240" w:lineRule="auto"/>
              <w:rPr>
                <w:rFonts w:ascii="Times New Roman" w:hAnsi="Times New Roman" w:cs="Times New Roman"/>
                <w:sz w:val="24"/>
                <w:szCs w:val="24"/>
              </w:rPr>
            </w:pPr>
          </w:p>
        </w:tc>
      </w:tr>
      <w:tr w:rsidR="002B4727" w:rsidRPr="002B4727" w:rsidTr="00597C7B">
        <w:trPr>
          <w:trHeight w:val="276"/>
          <w:tblCellSpacing w:w="0" w:type="dxa"/>
          <w:jc w:val="center"/>
        </w:trPr>
        <w:tc>
          <w:tcPr>
            <w:tcW w:w="3390" w:type="dxa"/>
            <w:vMerge w:val="restart"/>
            <w:hideMark/>
          </w:tcPr>
          <w:p w:rsidR="002B4727" w:rsidRPr="002B4727" w:rsidRDefault="002B4727" w:rsidP="00597C7B">
            <w:pPr>
              <w:pStyle w:val="a6"/>
              <w:spacing w:before="0" w:beforeAutospacing="0" w:after="0" w:afterAutospacing="0"/>
            </w:pPr>
            <w:r w:rsidRPr="002B4727">
              <w:t>2. Объем выполненных работ (СМР) в сопоставимых ценах, тыс. руб.</w:t>
            </w:r>
          </w:p>
        </w:tc>
        <w:tc>
          <w:tcPr>
            <w:tcW w:w="975" w:type="dxa"/>
            <w:vMerge w:val="restart"/>
            <w:vAlign w:val="center"/>
            <w:hideMark/>
          </w:tcPr>
          <w:p w:rsidR="002B4727" w:rsidRPr="002B4727" w:rsidRDefault="002B4727" w:rsidP="00597C7B">
            <w:pPr>
              <w:pStyle w:val="a6"/>
              <w:spacing w:before="0" w:beforeAutospacing="0" w:after="0" w:afterAutospacing="0"/>
              <w:jc w:val="center"/>
            </w:pPr>
            <w:r w:rsidRPr="002B4727">
              <w:t>125000</w:t>
            </w:r>
          </w:p>
        </w:tc>
        <w:tc>
          <w:tcPr>
            <w:tcW w:w="975" w:type="dxa"/>
            <w:vMerge w:val="restart"/>
            <w:vAlign w:val="center"/>
            <w:hideMark/>
          </w:tcPr>
          <w:p w:rsidR="002B4727" w:rsidRPr="002B4727" w:rsidRDefault="002B4727" w:rsidP="00597C7B">
            <w:pPr>
              <w:pStyle w:val="a6"/>
              <w:spacing w:before="0" w:beforeAutospacing="0" w:after="0" w:afterAutospacing="0"/>
              <w:jc w:val="center"/>
            </w:pPr>
            <w:r w:rsidRPr="002B4727">
              <w:t>126250</w:t>
            </w:r>
          </w:p>
        </w:tc>
        <w:tc>
          <w:tcPr>
            <w:tcW w:w="975" w:type="dxa"/>
            <w:vMerge w:val="restart"/>
            <w:vAlign w:val="center"/>
            <w:hideMark/>
          </w:tcPr>
          <w:p w:rsidR="002B4727" w:rsidRPr="002B4727" w:rsidRDefault="002B4727" w:rsidP="00597C7B">
            <w:pPr>
              <w:pStyle w:val="a6"/>
              <w:spacing w:before="0" w:beforeAutospacing="0" w:after="0" w:afterAutospacing="0"/>
              <w:jc w:val="center"/>
            </w:pPr>
            <w:r w:rsidRPr="002B4727">
              <w:t>130000</w:t>
            </w:r>
          </w:p>
        </w:tc>
        <w:tc>
          <w:tcPr>
            <w:tcW w:w="975" w:type="dxa"/>
            <w:vMerge w:val="restart"/>
            <w:vAlign w:val="center"/>
            <w:hideMark/>
          </w:tcPr>
          <w:p w:rsidR="002B4727" w:rsidRPr="002B4727" w:rsidRDefault="002B4727" w:rsidP="00597C7B">
            <w:pPr>
              <w:pStyle w:val="a6"/>
              <w:spacing w:before="0" w:beforeAutospacing="0" w:after="0" w:afterAutospacing="0"/>
              <w:jc w:val="center"/>
            </w:pPr>
            <w:r w:rsidRPr="002B4727">
              <w:t>138400</w:t>
            </w:r>
          </w:p>
        </w:tc>
        <w:tc>
          <w:tcPr>
            <w:tcW w:w="975" w:type="dxa"/>
            <w:vMerge w:val="restart"/>
            <w:vAlign w:val="center"/>
            <w:hideMark/>
          </w:tcPr>
          <w:p w:rsidR="002B4727" w:rsidRPr="002B4727" w:rsidRDefault="002B4727" w:rsidP="00597C7B">
            <w:pPr>
              <w:pStyle w:val="a6"/>
              <w:spacing w:before="0" w:beforeAutospacing="0" w:after="0" w:afterAutospacing="0"/>
              <w:jc w:val="center"/>
            </w:pPr>
            <w:r w:rsidRPr="002B4727">
              <w:t>179400</w:t>
            </w:r>
          </w:p>
        </w:tc>
      </w:tr>
      <w:tr w:rsidR="002B4727" w:rsidRPr="002B4727" w:rsidTr="00597C7B">
        <w:trPr>
          <w:trHeight w:val="537"/>
          <w:tblCellSpacing w:w="0" w:type="dxa"/>
          <w:jc w:val="center"/>
        </w:trPr>
        <w:tc>
          <w:tcPr>
            <w:tcW w:w="0" w:type="auto"/>
            <w:vMerge/>
            <w:vAlign w:val="center"/>
            <w:hideMark/>
          </w:tcPr>
          <w:p w:rsidR="002B4727" w:rsidRPr="002B4727" w:rsidRDefault="002B4727" w:rsidP="00597C7B">
            <w:pPr>
              <w:spacing w:after="0" w:line="240" w:lineRule="auto"/>
              <w:rPr>
                <w:rFonts w:ascii="Times New Roman" w:hAnsi="Times New Roman" w:cs="Times New Roman"/>
                <w:sz w:val="24"/>
                <w:szCs w:val="24"/>
              </w:rPr>
            </w:pPr>
          </w:p>
        </w:tc>
        <w:tc>
          <w:tcPr>
            <w:tcW w:w="0" w:type="auto"/>
            <w:vMerge/>
            <w:vAlign w:val="center"/>
            <w:hideMark/>
          </w:tcPr>
          <w:p w:rsidR="002B4727" w:rsidRPr="002B4727" w:rsidRDefault="002B4727" w:rsidP="00597C7B">
            <w:pPr>
              <w:spacing w:after="0" w:line="240" w:lineRule="auto"/>
              <w:rPr>
                <w:rFonts w:ascii="Times New Roman" w:hAnsi="Times New Roman" w:cs="Times New Roman"/>
                <w:sz w:val="24"/>
                <w:szCs w:val="24"/>
              </w:rPr>
            </w:pPr>
          </w:p>
        </w:tc>
        <w:tc>
          <w:tcPr>
            <w:tcW w:w="0" w:type="auto"/>
            <w:vMerge/>
            <w:vAlign w:val="center"/>
            <w:hideMark/>
          </w:tcPr>
          <w:p w:rsidR="002B4727" w:rsidRPr="002B4727" w:rsidRDefault="002B4727" w:rsidP="00597C7B">
            <w:pPr>
              <w:spacing w:after="0" w:line="240" w:lineRule="auto"/>
              <w:rPr>
                <w:rFonts w:ascii="Times New Roman" w:hAnsi="Times New Roman" w:cs="Times New Roman"/>
                <w:sz w:val="24"/>
                <w:szCs w:val="24"/>
              </w:rPr>
            </w:pPr>
          </w:p>
        </w:tc>
        <w:tc>
          <w:tcPr>
            <w:tcW w:w="0" w:type="auto"/>
            <w:vMerge/>
            <w:vAlign w:val="center"/>
            <w:hideMark/>
          </w:tcPr>
          <w:p w:rsidR="002B4727" w:rsidRPr="002B4727" w:rsidRDefault="002B4727" w:rsidP="00597C7B">
            <w:pPr>
              <w:spacing w:after="0" w:line="240" w:lineRule="auto"/>
              <w:rPr>
                <w:rFonts w:ascii="Times New Roman" w:hAnsi="Times New Roman" w:cs="Times New Roman"/>
                <w:sz w:val="24"/>
                <w:szCs w:val="24"/>
              </w:rPr>
            </w:pPr>
          </w:p>
        </w:tc>
        <w:tc>
          <w:tcPr>
            <w:tcW w:w="0" w:type="auto"/>
            <w:vMerge/>
            <w:vAlign w:val="center"/>
            <w:hideMark/>
          </w:tcPr>
          <w:p w:rsidR="002B4727" w:rsidRPr="002B4727" w:rsidRDefault="002B4727" w:rsidP="00597C7B">
            <w:pPr>
              <w:spacing w:after="0" w:line="240" w:lineRule="auto"/>
              <w:rPr>
                <w:rFonts w:ascii="Times New Roman" w:hAnsi="Times New Roman" w:cs="Times New Roman"/>
                <w:sz w:val="24"/>
                <w:szCs w:val="24"/>
              </w:rPr>
            </w:pPr>
          </w:p>
        </w:tc>
        <w:tc>
          <w:tcPr>
            <w:tcW w:w="0" w:type="auto"/>
            <w:vMerge/>
            <w:vAlign w:val="center"/>
            <w:hideMark/>
          </w:tcPr>
          <w:p w:rsidR="002B4727" w:rsidRPr="002B4727" w:rsidRDefault="002B4727" w:rsidP="00597C7B">
            <w:pPr>
              <w:spacing w:after="0" w:line="240" w:lineRule="auto"/>
              <w:rPr>
                <w:rFonts w:ascii="Times New Roman" w:hAnsi="Times New Roman" w:cs="Times New Roman"/>
                <w:sz w:val="24"/>
                <w:szCs w:val="24"/>
              </w:rPr>
            </w:pPr>
          </w:p>
        </w:tc>
      </w:tr>
      <w:tr w:rsidR="002B4727" w:rsidRPr="002B4727" w:rsidTr="00597C7B">
        <w:trPr>
          <w:trHeight w:val="276"/>
          <w:tblCellSpacing w:w="0" w:type="dxa"/>
          <w:jc w:val="center"/>
        </w:trPr>
        <w:tc>
          <w:tcPr>
            <w:tcW w:w="3390" w:type="dxa"/>
            <w:vMerge w:val="restart"/>
            <w:hideMark/>
          </w:tcPr>
          <w:p w:rsidR="002B4727" w:rsidRPr="002B4727" w:rsidRDefault="002B4727" w:rsidP="00597C7B">
            <w:pPr>
              <w:pStyle w:val="a6"/>
              <w:spacing w:before="0" w:beforeAutospacing="0" w:after="0" w:afterAutospacing="0"/>
            </w:pPr>
            <w:r w:rsidRPr="002B4727">
              <w:t>3. Выручка от реализации продукции (работ), тыс. руб.</w:t>
            </w:r>
          </w:p>
        </w:tc>
        <w:tc>
          <w:tcPr>
            <w:tcW w:w="975" w:type="dxa"/>
            <w:vMerge w:val="restart"/>
            <w:vAlign w:val="center"/>
            <w:hideMark/>
          </w:tcPr>
          <w:p w:rsidR="002B4727" w:rsidRPr="002B4727" w:rsidRDefault="002B4727" w:rsidP="00597C7B">
            <w:pPr>
              <w:pStyle w:val="a6"/>
              <w:spacing w:before="0" w:beforeAutospacing="0" w:after="0" w:afterAutospacing="0"/>
              <w:jc w:val="center"/>
            </w:pPr>
            <w:r w:rsidRPr="002B4727">
              <w:t>109530</w:t>
            </w:r>
          </w:p>
        </w:tc>
        <w:tc>
          <w:tcPr>
            <w:tcW w:w="975" w:type="dxa"/>
            <w:vMerge w:val="restart"/>
            <w:vAlign w:val="center"/>
            <w:hideMark/>
          </w:tcPr>
          <w:p w:rsidR="002B4727" w:rsidRPr="002B4727" w:rsidRDefault="002B4727" w:rsidP="00597C7B">
            <w:pPr>
              <w:pStyle w:val="a6"/>
              <w:spacing w:before="0" w:beforeAutospacing="0" w:after="0" w:afterAutospacing="0"/>
              <w:jc w:val="center"/>
            </w:pPr>
            <w:r w:rsidRPr="002B4727">
              <w:t>139560</w:t>
            </w:r>
          </w:p>
        </w:tc>
        <w:tc>
          <w:tcPr>
            <w:tcW w:w="975" w:type="dxa"/>
            <w:vMerge w:val="restart"/>
            <w:vAlign w:val="center"/>
            <w:hideMark/>
          </w:tcPr>
          <w:p w:rsidR="002B4727" w:rsidRPr="002B4727" w:rsidRDefault="002B4727" w:rsidP="00597C7B">
            <w:pPr>
              <w:pStyle w:val="a6"/>
              <w:spacing w:before="0" w:beforeAutospacing="0" w:after="0" w:afterAutospacing="0"/>
              <w:jc w:val="center"/>
            </w:pPr>
            <w:r w:rsidRPr="002B4727">
              <w:t>155080</w:t>
            </w:r>
          </w:p>
        </w:tc>
        <w:tc>
          <w:tcPr>
            <w:tcW w:w="975" w:type="dxa"/>
            <w:vMerge w:val="restart"/>
            <w:vAlign w:val="center"/>
            <w:hideMark/>
          </w:tcPr>
          <w:p w:rsidR="002B4727" w:rsidRPr="002B4727" w:rsidRDefault="002B4727" w:rsidP="00597C7B">
            <w:pPr>
              <w:pStyle w:val="a6"/>
              <w:spacing w:before="0" w:beforeAutospacing="0" w:after="0" w:afterAutospacing="0"/>
              <w:jc w:val="center"/>
            </w:pPr>
            <w:r w:rsidRPr="002B4727">
              <w:t>168680</w:t>
            </w:r>
          </w:p>
        </w:tc>
        <w:tc>
          <w:tcPr>
            <w:tcW w:w="975" w:type="dxa"/>
            <w:vMerge w:val="restart"/>
            <w:vAlign w:val="center"/>
            <w:hideMark/>
          </w:tcPr>
          <w:p w:rsidR="002B4727" w:rsidRPr="002B4727" w:rsidRDefault="002B4727" w:rsidP="00597C7B">
            <w:pPr>
              <w:pStyle w:val="a6"/>
              <w:spacing w:before="0" w:beforeAutospacing="0" w:after="0" w:afterAutospacing="0"/>
              <w:jc w:val="center"/>
            </w:pPr>
            <w:r w:rsidRPr="002B4727">
              <w:t>229640</w:t>
            </w:r>
          </w:p>
        </w:tc>
      </w:tr>
      <w:tr w:rsidR="002B4727" w:rsidRPr="002B4727" w:rsidTr="00597C7B">
        <w:trPr>
          <w:trHeight w:val="537"/>
          <w:tblCellSpacing w:w="0" w:type="dxa"/>
          <w:jc w:val="center"/>
        </w:trPr>
        <w:tc>
          <w:tcPr>
            <w:tcW w:w="0" w:type="auto"/>
            <w:vMerge/>
            <w:vAlign w:val="center"/>
            <w:hideMark/>
          </w:tcPr>
          <w:p w:rsidR="002B4727" w:rsidRPr="002B4727" w:rsidRDefault="002B4727" w:rsidP="00597C7B">
            <w:pPr>
              <w:spacing w:after="0" w:line="240" w:lineRule="auto"/>
              <w:rPr>
                <w:rFonts w:ascii="Times New Roman" w:hAnsi="Times New Roman" w:cs="Times New Roman"/>
                <w:sz w:val="24"/>
                <w:szCs w:val="24"/>
              </w:rPr>
            </w:pPr>
          </w:p>
        </w:tc>
        <w:tc>
          <w:tcPr>
            <w:tcW w:w="0" w:type="auto"/>
            <w:vMerge/>
            <w:vAlign w:val="center"/>
            <w:hideMark/>
          </w:tcPr>
          <w:p w:rsidR="002B4727" w:rsidRPr="002B4727" w:rsidRDefault="002B4727" w:rsidP="00597C7B">
            <w:pPr>
              <w:spacing w:after="0" w:line="240" w:lineRule="auto"/>
              <w:rPr>
                <w:rFonts w:ascii="Times New Roman" w:hAnsi="Times New Roman" w:cs="Times New Roman"/>
                <w:sz w:val="24"/>
                <w:szCs w:val="24"/>
              </w:rPr>
            </w:pPr>
          </w:p>
        </w:tc>
        <w:tc>
          <w:tcPr>
            <w:tcW w:w="0" w:type="auto"/>
            <w:vMerge/>
            <w:vAlign w:val="center"/>
            <w:hideMark/>
          </w:tcPr>
          <w:p w:rsidR="002B4727" w:rsidRPr="002B4727" w:rsidRDefault="002B4727" w:rsidP="00597C7B">
            <w:pPr>
              <w:spacing w:after="0" w:line="240" w:lineRule="auto"/>
              <w:rPr>
                <w:rFonts w:ascii="Times New Roman" w:hAnsi="Times New Roman" w:cs="Times New Roman"/>
                <w:sz w:val="24"/>
                <w:szCs w:val="24"/>
              </w:rPr>
            </w:pPr>
          </w:p>
        </w:tc>
        <w:tc>
          <w:tcPr>
            <w:tcW w:w="0" w:type="auto"/>
            <w:vMerge/>
            <w:vAlign w:val="center"/>
            <w:hideMark/>
          </w:tcPr>
          <w:p w:rsidR="002B4727" w:rsidRPr="002B4727" w:rsidRDefault="002B4727" w:rsidP="00597C7B">
            <w:pPr>
              <w:spacing w:after="0" w:line="240" w:lineRule="auto"/>
              <w:rPr>
                <w:rFonts w:ascii="Times New Roman" w:hAnsi="Times New Roman" w:cs="Times New Roman"/>
                <w:sz w:val="24"/>
                <w:szCs w:val="24"/>
              </w:rPr>
            </w:pPr>
          </w:p>
        </w:tc>
        <w:tc>
          <w:tcPr>
            <w:tcW w:w="0" w:type="auto"/>
            <w:vMerge/>
            <w:vAlign w:val="center"/>
            <w:hideMark/>
          </w:tcPr>
          <w:p w:rsidR="002B4727" w:rsidRPr="002B4727" w:rsidRDefault="002B4727" w:rsidP="00597C7B">
            <w:pPr>
              <w:spacing w:after="0" w:line="240" w:lineRule="auto"/>
              <w:rPr>
                <w:rFonts w:ascii="Times New Roman" w:hAnsi="Times New Roman" w:cs="Times New Roman"/>
                <w:sz w:val="24"/>
                <w:szCs w:val="24"/>
              </w:rPr>
            </w:pPr>
          </w:p>
        </w:tc>
        <w:tc>
          <w:tcPr>
            <w:tcW w:w="0" w:type="auto"/>
            <w:vMerge/>
            <w:vAlign w:val="center"/>
            <w:hideMark/>
          </w:tcPr>
          <w:p w:rsidR="002B4727" w:rsidRPr="002B4727" w:rsidRDefault="002B4727" w:rsidP="00597C7B">
            <w:pPr>
              <w:spacing w:after="0" w:line="240" w:lineRule="auto"/>
              <w:rPr>
                <w:rFonts w:ascii="Times New Roman" w:hAnsi="Times New Roman" w:cs="Times New Roman"/>
                <w:sz w:val="24"/>
                <w:szCs w:val="24"/>
              </w:rPr>
            </w:pPr>
          </w:p>
        </w:tc>
      </w:tr>
      <w:tr w:rsidR="002B4727" w:rsidRPr="002B4727" w:rsidTr="00597C7B">
        <w:trPr>
          <w:trHeight w:val="276"/>
          <w:tblCellSpacing w:w="0" w:type="dxa"/>
          <w:jc w:val="center"/>
        </w:trPr>
        <w:tc>
          <w:tcPr>
            <w:tcW w:w="3390" w:type="dxa"/>
            <w:vMerge w:val="restart"/>
            <w:hideMark/>
          </w:tcPr>
          <w:p w:rsidR="002B4727" w:rsidRPr="002B4727" w:rsidRDefault="002B4727" w:rsidP="00597C7B">
            <w:pPr>
              <w:pStyle w:val="a6"/>
              <w:spacing w:before="0" w:beforeAutospacing="0" w:after="0" w:afterAutospacing="0"/>
            </w:pPr>
            <w:r w:rsidRPr="002B4727">
              <w:t>4. Себестоимость выполненных работ, тыс. руб.</w:t>
            </w:r>
          </w:p>
        </w:tc>
        <w:tc>
          <w:tcPr>
            <w:tcW w:w="975" w:type="dxa"/>
            <w:vMerge w:val="restart"/>
            <w:vAlign w:val="center"/>
            <w:hideMark/>
          </w:tcPr>
          <w:p w:rsidR="002B4727" w:rsidRPr="002B4727" w:rsidRDefault="002B4727" w:rsidP="00597C7B">
            <w:pPr>
              <w:pStyle w:val="a6"/>
              <w:spacing w:before="0" w:beforeAutospacing="0" w:after="0" w:afterAutospacing="0"/>
              <w:jc w:val="center"/>
            </w:pPr>
            <w:r w:rsidRPr="002B4727">
              <w:t>108000</w:t>
            </w:r>
          </w:p>
        </w:tc>
        <w:tc>
          <w:tcPr>
            <w:tcW w:w="975" w:type="dxa"/>
            <w:vMerge w:val="restart"/>
            <w:vAlign w:val="center"/>
            <w:hideMark/>
          </w:tcPr>
          <w:p w:rsidR="002B4727" w:rsidRPr="002B4727" w:rsidRDefault="002B4727" w:rsidP="00597C7B">
            <w:pPr>
              <w:pStyle w:val="a6"/>
              <w:spacing w:before="0" w:beforeAutospacing="0" w:after="0" w:afterAutospacing="0"/>
              <w:jc w:val="center"/>
            </w:pPr>
            <w:r w:rsidRPr="002B4727">
              <w:t>142000</w:t>
            </w:r>
          </w:p>
        </w:tc>
        <w:tc>
          <w:tcPr>
            <w:tcW w:w="975" w:type="dxa"/>
            <w:vMerge w:val="restart"/>
            <w:vAlign w:val="center"/>
            <w:hideMark/>
          </w:tcPr>
          <w:p w:rsidR="002B4727" w:rsidRPr="002B4727" w:rsidRDefault="002B4727" w:rsidP="00597C7B">
            <w:pPr>
              <w:pStyle w:val="a6"/>
              <w:spacing w:before="0" w:beforeAutospacing="0" w:after="0" w:afterAutospacing="0"/>
              <w:jc w:val="center"/>
            </w:pPr>
            <w:r w:rsidRPr="002B4727">
              <w:t>156300</w:t>
            </w:r>
          </w:p>
        </w:tc>
        <w:tc>
          <w:tcPr>
            <w:tcW w:w="975" w:type="dxa"/>
            <w:vMerge w:val="restart"/>
            <w:vAlign w:val="center"/>
            <w:hideMark/>
          </w:tcPr>
          <w:p w:rsidR="002B4727" w:rsidRPr="002B4727" w:rsidRDefault="002B4727" w:rsidP="00597C7B">
            <w:pPr>
              <w:pStyle w:val="a6"/>
              <w:spacing w:before="0" w:beforeAutospacing="0" w:after="0" w:afterAutospacing="0"/>
              <w:jc w:val="center"/>
            </w:pPr>
            <w:r w:rsidRPr="002B4727">
              <w:t>183000</w:t>
            </w:r>
          </w:p>
        </w:tc>
        <w:tc>
          <w:tcPr>
            <w:tcW w:w="975" w:type="dxa"/>
            <w:vMerge w:val="restart"/>
            <w:vAlign w:val="center"/>
            <w:hideMark/>
          </w:tcPr>
          <w:p w:rsidR="002B4727" w:rsidRPr="002B4727" w:rsidRDefault="002B4727" w:rsidP="00597C7B">
            <w:pPr>
              <w:pStyle w:val="a6"/>
              <w:spacing w:before="0" w:beforeAutospacing="0" w:after="0" w:afterAutospacing="0"/>
              <w:jc w:val="center"/>
            </w:pPr>
            <w:r w:rsidRPr="002B4727">
              <w:t>266900</w:t>
            </w:r>
          </w:p>
        </w:tc>
      </w:tr>
      <w:tr w:rsidR="002B4727" w:rsidRPr="002B4727" w:rsidTr="00597C7B">
        <w:trPr>
          <w:trHeight w:val="537"/>
          <w:tblCellSpacing w:w="0" w:type="dxa"/>
          <w:jc w:val="center"/>
        </w:trPr>
        <w:tc>
          <w:tcPr>
            <w:tcW w:w="0" w:type="auto"/>
            <w:vMerge/>
            <w:vAlign w:val="center"/>
            <w:hideMark/>
          </w:tcPr>
          <w:p w:rsidR="002B4727" w:rsidRPr="002B4727" w:rsidRDefault="002B4727" w:rsidP="00597C7B">
            <w:pPr>
              <w:spacing w:after="0" w:line="240" w:lineRule="auto"/>
              <w:rPr>
                <w:rFonts w:ascii="Times New Roman" w:hAnsi="Times New Roman" w:cs="Times New Roman"/>
                <w:sz w:val="24"/>
                <w:szCs w:val="24"/>
              </w:rPr>
            </w:pPr>
          </w:p>
        </w:tc>
        <w:tc>
          <w:tcPr>
            <w:tcW w:w="0" w:type="auto"/>
            <w:vMerge/>
            <w:vAlign w:val="center"/>
            <w:hideMark/>
          </w:tcPr>
          <w:p w:rsidR="002B4727" w:rsidRPr="002B4727" w:rsidRDefault="002B4727" w:rsidP="00597C7B">
            <w:pPr>
              <w:spacing w:after="0" w:line="240" w:lineRule="auto"/>
              <w:rPr>
                <w:rFonts w:ascii="Times New Roman" w:hAnsi="Times New Roman" w:cs="Times New Roman"/>
                <w:sz w:val="24"/>
                <w:szCs w:val="24"/>
              </w:rPr>
            </w:pPr>
          </w:p>
        </w:tc>
        <w:tc>
          <w:tcPr>
            <w:tcW w:w="0" w:type="auto"/>
            <w:vMerge/>
            <w:vAlign w:val="center"/>
            <w:hideMark/>
          </w:tcPr>
          <w:p w:rsidR="002B4727" w:rsidRPr="002B4727" w:rsidRDefault="002B4727" w:rsidP="00597C7B">
            <w:pPr>
              <w:spacing w:after="0" w:line="240" w:lineRule="auto"/>
              <w:rPr>
                <w:rFonts w:ascii="Times New Roman" w:hAnsi="Times New Roman" w:cs="Times New Roman"/>
                <w:sz w:val="24"/>
                <w:szCs w:val="24"/>
              </w:rPr>
            </w:pPr>
          </w:p>
        </w:tc>
        <w:tc>
          <w:tcPr>
            <w:tcW w:w="0" w:type="auto"/>
            <w:vMerge/>
            <w:vAlign w:val="center"/>
            <w:hideMark/>
          </w:tcPr>
          <w:p w:rsidR="002B4727" w:rsidRPr="002B4727" w:rsidRDefault="002B4727" w:rsidP="00597C7B">
            <w:pPr>
              <w:spacing w:after="0" w:line="240" w:lineRule="auto"/>
              <w:rPr>
                <w:rFonts w:ascii="Times New Roman" w:hAnsi="Times New Roman" w:cs="Times New Roman"/>
                <w:sz w:val="24"/>
                <w:szCs w:val="24"/>
              </w:rPr>
            </w:pPr>
          </w:p>
        </w:tc>
        <w:tc>
          <w:tcPr>
            <w:tcW w:w="0" w:type="auto"/>
            <w:vMerge/>
            <w:vAlign w:val="center"/>
            <w:hideMark/>
          </w:tcPr>
          <w:p w:rsidR="002B4727" w:rsidRPr="002B4727" w:rsidRDefault="002B4727" w:rsidP="00597C7B">
            <w:pPr>
              <w:spacing w:after="0" w:line="240" w:lineRule="auto"/>
              <w:rPr>
                <w:rFonts w:ascii="Times New Roman" w:hAnsi="Times New Roman" w:cs="Times New Roman"/>
                <w:sz w:val="24"/>
                <w:szCs w:val="24"/>
              </w:rPr>
            </w:pPr>
          </w:p>
        </w:tc>
        <w:tc>
          <w:tcPr>
            <w:tcW w:w="0" w:type="auto"/>
            <w:vMerge/>
            <w:vAlign w:val="center"/>
            <w:hideMark/>
          </w:tcPr>
          <w:p w:rsidR="002B4727" w:rsidRPr="002B4727" w:rsidRDefault="002B4727" w:rsidP="00597C7B">
            <w:pPr>
              <w:spacing w:after="0" w:line="240" w:lineRule="auto"/>
              <w:rPr>
                <w:rFonts w:ascii="Times New Roman" w:hAnsi="Times New Roman" w:cs="Times New Roman"/>
                <w:sz w:val="24"/>
                <w:szCs w:val="24"/>
              </w:rPr>
            </w:pPr>
          </w:p>
        </w:tc>
      </w:tr>
      <w:tr w:rsidR="002B4727" w:rsidRPr="002B4727" w:rsidTr="00597C7B">
        <w:trPr>
          <w:tblCellSpacing w:w="0" w:type="dxa"/>
          <w:jc w:val="center"/>
        </w:trPr>
        <w:tc>
          <w:tcPr>
            <w:tcW w:w="3390" w:type="dxa"/>
            <w:hideMark/>
          </w:tcPr>
          <w:p w:rsidR="002B4727" w:rsidRPr="002B4727" w:rsidRDefault="002B4727" w:rsidP="00597C7B">
            <w:pPr>
              <w:pStyle w:val="a6"/>
              <w:spacing w:before="0" w:beforeAutospacing="0" w:after="0" w:afterAutospacing="0"/>
            </w:pPr>
            <w:r w:rsidRPr="002B4727">
              <w:t>5. Материальные затраты, тыс. руб.</w:t>
            </w:r>
          </w:p>
        </w:tc>
        <w:tc>
          <w:tcPr>
            <w:tcW w:w="975" w:type="dxa"/>
            <w:vAlign w:val="center"/>
            <w:hideMark/>
          </w:tcPr>
          <w:p w:rsidR="002B4727" w:rsidRPr="002B4727" w:rsidRDefault="002B4727" w:rsidP="00597C7B">
            <w:pPr>
              <w:pStyle w:val="a6"/>
              <w:spacing w:before="0" w:beforeAutospacing="0" w:after="0" w:afterAutospacing="0"/>
              <w:jc w:val="center"/>
            </w:pPr>
            <w:r w:rsidRPr="002B4727">
              <w:t>70200</w:t>
            </w:r>
          </w:p>
        </w:tc>
        <w:tc>
          <w:tcPr>
            <w:tcW w:w="975" w:type="dxa"/>
            <w:vAlign w:val="center"/>
            <w:hideMark/>
          </w:tcPr>
          <w:p w:rsidR="002B4727" w:rsidRPr="002B4727" w:rsidRDefault="002B4727" w:rsidP="00597C7B">
            <w:pPr>
              <w:pStyle w:val="a6"/>
              <w:spacing w:before="0" w:beforeAutospacing="0" w:after="0" w:afterAutospacing="0"/>
              <w:jc w:val="center"/>
            </w:pPr>
            <w:r w:rsidRPr="002B4727">
              <w:t>95140</w:t>
            </w:r>
          </w:p>
        </w:tc>
        <w:tc>
          <w:tcPr>
            <w:tcW w:w="975" w:type="dxa"/>
            <w:vAlign w:val="center"/>
            <w:hideMark/>
          </w:tcPr>
          <w:p w:rsidR="002B4727" w:rsidRPr="002B4727" w:rsidRDefault="002B4727" w:rsidP="00597C7B">
            <w:pPr>
              <w:pStyle w:val="a6"/>
              <w:spacing w:before="0" w:beforeAutospacing="0" w:after="0" w:afterAutospacing="0"/>
              <w:jc w:val="center"/>
            </w:pPr>
            <w:r w:rsidRPr="002B4727">
              <w:t>100032</w:t>
            </w:r>
          </w:p>
        </w:tc>
        <w:tc>
          <w:tcPr>
            <w:tcW w:w="975" w:type="dxa"/>
            <w:vAlign w:val="center"/>
            <w:hideMark/>
          </w:tcPr>
          <w:p w:rsidR="002B4727" w:rsidRPr="002B4727" w:rsidRDefault="002B4727" w:rsidP="00597C7B">
            <w:pPr>
              <w:pStyle w:val="a6"/>
              <w:spacing w:before="0" w:beforeAutospacing="0" w:after="0" w:afterAutospacing="0"/>
              <w:jc w:val="center"/>
            </w:pPr>
            <w:r w:rsidRPr="002B4727">
              <w:t>115290</w:t>
            </w:r>
          </w:p>
        </w:tc>
        <w:tc>
          <w:tcPr>
            <w:tcW w:w="975" w:type="dxa"/>
            <w:vAlign w:val="center"/>
            <w:hideMark/>
          </w:tcPr>
          <w:p w:rsidR="002B4727" w:rsidRPr="002B4727" w:rsidRDefault="002B4727" w:rsidP="00597C7B">
            <w:pPr>
              <w:pStyle w:val="a6"/>
              <w:spacing w:before="0" w:beforeAutospacing="0" w:after="0" w:afterAutospacing="0"/>
              <w:jc w:val="center"/>
            </w:pPr>
            <w:r w:rsidRPr="002B4727">
              <w:t>160140</w:t>
            </w:r>
          </w:p>
        </w:tc>
      </w:tr>
      <w:tr w:rsidR="002B4727" w:rsidRPr="002B4727" w:rsidTr="00597C7B">
        <w:trPr>
          <w:tblCellSpacing w:w="0" w:type="dxa"/>
          <w:jc w:val="center"/>
        </w:trPr>
        <w:tc>
          <w:tcPr>
            <w:tcW w:w="3390" w:type="dxa"/>
            <w:hideMark/>
          </w:tcPr>
          <w:p w:rsidR="002B4727" w:rsidRPr="002B4727" w:rsidRDefault="002B4727" w:rsidP="00597C7B">
            <w:pPr>
              <w:pStyle w:val="a6"/>
              <w:spacing w:before="0" w:beforeAutospacing="0" w:after="0" w:afterAutospacing="0"/>
            </w:pPr>
            <w:r w:rsidRPr="002B4727">
              <w:t>6. Себестоимость реализованной продукции (работ), тыс. руб.</w:t>
            </w:r>
          </w:p>
        </w:tc>
        <w:tc>
          <w:tcPr>
            <w:tcW w:w="975" w:type="dxa"/>
            <w:vAlign w:val="center"/>
            <w:hideMark/>
          </w:tcPr>
          <w:p w:rsidR="002B4727" w:rsidRPr="002B4727" w:rsidRDefault="002B4727" w:rsidP="00597C7B">
            <w:pPr>
              <w:pStyle w:val="a6"/>
              <w:spacing w:before="0" w:beforeAutospacing="0" w:after="0" w:afterAutospacing="0"/>
              <w:jc w:val="center"/>
            </w:pPr>
            <w:r w:rsidRPr="002B4727">
              <w:t>94000</w:t>
            </w:r>
          </w:p>
        </w:tc>
        <w:tc>
          <w:tcPr>
            <w:tcW w:w="975" w:type="dxa"/>
            <w:vAlign w:val="center"/>
            <w:hideMark/>
          </w:tcPr>
          <w:p w:rsidR="002B4727" w:rsidRPr="002B4727" w:rsidRDefault="002B4727" w:rsidP="00597C7B">
            <w:pPr>
              <w:pStyle w:val="a6"/>
              <w:spacing w:before="0" w:beforeAutospacing="0" w:after="0" w:afterAutospacing="0"/>
              <w:jc w:val="center"/>
            </w:pPr>
            <w:r w:rsidRPr="002B4727">
              <w:t>128000</w:t>
            </w:r>
          </w:p>
        </w:tc>
        <w:tc>
          <w:tcPr>
            <w:tcW w:w="975" w:type="dxa"/>
            <w:vAlign w:val="center"/>
            <w:hideMark/>
          </w:tcPr>
          <w:p w:rsidR="002B4727" w:rsidRPr="002B4727" w:rsidRDefault="002B4727" w:rsidP="00597C7B">
            <w:pPr>
              <w:pStyle w:val="a6"/>
              <w:spacing w:before="0" w:beforeAutospacing="0" w:after="0" w:afterAutospacing="0"/>
              <w:jc w:val="center"/>
            </w:pPr>
            <w:r w:rsidRPr="002B4727">
              <w:t>132000</w:t>
            </w:r>
          </w:p>
        </w:tc>
        <w:tc>
          <w:tcPr>
            <w:tcW w:w="975" w:type="dxa"/>
            <w:vAlign w:val="center"/>
            <w:hideMark/>
          </w:tcPr>
          <w:p w:rsidR="002B4727" w:rsidRPr="002B4727" w:rsidRDefault="002B4727" w:rsidP="00597C7B">
            <w:pPr>
              <w:pStyle w:val="a6"/>
              <w:spacing w:before="0" w:beforeAutospacing="0" w:after="0" w:afterAutospacing="0"/>
              <w:jc w:val="center"/>
            </w:pPr>
            <w:r w:rsidRPr="002B4727">
              <w:t>144000</w:t>
            </w:r>
          </w:p>
        </w:tc>
        <w:tc>
          <w:tcPr>
            <w:tcW w:w="975" w:type="dxa"/>
            <w:vAlign w:val="center"/>
            <w:hideMark/>
          </w:tcPr>
          <w:p w:rsidR="002B4727" w:rsidRPr="002B4727" w:rsidRDefault="002B4727" w:rsidP="00597C7B">
            <w:pPr>
              <w:pStyle w:val="a6"/>
              <w:spacing w:before="0" w:beforeAutospacing="0" w:after="0" w:afterAutospacing="0"/>
              <w:jc w:val="center"/>
            </w:pPr>
            <w:r w:rsidRPr="002B4727">
              <w:t>172000</w:t>
            </w:r>
          </w:p>
        </w:tc>
      </w:tr>
      <w:tr w:rsidR="002B4727" w:rsidRPr="002B4727" w:rsidTr="00597C7B">
        <w:trPr>
          <w:trHeight w:val="276"/>
          <w:tblCellSpacing w:w="0" w:type="dxa"/>
          <w:jc w:val="center"/>
        </w:trPr>
        <w:tc>
          <w:tcPr>
            <w:tcW w:w="3390" w:type="dxa"/>
            <w:vMerge w:val="restart"/>
            <w:hideMark/>
          </w:tcPr>
          <w:p w:rsidR="002B4727" w:rsidRPr="002B4727" w:rsidRDefault="002B4727" w:rsidP="00597C7B">
            <w:pPr>
              <w:pStyle w:val="a6"/>
              <w:spacing w:before="0" w:beforeAutospacing="0" w:after="0" w:afterAutospacing="0"/>
            </w:pPr>
            <w:r w:rsidRPr="002B4727">
              <w:t>7. Численность работников, всего чел.</w:t>
            </w:r>
          </w:p>
        </w:tc>
        <w:tc>
          <w:tcPr>
            <w:tcW w:w="975" w:type="dxa"/>
            <w:vMerge w:val="restart"/>
            <w:vAlign w:val="center"/>
            <w:hideMark/>
          </w:tcPr>
          <w:p w:rsidR="002B4727" w:rsidRPr="002B4727" w:rsidRDefault="002B4727" w:rsidP="00597C7B">
            <w:pPr>
              <w:pStyle w:val="a6"/>
              <w:spacing w:before="0" w:beforeAutospacing="0" w:after="0" w:afterAutospacing="0"/>
              <w:jc w:val="center"/>
            </w:pPr>
            <w:r w:rsidRPr="002B4727">
              <w:t>220</w:t>
            </w:r>
          </w:p>
        </w:tc>
        <w:tc>
          <w:tcPr>
            <w:tcW w:w="975" w:type="dxa"/>
            <w:vMerge w:val="restart"/>
            <w:vAlign w:val="center"/>
            <w:hideMark/>
          </w:tcPr>
          <w:p w:rsidR="002B4727" w:rsidRPr="002B4727" w:rsidRDefault="002B4727" w:rsidP="00597C7B">
            <w:pPr>
              <w:pStyle w:val="a6"/>
              <w:spacing w:before="0" w:beforeAutospacing="0" w:after="0" w:afterAutospacing="0"/>
              <w:jc w:val="center"/>
            </w:pPr>
            <w:r w:rsidRPr="002B4727">
              <w:t>230</w:t>
            </w:r>
          </w:p>
        </w:tc>
        <w:tc>
          <w:tcPr>
            <w:tcW w:w="975" w:type="dxa"/>
            <w:vMerge w:val="restart"/>
            <w:vAlign w:val="center"/>
            <w:hideMark/>
          </w:tcPr>
          <w:p w:rsidR="002B4727" w:rsidRPr="002B4727" w:rsidRDefault="002B4727" w:rsidP="00597C7B">
            <w:pPr>
              <w:pStyle w:val="a6"/>
              <w:spacing w:before="0" w:beforeAutospacing="0" w:after="0" w:afterAutospacing="0"/>
              <w:jc w:val="center"/>
            </w:pPr>
            <w:r w:rsidRPr="002B4727">
              <w:t>240</w:t>
            </w:r>
          </w:p>
        </w:tc>
        <w:tc>
          <w:tcPr>
            <w:tcW w:w="975" w:type="dxa"/>
            <w:vMerge w:val="restart"/>
            <w:vAlign w:val="center"/>
            <w:hideMark/>
          </w:tcPr>
          <w:p w:rsidR="002B4727" w:rsidRPr="002B4727" w:rsidRDefault="002B4727" w:rsidP="00597C7B">
            <w:pPr>
              <w:pStyle w:val="a6"/>
              <w:spacing w:before="0" w:beforeAutospacing="0" w:after="0" w:afterAutospacing="0"/>
              <w:jc w:val="center"/>
            </w:pPr>
            <w:r w:rsidRPr="002B4727">
              <w:t>240</w:t>
            </w:r>
          </w:p>
        </w:tc>
        <w:tc>
          <w:tcPr>
            <w:tcW w:w="975" w:type="dxa"/>
            <w:vMerge w:val="restart"/>
            <w:vAlign w:val="center"/>
            <w:hideMark/>
          </w:tcPr>
          <w:p w:rsidR="002B4727" w:rsidRPr="002B4727" w:rsidRDefault="002B4727" w:rsidP="00597C7B">
            <w:pPr>
              <w:pStyle w:val="a6"/>
              <w:spacing w:before="0" w:beforeAutospacing="0" w:after="0" w:afterAutospacing="0"/>
              <w:jc w:val="center"/>
            </w:pPr>
            <w:r w:rsidRPr="002B4727">
              <w:t>300</w:t>
            </w:r>
          </w:p>
        </w:tc>
      </w:tr>
      <w:tr w:rsidR="002B4727" w:rsidRPr="002B4727" w:rsidTr="00597C7B">
        <w:trPr>
          <w:trHeight w:val="537"/>
          <w:tblCellSpacing w:w="0" w:type="dxa"/>
          <w:jc w:val="center"/>
        </w:trPr>
        <w:tc>
          <w:tcPr>
            <w:tcW w:w="0" w:type="auto"/>
            <w:vMerge/>
            <w:vAlign w:val="center"/>
            <w:hideMark/>
          </w:tcPr>
          <w:p w:rsidR="002B4727" w:rsidRPr="002B4727" w:rsidRDefault="002B4727" w:rsidP="00597C7B">
            <w:pPr>
              <w:spacing w:after="0" w:line="240" w:lineRule="auto"/>
              <w:rPr>
                <w:rFonts w:ascii="Times New Roman" w:hAnsi="Times New Roman" w:cs="Times New Roman"/>
                <w:sz w:val="24"/>
                <w:szCs w:val="24"/>
              </w:rPr>
            </w:pPr>
          </w:p>
        </w:tc>
        <w:tc>
          <w:tcPr>
            <w:tcW w:w="0" w:type="auto"/>
            <w:vMerge/>
            <w:vAlign w:val="center"/>
            <w:hideMark/>
          </w:tcPr>
          <w:p w:rsidR="002B4727" w:rsidRPr="002B4727" w:rsidRDefault="002B4727" w:rsidP="00597C7B">
            <w:pPr>
              <w:spacing w:after="0" w:line="240" w:lineRule="auto"/>
              <w:rPr>
                <w:rFonts w:ascii="Times New Roman" w:hAnsi="Times New Roman" w:cs="Times New Roman"/>
                <w:sz w:val="24"/>
                <w:szCs w:val="24"/>
              </w:rPr>
            </w:pPr>
          </w:p>
        </w:tc>
        <w:tc>
          <w:tcPr>
            <w:tcW w:w="0" w:type="auto"/>
            <w:vMerge/>
            <w:vAlign w:val="center"/>
            <w:hideMark/>
          </w:tcPr>
          <w:p w:rsidR="002B4727" w:rsidRPr="002B4727" w:rsidRDefault="002B4727" w:rsidP="00597C7B">
            <w:pPr>
              <w:spacing w:after="0" w:line="240" w:lineRule="auto"/>
              <w:rPr>
                <w:rFonts w:ascii="Times New Roman" w:hAnsi="Times New Roman" w:cs="Times New Roman"/>
                <w:sz w:val="24"/>
                <w:szCs w:val="24"/>
              </w:rPr>
            </w:pPr>
          </w:p>
        </w:tc>
        <w:tc>
          <w:tcPr>
            <w:tcW w:w="0" w:type="auto"/>
            <w:vMerge/>
            <w:vAlign w:val="center"/>
            <w:hideMark/>
          </w:tcPr>
          <w:p w:rsidR="002B4727" w:rsidRPr="002B4727" w:rsidRDefault="002B4727" w:rsidP="00597C7B">
            <w:pPr>
              <w:spacing w:after="0" w:line="240" w:lineRule="auto"/>
              <w:rPr>
                <w:rFonts w:ascii="Times New Roman" w:hAnsi="Times New Roman" w:cs="Times New Roman"/>
                <w:sz w:val="24"/>
                <w:szCs w:val="24"/>
              </w:rPr>
            </w:pPr>
          </w:p>
        </w:tc>
        <w:tc>
          <w:tcPr>
            <w:tcW w:w="0" w:type="auto"/>
            <w:vMerge/>
            <w:vAlign w:val="center"/>
            <w:hideMark/>
          </w:tcPr>
          <w:p w:rsidR="002B4727" w:rsidRPr="002B4727" w:rsidRDefault="002B4727" w:rsidP="00597C7B">
            <w:pPr>
              <w:spacing w:after="0" w:line="240" w:lineRule="auto"/>
              <w:rPr>
                <w:rFonts w:ascii="Times New Roman" w:hAnsi="Times New Roman" w:cs="Times New Roman"/>
                <w:sz w:val="24"/>
                <w:szCs w:val="24"/>
              </w:rPr>
            </w:pPr>
          </w:p>
        </w:tc>
        <w:tc>
          <w:tcPr>
            <w:tcW w:w="0" w:type="auto"/>
            <w:vMerge/>
            <w:vAlign w:val="center"/>
            <w:hideMark/>
          </w:tcPr>
          <w:p w:rsidR="002B4727" w:rsidRPr="002B4727" w:rsidRDefault="002B4727" w:rsidP="00597C7B">
            <w:pPr>
              <w:spacing w:after="0" w:line="240" w:lineRule="auto"/>
              <w:rPr>
                <w:rFonts w:ascii="Times New Roman" w:hAnsi="Times New Roman" w:cs="Times New Roman"/>
                <w:sz w:val="24"/>
                <w:szCs w:val="24"/>
              </w:rPr>
            </w:pPr>
          </w:p>
        </w:tc>
      </w:tr>
      <w:tr w:rsidR="002B4727" w:rsidRPr="002B4727" w:rsidTr="00597C7B">
        <w:trPr>
          <w:tblCellSpacing w:w="0" w:type="dxa"/>
          <w:jc w:val="center"/>
        </w:trPr>
        <w:tc>
          <w:tcPr>
            <w:tcW w:w="3390" w:type="dxa"/>
            <w:hideMark/>
          </w:tcPr>
          <w:p w:rsidR="002B4727" w:rsidRPr="002B4727" w:rsidRDefault="002B4727" w:rsidP="00597C7B">
            <w:pPr>
              <w:pStyle w:val="a6"/>
              <w:spacing w:before="0" w:beforeAutospacing="0" w:after="0" w:afterAutospacing="0"/>
            </w:pPr>
            <w:r w:rsidRPr="002B4727">
              <w:t>в том числе рабочих</w:t>
            </w:r>
          </w:p>
        </w:tc>
        <w:tc>
          <w:tcPr>
            <w:tcW w:w="975" w:type="dxa"/>
            <w:vAlign w:val="center"/>
            <w:hideMark/>
          </w:tcPr>
          <w:p w:rsidR="002B4727" w:rsidRPr="002B4727" w:rsidRDefault="002B4727" w:rsidP="00597C7B">
            <w:pPr>
              <w:pStyle w:val="a6"/>
              <w:spacing w:before="0" w:beforeAutospacing="0" w:after="0" w:afterAutospacing="0"/>
              <w:jc w:val="center"/>
            </w:pPr>
            <w:r w:rsidRPr="002B4727">
              <w:t>160</w:t>
            </w:r>
          </w:p>
        </w:tc>
        <w:tc>
          <w:tcPr>
            <w:tcW w:w="975" w:type="dxa"/>
            <w:vAlign w:val="center"/>
            <w:hideMark/>
          </w:tcPr>
          <w:p w:rsidR="002B4727" w:rsidRPr="002B4727" w:rsidRDefault="002B4727" w:rsidP="00597C7B">
            <w:pPr>
              <w:pStyle w:val="a6"/>
              <w:spacing w:before="0" w:beforeAutospacing="0" w:after="0" w:afterAutospacing="0"/>
              <w:jc w:val="center"/>
            </w:pPr>
            <w:r w:rsidRPr="002B4727">
              <w:t>170</w:t>
            </w:r>
          </w:p>
        </w:tc>
        <w:tc>
          <w:tcPr>
            <w:tcW w:w="975" w:type="dxa"/>
            <w:vAlign w:val="center"/>
            <w:hideMark/>
          </w:tcPr>
          <w:p w:rsidR="002B4727" w:rsidRPr="002B4727" w:rsidRDefault="002B4727" w:rsidP="00597C7B">
            <w:pPr>
              <w:pStyle w:val="a6"/>
              <w:spacing w:before="0" w:beforeAutospacing="0" w:after="0" w:afterAutospacing="0"/>
              <w:jc w:val="center"/>
            </w:pPr>
            <w:r w:rsidRPr="002B4727">
              <w:t>170</w:t>
            </w:r>
          </w:p>
        </w:tc>
        <w:tc>
          <w:tcPr>
            <w:tcW w:w="975" w:type="dxa"/>
            <w:vAlign w:val="center"/>
            <w:hideMark/>
          </w:tcPr>
          <w:p w:rsidR="002B4727" w:rsidRPr="002B4727" w:rsidRDefault="002B4727" w:rsidP="00597C7B">
            <w:pPr>
              <w:pStyle w:val="a6"/>
              <w:spacing w:before="0" w:beforeAutospacing="0" w:after="0" w:afterAutospacing="0"/>
              <w:jc w:val="center"/>
            </w:pPr>
            <w:r w:rsidRPr="002B4727">
              <w:t>170</w:t>
            </w:r>
          </w:p>
        </w:tc>
        <w:tc>
          <w:tcPr>
            <w:tcW w:w="975" w:type="dxa"/>
            <w:vAlign w:val="center"/>
            <w:hideMark/>
          </w:tcPr>
          <w:p w:rsidR="002B4727" w:rsidRPr="002B4727" w:rsidRDefault="002B4727" w:rsidP="00597C7B">
            <w:pPr>
              <w:pStyle w:val="a6"/>
              <w:spacing w:before="0" w:beforeAutospacing="0" w:after="0" w:afterAutospacing="0"/>
              <w:jc w:val="center"/>
            </w:pPr>
            <w:r w:rsidRPr="002B4727">
              <w:t>210</w:t>
            </w:r>
          </w:p>
        </w:tc>
      </w:tr>
      <w:tr w:rsidR="002B4727" w:rsidRPr="002B4727" w:rsidTr="00597C7B">
        <w:trPr>
          <w:trHeight w:val="276"/>
          <w:tblCellSpacing w:w="0" w:type="dxa"/>
          <w:jc w:val="center"/>
        </w:trPr>
        <w:tc>
          <w:tcPr>
            <w:tcW w:w="3390" w:type="dxa"/>
            <w:vMerge w:val="restart"/>
            <w:hideMark/>
          </w:tcPr>
          <w:p w:rsidR="002B4727" w:rsidRPr="002B4727" w:rsidRDefault="002B4727" w:rsidP="00597C7B">
            <w:pPr>
              <w:pStyle w:val="a6"/>
              <w:spacing w:before="0" w:beforeAutospacing="0" w:after="0" w:afterAutospacing="0"/>
            </w:pPr>
            <w:r w:rsidRPr="002B4727">
              <w:t xml:space="preserve">8. Фонд заработной платы работников, тыс. руб. </w:t>
            </w:r>
          </w:p>
        </w:tc>
        <w:tc>
          <w:tcPr>
            <w:tcW w:w="975" w:type="dxa"/>
            <w:vMerge w:val="restart"/>
            <w:vAlign w:val="center"/>
            <w:hideMark/>
          </w:tcPr>
          <w:p w:rsidR="002B4727" w:rsidRPr="002B4727" w:rsidRDefault="002B4727" w:rsidP="00597C7B">
            <w:pPr>
              <w:pStyle w:val="a6"/>
              <w:spacing w:before="0" w:beforeAutospacing="0" w:after="0" w:afterAutospacing="0"/>
              <w:jc w:val="center"/>
            </w:pPr>
            <w:r w:rsidRPr="002B4727">
              <w:t>18000</w:t>
            </w:r>
          </w:p>
        </w:tc>
        <w:tc>
          <w:tcPr>
            <w:tcW w:w="975" w:type="dxa"/>
            <w:vMerge w:val="restart"/>
            <w:vAlign w:val="center"/>
            <w:hideMark/>
          </w:tcPr>
          <w:p w:rsidR="002B4727" w:rsidRPr="002B4727" w:rsidRDefault="002B4727" w:rsidP="00597C7B">
            <w:pPr>
              <w:pStyle w:val="a6"/>
              <w:spacing w:before="0" w:beforeAutospacing="0" w:after="0" w:afterAutospacing="0"/>
              <w:jc w:val="center"/>
            </w:pPr>
            <w:r w:rsidRPr="002B4727">
              <w:t>18400</w:t>
            </w:r>
          </w:p>
        </w:tc>
        <w:tc>
          <w:tcPr>
            <w:tcW w:w="975" w:type="dxa"/>
            <w:vMerge w:val="restart"/>
            <w:vAlign w:val="center"/>
            <w:hideMark/>
          </w:tcPr>
          <w:p w:rsidR="002B4727" w:rsidRPr="002B4727" w:rsidRDefault="002B4727" w:rsidP="00597C7B">
            <w:pPr>
              <w:pStyle w:val="a6"/>
              <w:spacing w:before="0" w:beforeAutospacing="0" w:after="0" w:afterAutospacing="0"/>
              <w:jc w:val="center"/>
            </w:pPr>
            <w:r w:rsidRPr="002B4727">
              <w:t>24000</w:t>
            </w:r>
          </w:p>
        </w:tc>
        <w:tc>
          <w:tcPr>
            <w:tcW w:w="975" w:type="dxa"/>
            <w:vMerge w:val="restart"/>
            <w:vAlign w:val="center"/>
            <w:hideMark/>
          </w:tcPr>
          <w:p w:rsidR="002B4727" w:rsidRPr="002B4727" w:rsidRDefault="002B4727" w:rsidP="00597C7B">
            <w:pPr>
              <w:pStyle w:val="a6"/>
              <w:spacing w:before="0" w:beforeAutospacing="0" w:after="0" w:afterAutospacing="0"/>
              <w:jc w:val="center"/>
            </w:pPr>
            <w:r w:rsidRPr="002B4727">
              <w:t>24200</w:t>
            </w:r>
          </w:p>
        </w:tc>
        <w:tc>
          <w:tcPr>
            <w:tcW w:w="975" w:type="dxa"/>
            <w:vMerge w:val="restart"/>
            <w:vAlign w:val="center"/>
            <w:hideMark/>
          </w:tcPr>
          <w:p w:rsidR="002B4727" w:rsidRPr="002B4727" w:rsidRDefault="002B4727" w:rsidP="00597C7B">
            <w:pPr>
              <w:pStyle w:val="a6"/>
              <w:spacing w:before="0" w:beforeAutospacing="0" w:after="0" w:afterAutospacing="0"/>
              <w:jc w:val="center"/>
            </w:pPr>
            <w:r w:rsidRPr="002B4727">
              <w:t>40100</w:t>
            </w:r>
          </w:p>
        </w:tc>
      </w:tr>
      <w:tr w:rsidR="002B4727" w:rsidRPr="002B4727" w:rsidTr="00597C7B">
        <w:trPr>
          <w:trHeight w:val="537"/>
          <w:tblCellSpacing w:w="0" w:type="dxa"/>
          <w:jc w:val="center"/>
        </w:trPr>
        <w:tc>
          <w:tcPr>
            <w:tcW w:w="0" w:type="auto"/>
            <w:vMerge/>
            <w:vAlign w:val="center"/>
            <w:hideMark/>
          </w:tcPr>
          <w:p w:rsidR="002B4727" w:rsidRPr="002B4727" w:rsidRDefault="002B4727" w:rsidP="00597C7B">
            <w:pPr>
              <w:spacing w:after="0" w:line="240" w:lineRule="auto"/>
              <w:rPr>
                <w:rFonts w:ascii="Times New Roman" w:hAnsi="Times New Roman" w:cs="Times New Roman"/>
                <w:sz w:val="24"/>
                <w:szCs w:val="24"/>
              </w:rPr>
            </w:pPr>
          </w:p>
        </w:tc>
        <w:tc>
          <w:tcPr>
            <w:tcW w:w="0" w:type="auto"/>
            <w:vMerge/>
            <w:vAlign w:val="center"/>
            <w:hideMark/>
          </w:tcPr>
          <w:p w:rsidR="002B4727" w:rsidRPr="002B4727" w:rsidRDefault="002B4727" w:rsidP="00597C7B">
            <w:pPr>
              <w:spacing w:after="0" w:line="240" w:lineRule="auto"/>
              <w:rPr>
                <w:rFonts w:ascii="Times New Roman" w:hAnsi="Times New Roman" w:cs="Times New Roman"/>
                <w:sz w:val="24"/>
                <w:szCs w:val="24"/>
              </w:rPr>
            </w:pPr>
          </w:p>
        </w:tc>
        <w:tc>
          <w:tcPr>
            <w:tcW w:w="0" w:type="auto"/>
            <w:vMerge/>
            <w:vAlign w:val="center"/>
            <w:hideMark/>
          </w:tcPr>
          <w:p w:rsidR="002B4727" w:rsidRPr="002B4727" w:rsidRDefault="002B4727" w:rsidP="00597C7B">
            <w:pPr>
              <w:spacing w:after="0" w:line="240" w:lineRule="auto"/>
              <w:rPr>
                <w:rFonts w:ascii="Times New Roman" w:hAnsi="Times New Roman" w:cs="Times New Roman"/>
                <w:sz w:val="24"/>
                <w:szCs w:val="24"/>
              </w:rPr>
            </w:pPr>
          </w:p>
        </w:tc>
        <w:tc>
          <w:tcPr>
            <w:tcW w:w="0" w:type="auto"/>
            <w:vMerge/>
            <w:vAlign w:val="center"/>
            <w:hideMark/>
          </w:tcPr>
          <w:p w:rsidR="002B4727" w:rsidRPr="002B4727" w:rsidRDefault="002B4727" w:rsidP="00597C7B">
            <w:pPr>
              <w:spacing w:after="0" w:line="240" w:lineRule="auto"/>
              <w:rPr>
                <w:rFonts w:ascii="Times New Roman" w:hAnsi="Times New Roman" w:cs="Times New Roman"/>
                <w:sz w:val="24"/>
                <w:szCs w:val="24"/>
              </w:rPr>
            </w:pPr>
          </w:p>
        </w:tc>
        <w:tc>
          <w:tcPr>
            <w:tcW w:w="0" w:type="auto"/>
            <w:vMerge/>
            <w:vAlign w:val="center"/>
            <w:hideMark/>
          </w:tcPr>
          <w:p w:rsidR="002B4727" w:rsidRPr="002B4727" w:rsidRDefault="002B4727" w:rsidP="00597C7B">
            <w:pPr>
              <w:spacing w:after="0" w:line="240" w:lineRule="auto"/>
              <w:rPr>
                <w:rFonts w:ascii="Times New Roman" w:hAnsi="Times New Roman" w:cs="Times New Roman"/>
                <w:sz w:val="24"/>
                <w:szCs w:val="24"/>
              </w:rPr>
            </w:pPr>
          </w:p>
        </w:tc>
        <w:tc>
          <w:tcPr>
            <w:tcW w:w="0" w:type="auto"/>
            <w:vMerge/>
            <w:vAlign w:val="center"/>
            <w:hideMark/>
          </w:tcPr>
          <w:p w:rsidR="002B4727" w:rsidRPr="002B4727" w:rsidRDefault="002B4727" w:rsidP="00597C7B">
            <w:pPr>
              <w:spacing w:after="0" w:line="240" w:lineRule="auto"/>
              <w:rPr>
                <w:rFonts w:ascii="Times New Roman" w:hAnsi="Times New Roman" w:cs="Times New Roman"/>
                <w:sz w:val="24"/>
                <w:szCs w:val="24"/>
              </w:rPr>
            </w:pPr>
          </w:p>
        </w:tc>
      </w:tr>
      <w:tr w:rsidR="002B4727" w:rsidRPr="002B4727" w:rsidTr="00597C7B">
        <w:trPr>
          <w:trHeight w:val="276"/>
          <w:tblCellSpacing w:w="0" w:type="dxa"/>
          <w:jc w:val="center"/>
        </w:trPr>
        <w:tc>
          <w:tcPr>
            <w:tcW w:w="3390" w:type="dxa"/>
            <w:vMerge w:val="restart"/>
            <w:hideMark/>
          </w:tcPr>
          <w:p w:rsidR="002B4727" w:rsidRPr="002B4727" w:rsidRDefault="002B4727" w:rsidP="00597C7B">
            <w:pPr>
              <w:pStyle w:val="a6"/>
              <w:spacing w:before="0" w:beforeAutospacing="0" w:after="0" w:afterAutospacing="0"/>
            </w:pPr>
            <w:r w:rsidRPr="002B4727">
              <w:t>9. Среднегодовая стоимость собственных основных производственных фондов, тыс. руб.</w:t>
            </w:r>
          </w:p>
        </w:tc>
        <w:tc>
          <w:tcPr>
            <w:tcW w:w="975" w:type="dxa"/>
            <w:vMerge w:val="restart"/>
            <w:vAlign w:val="center"/>
            <w:hideMark/>
          </w:tcPr>
          <w:p w:rsidR="002B4727" w:rsidRPr="002B4727" w:rsidRDefault="002B4727" w:rsidP="00597C7B">
            <w:pPr>
              <w:pStyle w:val="a6"/>
              <w:spacing w:before="0" w:beforeAutospacing="0" w:after="0" w:afterAutospacing="0"/>
              <w:jc w:val="center"/>
            </w:pPr>
            <w:r w:rsidRPr="002B4727">
              <w:t>24948</w:t>
            </w:r>
          </w:p>
        </w:tc>
        <w:tc>
          <w:tcPr>
            <w:tcW w:w="975" w:type="dxa"/>
            <w:vMerge w:val="restart"/>
            <w:vAlign w:val="center"/>
            <w:hideMark/>
          </w:tcPr>
          <w:p w:rsidR="002B4727" w:rsidRPr="002B4727" w:rsidRDefault="002B4727" w:rsidP="00597C7B">
            <w:pPr>
              <w:pStyle w:val="a6"/>
              <w:spacing w:before="0" w:beforeAutospacing="0" w:after="0" w:afterAutospacing="0"/>
              <w:jc w:val="center"/>
            </w:pPr>
            <w:r w:rsidRPr="002B4727">
              <w:t>24816</w:t>
            </w:r>
          </w:p>
        </w:tc>
        <w:tc>
          <w:tcPr>
            <w:tcW w:w="975" w:type="dxa"/>
            <w:vMerge w:val="restart"/>
            <w:vAlign w:val="center"/>
            <w:hideMark/>
          </w:tcPr>
          <w:p w:rsidR="002B4727" w:rsidRPr="002B4727" w:rsidRDefault="002B4727" w:rsidP="00597C7B">
            <w:pPr>
              <w:pStyle w:val="a6"/>
              <w:spacing w:before="0" w:beforeAutospacing="0" w:after="0" w:afterAutospacing="0"/>
              <w:jc w:val="center"/>
            </w:pPr>
            <w:r w:rsidRPr="002B4727">
              <w:t>25752</w:t>
            </w:r>
          </w:p>
        </w:tc>
        <w:tc>
          <w:tcPr>
            <w:tcW w:w="975" w:type="dxa"/>
            <w:vMerge w:val="restart"/>
            <w:vAlign w:val="center"/>
            <w:hideMark/>
          </w:tcPr>
          <w:p w:rsidR="002B4727" w:rsidRPr="002B4727" w:rsidRDefault="002B4727" w:rsidP="00597C7B">
            <w:pPr>
              <w:pStyle w:val="a6"/>
              <w:spacing w:before="0" w:beforeAutospacing="0" w:after="0" w:afterAutospacing="0"/>
              <w:jc w:val="center"/>
            </w:pPr>
            <w:r w:rsidRPr="002B4727">
              <w:t>25585</w:t>
            </w:r>
          </w:p>
        </w:tc>
        <w:tc>
          <w:tcPr>
            <w:tcW w:w="975" w:type="dxa"/>
            <w:vMerge w:val="restart"/>
            <w:vAlign w:val="center"/>
            <w:hideMark/>
          </w:tcPr>
          <w:p w:rsidR="002B4727" w:rsidRPr="002B4727" w:rsidRDefault="002B4727" w:rsidP="00597C7B">
            <w:pPr>
              <w:pStyle w:val="a6"/>
              <w:spacing w:before="0" w:beforeAutospacing="0" w:after="0" w:afterAutospacing="0"/>
              <w:jc w:val="center"/>
            </w:pPr>
            <w:r w:rsidRPr="002B4727">
              <w:t>34943</w:t>
            </w:r>
          </w:p>
        </w:tc>
      </w:tr>
      <w:tr w:rsidR="002B4727" w:rsidRPr="002B4727" w:rsidTr="00597C7B">
        <w:trPr>
          <w:trHeight w:val="537"/>
          <w:tblCellSpacing w:w="0" w:type="dxa"/>
          <w:jc w:val="center"/>
        </w:trPr>
        <w:tc>
          <w:tcPr>
            <w:tcW w:w="0" w:type="auto"/>
            <w:vMerge/>
            <w:vAlign w:val="center"/>
            <w:hideMark/>
          </w:tcPr>
          <w:p w:rsidR="002B4727" w:rsidRPr="002B4727" w:rsidRDefault="002B4727" w:rsidP="00597C7B">
            <w:pPr>
              <w:spacing w:after="0" w:line="240" w:lineRule="auto"/>
              <w:rPr>
                <w:rFonts w:ascii="Times New Roman" w:hAnsi="Times New Roman" w:cs="Times New Roman"/>
                <w:sz w:val="24"/>
                <w:szCs w:val="24"/>
              </w:rPr>
            </w:pPr>
          </w:p>
        </w:tc>
        <w:tc>
          <w:tcPr>
            <w:tcW w:w="0" w:type="auto"/>
            <w:vMerge/>
            <w:vAlign w:val="center"/>
            <w:hideMark/>
          </w:tcPr>
          <w:p w:rsidR="002B4727" w:rsidRPr="002B4727" w:rsidRDefault="002B4727" w:rsidP="00597C7B">
            <w:pPr>
              <w:spacing w:after="0" w:line="240" w:lineRule="auto"/>
              <w:rPr>
                <w:rFonts w:ascii="Times New Roman" w:hAnsi="Times New Roman" w:cs="Times New Roman"/>
                <w:sz w:val="24"/>
                <w:szCs w:val="24"/>
              </w:rPr>
            </w:pPr>
          </w:p>
        </w:tc>
        <w:tc>
          <w:tcPr>
            <w:tcW w:w="0" w:type="auto"/>
            <w:vMerge/>
            <w:vAlign w:val="center"/>
            <w:hideMark/>
          </w:tcPr>
          <w:p w:rsidR="002B4727" w:rsidRPr="002B4727" w:rsidRDefault="002B4727" w:rsidP="00597C7B">
            <w:pPr>
              <w:spacing w:after="0" w:line="240" w:lineRule="auto"/>
              <w:rPr>
                <w:rFonts w:ascii="Times New Roman" w:hAnsi="Times New Roman" w:cs="Times New Roman"/>
                <w:sz w:val="24"/>
                <w:szCs w:val="24"/>
              </w:rPr>
            </w:pPr>
          </w:p>
        </w:tc>
        <w:tc>
          <w:tcPr>
            <w:tcW w:w="0" w:type="auto"/>
            <w:vMerge/>
            <w:vAlign w:val="center"/>
            <w:hideMark/>
          </w:tcPr>
          <w:p w:rsidR="002B4727" w:rsidRPr="002B4727" w:rsidRDefault="002B4727" w:rsidP="00597C7B">
            <w:pPr>
              <w:spacing w:after="0" w:line="240" w:lineRule="auto"/>
              <w:rPr>
                <w:rFonts w:ascii="Times New Roman" w:hAnsi="Times New Roman" w:cs="Times New Roman"/>
                <w:sz w:val="24"/>
                <w:szCs w:val="24"/>
              </w:rPr>
            </w:pPr>
          </w:p>
        </w:tc>
        <w:tc>
          <w:tcPr>
            <w:tcW w:w="0" w:type="auto"/>
            <w:vMerge/>
            <w:vAlign w:val="center"/>
            <w:hideMark/>
          </w:tcPr>
          <w:p w:rsidR="002B4727" w:rsidRPr="002B4727" w:rsidRDefault="002B4727" w:rsidP="00597C7B">
            <w:pPr>
              <w:spacing w:after="0" w:line="240" w:lineRule="auto"/>
              <w:rPr>
                <w:rFonts w:ascii="Times New Roman" w:hAnsi="Times New Roman" w:cs="Times New Roman"/>
                <w:sz w:val="24"/>
                <w:szCs w:val="24"/>
              </w:rPr>
            </w:pPr>
          </w:p>
        </w:tc>
        <w:tc>
          <w:tcPr>
            <w:tcW w:w="0" w:type="auto"/>
            <w:vMerge/>
            <w:vAlign w:val="center"/>
            <w:hideMark/>
          </w:tcPr>
          <w:p w:rsidR="002B4727" w:rsidRPr="002B4727" w:rsidRDefault="002B4727" w:rsidP="00597C7B">
            <w:pPr>
              <w:spacing w:after="0" w:line="240" w:lineRule="auto"/>
              <w:rPr>
                <w:rFonts w:ascii="Times New Roman" w:hAnsi="Times New Roman" w:cs="Times New Roman"/>
                <w:sz w:val="24"/>
                <w:szCs w:val="24"/>
              </w:rPr>
            </w:pPr>
          </w:p>
        </w:tc>
      </w:tr>
      <w:tr w:rsidR="002B4727" w:rsidRPr="002B4727" w:rsidTr="00597C7B">
        <w:trPr>
          <w:trHeight w:val="276"/>
          <w:tblCellSpacing w:w="0" w:type="dxa"/>
          <w:jc w:val="center"/>
        </w:trPr>
        <w:tc>
          <w:tcPr>
            <w:tcW w:w="3390" w:type="dxa"/>
            <w:vMerge w:val="restart"/>
            <w:hideMark/>
          </w:tcPr>
          <w:p w:rsidR="002B4727" w:rsidRPr="002B4727" w:rsidRDefault="002B4727" w:rsidP="00597C7B">
            <w:pPr>
              <w:pStyle w:val="a6"/>
              <w:spacing w:before="0" w:beforeAutospacing="0" w:after="0" w:afterAutospacing="0"/>
            </w:pPr>
            <w:r w:rsidRPr="002B4727">
              <w:t xml:space="preserve">10. Среднегодовая стоимость </w:t>
            </w:r>
            <w:r w:rsidRPr="002B4727">
              <w:lastRenderedPageBreak/>
              <w:t>арендованных основных производственных фондов, тыс. руб.</w:t>
            </w:r>
          </w:p>
        </w:tc>
        <w:tc>
          <w:tcPr>
            <w:tcW w:w="975" w:type="dxa"/>
            <w:vMerge w:val="restart"/>
            <w:vAlign w:val="center"/>
            <w:hideMark/>
          </w:tcPr>
          <w:p w:rsidR="002B4727" w:rsidRPr="002B4727" w:rsidRDefault="002B4727" w:rsidP="00597C7B">
            <w:pPr>
              <w:pStyle w:val="a6"/>
              <w:spacing w:before="0" w:beforeAutospacing="0" w:after="0" w:afterAutospacing="0"/>
              <w:jc w:val="center"/>
            </w:pPr>
            <w:r w:rsidRPr="002B4727">
              <w:lastRenderedPageBreak/>
              <w:t>2772</w:t>
            </w:r>
          </w:p>
        </w:tc>
        <w:tc>
          <w:tcPr>
            <w:tcW w:w="975" w:type="dxa"/>
            <w:vMerge w:val="restart"/>
            <w:vAlign w:val="center"/>
            <w:hideMark/>
          </w:tcPr>
          <w:p w:rsidR="002B4727" w:rsidRPr="002B4727" w:rsidRDefault="002B4727" w:rsidP="00597C7B">
            <w:pPr>
              <w:pStyle w:val="a6"/>
              <w:spacing w:before="0" w:beforeAutospacing="0" w:after="0" w:afterAutospacing="0"/>
              <w:jc w:val="center"/>
            </w:pPr>
            <w:r w:rsidRPr="002B4727">
              <w:t>3384</w:t>
            </w:r>
          </w:p>
        </w:tc>
        <w:tc>
          <w:tcPr>
            <w:tcW w:w="975" w:type="dxa"/>
            <w:vMerge w:val="restart"/>
            <w:vAlign w:val="center"/>
            <w:hideMark/>
          </w:tcPr>
          <w:p w:rsidR="002B4727" w:rsidRPr="002B4727" w:rsidRDefault="002B4727" w:rsidP="00597C7B">
            <w:pPr>
              <w:pStyle w:val="a6"/>
              <w:spacing w:before="0" w:beforeAutospacing="0" w:after="0" w:afterAutospacing="0"/>
              <w:jc w:val="center"/>
            </w:pPr>
            <w:r w:rsidRPr="002B4727">
              <w:t>3848</w:t>
            </w:r>
          </w:p>
        </w:tc>
        <w:tc>
          <w:tcPr>
            <w:tcW w:w="975" w:type="dxa"/>
            <w:vMerge w:val="restart"/>
            <w:vAlign w:val="center"/>
            <w:hideMark/>
          </w:tcPr>
          <w:p w:rsidR="002B4727" w:rsidRPr="002B4727" w:rsidRDefault="002B4727" w:rsidP="00597C7B">
            <w:pPr>
              <w:pStyle w:val="a6"/>
              <w:spacing w:before="0" w:beforeAutospacing="0" w:after="0" w:afterAutospacing="0"/>
              <w:jc w:val="center"/>
            </w:pPr>
            <w:r w:rsidRPr="002B4727">
              <w:t>4515</w:t>
            </w:r>
          </w:p>
        </w:tc>
        <w:tc>
          <w:tcPr>
            <w:tcW w:w="975" w:type="dxa"/>
            <w:vMerge w:val="restart"/>
            <w:vAlign w:val="center"/>
            <w:hideMark/>
          </w:tcPr>
          <w:p w:rsidR="002B4727" w:rsidRPr="002B4727" w:rsidRDefault="002B4727" w:rsidP="00597C7B">
            <w:pPr>
              <w:pStyle w:val="a6"/>
              <w:spacing w:before="0" w:beforeAutospacing="0" w:after="0" w:afterAutospacing="0"/>
              <w:jc w:val="center"/>
            </w:pPr>
            <w:r w:rsidRPr="002B4727">
              <w:t>7157</w:t>
            </w:r>
          </w:p>
        </w:tc>
      </w:tr>
      <w:tr w:rsidR="002B4727" w:rsidRPr="002B4727" w:rsidTr="00597C7B">
        <w:trPr>
          <w:trHeight w:val="537"/>
          <w:tblCellSpacing w:w="0" w:type="dxa"/>
          <w:jc w:val="center"/>
        </w:trPr>
        <w:tc>
          <w:tcPr>
            <w:tcW w:w="0" w:type="auto"/>
            <w:vMerge/>
            <w:vAlign w:val="center"/>
            <w:hideMark/>
          </w:tcPr>
          <w:p w:rsidR="002B4727" w:rsidRPr="002B4727" w:rsidRDefault="002B4727" w:rsidP="00597C7B">
            <w:pPr>
              <w:spacing w:after="0" w:line="240" w:lineRule="auto"/>
              <w:rPr>
                <w:rFonts w:ascii="Times New Roman" w:hAnsi="Times New Roman" w:cs="Times New Roman"/>
                <w:sz w:val="24"/>
                <w:szCs w:val="24"/>
              </w:rPr>
            </w:pPr>
          </w:p>
        </w:tc>
        <w:tc>
          <w:tcPr>
            <w:tcW w:w="0" w:type="auto"/>
            <w:vMerge/>
            <w:vAlign w:val="center"/>
            <w:hideMark/>
          </w:tcPr>
          <w:p w:rsidR="002B4727" w:rsidRPr="002B4727" w:rsidRDefault="002B4727" w:rsidP="00597C7B">
            <w:pPr>
              <w:spacing w:after="0" w:line="240" w:lineRule="auto"/>
              <w:rPr>
                <w:rFonts w:ascii="Times New Roman" w:hAnsi="Times New Roman" w:cs="Times New Roman"/>
                <w:sz w:val="24"/>
                <w:szCs w:val="24"/>
              </w:rPr>
            </w:pPr>
          </w:p>
        </w:tc>
        <w:tc>
          <w:tcPr>
            <w:tcW w:w="0" w:type="auto"/>
            <w:vMerge/>
            <w:vAlign w:val="center"/>
            <w:hideMark/>
          </w:tcPr>
          <w:p w:rsidR="002B4727" w:rsidRPr="002B4727" w:rsidRDefault="002B4727" w:rsidP="00597C7B">
            <w:pPr>
              <w:spacing w:after="0" w:line="240" w:lineRule="auto"/>
              <w:rPr>
                <w:rFonts w:ascii="Times New Roman" w:hAnsi="Times New Roman" w:cs="Times New Roman"/>
                <w:sz w:val="24"/>
                <w:szCs w:val="24"/>
              </w:rPr>
            </w:pPr>
          </w:p>
        </w:tc>
        <w:tc>
          <w:tcPr>
            <w:tcW w:w="0" w:type="auto"/>
            <w:vMerge/>
            <w:vAlign w:val="center"/>
            <w:hideMark/>
          </w:tcPr>
          <w:p w:rsidR="002B4727" w:rsidRPr="002B4727" w:rsidRDefault="002B4727" w:rsidP="00597C7B">
            <w:pPr>
              <w:spacing w:after="0" w:line="240" w:lineRule="auto"/>
              <w:rPr>
                <w:rFonts w:ascii="Times New Roman" w:hAnsi="Times New Roman" w:cs="Times New Roman"/>
                <w:sz w:val="24"/>
                <w:szCs w:val="24"/>
              </w:rPr>
            </w:pPr>
          </w:p>
        </w:tc>
        <w:tc>
          <w:tcPr>
            <w:tcW w:w="0" w:type="auto"/>
            <w:vMerge/>
            <w:vAlign w:val="center"/>
            <w:hideMark/>
          </w:tcPr>
          <w:p w:rsidR="002B4727" w:rsidRPr="002B4727" w:rsidRDefault="002B4727" w:rsidP="00597C7B">
            <w:pPr>
              <w:spacing w:after="0" w:line="240" w:lineRule="auto"/>
              <w:rPr>
                <w:rFonts w:ascii="Times New Roman" w:hAnsi="Times New Roman" w:cs="Times New Roman"/>
                <w:sz w:val="24"/>
                <w:szCs w:val="24"/>
              </w:rPr>
            </w:pPr>
          </w:p>
        </w:tc>
        <w:tc>
          <w:tcPr>
            <w:tcW w:w="0" w:type="auto"/>
            <w:vMerge/>
            <w:vAlign w:val="center"/>
            <w:hideMark/>
          </w:tcPr>
          <w:p w:rsidR="002B4727" w:rsidRPr="002B4727" w:rsidRDefault="002B4727" w:rsidP="00597C7B">
            <w:pPr>
              <w:spacing w:after="0" w:line="240" w:lineRule="auto"/>
              <w:rPr>
                <w:rFonts w:ascii="Times New Roman" w:hAnsi="Times New Roman" w:cs="Times New Roman"/>
                <w:sz w:val="24"/>
                <w:szCs w:val="24"/>
              </w:rPr>
            </w:pPr>
          </w:p>
        </w:tc>
      </w:tr>
      <w:tr w:rsidR="002B4727" w:rsidRPr="002B4727" w:rsidTr="00597C7B">
        <w:trPr>
          <w:tblCellSpacing w:w="0" w:type="dxa"/>
          <w:jc w:val="center"/>
        </w:trPr>
        <w:tc>
          <w:tcPr>
            <w:tcW w:w="3390" w:type="dxa"/>
            <w:hideMark/>
          </w:tcPr>
          <w:p w:rsidR="002B4727" w:rsidRPr="002B4727" w:rsidRDefault="002B4727" w:rsidP="00597C7B">
            <w:pPr>
              <w:pStyle w:val="a6"/>
              <w:spacing w:before="0" w:beforeAutospacing="0" w:after="0" w:afterAutospacing="0"/>
            </w:pPr>
            <w:r w:rsidRPr="002B4727">
              <w:lastRenderedPageBreak/>
              <w:t>11. Прибыль от реализации продукции (работ), тыс. руб.</w:t>
            </w:r>
          </w:p>
        </w:tc>
        <w:tc>
          <w:tcPr>
            <w:tcW w:w="975" w:type="dxa"/>
            <w:vAlign w:val="center"/>
            <w:hideMark/>
          </w:tcPr>
          <w:p w:rsidR="002B4727" w:rsidRPr="002B4727" w:rsidRDefault="002B4727" w:rsidP="00597C7B">
            <w:pPr>
              <w:pStyle w:val="a6"/>
              <w:spacing w:before="0" w:beforeAutospacing="0" w:after="0" w:afterAutospacing="0"/>
              <w:jc w:val="center"/>
            </w:pPr>
            <w:r w:rsidRPr="002B4727">
              <w:t>15530</w:t>
            </w:r>
          </w:p>
        </w:tc>
        <w:tc>
          <w:tcPr>
            <w:tcW w:w="975" w:type="dxa"/>
            <w:vAlign w:val="center"/>
            <w:hideMark/>
          </w:tcPr>
          <w:p w:rsidR="002B4727" w:rsidRPr="002B4727" w:rsidRDefault="002B4727" w:rsidP="00597C7B">
            <w:pPr>
              <w:pStyle w:val="a6"/>
              <w:spacing w:before="0" w:beforeAutospacing="0" w:after="0" w:afterAutospacing="0"/>
              <w:jc w:val="center"/>
            </w:pPr>
            <w:r w:rsidRPr="002B4727">
              <w:t>11560</w:t>
            </w:r>
          </w:p>
        </w:tc>
        <w:tc>
          <w:tcPr>
            <w:tcW w:w="975" w:type="dxa"/>
            <w:vAlign w:val="center"/>
            <w:hideMark/>
          </w:tcPr>
          <w:p w:rsidR="002B4727" w:rsidRPr="002B4727" w:rsidRDefault="002B4727" w:rsidP="00597C7B">
            <w:pPr>
              <w:pStyle w:val="a6"/>
              <w:spacing w:before="0" w:beforeAutospacing="0" w:after="0" w:afterAutospacing="0"/>
              <w:jc w:val="center"/>
            </w:pPr>
            <w:r w:rsidRPr="002B4727">
              <w:t>23080</w:t>
            </w:r>
          </w:p>
        </w:tc>
        <w:tc>
          <w:tcPr>
            <w:tcW w:w="975" w:type="dxa"/>
            <w:vAlign w:val="center"/>
            <w:hideMark/>
          </w:tcPr>
          <w:p w:rsidR="002B4727" w:rsidRPr="002B4727" w:rsidRDefault="002B4727" w:rsidP="00597C7B">
            <w:pPr>
              <w:pStyle w:val="a6"/>
              <w:spacing w:before="0" w:beforeAutospacing="0" w:after="0" w:afterAutospacing="0"/>
              <w:jc w:val="center"/>
            </w:pPr>
            <w:r w:rsidRPr="002B4727">
              <w:t>24680</w:t>
            </w:r>
          </w:p>
        </w:tc>
        <w:tc>
          <w:tcPr>
            <w:tcW w:w="975" w:type="dxa"/>
            <w:vAlign w:val="center"/>
            <w:hideMark/>
          </w:tcPr>
          <w:p w:rsidR="002B4727" w:rsidRPr="002B4727" w:rsidRDefault="002B4727" w:rsidP="00597C7B">
            <w:pPr>
              <w:pStyle w:val="a6"/>
              <w:spacing w:before="0" w:beforeAutospacing="0" w:after="0" w:afterAutospacing="0"/>
              <w:jc w:val="center"/>
            </w:pPr>
            <w:r w:rsidRPr="002B4727">
              <w:t>57640</w:t>
            </w:r>
          </w:p>
        </w:tc>
      </w:tr>
    </w:tbl>
    <w:p w:rsidR="002B4727" w:rsidRPr="002B4727" w:rsidRDefault="002B4727" w:rsidP="002B4727">
      <w:pPr>
        <w:pStyle w:val="a6"/>
        <w:spacing w:before="0" w:beforeAutospacing="0" w:after="0" w:afterAutospacing="0"/>
        <w:ind w:firstLine="567"/>
      </w:pPr>
      <w:r w:rsidRPr="002B4727">
        <w:t xml:space="preserve">2.2.7. На основе </w:t>
      </w:r>
      <w:proofErr w:type="gramStart"/>
      <w:r w:rsidRPr="002B4727">
        <w:t>использования</w:t>
      </w:r>
      <w:proofErr w:type="gramEnd"/>
      <w:r w:rsidRPr="002B4727">
        <w:t xml:space="preserve"> каких документов можно проанализировать состав и структуру сметной стоимости СМР?</w:t>
      </w:r>
    </w:p>
    <w:p w:rsidR="002B4727" w:rsidRPr="002B4727" w:rsidRDefault="002B4727" w:rsidP="002B4727">
      <w:pPr>
        <w:pStyle w:val="a6"/>
        <w:spacing w:before="0" w:beforeAutospacing="0" w:after="0" w:afterAutospacing="0"/>
        <w:ind w:firstLine="567"/>
      </w:pPr>
      <w:r w:rsidRPr="002B4727">
        <w:t>2.2.8. Основные направления анализа структуры строительной продукции.</w:t>
      </w:r>
    </w:p>
    <w:p w:rsidR="002B4727" w:rsidRPr="002B4727" w:rsidRDefault="002B4727" w:rsidP="002B4727">
      <w:pPr>
        <w:pStyle w:val="a6"/>
        <w:spacing w:before="0" w:beforeAutospacing="0" w:after="0" w:afterAutospacing="0"/>
        <w:ind w:firstLine="567"/>
      </w:pPr>
      <w:r w:rsidRPr="002B4727">
        <w:t>2.2.9. Перечислите экстенсивные и интенсивные факторы увеличения объема продукции (работ).</w:t>
      </w:r>
    </w:p>
    <w:p w:rsidR="002B4727" w:rsidRPr="002B4727" w:rsidRDefault="002B4727" w:rsidP="002B4727">
      <w:pPr>
        <w:pStyle w:val="a6"/>
        <w:spacing w:before="0" w:beforeAutospacing="0" w:after="0" w:afterAutospacing="0"/>
        <w:ind w:firstLine="567"/>
      </w:pPr>
      <w:r w:rsidRPr="00006BCC">
        <w:rPr>
          <w:highlight w:val="yellow"/>
        </w:rPr>
        <w:t>2.2.10. На основе исходных данных табл. 2.8 определите степень влияния экстенсивного фактора (численность рабочих) и интенсивного фактора (производительность труда одного рабочего) на изменение стоимости выполненных работ в 2007 году по сравнению с предыдущим периодом.</w:t>
      </w:r>
    </w:p>
    <w:p w:rsidR="002B4727" w:rsidRPr="002B4727" w:rsidRDefault="002B4727" w:rsidP="002B4727">
      <w:pPr>
        <w:pStyle w:val="a6"/>
        <w:spacing w:before="0" w:beforeAutospacing="0" w:after="0" w:afterAutospacing="0"/>
        <w:ind w:firstLine="567"/>
      </w:pPr>
      <w:r w:rsidRPr="002B4727">
        <w:t xml:space="preserve">2.2.11. В текущем году строительная организация заключила договоры на строительство и ремонт нескольких объектов с четырьмя заказчиками. На основе исходных данных (табл. 2.9) проведите анализ выполнения плана по заказчикам. </w:t>
      </w:r>
    </w:p>
    <w:p w:rsidR="002B4727" w:rsidRPr="002B4727" w:rsidRDefault="002B4727" w:rsidP="002B4727">
      <w:pPr>
        <w:pStyle w:val="a6"/>
        <w:spacing w:before="0" w:beforeAutospacing="0" w:after="0" w:afterAutospacing="0"/>
        <w:ind w:firstLine="567"/>
        <w:jc w:val="right"/>
      </w:pPr>
      <w:r w:rsidRPr="002B4727">
        <w:rPr>
          <w:i/>
          <w:iCs/>
        </w:rPr>
        <w:t>Таблица 2.9</w:t>
      </w:r>
    </w:p>
    <w:p w:rsidR="002B4727" w:rsidRPr="002B4727" w:rsidRDefault="002B4727" w:rsidP="002B4727">
      <w:pPr>
        <w:pStyle w:val="a6"/>
        <w:spacing w:before="0" w:beforeAutospacing="0" w:after="0" w:afterAutospacing="0"/>
        <w:ind w:firstLine="567"/>
        <w:jc w:val="center"/>
      </w:pPr>
      <w:r w:rsidRPr="002B4727">
        <w:t>Исходные данные</w:t>
      </w:r>
    </w:p>
    <w:tbl>
      <w:tblPr>
        <w:tblW w:w="7800"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3736"/>
        <w:gridCol w:w="1000"/>
        <w:gridCol w:w="1327"/>
        <w:gridCol w:w="1737"/>
      </w:tblGrid>
      <w:tr w:rsidR="002B4727" w:rsidRPr="002B4727" w:rsidTr="00597C7B">
        <w:trPr>
          <w:tblCellSpacing w:w="0" w:type="dxa"/>
          <w:jc w:val="center"/>
        </w:trPr>
        <w:tc>
          <w:tcPr>
            <w:tcW w:w="3420" w:type="dxa"/>
            <w:hideMark/>
          </w:tcPr>
          <w:p w:rsidR="002B4727" w:rsidRPr="002B4727" w:rsidRDefault="002B4727" w:rsidP="00597C7B">
            <w:pPr>
              <w:pStyle w:val="a6"/>
              <w:spacing w:before="0" w:beforeAutospacing="0" w:after="0" w:afterAutospacing="0"/>
              <w:jc w:val="center"/>
            </w:pPr>
            <w:r w:rsidRPr="002B4727">
              <w:t>Объекты</w:t>
            </w:r>
          </w:p>
        </w:tc>
        <w:tc>
          <w:tcPr>
            <w:tcW w:w="2130" w:type="dxa"/>
            <w:gridSpan w:val="2"/>
            <w:hideMark/>
          </w:tcPr>
          <w:p w:rsidR="002B4727" w:rsidRPr="002B4727" w:rsidRDefault="002B4727" w:rsidP="00597C7B">
            <w:pPr>
              <w:pStyle w:val="a6"/>
              <w:spacing w:before="0" w:beforeAutospacing="0" w:after="0" w:afterAutospacing="0"/>
              <w:jc w:val="center"/>
            </w:pPr>
            <w:r w:rsidRPr="002B4727">
              <w:t>Выполнение, тыс. руб.</w:t>
            </w:r>
          </w:p>
        </w:tc>
        <w:tc>
          <w:tcPr>
            <w:tcW w:w="1590" w:type="dxa"/>
            <w:hideMark/>
          </w:tcPr>
          <w:p w:rsidR="002B4727" w:rsidRPr="002B4727" w:rsidRDefault="002B4727" w:rsidP="00597C7B">
            <w:pPr>
              <w:pStyle w:val="a6"/>
              <w:spacing w:before="0" w:beforeAutospacing="0" w:after="0" w:afterAutospacing="0"/>
              <w:jc w:val="center"/>
            </w:pPr>
            <w:r w:rsidRPr="002B4727">
              <w:t>Заказчик</w:t>
            </w:r>
          </w:p>
        </w:tc>
      </w:tr>
      <w:tr w:rsidR="002B4727" w:rsidRPr="002B4727" w:rsidTr="00597C7B">
        <w:trPr>
          <w:tblCellSpacing w:w="0" w:type="dxa"/>
          <w:jc w:val="center"/>
        </w:trPr>
        <w:tc>
          <w:tcPr>
            <w:tcW w:w="3420" w:type="dxa"/>
            <w:hideMark/>
          </w:tcPr>
          <w:p w:rsidR="002B4727" w:rsidRPr="002B4727" w:rsidRDefault="002B4727" w:rsidP="00597C7B">
            <w:pPr>
              <w:pStyle w:val="a6"/>
              <w:spacing w:before="0" w:beforeAutospacing="0" w:after="0" w:afterAutospacing="0"/>
            </w:pPr>
            <w:r w:rsidRPr="002B4727">
              <w:t>Ремонт квартиры</w:t>
            </w:r>
          </w:p>
        </w:tc>
        <w:tc>
          <w:tcPr>
            <w:tcW w:w="915" w:type="dxa"/>
            <w:hideMark/>
          </w:tcPr>
          <w:p w:rsidR="002B4727" w:rsidRPr="002B4727" w:rsidRDefault="002B4727" w:rsidP="00597C7B">
            <w:pPr>
              <w:pStyle w:val="a6"/>
              <w:spacing w:before="0" w:beforeAutospacing="0" w:after="0" w:afterAutospacing="0"/>
              <w:jc w:val="center"/>
            </w:pPr>
            <w:r w:rsidRPr="002B4727">
              <w:t>План</w:t>
            </w:r>
          </w:p>
        </w:tc>
        <w:tc>
          <w:tcPr>
            <w:tcW w:w="1005" w:type="dxa"/>
            <w:hideMark/>
          </w:tcPr>
          <w:p w:rsidR="002B4727" w:rsidRPr="002B4727" w:rsidRDefault="002B4727" w:rsidP="00597C7B">
            <w:pPr>
              <w:pStyle w:val="a6"/>
              <w:spacing w:before="0" w:beforeAutospacing="0" w:after="0" w:afterAutospacing="0"/>
              <w:jc w:val="center"/>
            </w:pPr>
            <w:r w:rsidRPr="002B4727">
              <w:t>Факт</w:t>
            </w:r>
          </w:p>
        </w:tc>
        <w:tc>
          <w:tcPr>
            <w:tcW w:w="1590" w:type="dxa"/>
            <w:hideMark/>
          </w:tcPr>
          <w:p w:rsidR="002B4727" w:rsidRPr="002B4727" w:rsidRDefault="002B4727" w:rsidP="00597C7B">
            <w:pPr>
              <w:pStyle w:val="a6"/>
              <w:spacing w:before="0" w:beforeAutospacing="0" w:after="0" w:afterAutospacing="0"/>
              <w:jc w:val="center"/>
            </w:pPr>
            <w:r w:rsidRPr="002B4727">
              <w:t>Купец И.А.</w:t>
            </w:r>
          </w:p>
        </w:tc>
      </w:tr>
      <w:tr w:rsidR="002B4727" w:rsidRPr="002B4727" w:rsidTr="00597C7B">
        <w:trPr>
          <w:tblCellSpacing w:w="0" w:type="dxa"/>
          <w:jc w:val="center"/>
        </w:trPr>
        <w:tc>
          <w:tcPr>
            <w:tcW w:w="3420" w:type="dxa"/>
            <w:hideMark/>
          </w:tcPr>
          <w:p w:rsidR="002B4727" w:rsidRPr="002B4727" w:rsidRDefault="002B4727" w:rsidP="00597C7B">
            <w:pPr>
              <w:pStyle w:val="a6"/>
              <w:spacing w:before="0" w:beforeAutospacing="0" w:after="0" w:afterAutospacing="0"/>
            </w:pPr>
            <w:r w:rsidRPr="002B4727">
              <w:t>Строительство загородного дома</w:t>
            </w:r>
          </w:p>
        </w:tc>
        <w:tc>
          <w:tcPr>
            <w:tcW w:w="915" w:type="dxa"/>
            <w:hideMark/>
          </w:tcPr>
          <w:p w:rsidR="002B4727" w:rsidRPr="002B4727" w:rsidRDefault="002B4727" w:rsidP="00597C7B">
            <w:pPr>
              <w:pStyle w:val="a6"/>
              <w:spacing w:before="0" w:beforeAutospacing="0" w:after="0" w:afterAutospacing="0"/>
              <w:jc w:val="center"/>
            </w:pPr>
            <w:r w:rsidRPr="002B4727">
              <w:t>400 000</w:t>
            </w:r>
          </w:p>
        </w:tc>
        <w:tc>
          <w:tcPr>
            <w:tcW w:w="1005" w:type="dxa"/>
            <w:hideMark/>
          </w:tcPr>
          <w:p w:rsidR="002B4727" w:rsidRPr="002B4727" w:rsidRDefault="002B4727" w:rsidP="00597C7B">
            <w:pPr>
              <w:pStyle w:val="a6"/>
              <w:spacing w:before="0" w:beforeAutospacing="0" w:after="0" w:afterAutospacing="0"/>
              <w:jc w:val="center"/>
            </w:pPr>
            <w:r w:rsidRPr="002B4727">
              <w:t>390 000</w:t>
            </w:r>
          </w:p>
        </w:tc>
        <w:tc>
          <w:tcPr>
            <w:tcW w:w="1590" w:type="dxa"/>
            <w:hideMark/>
          </w:tcPr>
          <w:p w:rsidR="002B4727" w:rsidRPr="002B4727" w:rsidRDefault="002B4727" w:rsidP="00597C7B">
            <w:pPr>
              <w:pStyle w:val="a6"/>
              <w:spacing w:before="0" w:beforeAutospacing="0" w:after="0" w:afterAutospacing="0"/>
              <w:jc w:val="center"/>
            </w:pPr>
            <w:r w:rsidRPr="002B4727">
              <w:t>Иванов Т.К.</w:t>
            </w:r>
          </w:p>
        </w:tc>
      </w:tr>
      <w:tr w:rsidR="002B4727" w:rsidRPr="002B4727" w:rsidTr="00597C7B">
        <w:trPr>
          <w:tblCellSpacing w:w="0" w:type="dxa"/>
          <w:jc w:val="center"/>
        </w:trPr>
        <w:tc>
          <w:tcPr>
            <w:tcW w:w="3420" w:type="dxa"/>
            <w:hideMark/>
          </w:tcPr>
          <w:p w:rsidR="002B4727" w:rsidRPr="002B4727" w:rsidRDefault="002B4727" w:rsidP="00597C7B">
            <w:pPr>
              <w:pStyle w:val="a6"/>
              <w:spacing w:before="0" w:beforeAutospacing="0" w:after="0" w:afterAutospacing="0"/>
            </w:pPr>
            <w:r w:rsidRPr="002B4727">
              <w:t>Ремонт офиса</w:t>
            </w:r>
          </w:p>
        </w:tc>
        <w:tc>
          <w:tcPr>
            <w:tcW w:w="915" w:type="dxa"/>
            <w:hideMark/>
          </w:tcPr>
          <w:p w:rsidR="002B4727" w:rsidRPr="002B4727" w:rsidRDefault="002B4727" w:rsidP="00597C7B">
            <w:pPr>
              <w:pStyle w:val="a6"/>
              <w:spacing w:before="0" w:beforeAutospacing="0" w:after="0" w:afterAutospacing="0"/>
              <w:jc w:val="center"/>
            </w:pPr>
            <w:r w:rsidRPr="002B4727">
              <w:t>9 800</w:t>
            </w:r>
          </w:p>
        </w:tc>
        <w:tc>
          <w:tcPr>
            <w:tcW w:w="1005" w:type="dxa"/>
            <w:hideMark/>
          </w:tcPr>
          <w:p w:rsidR="002B4727" w:rsidRPr="002B4727" w:rsidRDefault="002B4727" w:rsidP="00597C7B">
            <w:pPr>
              <w:pStyle w:val="a6"/>
              <w:spacing w:before="0" w:beforeAutospacing="0" w:after="0" w:afterAutospacing="0"/>
              <w:jc w:val="center"/>
            </w:pPr>
            <w:r w:rsidRPr="002B4727">
              <w:t>8 400</w:t>
            </w:r>
          </w:p>
        </w:tc>
        <w:tc>
          <w:tcPr>
            <w:tcW w:w="1590" w:type="dxa"/>
            <w:hideMark/>
          </w:tcPr>
          <w:p w:rsidR="002B4727" w:rsidRPr="002B4727" w:rsidRDefault="002B4727" w:rsidP="00597C7B">
            <w:pPr>
              <w:pStyle w:val="a6"/>
              <w:spacing w:before="0" w:beforeAutospacing="0" w:after="0" w:afterAutospacing="0"/>
              <w:jc w:val="center"/>
            </w:pPr>
            <w:r w:rsidRPr="002B4727">
              <w:t>ООО «Омега»</w:t>
            </w:r>
          </w:p>
        </w:tc>
      </w:tr>
      <w:tr w:rsidR="002B4727" w:rsidRPr="002B4727" w:rsidTr="00597C7B">
        <w:trPr>
          <w:tblCellSpacing w:w="0" w:type="dxa"/>
          <w:jc w:val="center"/>
        </w:trPr>
        <w:tc>
          <w:tcPr>
            <w:tcW w:w="3420" w:type="dxa"/>
            <w:hideMark/>
          </w:tcPr>
          <w:p w:rsidR="002B4727" w:rsidRPr="002B4727" w:rsidRDefault="002B4727" w:rsidP="00597C7B">
            <w:pPr>
              <w:pStyle w:val="a6"/>
              <w:spacing w:before="0" w:beforeAutospacing="0" w:after="0" w:afterAutospacing="0"/>
            </w:pPr>
            <w:r w:rsidRPr="002B4727">
              <w:t>Оборудование склада</w:t>
            </w:r>
          </w:p>
        </w:tc>
        <w:tc>
          <w:tcPr>
            <w:tcW w:w="915" w:type="dxa"/>
            <w:hideMark/>
          </w:tcPr>
          <w:p w:rsidR="002B4727" w:rsidRPr="002B4727" w:rsidRDefault="002B4727" w:rsidP="00597C7B">
            <w:pPr>
              <w:pStyle w:val="a6"/>
              <w:spacing w:before="0" w:beforeAutospacing="0" w:after="0" w:afterAutospacing="0"/>
              <w:jc w:val="center"/>
            </w:pPr>
            <w:r w:rsidRPr="002B4727">
              <w:t>500</w:t>
            </w:r>
          </w:p>
        </w:tc>
        <w:tc>
          <w:tcPr>
            <w:tcW w:w="1005" w:type="dxa"/>
            <w:hideMark/>
          </w:tcPr>
          <w:p w:rsidR="002B4727" w:rsidRPr="002B4727" w:rsidRDefault="002B4727" w:rsidP="00597C7B">
            <w:pPr>
              <w:pStyle w:val="a6"/>
              <w:spacing w:before="0" w:beforeAutospacing="0" w:after="0" w:afterAutospacing="0"/>
              <w:jc w:val="center"/>
            </w:pPr>
            <w:r w:rsidRPr="002B4727">
              <w:t>320</w:t>
            </w:r>
          </w:p>
        </w:tc>
        <w:tc>
          <w:tcPr>
            <w:tcW w:w="1590" w:type="dxa"/>
            <w:hideMark/>
          </w:tcPr>
          <w:p w:rsidR="002B4727" w:rsidRPr="002B4727" w:rsidRDefault="002B4727" w:rsidP="00597C7B">
            <w:pPr>
              <w:pStyle w:val="a6"/>
              <w:spacing w:before="0" w:beforeAutospacing="0" w:after="0" w:afterAutospacing="0"/>
              <w:jc w:val="center"/>
            </w:pPr>
            <w:r w:rsidRPr="002B4727">
              <w:t>ООО «Омега»</w:t>
            </w:r>
          </w:p>
        </w:tc>
      </w:tr>
      <w:tr w:rsidR="002B4727" w:rsidRPr="002B4727" w:rsidTr="00597C7B">
        <w:trPr>
          <w:tblCellSpacing w:w="0" w:type="dxa"/>
          <w:jc w:val="center"/>
        </w:trPr>
        <w:tc>
          <w:tcPr>
            <w:tcW w:w="3420" w:type="dxa"/>
            <w:hideMark/>
          </w:tcPr>
          <w:p w:rsidR="002B4727" w:rsidRPr="002B4727" w:rsidRDefault="002B4727" w:rsidP="00597C7B">
            <w:pPr>
              <w:pStyle w:val="a6"/>
              <w:spacing w:before="0" w:beforeAutospacing="0" w:after="0" w:afterAutospacing="0"/>
            </w:pPr>
            <w:r w:rsidRPr="002B4727">
              <w:t>Строительство подсобного помещения</w:t>
            </w:r>
          </w:p>
        </w:tc>
        <w:tc>
          <w:tcPr>
            <w:tcW w:w="915" w:type="dxa"/>
            <w:hideMark/>
          </w:tcPr>
          <w:p w:rsidR="002B4727" w:rsidRPr="002B4727" w:rsidRDefault="002B4727" w:rsidP="00597C7B">
            <w:pPr>
              <w:pStyle w:val="a6"/>
              <w:spacing w:before="0" w:beforeAutospacing="0" w:after="0" w:afterAutospacing="0"/>
              <w:jc w:val="center"/>
            </w:pPr>
            <w:r w:rsidRPr="002B4727">
              <w:t>1 400</w:t>
            </w:r>
          </w:p>
        </w:tc>
        <w:tc>
          <w:tcPr>
            <w:tcW w:w="1005" w:type="dxa"/>
            <w:hideMark/>
          </w:tcPr>
          <w:p w:rsidR="002B4727" w:rsidRPr="002B4727" w:rsidRDefault="002B4727" w:rsidP="00597C7B">
            <w:pPr>
              <w:pStyle w:val="a6"/>
              <w:spacing w:before="0" w:beforeAutospacing="0" w:after="0" w:afterAutospacing="0"/>
              <w:jc w:val="center"/>
            </w:pPr>
            <w:r w:rsidRPr="002B4727">
              <w:t>1 000</w:t>
            </w:r>
          </w:p>
        </w:tc>
        <w:tc>
          <w:tcPr>
            <w:tcW w:w="1590" w:type="dxa"/>
            <w:hideMark/>
          </w:tcPr>
          <w:p w:rsidR="002B4727" w:rsidRPr="002B4727" w:rsidRDefault="002B4727" w:rsidP="00597C7B">
            <w:pPr>
              <w:pStyle w:val="a6"/>
              <w:spacing w:before="0" w:beforeAutospacing="0" w:after="0" w:afterAutospacing="0"/>
              <w:jc w:val="center"/>
            </w:pPr>
            <w:r w:rsidRPr="002B4727">
              <w:t xml:space="preserve">ООО «И &amp; </w:t>
            </w:r>
            <w:proofErr w:type="gramStart"/>
            <w:r w:rsidRPr="002B4727">
              <w:t>К</w:t>
            </w:r>
            <w:proofErr w:type="gramEnd"/>
            <w:r w:rsidRPr="002B4727">
              <w:t>»</w:t>
            </w:r>
          </w:p>
        </w:tc>
      </w:tr>
      <w:tr w:rsidR="002B4727" w:rsidRPr="002B4727" w:rsidTr="00597C7B">
        <w:trPr>
          <w:tblCellSpacing w:w="0" w:type="dxa"/>
          <w:jc w:val="center"/>
        </w:trPr>
        <w:tc>
          <w:tcPr>
            <w:tcW w:w="3420" w:type="dxa"/>
            <w:hideMark/>
          </w:tcPr>
          <w:p w:rsidR="002B4727" w:rsidRPr="002B4727" w:rsidRDefault="002B4727" w:rsidP="00597C7B">
            <w:pPr>
              <w:pStyle w:val="a6"/>
              <w:spacing w:before="0" w:beforeAutospacing="0" w:after="0" w:afterAutospacing="0"/>
            </w:pPr>
            <w:r w:rsidRPr="002B4727">
              <w:t>Строительство здания под офис</w:t>
            </w:r>
          </w:p>
        </w:tc>
        <w:tc>
          <w:tcPr>
            <w:tcW w:w="915" w:type="dxa"/>
            <w:hideMark/>
          </w:tcPr>
          <w:p w:rsidR="002B4727" w:rsidRPr="002B4727" w:rsidRDefault="002B4727" w:rsidP="00597C7B">
            <w:pPr>
              <w:pStyle w:val="a6"/>
              <w:spacing w:before="0" w:beforeAutospacing="0" w:after="0" w:afterAutospacing="0"/>
              <w:jc w:val="center"/>
            </w:pPr>
            <w:r w:rsidRPr="002B4727">
              <w:t>950 000</w:t>
            </w:r>
          </w:p>
        </w:tc>
        <w:tc>
          <w:tcPr>
            <w:tcW w:w="1005" w:type="dxa"/>
            <w:hideMark/>
          </w:tcPr>
          <w:p w:rsidR="002B4727" w:rsidRPr="002B4727" w:rsidRDefault="002B4727" w:rsidP="00597C7B">
            <w:pPr>
              <w:pStyle w:val="a6"/>
              <w:spacing w:before="0" w:beforeAutospacing="0" w:after="0" w:afterAutospacing="0"/>
              <w:jc w:val="center"/>
            </w:pPr>
            <w:r w:rsidRPr="002B4727">
              <w:t>800 000</w:t>
            </w:r>
          </w:p>
        </w:tc>
        <w:tc>
          <w:tcPr>
            <w:tcW w:w="1590" w:type="dxa"/>
            <w:hideMark/>
          </w:tcPr>
          <w:p w:rsidR="002B4727" w:rsidRPr="002B4727" w:rsidRDefault="002B4727" w:rsidP="00597C7B">
            <w:pPr>
              <w:pStyle w:val="a6"/>
              <w:spacing w:before="0" w:beforeAutospacing="0" w:after="0" w:afterAutospacing="0"/>
              <w:jc w:val="center"/>
            </w:pPr>
            <w:r w:rsidRPr="002B4727">
              <w:t xml:space="preserve">ООО «И &amp; </w:t>
            </w:r>
            <w:proofErr w:type="gramStart"/>
            <w:r w:rsidRPr="002B4727">
              <w:t>К</w:t>
            </w:r>
            <w:proofErr w:type="gramEnd"/>
            <w:r w:rsidRPr="002B4727">
              <w:t>»</w:t>
            </w:r>
          </w:p>
        </w:tc>
      </w:tr>
    </w:tbl>
    <w:p w:rsidR="002B4727" w:rsidRPr="002B4727" w:rsidRDefault="002B4727" w:rsidP="002B4727">
      <w:pPr>
        <w:pStyle w:val="a6"/>
        <w:spacing w:before="0" w:beforeAutospacing="0" w:after="0" w:afterAutospacing="0"/>
        <w:ind w:firstLine="567"/>
      </w:pPr>
      <w:r w:rsidRPr="002B4727">
        <w:t>2.2.12. Проведите анализ выполнения плана подрядных работ по назначению объекта. Сделайте выводы на основании данных предыдущей задачи.</w:t>
      </w:r>
    </w:p>
    <w:p w:rsidR="002B4727" w:rsidRPr="002B4727" w:rsidRDefault="002B4727" w:rsidP="002B4727">
      <w:pPr>
        <w:pStyle w:val="a6"/>
        <w:spacing w:before="0" w:beforeAutospacing="0" w:after="0" w:afterAutospacing="0"/>
        <w:ind w:firstLine="567"/>
      </w:pPr>
      <w:r w:rsidRPr="002B4727">
        <w:t>2.2.13. На основе исходных данных (табл. 2.10) проанализируйте выполнение плана СМР на пусковых объектах по кварталам. Сделайте выводы.</w:t>
      </w:r>
    </w:p>
    <w:p w:rsidR="002B4727" w:rsidRPr="002B4727" w:rsidRDefault="002B4727" w:rsidP="002B4727">
      <w:pPr>
        <w:pStyle w:val="a6"/>
        <w:spacing w:before="0" w:beforeAutospacing="0" w:after="0" w:afterAutospacing="0"/>
        <w:ind w:firstLine="567"/>
        <w:jc w:val="right"/>
      </w:pPr>
      <w:r w:rsidRPr="002B4727">
        <w:rPr>
          <w:i/>
          <w:iCs/>
        </w:rPr>
        <w:t>Таблица 2.10</w:t>
      </w:r>
    </w:p>
    <w:p w:rsidR="002B4727" w:rsidRPr="002B4727" w:rsidRDefault="002B4727" w:rsidP="002B4727">
      <w:pPr>
        <w:pStyle w:val="a6"/>
        <w:spacing w:before="0" w:beforeAutospacing="0" w:after="0" w:afterAutospacing="0"/>
        <w:ind w:firstLine="567"/>
        <w:jc w:val="center"/>
      </w:pPr>
      <w:r w:rsidRPr="002B4727">
        <w:t>Исходные данные</w:t>
      </w:r>
    </w:p>
    <w:tbl>
      <w:tblPr>
        <w:tblW w:w="8929" w:type="dxa"/>
        <w:tblCellSpacing w:w="0" w:type="dxa"/>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5" w:type="dxa"/>
          <w:left w:w="105" w:type="dxa"/>
          <w:bottom w:w="105" w:type="dxa"/>
          <w:right w:w="105" w:type="dxa"/>
        </w:tblCellMar>
        <w:tblLook w:val="04A0" w:firstRow="1" w:lastRow="0" w:firstColumn="1" w:lastColumn="0" w:noHBand="0" w:noVBand="1"/>
      </w:tblPr>
      <w:tblGrid>
        <w:gridCol w:w="1135"/>
        <w:gridCol w:w="779"/>
        <w:gridCol w:w="980"/>
        <w:gridCol w:w="714"/>
        <w:gridCol w:w="717"/>
        <w:gridCol w:w="714"/>
        <w:gridCol w:w="714"/>
        <w:gridCol w:w="714"/>
        <w:gridCol w:w="724"/>
        <w:gridCol w:w="714"/>
        <w:gridCol w:w="1024"/>
      </w:tblGrid>
      <w:tr w:rsidR="002B4727" w:rsidRPr="002B4727" w:rsidTr="00597C7B">
        <w:trPr>
          <w:tblCellSpacing w:w="0" w:type="dxa"/>
        </w:trPr>
        <w:tc>
          <w:tcPr>
            <w:tcW w:w="1135" w:type="dxa"/>
            <w:vMerge w:val="restart"/>
            <w:hideMark/>
          </w:tcPr>
          <w:p w:rsidR="002B4727" w:rsidRPr="002B4727" w:rsidRDefault="002B4727" w:rsidP="00597C7B">
            <w:pPr>
              <w:pStyle w:val="a6"/>
              <w:spacing w:before="0" w:beforeAutospacing="0" w:after="0" w:afterAutospacing="0"/>
              <w:jc w:val="center"/>
            </w:pPr>
            <w:r w:rsidRPr="002B4727">
              <w:t>№ объекта</w:t>
            </w:r>
          </w:p>
        </w:tc>
        <w:tc>
          <w:tcPr>
            <w:tcW w:w="1759" w:type="dxa"/>
            <w:gridSpan w:val="2"/>
            <w:vMerge w:val="restart"/>
            <w:hideMark/>
          </w:tcPr>
          <w:p w:rsidR="002B4727" w:rsidRPr="002B4727" w:rsidRDefault="002B4727" w:rsidP="00597C7B">
            <w:pPr>
              <w:pStyle w:val="a6"/>
              <w:spacing w:before="0" w:beforeAutospacing="0" w:after="0" w:afterAutospacing="0"/>
              <w:jc w:val="center"/>
            </w:pPr>
            <w:r w:rsidRPr="002B4727">
              <w:t>Всего за год,</w:t>
            </w:r>
          </w:p>
          <w:p w:rsidR="002B4727" w:rsidRPr="002B4727" w:rsidRDefault="002B4727" w:rsidP="00597C7B">
            <w:pPr>
              <w:pStyle w:val="a6"/>
              <w:spacing w:before="0" w:beforeAutospacing="0" w:after="0" w:afterAutospacing="0"/>
              <w:jc w:val="center"/>
            </w:pPr>
            <w:r w:rsidRPr="002B4727">
              <w:t>тыс. руб.</w:t>
            </w:r>
          </w:p>
        </w:tc>
        <w:tc>
          <w:tcPr>
            <w:tcW w:w="6035" w:type="dxa"/>
            <w:gridSpan w:val="8"/>
            <w:hideMark/>
          </w:tcPr>
          <w:p w:rsidR="002B4727" w:rsidRPr="002B4727" w:rsidRDefault="002B4727" w:rsidP="00597C7B">
            <w:pPr>
              <w:pStyle w:val="a6"/>
              <w:spacing w:before="0" w:beforeAutospacing="0" w:after="0" w:afterAutospacing="0"/>
              <w:jc w:val="center"/>
            </w:pPr>
            <w:r w:rsidRPr="002B4727">
              <w:t>В том числе по кварталам, тыс</w:t>
            </w:r>
            <w:proofErr w:type="gramStart"/>
            <w:r w:rsidRPr="002B4727">
              <w:t>.р</w:t>
            </w:r>
            <w:proofErr w:type="gramEnd"/>
            <w:r w:rsidRPr="002B4727">
              <w:t>уб.</w:t>
            </w:r>
          </w:p>
        </w:tc>
      </w:tr>
      <w:tr w:rsidR="002B4727" w:rsidRPr="002B4727" w:rsidTr="00597C7B">
        <w:trPr>
          <w:tblCellSpacing w:w="0" w:type="dxa"/>
        </w:trPr>
        <w:tc>
          <w:tcPr>
            <w:tcW w:w="1135" w:type="dxa"/>
            <w:vMerge/>
            <w:vAlign w:val="center"/>
            <w:hideMark/>
          </w:tcPr>
          <w:p w:rsidR="002B4727" w:rsidRPr="002B4727" w:rsidRDefault="002B4727" w:rsidP="00597C7B">
            <w:pPr>
              <w:spacing w:after="0" w:line="240" w:lineRule="auto"/>
              <w:rPr>
                <w:rFonts w:ascii="Times New Roman" w:hAnsi="Times New Roman" w:cs="Times New Roman"/>
                <w:sz w:val="24"/>
                <w:szCs w:val="24"/>
              </w:rPr>
            </w:pPr>
          </w:p>
        </w:tc>
        <w:tc>
          <w:tcPr>
            <w:tcW w:w="1759" w:type="dxa"/>
            <w:gridSpan w:val="2"/>
            <w:vMerge/>
            <w:vAlign w:val="center"/>
            <w:hideMark/>
          </w:tcPr>
          <w:p w:rsidR="002B4727" w:rsidRPr="002B4727" w:rsidRDefault="002B4727" w:rsidP="00597C7B">
            <w:pPr>
              <w:spacing w:after="0" w:line="240" w:lineRule="auto"/>
              <w:rPr>
                <w:rFonts w:ascii="Times New Roman" w:hAnsi="Times New Roman" w:cs="Times New Roman"/>
                <w:sz w:val="24"/>
                <w:szCs w:val="24"/>
              </w:rPr>
            </w:pPr>
          </w:p>
        </w:tc>
        <w:tc>
          <w:tcPr>
            <w:tcW w:w="1431" w:type="dxa"/>
            <w:gridSpan w:val="2"/>
            <w:hideMark/>
          </w:tcPr>
          <w:p w:rsidR="002B4727" w:rsidRPr="002B4727" w:rsidRDefault="002B4727" w:rsidP="00597C7B">
            <w:pPr>
              <w:pStyle w:val="a6"/>
              <w:spacing w:before="0" w:beforeAutospacing="0" w:after="0" w:afterAutospacing="0"/>
              <w:jc w:val="center"/>
            </w:pPr>
            <w:r w:rsidRPr="002B4727">
              <w:t>1</w:t>
            </w:r>
          </w:p>
        </w:tc>
        <w:tc>
          <w:tcPr>
            <w:tcW w:w="1428" w:type="dxa"/>
            <w:gridSpan w:val="2"/>
            <w:hideMark/>
          </w:tcPr>
          <w:p w:rsidR="002B4727" w:rsidRPr="002B4727" w:rsidRDefault="002B4727" w:rsidP="00597C7B">
            <w:pPr>
              <w:pStyle w:val="a6"/>
              <w:spacing w:before="0" w:beforeAutospacing="0" w:after="0" w:afterAutospacing="0"/>
              <w:jc w:val="center"/>
            </w:pPr>
            <w:r w:rsidRPr="002B4727">
              <w:t>2</w:t>
            </w:r>
          </w:p>
        </w:tc>
        <w:tc>
          <w:tcPr>
            <w:tcW w:w="1438" w:type="dxa"/>
            <w:gridSpan w:val="2"/>
            <w:hideMark/>
          </w:tcPr>
          <w:p w:rsidR="002B4727" w:rsidRPr="002B4727" w:rsidRDefault="002B4727" w:rsidP="00597C7B">
            <w:pPr>
              <w:pStyle w:val="a6"/>
              <w:spacing w:before="0" w:beforeAutospacing="0" w:after="0" w:afterAutospacing="0"/>
              <w:jc w:val="center"/>
            </w:pPr>
            <w:r w:rsidRPr="002B4727">
              <w:t>3</w:t>
            </w:r>
          </w:p>
        </w:tc>
        <w:tc>
          <w:tcPr>
            <w:tcW w:w="1738" w:type="dxa"/>
            <w:gridSpan w:val="2"/>
            <w:hideMark/>
          </w:tcPr>
          <w:p w:rsidR="002B4727" w:rsidRPr="002B4727" w:rsidRDefault="002B4727" w:rsidP="00597C7B">
            <w:pPr>
              <w:pStyle w:val="a6"/>
              <w:spacing w:before="0" w:beforeAutospacing="0" w:after="0" w:afterAutospacing="0"/>
              <w:jc w:val="center"/>
            </w:pPr>
            <w:r w:rsidRPr="002B4727">
              <w:t>4</w:t>
            </w:r>
          </w:p>
        </w:tc>
      </w:tr>
      <w:tr w:rsidR="002B4727" w:rsidRPr="002B4727" w:rsidTr="00597C7B">
        <w:trPr>
          <w:tblCellSpacing w:w="0" w:type="dxa"/>
        </w:trPr>
        <w:tc>
          <w:tcPr>
            <w:tcW w:w="1135" w:type="dxa"/>
            <w:vMerge/>
            <w:vAlign w:val="center"/>
            <w:hideMark/>
          </w:tcPr>
          <w:p w:rsidR="002B4727" w:rsidRPr="002B4727" w:rsidRDefault="002B4727" w:rsidP="00597C7B">
            <w:pPr>
              <w:spacing w:after="0" w:line="240" w:lineRule="auto"/>
              <w:rPr>
                <w:rFonts w:ascii="Times New Roman" w:hAnsi="Times New Roman" w:cs="Times New Roman"/>
                <w:sz w:val="24"/>
                <w:szCs w:val="24"/>
              </w:rPr>
            </w:pPr>
          </w:p>
        </w:tc>
        <w:tc>
          <w:tcPr>
            <w:tcW w:w="779" w:type="dxa"/>
            <w:hideMark/>
          </w:tcPr>
          <w:p w:rsidR="002B4727" w:rsidRPr="002B4727" w:rsidRDefault="002B4727" w:rsidP="00597C7B">
            <w:pPr>
              <w:pStyle w:val="a6"/>
              <w:spacing w:before="0" w:beforeAutospacing="0" w:after="0" w:afterAutospacing="0"/>
              <w:jc w:val="center"/>
            </w:pPr>
            <w:r w:rsidRPr="002B4727">
              <w:t>план</w:t>
            </w:r>
          </w:p>
        </w:tc>
        <w:tc>
          <w:tcPr>
            <w:tcW w:w="980" w:type="dxa"/>
            <w:hideMark/>
          </w:tcPr>
          <w:p w:rsidR="002B4727" w:rsidRPr="002B4727" w:rsidRDefault="002B4727" w:rsidP="00597C7B">
            <w:pPr>
              <w:pStyle w:val="a6"/>
              <w:spacing w:before="0" w:beforeAutospacing="0" w:after="0" w:afterAutospacing="0"/>
              <w:jc w:val="center"/>
            </w:pPr>
            <w:r w:rsidRPr="002B4727">
              <w:t>факт</w:t>
            </w:r>
          </w:p>
        </w:tc>
        <w:tc>
          <w:tcPr>
            <w:tcW w:w="714" w:type="dxa"/>
            <w:hideMark/>
          </w:tcPr>
          <w:p w:rsidR="002B4727" w:rsidRPr="002B4727" w:rsidRDefault="002B4727" w:rsidP="00597C7B">
            <w:pPr>
              <w:pStyle w:val="a6"/>
              <w:spacing w:before="0" w:beforeAutospacing="0" w:after="0" w:afterAutospacing="0"/>
              <w:jc w:val="center"/>
            </w:pPr>
            <w:r w:rsidRPr="002B4727">
              <w:t>план</w:t>
            </w:r>
          </w:p>
        </w:tc>
        <w:tc>
          <w:tcPr>
            <w:tcW w:w="717" w:type="dxa"/>
            <w:hideMark/>
          </w:tcPr>
          <w:p w:rsidR="002B4727" w:rsidRPr="002B4727" w:rsidRDefault="002B4727" w:rsidP="00597C7B">
            <w:pPr>
              <w:pStyle w:val="a6"/>
              <w:spacing w:before="0" w:beforeAutospacing="0" w:after="0" w:afterAutospacing="0"/>
              <w:jc w:val="center"/>
            </w:pPr>
            <w:r w:rsidRPr="002B4727">
              <w:t>факт</w:t>
            </w:r>
          </w:p>
        </w:tc>
        <w:tc>
          <w:tcPr>
            <w:tcW w:w="714" w:type="dxa"/>
            <w:hideMark/>
          </w:tcPr>
          <w:p w:rsidR="002B4727" w:rsidRPr="002B4727" w:rsidRDefault="002B4727" w:rsidP="00597C7B">
            <w:pPr>
              <w:pStyle w:val="a6"/>
              <w:spacing w:before="0" w:beforeAutospacing="0" w:after="0" w:afterAutospacing="0"/>
              <w:jc w:val="center"/>
            </w:pPr>
            <w:r w:rsidRPr="002B4727">
              <w:t>план</w:t>
            </w:r>
          </w:p>
        </w:tc>
        <w:tc>
          <w:tcPr>
            <w:tcW w:w="714" w:type="dxa"/>
            <w:hideMark/>
          </w:tcPr>
          <w:p w:rsidR="002B4727" w:rsidRPr="002B4727" w:rsidRDefault="002B4727" w:rsidP="00597C7B">
            <w:pPr>
              <w:pStyle w:val="a6"/>
              <w:spacing w:before="0" w:beforeAutospacing="0" w:after="0" w:afterAutospacing="0"/>
              <w:jc w:val="center"/>
            </w:pPr>
            <w:r w:rsidRPr="002B4727">
              <w:t>факт</w:t>
            </w:r>
          </w:p>
        </w:tc>
        <w:tc>
          <w:tcPr>
            <w:tcW w:w="714" w:type="dxa"/>
            <w:hideMark/>
          </w:tcPr>
          <w:p w:rsidR="002B4727" w:rsidRPr="002B4727" w:rsidRDefault="002B4727" w:rsidP="00597C7B">
            <w:pPr>
              <w:pStyle w:val="a6"/>
              <w:spacing w:before="0" w:beforeAutospacing="0" w:after="0" w:afterAutospacing="0"/>
              <w:jc w:val="center"/>
            </w:pPr>
            <w:r w:rsidRPr="002B4727">
              <w:t>план</w:t>
            </w:r>
          </w:p>
        </w:tc>
        <w:tc>
          <w:tcPr>
            <w:tcW w:w="724" w:type="dxa"/>
            <w:hideMark/>
          </w:tcPr>
          <w:p w:rsidR="002B4727" w:rsidRPr="002B4727" w:rsidRDefault="002B4727" w:rsidP="00597C7B">
            <w:pPr>
              <w:pStyle w:val="a6"/>
              <w:spacing w:before="0" w:beforeAutospacing="0" w:after="0" w:afterAutospacing="0"/>
              <w:jc w:val="center"/>
            </w:pPr>
            <w:r w:rsidRPr="002B4727">
              <w:t>факт</w:t>
            </w:r>
          </w:p>
        </w:tc>
        <w:tc>
          <w:tcPr>
            <w:tcW w:w="714" w:type="dxa"/>
            <w:hideMark/>
          </w:tcPr>
          <w:p w:rsidR="002B4727" w:rsidRPr="002B4727" w:rsidRDefault="002B4727" w:rsidP="00597C7B">
            <w:pPr>
              <w:pStyle w:val="a6"/>
              <w:spacing w:before="0" w:beforeAutospacing="0" w:after="0" w:afterAutospacing="0"/>
              <w:jc w:val="center"/>
            </w:pPr>
            <w:r w:rsidRPr="002B4727">
              <w:t>план</w:t>
            </w:r>
          </w:p>
        </w:tc>
        <w:tc>
          <w:tcPr>
            <w:tcW w:w="1024" w:type="dxa"/>
            <w:hideMark/>
          </w:tcPr>
          <w:p w:rsidR="002B4727" w:rsidRPr="002B4727" w:rsidRDefault="002B4727" w:rsidP="00597C7B">
            <w:pPr>
              <w:pStyle w:val="a6"/>
              <w:spacing w:before="0" w:beforeAutospacing="0" w:after="0" w:afterAutospacing="0"/>
              <w:jc w:val="center"/>
            </w:pPr>
            <w:r w:rsidRPr="002B4727">
              <w:t>факт</w:t>
            </w:r>
          </w:p>
        </w:tc>
      </w:tr>
      <w:tr w:rsidR="002B4727" w:rsidRPr="002B4727" w:rsidTr="00597C7B">
        <w:trPr>
          <w:tblCellSpacing w:w="0" w:type="dxa"/>
        </w:trPr>
        <w:tc>
          <w:tcPr>
            <w:tcW w:w="1135" w:type="dxa"/>
            <w:hideMark/>
          </w:tcPr>
          <w:p w:rsidR="002B4727" w:rsidRPr="002B4727" w:rsidRDefault="002B4727" w:rsidP="00597C7B">
            <w:pPr>
              <w:pStyle w:val="a6"/>
              <w:spacing w:before="0" w:beforeAutospacing="0" w:after="0" w:afterAutospacing="0"/>
              <w:jc w:val="center"/>
            </w:pPr>
            <w:r w:rsidRPr="002B4727">
              <w:t>1</w:t>
            </w:r>
          </w:p>
        </w:tc>
        <w:tc>
          <w:tcPr>
            <w:tcW w:w="779" w:type="dxa"/>
            <w:hideMark/>
          </w:tcPr>
          <w:p w:rsidR="002B4727" w:rsidRPr="002B4727" w:rsidRDefault="002B4727" w:rsidP="00597C7B">
            <w:pPr>
              <w:pStyle w:val="a6"/>
              <w:spacing w:before="0" w:beforeAutospacing="0" w:after="0" w:afterAutospacing="0"/>
              <w:jc w:val="center"/>
            </w:pPr>
            <w:r w:rsidRPr="002B4727">
              <w:t>2 240</w:t>
            </w:r>
          </w:p>
        </w:tc>
        <w:tc>
          <w:tcPr>
            <w:tcW w:w="980" w:type="dxa"/>
            <w:hideMark/>
          </w:tcPr>
          <w:p w:rsidR="002B4727" w:rsidRPr="002B4727" w:rsidRDefault="002B4727" w:rsidP="00597C7B">
            <w:pPr>
              <w:pStyle w:val="a6"/>
              <w:spacing w:before="0" w:beforeAutospacing="0" w:after="0" w:afterAutospacing="0"/>
              <w:jc w:val="center"/>
            </w:pPr>
            <w:r w:rsidRPr="002B4727">
              <w:t>2 285</w:t>
            </w:r>
          </w:p>
        </w:tc>
        <w:tc>
          <w:tcPr>
            <w:tcW w:w="714" w:type="dxa"/>
            <w:hideMark/>
          </w:tcPr>
          <w:p w:rsidR="002B4727" w:rsidRPr="002B4727" w:rsidRDefault="002B4727" w:rsidP="00597C7B">
            <w:pPr>
              <w:pStyle w:val="a6"/>
              <w:spacing w:before="0" w:beforeAutospacing="0" w:after="0" w:afterAutospacing="0"/>
              <w:jc w:val="center"/>
            </w:pPr>
            <w:r w:rsidRPr="002B4727">
              <w:t>870</w:t>
            </w:r>
          </w:p>
        </w:tc>
        <w:tc>
          <w:tcPr>
            <w:tcW w:w="717" w:type="dxa"/>
            <w:hideMark/>
          </w:tcPr>
          <w:p w:rsidR="002B4727" w:rsidRPr="002B4727" w:rsidRDefault="002B4727" w:rsidP="00597C7B">
            <w:pPr>
              <w:pStyle w:val="a6"/>
              <w:spacing w:before="0" w:beforeAutospacing="0" w:after="0" w:afterAutospacing="0"/>
              <w:jc w:val="center"/>
            </w:pPr>
            <w:r w:rsidRPr="002B4727">
              <w:t>800</w:t>
            </w:r>
          </w:p>
        </w:tc>
        <w:tc>
          <w:tcPr>
            <w:tcW w:w="714" w:type="dxa"/>
            <w:hideMark/>
          </w:tcPr>
          <w:p w:rsidR="002B4727" w:rsidRPr="002B4727" w:rsidRDefault="002B4727" w:rsidP="00597C7B">
            <w:pPr>
              <w:pStyle w:val="a6"/>
              <w:spacing w:before="0" w:beforeAutospacing="0" w:after="0" w:afterAutospacing="0"/>
              <w:jc w:val="center"/>
            </w:pPr>
            <w:r w:rsidRPr="002B4727">
              <w:t>870</w:t>
            </w:r>
          </w:p>
        </w:tc>
        <w:tc>
          <w:tcPr>
            <w:tcW w:w="714" w:type="dxa"/>
            <w:hideMark/>
          </w:tcPr>
          <w:p w:rsidR="002B4727" w:rsidRPr="002B4727" w:rsidRDefault="002B4727" w:rsidP="00597C7B">
            <w:pPr>
              <w:pStyle w:val="a6"/>
              <w:spacing w:before="0" w:beforeAutospacing="0" w:after="0" w:afterAutospacing="0"/>
              <w:jc w:val="center"/>
            </w:pPr>
            <w:r w:rsidRPr="002B4727">
              <w:t>920</w:t>
            </w:r>
          </w:p>
        </w:tc>
        <w:tc>
          <w:tcPr>
            <w:tcW w:w="714" w:type="dxa"/>
            <w:hideMark/>
          </w:tcPr>
          <w:p w:rsidR="002B4727" w:rsidRPr="002B4727" w:rsidRDefault="002B4727" w:rsidP="00597C7B">
            <w:pPr>
              <w:pStyle w:val="a6"/>
              <w:spacing w:before="0" w:beforeAutospacing="0" w:after="0" w:afterAutospacing="0"/>
              <w:jc w:val="center"/>
            </w:pPr>
            <w:r w:rsidRPr="002B4727">
              <w:t>500</w:t>
            </w:r>
          </w:p>
        </w:tc>
        <w:tc>
          <w:tcPr>
            <w:tcW w:w="724" w:type="dxa"/>
            <w:hideMark/>
          </w:tcPr>
          <w:p w:rsidR="002B4727" w:rsidRPr="002B4727" w:rsidRDefault="002B4727" w:rsidP="00597C7B">
            <w:pPr>
              <w:pStyle w:val="a6"/>
              <w:spacing w:before="0" w:beforeAutospacing="0" w:after="0" w:afterAutospacing="0"/>
              <w:jc w:val="center"/>
            </w:pPr>
            <w:r w:rsidRPr="002B4727">
              <w:t>565</w:t>
            </w:r>
          </w:p>
        </w:tc>
        <w:tc>
          <w:tcPr>
            <w:tcW w:w="714" w:type="dxa"/>
            <w:hideMark/>
          </w:tcPr>
          <w:p w:rsidR="002B4727" w:rsidRPr="002B4727" w:rsidRDefault="002B4727" w:rsidP="00597C7B">
            <w:pPr>
              <w:pStyle w:val="a6"/>
              <w:spacing w:before="0" w:beforeAutospacing="0" w:after="0" w:afterAutospacing="0"/>
              <w:jc w:val="center"/>
            </w:pPr>
            <w:r w:rsidRPr="002B4727">
              <w:t>-</w:t>
            </w:r>
          </w:p>
        </w:tc>
        <w:tc>
          <w:tcPr>
            <w:tcW w:w="1024" w:type="dxa"/>
            <w:hideMark/>
          </w:tcPr>
          <w:p w:rsidR="002B4727" w:rsidRPr="002B4727" w:rsidRDefault="002B4727" w:rsidP="00597C7B">
            <w:pPr>
              <w:pStyle w:val="a6"/>
              <w:spacing w:before="0" w:beforeAutospacing="0" w:after="0" w:afterAutospacing="0"/>
              <w:jc w:val="center"/>
            </w:pPr>
            <w:r w:rsidRPr="002B4727">
              <w:t>-</w:t>
            </w:r>
          </w:p>
        </w:tc>
      </w:tr>
      <w:tr w:rsidR="002B4727" w:rsidRPr="002B4727" w:rsidTr="00597C7B">
        <w:trPr>
          <w:tblCellSpacing w:w="0" w:type="dxa"/>
        </w:trPr>
        <w:tc>
          <w:tcPr>
            <w:tcW w:w="1135" w:type="dxa"/>
            <w:hideMark/>
          </w:tcPr>
          <w:p w:rsidR="002B4727" w:rsidRPr="002B4727" w:rsidRDefault="002B4727" w:rsidP="00597C7B">
            <w:pPr>
              <w:pStyle w:val="a6"/>
              <w:spacing w:before="0" w:beforeAutospacing="0" w:after="0" w:afterAutospacing="0"/>
              <w:jc w:val="center"/>
            </w:pPr>
            <w:r w:rsidRPr="002B4727">
              <w:t>2</w:t>
            </w:r>
          </w:p>
        </w:tc>
        <w:tc>
          <w:tcPr>
            <w:tcW w:w="779" w:type="dxa"/>
            <w:hideMark/>
          </w:tcPr>
          <w:p w:rsidR="002B4727" w:rsidRPr="002B4727" w:rsidRDefault="002B4727" w:rsidP="00597C7B">
            <w:pPr>
              <w:pStyle w:val="a6"/>
              <w:spacing w:before="0" w:beforeAutospacing="0" w:after="0" w:afterAutospacing="0"/>
              <w:jc w:val="center"/>
            </w:pPr>
            <w:r w:rsidRPr="002B4727">
              <w:t>1 240</w:t>
            </w:r>
          </w:p>
        </w:tc>
        <w:tc>
          <w:tcPr>
            <w:tcW w:w="980" w:type="dxa"/>
            <w:hideMark/>
          </w:tcPr>
          <w:p w:rsidR="002B4727" w:rsidRPr="002B4727" w:rsidRDefault="002B4727" w:rsidP="00597C7B">
            <w:pPr>
              <w:pStyle w:val="a6"/>
              <w:spacing w:before="0" w:beforeAutospacing="0" w:after="0" w:afterAutospacing="0"/>
              <w:jc w:val="center"/>
            </w:pPr>
            <w:r w:rsidRPr="002B4727">
              <w:t>1 200</w:t>
            </w:r>
          </w:p>
        </w:tc>
        <w:tc>
          <w:tcPr>
            <w:tcW w:w="714" w:type="dxa"/>
            <w:hideMark/>
          </w:tcPr>
          <w:p w:rsidR="002B4727" w:rsidRPr="002B4727" w:rsidRDefault="002B4727" w:rsidP="00597C7B">
            <w:pPr>
              <w:pStyle w:val="a6"/>
              <w:spacing w:before="0" w:beforeAutospacing="0" w:after="0" w:afterAutospacing="0"/>
              <w:jc w:val="center"/>
            </w:pPr>
            <w:r w:rsidRPr="002B4727">
              <w:t>330</w:t>
            </w:r>
          </w:p>
        </w:tc>
        <w:tc>
          <w:tcPr>
            <w:tcW w:w="717" w:type="dxa"/>
            <w:hideMark/>
          </w:tcPr>
          <w:p w:rsidR="002B4727" w:rsidRPr="002B4727" w:rsidRDefault="002B4727" w:rsidP="00597C7B">
            <w:pPr>
              <w:pStyle w:val="a6"/>
              <w:spacing w:before="0" w:beforeAutospacing="0" w:after="0" w:afterAutospacing="0"/>
              <w:jc w:val="center"/>
            </w:pPr>
            <w:r w:rsidRPr="002B4727">
              <w:t>320</w:t>
            </w:r>
          </w:p>
        </w:tc>
        <w:tc>
          <w:tcPr>
            <w:tcW w:w="714" w:type="dxa"/>
            <w:hideMark/>
          </w:tcPr>
          <w:p w:rsidR="002B4727" w:rsidRPr="002B4727" w:rsidRDefault="002B4727" w:rsidP="00597C7B">
            <w:pPr>
              <w:pStyle w:val="a6"/>
              <w:spacing w:before="0" w:beforeAutospacing="0" w:after="0" w:afterAutospacing="0"/>
              <w:jc w:val="center"/>
            </w:pPr>
            <w:r w:rsidRPr="002B4727">
              <w:t>350</w:t>
            </w:r>
          </w:p>
        </w:tc>
        <w:tc>
          <w:tcPr>
            <w:tcW w:w="714" w:type="dxa"/>
            <w:hideMark/>
          </w:tcPr>
          <w:p w:rsidR="002B4727" w:rsidRPr="002B4727" w:rsidRDefault="002B4727" w:rsidP="00597C7B">
            <w:pPr>
              <w:pStyle w:val="a6"/>
              <w:spacing w:before="0" w:beforeAutospacing="0" w:after="0" w:afterAutospacing="0"/>
              <w:jc w:val="center"/>
            </w:pPr>
            <w:r w:rsidRPr="002B4727">
              <w:t>320</w:t>
            </w:r>
          </w:p>
        </w:tc>
        <w:tc>
          <w:tcPr>
            <w:tcW w:w="714" w:type="dxa"/>
            <w:hideMark/>
          </w:tcPr>
          <w:p w:rsidR="002B4727" w:rsidRPr="002B4727" w:rsidRDefault="002B4727" w:rsidP="00597C7B">
            <w:pPr>
              <w:pStyle w:val="a6"/>
              <w:spacing w:before="0" w:beforeAutospacing="0" w:after="0" w:afterAutospacing="0"/>
              <w:jc w:val="center"/>
            </w:pPr>
            <w:r w:rsidRPr="002B4727">
              <w:t>360</w:t>
            </w:r>
          </w:p>
        </w:tc>
        <w:tc>
          <w:tcPr>
            <w:tcW w:w="724" w:type="dxa"/>
            <w:hideMark/>
          </w:tcPr>
          <w:p w:rsidR="002B4727" w:rsidRPr="002B4727" w:rsidRDefault="002B4727" w:rsidP="00597C7B">
            <w:pPr>
              <w:pStyle w:val="a6"/>
              <w:spacing w:before="0" w:beforeAutospacing="0" w:after="0" w:afterAutospacing="0"/>
              <w:jc w:val="center"/>
            </w:pPr>
            <w:r w:rsidRPr="002B4727">
              <w:t>380</w:t>
            </w:r>
          </w:p>
        </w:tc>
        <w:tc>
          <w:tcPr>
            <w:tcW w:w="714" w:type="dxa"/>
            <w:hideMark/>
          </w:tcPr>
          <w:p w:rsidR="002B4727" w:rsidRPr="002B4727" w:rsidRDefault="002B4727" w:rsidP="00597C7B">
            <w:pPr>
              <w:pStyle w:val="a6"/>
              <w:spacing w:before="0" w:beforeAutospacing="0" w:after="0" w:afterAutospacing="0"/>
              <w:jc w:val="center"/>
            </w:pPr>
            <w:r w:rsidRPr="002B4727">
              <w:t>200</w:t>
            </w:r>
          </w:p>
        </w:tc>
        <w:tc>
          <w:tcPr>
            <w:tcW w:w="1024" w:type="dxa"/>
            <w:hideMark/>
          </w:tcPr>
          <w:p w:rsidR="002B4727" w:rsidRPr="002B4727" w:rsidRDefault="002B4727" w:rsidP="00597C7B">
            <w:pPr>
              <w:pStyle w:val="a6"/>
              <w:spacing w:before="0" w:beforeAutospacing="0" w:after="0" w:afterAutospacing="0"/>
              <w:jc w:val="center"/>
            </w:pPr>
            <w:r w:rsidRPr="002B4727">
              <w:t>180</w:t>
            </w:r>
          </w:p>
        </w:tc>
      </w:tr>
      <w:tr w:rsidR="002B4727" w:rsidRPr="002B4727" w:rsidTr="00597C7B">
        <w:trPr>
          <w:tblCellSpacing w:w="0" w:type="dxa"/>
        </w:trPr>
        <w:tc>
          <w:tcPr>
            <w:tcW w:w="1135" w:type="dxa"/>
            <w:hideMark/>
          </w:tcPr>
          <w:p w:rsidR="002B4727" w:rsidRPr="002B4727" w:rsidRDefault="002B4727" w:rsidP="00597C7B">
            <w:pPr>
              <w:pStyle w:val="a6"/>
              <w:spacing w:before="0" w:beforeAutospacing="0" w:after="0" w:afterAutospacing="0"/>
              <w:jc w:val="center"/>
            </w:pPr>
            <w:r w:rsidRPr="002B4727">
              <w:t>3</w:t>
            </w:r>
          </w:p>
        </w:tc>
        <w:tc>
          <w:tcPr>
            <w:tcW w:w="779" w:type="dxa"/>
            <w:hideMark/>
          </w:tcPr>
          <w:p w:rsidR="002B4727" w:rsidRPr="002B4727" w:rsidRDefault="002B4727" w:rsidP="00597C7B">
            <w:pPr>
              <w:pStyle w:val="a6"/>
              <w:spacing w:before="0" w:beforeAutospacing="0" w:after="0" w:afterAutospacing="0"/>
              <w:jc w:val="center"/>
            </w:pPr>
            <w:r w:rsidRPr="002B4727">
              <w:t>900</w:t>
            </w:r>
          </w:p>
        </w:tc>
        <w:tc>
          <w:tcPr>
            <w:tcW w:w="980" w:type="dxa"/>
            <w:hideMark/>
          </w:tcPr>
          <w:p w:rsidR="002B4727" w:rsidRPr="002B4727" w:rsidRDefault="002B4727" w:rsidP="00597C7B">
            <w:pPr>
              <w:pStyle w:val="a6"/>
              <w:spacing w:before="0" w:beforeAutospacing="0" w:after="0" w:afterAutospacing="0"/>
              <w:jc w:val="center"/>
            </w:pPr>
            <w:r w:rsidRPr="002B4727">
              <w:t>770</w:t>
            </w:r>
          </w:p>
        </w:tc>
        <w:tc>
          <w:tcPr>
            <w:tcW w:w="714" w:type="dxa"/>
            <w:hideMark/>
          </w:tcPr>
          <w:p w:rsidR="002B4727" w:rsidRPr="002B4727" w:rsidRDefault="002B4727" w:rsidP="00597C7B">
            <w:pPr>
              <w:pStyle w:val="a6"/>
              <w:spacing w:before="0" w:beforeAutospacing="0" w:after="0" w:afterAutospacing="0"/>
              <w:jc w:val="center"/>
            </w:pPr>
            <w:r w:rsidRPr="002B4727">
              <w:t>320</w:t>
            </w:r>
          </w:p>
        </w:tc>
        <w:tc>
          <w:tcPr>
            <w:tcW w:w="717" w:type="dxa"/>
            <w:hideMark/>
          </w:tcPr>
          <w:p w:rsidR="002B4727" w:rsidRPr="002B4727" w:rsidRDefault="002B4727" w:rsidP="00597C7B">
            <w:pPr>
              <w:pStyle w:val="a6"/>
              <w:spacing w:before="0" w:beforeAutospacing="0" w:after="0" w:afterAutospacing="0"/>
              <w:jc w:val="center"/>
            </w:pPr>
            <w:r w:rsidRPr="002B4727">
              <w:t>180</w:t>
            </w:r>
          </w:p>
        </w:tc>
        <w:tc>
          <w:tcPr>
            <w:tcW w:w="714" w:type="dxa"/>
            <w:hideMark/>
          </w:tcPr>
          <w:p w:rsidR="002B4727" w:rsidRPr="002B4727" w:rsidRDefault="002B4727" w:rsidP="00597C7B">
            <w:pPr>
              <w:pStyle w:val="a6"/>
              <w:spacing w:before="0" w:beforeAutospacing="0" w:after="0" w:afterAutospacing="0"/>
              <w:jc w:val="center"/>
            </w:pPr>
            <w:r w:rsidRPr="002B4727">
              <w:t>210</w:t>
            </w:r>
          </w:p>
        </w:tc>
        <w:tc>
          <w:tcPr>
            <w:tcW w:w="714" w:type="dxa"/>
            <w:hideMark/>
          </w:tcPr>
          <w:p w:rsidR="002B4727" w:rsidRPr="002B4727" w:rsidRDefault="002B4727" w:rsidP="00597C7B">
            <w:pPr>
              <w:pStyle w:val="a6"/>
              <w:spacing w:before="0" w:beforeAutospacing="0" w:after="0" w:afterAutospacing="0"/>
              <w:jc w:val="center"/>
            </w:pPr>
            <w:r w:rsidRPr="002B4727">
              <w:t>180</w:t>
            </w:r>
          </w:p>
        </w:tc>
        <w:tc>
          <w:tcPr>
            <w:tcW w:w="714" w:type="dxa"/>
            <w:hideMark/>
          </w:tcPr>
          <w:p w:rsidR="002B4727" w:rsidRPr="002B4727" w:rsidRDefault="002B4727" w:rsidP="00597C7B">
            <w:pPr>
              <w:pStyle w:val="a6"/>
              <w:spacing w:before="0" w:beforeAutospacing="0" w:after="0" w:afterAutospacing="0"/>
              <w:jc w:val="center"/>
            </w:pPr>
            <w:r w:rsidRPr="002B4727">
              <w:t>300</w:t>
            </w:r>
          </w:p>
        </w:tc>
        <w:tc>
          <w:tcPr>
            <w:tcW w:w="724" w:type="dxa"/>
            <w:hideMark/>
          </w:tcPr>
          <w:p w:rsidR="002B4727" w:rsidRPr="002B4727" w:rsidRDefault="002B4727" w:rsidP="00597C7B">
            <w:pPr>
              <w:pStyle w:val="a6"/>
              <w:spacing w:before="0" w:beforeAutospacing="0" w:after="0" w:afterAutospacing="0"/>
              <w:jc w:val="center"/>
            </w:pPr>
            <w:r w:rsidRPr="002B4727">
              <w:t>290</w:t>
            </w:r>
          </w:p>
        </w:tc>
        <w:tc>
          <w:tcPr>
            <w:tcW w:w="714" w:type="dxa"/>
            <w:hideMark/>
          </w:tcPr>
          <w:p w:rsidR="002B4727" w:rsidRPr="002B4727" w:rsidRDefault="002B4727" w:rsidP="00597C7B">
            <w:pPr>
              <w:pStyle w:val="a6"/>
              <w:spacing w:before="0" w:beforeAutospacing="0" w:after="0" w:afterAutospacing="0"/>
              <w:jc w:val="center"/>
            </w:pPr>
            <w:r w:rsidRPr="002B4727">
              <w:t>70</w:t>
            </w:r>
          </w:p>
        </w:tc>
        <w:tc>
          <w:tcPr>
            <w:tcW w:w="1024" w:type="dxa"/>
            <w:hideMark/>
          </w:tcPr>
          <w:p w:rsidR="002B4727" w:rsidRPr="002B4727" w:rsidRDefault="002B4727" w:rsidP="00597C7B">
            <w:pPr>
              <w:pStyle w:val="a6"/>
              <w:spacing w:before="0" w:beforeAutospacing="0" w:after="0" w:afterAutospacing="0"/>
              <w:jc w:val="center"/>
            </w:pPr>
            <w:r w:rsidRPr="002B4727">
              <w:t>120</w:t>
            </w:r>
          </w:p>
        </w:tc>
      </w:tr>
      <w:tr w:rsidR="002B4727" w:rsidRPr="002B4727" w:rsidTr="00597C7B">
        <w:trPr>
          <w:tblCellSpacing w:w="0" w:type="dxa"/>
        </w:trPr>
        <w:tc>
          <w:tcPr>
            <w:tcW w:w="1135" w:type="dxa"/>
            <w:hideMark/>
          </w:tcPr>
          <w:p w:rsidR="002B4727" w:rsidRPr="002B4727" w:rsidRDefault="002B4727" w:rsidP="00597C7B">
            <w:pPr>
              <w:pStyle w:val="a6"/>
              <w:spacing w:before="0" w:beforeAutospacing="0" w:after="0" w:afterAutospacing="0"/>
              <w:jc w:val="center"/>
            </w:pPr>
            <w:r w:rsidRPr="002B4727">
              <w:lastRenderedPageBreak/>
              <w:t>4</w:t>
            </w:r>
          </w:p>
        </w:tc>
        <w:tc>
          <w:tcPr>
            <w:tcW w:w="779" w:type="dxa"/>
            <w:hideMark/>
          </w:tcPr>
          <w:p w:rsidR="002B4727" w:rsidRPr="002B4727" w:rsidRDefault="002B4727" w:rsidP="00597C7B">
            <w:pPr>
              <w:pStyle w:val="a6"/>
              <w:spacing w:before="0" w:beforeAutospacing="0" w:after="0" w:afterAutospacing="0"/>
              <w:jc w:val="center"/>
            </w:pPr>
            <w:r w:rsidRPr="002B4727">
              <w:t>366</w:t>
            </w:r>
          </w:p>
        </w:tc>
        <w:tc>
          <w:tcPr>
            <w:tcW w:w="980" w:type="dxa"/>
            <w:hideMark/>
          </w:tcPr>
          <w:p w:rsidR="002B4727" w:rsidRPr="002B4727" w:rsidRDefault="002B4727" w:rsidP="00597C7B">
            <w:pPr>
              <w:pStyle w:val="a6"/>
              <w:spacing w:before="0" w:beforeAutospacing="0" w:after="0" w:afterAutospacing="0"/>
              <w:jc w:val="center"/>
            </w:pPr>
            <w:r w:rsidRPr="002B4727">
              <w:t>312</w:t>
            </w:r>
          </w:p>
        </w:tc>
        <w:tc>
          <w:tcPr>
            <w:tcW w:w="714" w:type="dxa"/>
            <w:hideMark/>
          </w:tcPr>
          <w:p w:rsidR="002B4727" w:rsidRPr="002B4727" w:rsidRDefault="002B4727" w:rsidP="00597C7B">
            <w:pPr>
              <w:pStyle w:val="a6"/>
              <w:spacing w:before="0" w:beforeAutospacing="0" w:after="0" w:afterAutospacing="0"/>
              <w:jc w:val="center"/>
            </w:pPr>
            <w:r w:rsidRPr="002B4727">
              <w:t>276</w:t>
            </w:r>
          </w:p>
        </w:tc>
        <w:tc>
          <w:tcPr>
            <w:tcW w:w="717" w:type="dxa"/>
            <w:hideMark/>
          </w:tcPr>
          <w:p w:rsidR="002B4727" w:rsidRPr="002B4727" w:rsidRDefault="002B4727" w:rsidP="00597C7B">
            <w:pPr>
              <w:pStyle w:val="a6"/>
              <w:spacing w:before="0" w:beforeAutospacing="0" w:after="0" w:afterAutospacing="0"/>
              <w:jc w:val="center"/>
            </w:pPr>
            <w:r w:rsidRPr="002B4727">
              <w:t>312</w:t>
            </w:r>
          </w:p>
        </w:tc>
        <w:tc>
          <w:tcPr>
            <w:tcW w:w="714" w:type="dxa"/>
            <w:hideMark/>
          </w:tcPr>
          <w:p w:rsidR="002B4727" w:rsidRPr="002B4727" w:rsidRDefault="002B4727" w:rsidP="00597C7B">
            <w:pPr>
              <w:pStyle w:val="a6"/>
              <w:spacing w:before="0" w:beforeAutospacing="0" w:after="0" w:afterAutospacing="0"/>
              <w:jc w:val="center"/>
            </w:pPr>
            <w:r w:rsidRPr="002B4727">
              <w:t>90</w:t>
            </w:r>
          </w:p>
        </w:tc>
        <w:tc>
          <w:tcPr>
            <w:tcW w:w="714" w:type="dxa"/>
            <w:hideMark/>
          </w:tcPr>
          <w:p w:rsidR="002B4727" w:rsidRPr="002B4727" w:rsidRDefault="002B4727" w:rsidP="00597C7B">
            <w:pPr>
              <w:pStyle w:val="a6"/>
              <w:spacing w:before="0" w:beforeAutospacing="0" w:after="0" w:afterAutospacing="0"/>
              <w:jc w:val="center"/>
            </w:pPr>
            <w:r w:rsidRPr="002B4727">
              <w:t>-</w:t>
            </w:r>
          </w:p>
        </w:tc>
        <w:tc>
          <w:tcPr>
            <w:tcW w:w="714" w:type="dxa"/>
            <w:hideMark/>
          </w:tcPr>
          <w:p w:rsidR="002B4727" w:rsidRPr="002B4727" w:rsidRDefault="002B4727" w:rsidP="00597C7B">
            <w:pPr>
              <w:pStyle w:val="a6"/>
              <w:spacing w:before="0" w:beforeAutospacing="0" w:after="0" w:afterAutospacing="0"/>
              <w:jc w:val="center"/>
            </w:pPr>
            <w:r w:rsidRPr="002B4727">
              <w:t>-</w:t>
            </w:r>
          </w:p>
        </w:tc>
        <w:tc>
          <w:tcPr>
            <w:tcW w:w="724" w:type="dxa"/>
            <w:hideMark/>
          </w:tcPr>
          <w:p w:rsidR="002B4727" w:rsidRPr="002B4727" w:rsidRDefault="002B4727" w:rsidP="00597C7B">
            <w:pPr>
              <w:pStyle w:val="a6"/>
              <w:spacing w:before="0" w:beforeAutospacing="0" w:after="0" w:afterAutospacing="0"/>
              <w:jc w:val="center"/>
            </w:pPr>
            <w:r w:rsidRPr="002B4727">
              <w:t>-</w:t>
            </w:r>
          </w:p>
        </w:tc>
        <w:tc>
          <w:tcPr>
            <w:tcW w:w="714" w:type="dxa"/>
            <w:hideMark/>
          </w:tcPr>
          <w:p w:rsidR="002B4727" w:rsidRPr="002B4727" w:rsidRDefault="002B4727" w:rsidP="00597C7B">
            <w:pPr>
              <w:pStyle w:val="a6"/>
              <w:spacing w:before="0" w:beforeAutospacing="0" w:after="0" w:afterAutospacing="0"/>
              <w:jc w:val="center"/>
            </w:pPr>
            <w:r w:rsidRPr="002B4727">
              <w:t>-</w:t>
            </w:r>
          </w:p>
        </w:tc>
        <w:tc>
          <w:tcPr>
            <w:tcW w:w="1024" w:type="dxa"/>
            <w:hideMark/>
          </w:tcPr>
          <w:p w:rsidR="002B4727" w:rsidRPr="002B4727" w:rsidRDefault="002B4727" w:rsidP="00597C7B">
            <w:pPr>
              <w:pStyle w:val="a6"/>
              <w:spacing w:before="0" w:beforeAutospacing="0" w:after="0" w:afterAutospacing="0"/>
              <w:jc w:val="center"/>
            </w:pPr>
            <w:r w:rsidRPr="002B4727">
              <w:t>-</w:t>
            </w:r>
          </w:p>
        </w:tc>
      </w:tr>
      <w:tr w:rsidR="002B4727" w:rsidRPr="002B4727" w:rsidTr="00597C7B">
        <w:trPr>
          <w:tblCellSpacing w:w="0" w:type="dxa"/>
        </w:trPr>
        <w:tc>
          <w:tcPr>
            <w:tcW w:w="1135" w:type="dxa"/>
            <w:hideMark/>
          </w:tcPr>
          <w:p w:rsidR="002B4727" w:rsidRPr="002B4727" w:rsidRDefault="002B4727" w:rsidP="00597C7B">
            <w:pPr>
              <w:pStyle w:val="a6"/>
              <w:spacing w:before="0" w:beforeAutospacing="0" w:after="0" w:afterAutospacing="0"/>
              <w:jc w:val="center"/>
            </w:pPr>
            <w:r w:rsidRPr="002B4727">
              <w:t>5</w:t>
            </w:r>
          </w:p>
        </w:tc>
        <w:tc>
          <w:tcPr>
            <w:tcW w:w="779" w:type="dxa"/>
            <w:hideMark/>
          </w:tcPr>
          <w:p w:rsidR="002B4727" w:rsidRPr="002B4727" w:rsidRDefault="002B4727" w:rsidP="00597C7B">
            <w:pPr>
              <w:pStyle w:val="a6"/>
              <w:spacing w:before="0" w:beforeAutospacing="0" w:after="0" w:afterAutospacing="0"/>
              <w:jc w:val="center"/>
            </w:pPr>
            <w:r w:rsidRPr="002B4727">
              <w:t>880</w:t>
            </w:r>
          </w:p>
        </w:tc>
        <w:tc>
          <w:tcPr>
            <w:tcW w:w="980" w:type="dxa"/>
            <w:hideMark/>
          </w:tcPr>
          <w:p w:rsidR="002B4727" w:rsidRPr="002B4727" w:rsidRDefault="002B4727" w:rsidP="00597C7B">
            <w:pPr>
              <w:pStyle w:val="a6"/>
              <w:spacing w:before="0" w:beforeAutospacing="0" w:after="0" w:afterAutospacing="0"/>
              <w:jc w:val="center"/>
            </w:pPr>
            <w:r w:rsidRPr="002B4727">
              <w:t>906</w:t>
            </w:r>
          </w:p>
        </w:tc>
        <w:tc>
          <w:tcPr>
            <w:tcW w:w="714" w:type="dxa"/>
            <w:hideMark/>
          </w:tcPr>
          <w:p w:rsidR="002B4727" w:rsidRPr="002B4727" w:rsidRDefault="002B4727" w:rsidP="00597C7B">
            <w:pPr>
              <w:pStyle w:val="a6"/>
              <w:spacing w:before="0" w:beforeAutospacing="0" w:after="0" w:afterAutospacing="0"/>
              <w:jc w:val="center"/>
            </w:pPr>
            <w:r w:rsidRPr="002B4727">
              <w:t>120</w:t>
            </w:r>
          </w:p>
        </w:tc>
        <w:tc>
          <w:tcPr>
            <w:tcW w:w="717" w:type="dxa"/>
            <w:hideMark/>
          </w:tcPr>
          <w:p w:rsidR="002B4727" w:rsidRPr="002B4727" w:rsidRDefault="002B4727" w:rsidP="00597C7B">
            <w:pPr>
              <w:pStyle w:val="a6"/>
              <w:spacing w:before="0" w:beforeAutospacing="0" w:after="0" w:afterAutospacing="0"/>
              <w:jc w:val="center"/>
            </w:pPr>
            <w:r w:rsidRPr="002B4727">
              <w:t>80</w:t>
            </w:r>
          </w:p>
        </w:tc>
        <w:tc>
          <w:tcPr>
            <w:tcW w:w="714" w:type="dxa"/>
            <w:hideMark/>
          </w:tcPr>
          <w:p w:rsidR="002B4727" w:rsidRPr="002B4727" w:rsidRDefault="002B4727" w:rsidP="00597C7B">
            <w:pPr>
              <w:pStyle w:val="a6"/>
              <w:spacing w:before="0" w:beforeAutospacing="0" w:after="0" w:afterAutospacing="0"/>
              <w:jc w:val="center"/>
            </w:pPr>
            <w:r w:rsidRPr="002B4727">
              <w:t>360</w:t>
            </w:r>
          </w:p>
        </w:tc>
        <w:tc>
          <w:tcPr>
            <w:tcW w:w="714" w:type="dxa"/>
            <w:hideMark/>
          </w:tcPr>
          <w:p w:rsidR="002B4727" w:rsidRPr="002B4727" w:rsidRDefault="002B4727" w:rsidP="00597C7B">
            <w:pPr>
              <w:pStyle w:val="a6"/>
              <w:spacing w:before="0" w:beforeAutospacing="0" w:after="0" w:afterAutospacing="0"/>
              <w:jc w:val="center"/>
            </w:pPr>
            <w:r w:rsidRPr="002B4727">
              <w:t>330</w:t>
            </w:r>
          </w:p>
        </w:tc>
        <w:tc>
          <w:tcPr>
            <w:tcW w:w="714" w:type="dxa"/>
            <w:hideMark/>
          </w:tcPr>
          <w:p w:rsidR="002B4727" w:rsidRPr="002B4727" w:rsidRDefault="002B4727" w:rsidP="00597C7B">
            <w:pPr>
              <w:pStyle w:val="a6"/>
              <w:spacing w:before="0" w:beforeAutospacing="0" w:after="0" w:afterAutospacing="0"/>
              <w:jc w:val="center"/>
            </w:pPr>
            <w:r w:rsidRPr="002B4727">
              <w:t>400</w:t>
            </w:r>
          </w:p>
        </w:tc>
        <w:tc>
          <w:tcPr>
            <w:tcW w:w="724" w:type="dxa"/>
            <w:hideMark/>
          </w:tcPr>
          <w:p w:rsidR="002B4727" w:rsidRPr="002B4727" w:rsidRDefault="002B4727" w:rsidP="00597C7B">
            <w:pPr>
              <w:pStyle w:val="a6"/>
              <w:spacing w:before="0" w:beforeAutospacing="0" w:after="0" w:afterAutospacing="0"/>
              <w:jc w:val="center"/>
            </w:pPr>
            <w:r w:rsidRPr="002B4727">
              <w:t>316</w:t>
            </w:r>
          </w:p>
        </w:tc>
        <w:tc>
          <w:tcPr>
            <w:tcW w:w="714" w:type="dxa"/>
            <w:hideMark/>
          </w:tcPr>
          <w:p w:rsidR="002B4727" w:rsidRPr="002B4727" w:rsidRDefault="002B4727" w:rsidP="00597C7B">
            <w:pPr>
              <w:pStyle w:val="a6"/>
              <w:spacing w:before="0" w:beforeAutospacing="0" w:after="0" w:afterAutospacing="0"/>
              <w:jc w:val="center"/>
            </w:pPr>
            <w:r w:rsidRPr="002B4727">
              <w:t>-</w:t>
            </w:r>
          </w:p>
        </w:tc>
        <w:tc>
          <w:tcPr>
            <w:tcW w:w="1024" w:type="dxa"/>
            <w:hideMark/>
          </w:tcPr>
          <w:p w:rsidR="002B4727" w:rsidRPr="002B4727" w:rsidRDefault="002B4727" w:rsidP="00597C7B">
            <w:pPr>
              <w:pStyle w:val="a6"/>
              <w:spacing w:before="0" w:beforeAutospacing="0" w:after="0" w:afterAutospacing="0"/>
              <w:jc w:val="center"/>
            </w:pPr>
            <w:r w:rsidRPr="002B4727">
              <w:t>180</w:t>
            </w:r>
          </w:p>
        </w:tc>
      </w:tr>
      <w:tr w:rsidR="002B4727" w:rsidRPr="002B4727" w:rsidTr="00597C7B">
        <w:trPr>
          <w:tblCellSpacing w:w="0" w:type="dxa"/>
        </w:trPr>
        <w:tc>
          <w:tcPr>
            <w:tcW w:w="1135" w:type="dxa"/>
            <w:hideMark/>
          </w:tcPr>
          <w:p w:rsidR="002B4727" w:rsidRPr="002B4727" w:rsidRDefault="002B4727" w:rsidP="00597C7B">
            <w:pPr>
              <w:pStyle w:val="a6"/>
              <w:spacing w:before="0" w:beforeAutospacing="0" w:after="0" w:afterAutospacing="0"/>
              <w:jc w:val="center"/>
            </w:pPr>
            <w:r w:rsidRPr="002B4727">
              <w:t>Σ</w:t>
            </w:r>
          </w:p>
        </w:tc>
        <w:tc>
          <w:tcPr>
            <w:tcW w:w="779" w:type="dxa"/>
            <w:hideMark/>
          </w:tcPr>
          <w:p w:rsidR="002B4727" w:rsidRPr="002B4727" w:rsidRDefault="002B4727" w:rsidP="00597C7B">
            <w:pPr>
              <w:pStyle w:val="a6"/>
              <w:spacing w:before="0" w:beforeAutospacing="0" w:after="0" w:afterAutospacing="0"/>
              <w:jc w:val="center"/>
            </w:pPr>
            <w:r w:rsidRPr="002B4727">
              <w:t>5 626</w:t>
            </w:r>
          </w:p>
        </w:tc>
        <w:tc>
          <w:tcPr>
            <w:tcW w:w="980" w:type="dxa"/>
            <w:hideMark/>
          </w:tcPr>
          <w:p w:rsidR="002B4727" w:rsidRPr="002B4727" w:rsidRDefault="002B4727" w:rsidP="00597C7B">
            <w:pPr>
              <w:pStyle w:val="a6"/>
              <w:spacing w:before="0" w:beforeAutospacing="0" w:after="0" w:afterAutospacing="0"/>
              <w:jc w:val="center"/>
            </w:pPr>
            <w:r w:rsidRPr="002B4727">
              <w:t>5 473</w:t>
            </w:r>
          </w:p>
        </w:tc>
        <w:tc>
          <w:tcPr>
            <w:tcW w:w="714" w:type="dxa"/>
            <w:hideMark/>
          </w:tcPr>
          <w:p w:rsidR="002B4727" w:rsidRPr="002B4727" w:rsidRDefault="002B4727" w:rsidP="00597C7B">
            <w:pPr>
              <w:spacing w:after="0" w:line="240" w:lineRule="auto"/>
              <w:rPr>
                <w:rFonts w:ascii="Times New Roman" w:hAnsi="Times New Roman" w:cs="Times New Roman"/>
                <w:sz w:val="24"/>
                <w:szCs w:val="24"/>
              </w:rPr>
            </w:pPr>
          </w:p>
        </w:tc>
        <w:tc>
          <w:tcPr>
            <w:tcW w:w="717" w:type="dxa"/>
            <w:hideMark/>
          </w:tcPr>
          <w:p w:rsidR="002B4727" w:rsidRPr="002B4727" w:rsidRDefault="002B4727" w:rsidP="00597C7B">
            <w:pPr>
              <w:spacing w:after="0" w:line="240" w:lineRule="auto"/>
              <w:rPr>
                <w:rFonts w:ascii="Times New Roman" w:hAnsi="Times New Roman" w:cs="Times New Roman"/>
                <w:sz w:val="24"/>
                <w:szCs w:val="24"/>
              </w:rPr>
            </w:pPr>
          </w:p>
        </w:tc>
        <w:tc>
          <w:tcPr>
            <w:tcW w:w="714" w:type="dxa"/>
            <w:hideMark/>
          </w:tcPr>
          <w:p w:rsidR="002B4727" w:rsidRPr="002B4727" w:rsidRDefault="002B4727" w:rsidP="00597C7B">
            <w:pPr>
              <w:spacing w:after="0" w:line="240" w:lineRule="auto"/>
              <w:rPr>
                <w:rFonts w:ascii="Times New Roman" w:hAnsi="Times New Roman" w:cs="Times New Roman"/>
                <w:sz w:val="24"/>
                <w:szCs w:val="24"/>
              </w:rPr>
            </w:pPr>
          </w:p>
        </w:tc>
        <w:tc>
          <w:tcPr>
            <w:tcW w:w="714" w:type="dxa"/>
            <w:hideMark/>
          </w:tcPr>
          <w:p w:rsidR="002B4727" w:rsidRPr="002B4727" w:rsidRDefault="002B4727" w:rsidP="00597C7B">
            <w:pPr>
              <w:spacing w:after="0" w:line="240" w:lineRule="auto"/>
              <w:rPr>
                <w:rFonts w:ascii="Times New Roman" w:hAnsi="Times New Roman" w:cs="Times New Roman"/>
                <w:sz w:val="24"/>
                <w:szCs w:val="24"/>
              </w:rPr>
            </w:pPr>
          </w:p>
        </w:tc>
        <w:tc>
          <w:tcPr>
            <w:tcW w:w="714" w:type="dxa"/>
            <w:hideMark/>
          </w:tcPr>
          <w:p w:rsidR="002B4727" w:rsidRPr="002B4727" w:rsidRDefault="002B4727" w:rsidP="00597C7B">
            <w:pPr>
              <w:spacing w:after="0" w:line="240" w:lineRule="auto"/>
              <w:rPr>
                <w:rFonts w:ascii="Times New Roman" w:hAnsi="Times New Roman" w:cs="Times New Roman"/>
                <w:sz w:val="24"/>
                <w:szCs w:val="24"/>
              </w:rPr>
            </w:pPr>
          </w:p>
        </w:tc>
        <w:tc>
          <w:tcPr>
            <w:tcW w:w="724" w:type="dxa"/>
            <w:hideMark/>
          </w:tcPr>
          <w:p w:rsidR="002B4727" w:rsidRPr="002B4727" w:rsidRDefault="002B4727" w:rsidP="00597C7B">
            <w:pPr>
              <w:spacing w:after="0" w:line="240" w:lineRule="auto"/>
              <w:rPr>
                <w:rFonts w:ascii="Times New Roman" w:hAnsi="Times New Roman" w:cs="Times New Roman"/>
                <w:sz w:val="24"/>
                <w:szCs w:val="24"/>
              </w:rPr>
            </w:pPr>
          </w:p>
        </w:tc>
        <w:tc>
          <w:tcPr>
            <w:tcW w:w="714" w:type="dxa"/>
            <w:hideMark/>
          </w:tcPr>
          <w:p w:rsidR="002B4727" w:rsidRPr="002B4727" w:rsidRDefault="002B4727" w:rsidP="00597C7B">
            <w:pPr>
              <w:spacing w:after="0" w:line="240" w:lineRule="auto"/>
              <w:rPr>
                <w:rFonts w:ascii="Times New Roman" w:hAnsi="Times New Roman" w:cs="Times New Roman"/>
                <w:sz w:val="24"/>
                <w:szCs w:val="24"/>
              </w:rPr>
            </w:pPr>
          </w:p>
        </w:tc>
        <w:tc>
          <w:tcPr>
            <w:tcW w:w="1024" w:type="dxa"/>
            <w:hideMark/>
          </w:tcPr>
          <w:p w:rsidR="002B4727" w:rsidRPr="002B4727" w:rsidRDefault="002B4727" w:rsidP="00597C7B">
            <w:pPr>
              <w:spacing w:after="0" w:line="240" w:lineRule="auto"/>
              <w:rPr>
                <w:rFonts w:ascii="Times New Roman" w:hAnsi="Times New Roman" w:cs="Times New Roman"/>
                <w:sz w:val="24"/>
                <w:szCs w:val="24"/>
              </w:rPr>
            </w:pPr>
          </w:p>
        </w:tc>
      </w:tr>
    </w:tbl>
    <w:p w:rsidR="002B4727" w:rsidRPr="002B4727" w:rsidRDefault="002B4727" w:rsidP="002B4727">
      <w:pPr>
        <w:pStyle w:val="a6"/>
        <w:spacing w:before="0" w:beforeAutospacing="0" w:after="0" w:afterAutospacing="0"/>
        <w:ind w:firstLine="567"/>
      </w:pPr>
      <w:r w:rsidRPr="002B4727">
        <w:t>2.2.14. На основе исходных данных (табл. 2.11) проанализируйте степень выполнения плана ввода в действие основных фондов и производственных мощностей. Указать возможные причины отклонений от плана. Сделать выводы.</w:t>
      </w:r>
    </w:p>
    <w:p w:rsidR="002B4727" w:rsidRPr="002B4727" w:rsidRDefault="002B4727" w:rsidP="002B4727">
      <w:pPr>
        <w:pStyle w:val="a6"/>
        <w:spacing w:before="0" w:beforeAutospacing="0" w:after="0" w:afterAutospacing="0"/>
        <w:ind w:firstLine="567"/>
        <w:jc w:val="right"/>
      </w:pPr>
      <w:r w:rsidRPr="002B4727">
        <w:rPr>
          <w:i/>
          <w:iCs/>
        </w:rPr>
        <w:t>Таблица 2.11</w:t>
      </w:r>
    </w:p>
    <w:p w:rsidR="002B4727" w:rsidRPr="002B4727" w:rsidRDefault="002B4727" w:rsidP="002B4727">
      <w:pPr>
        <w:pStyle w:val="a6"/>
        <w:spacing w:before="0" w:beforeAutospacing="0" w:after="0" w:afterAutospacing="0"/>
        <w:ind w:firstLine="567"/>
        <w:jc w:val="center"/>
      </w:pPr>
      <w:r w:rsidRPr="002B4727">
        <w:t>Исходные данные</w:t>
      </w:r>
    </w:p>
    <w:tbl>
      <w:tblPr>
        <w:tblW w:w="7860"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4837"/>
        <w:gridCol w:w="1480"/>
        <w:gridCol w:w="1543"/>
      </w:tblGrid>
      <w:tr w:rsidR="002B4727" w:rsidRPr="002B4727" w:rsidTr="00597C7B">
        <w:trPr>
          <w:tblCellSpacing w:w="0" w:type="dxa"/>
          <w:jc w:val="center"/>
        </w:trPr>
        <w:tc>
          <w:tcPr>
            <w:tcW w:w="4560" w:type="dxa"/>
            <w:vMerge w:val="restart"/>
            <w:hideMark/>
          </w:tcPr>
          <w:p w:rsidR="002B4727" w:rsidRPr="002B4727" w:rsidRDefault="002B4727" w:rsidP="00597C7B">
            <w:pPr>
              <w:pStyle w:val="a6"/>
              <w:spacing w:before="0" w:beforeAutospacing="0" w:after="0" w:afterAutospacing="0"/>
              <w:jc w:val="center"/>
            </w:pPr>
            <w:r w:rsidRPr="002B4727">
              <w:t>Классификация основных фондов</w:t>
            </w:r>
          </w:p>
        </w:tc>
        <w:tc>
          <w:tcPr>
            <w:tcW w:w="2850" w:type="dxa"/>
            <w:gridSpan w:val="2"/>
            <w:hideMark/>
          </w:tcPr>
          <w:p w:rsidR="002B4727" w:rsidRPr="002B4727" w:rsidRDefault="002B4727" w:rsidP="00597C7B">
            <w:pPr>
              <w:pStyle w:val="a6"/>
              <w:spacing w:before="0" w:beforeAutospacing="0" w:after="0" w:afterAutospacing="0"/>
              <w:jc w:val="center"/>
            </w:pPr>
            <w:r w:rsidRPr="002B4727">
              <w:t>Ввод в действие основных фондов, млн</w:t>
            </w:r>
            <w:proofErr w:type="gramStart"/>
            <w:r w:rsidRPr="002B4727">
              <w:t>.р</w:t>
            </w:r>
            <w:proofErr w:type="gramEnd"/>
            <w:r w:rsidRPr="002B4727">
              <w:t>уб.</w:t>
            </w:r>
          </w:p>
        </w:tc>
      </w:tr>
      <w:tr w:rsidR="002B4727" w:rsidRPr="002B4727" w:rsidTr="00597C7B">
        <w:trPr>
          <w:tblCellSpacing w:w="0" w:type="dxa"/>
          <w:jc w:val="center"/>
        </w:trPr>
        <w:tc>
          <w:tcPr>
            <w:tcW w:w="0" w:type="auto"/>
            <w:vMerge/>
            <w:vAlign w:val="center"/>
            <w:hideMark/>
          </w:tcPr>
          <w:p w:rsidR="002B4727" w:rsidRPr="002B4727" w:rsidRDefault="002B4727" w:rsidP="00597C7B">
            <w:pPr>
              <w:spacing w:after="0" w:line="240" w:lineRule="auto"/>
              <w:rPr>
                <w:rFonts w:ascii="Times New Roman" w:hAnsi="Times New Roman" w:cs="Times New Roman"/>
                <w:sz w:val="24"/>
                <w:szCs w:val="24"/>
              </w:rPr>
            </w:pPr>
          </w:p>
        </w:tc>
        <w:tc>
          <w:tcPr>
            <w:tcW w:w="1395" w:type="dxa"/>
            <w:hideMark/>
          </w:tcPr>
          <w:p w:rsidR="002B4727" w:rsidRPr="002B4727" w:rsidRDefault="002B4727" w:rsidP="00597C7B">
            <w:pPr>
              <w:pStyle w:val="a6"/>
              <w:spacing w:before="0" w:beforeAutospacing="0" w:after="0" w:afterAutospacing="0"/>
              <w:jc w:val="center"/>
            </w:pPr>
            <w:r w:rsidRPr="002B4727">
              <w:t>План</w:t>
            </w:r>
          </w:p>
        </w:tc>
        <w:tc>
          <w:tcPr>
            <w:tcW w:w="1245" w:type="dxa"/>
            <w:hideMark/>
          </w:tcPr>
          <w:p w:rsidR="002B4727" w:rsidRPr="002B4727" w:rsidRDefault="002B4727" w:rsidP="00597C7B">
            <w:pPr>
              <w:pStyle w:val="a6"/>
              <w:spacing w:before="0" w:beforeAutospacing="0" w:after="0" w:afterAutospacing="0"/>
              <w:jc w:val="center"/>
            </w:pPr>
            <w:r w:rsidRPr="002B4727">
              <w:t>Факт</w:t>
            </w:r>
          </w:p>
        </w:tc>
      </w:tr>
      <w:tr w:rsidR="002B4727" w:rsidRPr="002B4727" w:rsidTr="00597C7B">
        <w:trPr>
          <w:tblCellSpacing w:w="0" w:type="dxa"/>
          <w:jc w:val="center"/>
        </w:trPr>
        <w:tc>
          <w:tcPr>
            <w:tcW w:w="4560" w:type="dxa"/>
            <w:hideMark/>
          </w:tcPr>
          <w:p w:rsidR="002B4727" w:rsidRPr="002B4727" w:rsidRDefault="002B4727" w:rsidP="00597C7B">
            <w:pPr>
              <w:pStyle w:val="a6"/>
              <w:spacing w:before="0" w:beforeAutospacing="0" w:after="0" w:afterAutospacing="0"/>
            </w:pPr>
            <w:r w:rsidRPr="002B4727">
              <w:t>Всего</w:t>
            </w:r>
          </w:p>
        </w:tc>
        <w:tc>
          <w:tcPr>
            <w:tcW w:w="1395" w:type="dxa"/>
            <w:hideMark/>
          </w:tcPr>
          <w:p w:rsidR="002B4727" w:rsidRPr="002B4727" w:rsidRDefault="002B4727" w:rsidP="00597C7B">
            <w:pPr>
              <w:pStyle w:val="a6"/>
              <w:spacing w:before="0" w:beforeAutospacing="0" w:after="0" w:afterAutospacing="0"/>
              <w:jc w:val="center"/>
            </w:pPr>
            <w:r w:rsidRPr="002B4727">
              <w:t>61</w:t>
            </w:r>
          </w:p>
        </w:tc>
        <w:tc>
          <w:tcPr>
            <w:tcW w:w="1245" w:type="dxa"/>
            <w:hideMark/>
          </w:tcPr>
          <w:p w:rsidR="002B4727" w:rsidRPr="002B4727" w:rsidRDefault="002B4727" w:rsidP="00597C7B">
            <w:pPr>
              <w:pStyle w:val="a6"/>
              <w:spacing w:before="0" w:beforeAutospacing="0" w:after="0" w:afterAutospacing="0"/>
              <w:jc w:val="center"/>
            </w:pPr>
            <w:r w:rsidRPr="002B4727">
              <w:t>69</w:t>
            </w:r>
          </w:p>
        </w:tc>
      </w:tr>
      <w:tr w:rsidR="002B4727" w:rsidRPr="002B4727" w:rsidTr="00597C7B">
        <w:trPr>
          <w:tblCellSpacing w:w="0" w:type="dxa"/>
          <w:jc w:val="center"/>
        </w:trPr>
        <w:tc>
          <w:tcPr>
            <w:tcW w:w="4560" w:type="dxa"/>
            <w:hideMark/>
          </w:tcPr>
          <w:p w:rsidR="002B4727" w:rsidRPr="002B4727" w:rsidRDefault="002B4727" w:rsidP="00597C7B">
            <w:pPr>
              <w:pStyle w:val="a6"/>
              <w:spacing w:before="0" w:beforeAutospacing="0" w:after="0" w:afterAutospacing="0"/>
            </w:pPr>
            <w:r w:rsidRPr="002B4727">
              <w:t>В том числе:</w:t>
            </w:r>
          </w:p>
        </w:tc>
        <w:tc>
          <w:tcPr>
            <w:tcW w:w="1395" w:type="dxa"/>
            <w:hideMark/>
          </w:tcPr>
          <w:p w:rsidR="002B4727" w:rsidRPr="002B4727" w:rsidRDefault="002B4727" w:rsidP="00597C7B">
            <w:pPr>
              <w:spacing w:after="0" w:line="240" w:lineRule="auto"/>
              <w:rPr>
                <w:rFonts w:ascii="Times New Roman" w:hAnsi="Times New Roman" w:cs="Times New Roman"/>
                <w:sz w:val="24"/>
                <w:szCs w:val="24"/>
              </w:rPr>
            </w:pPr>
          </w:p>
        </w:tc>
        <w:tc>
          <w:tcPr>
            <w:tcW w:w="1245" w:type="dxa"/>
            <w:hideMark/>
          </w:tcPr>
          <w:p w:rsidR="002B4727" w:rsidRPr="002B4727" w:rsidRDefault="002B4727" w:rsidP="00597C7B">
            <w:pPr>
              <w:spacing w:after="0" w:line="240" w:lineRule="auto"/>
              <w:rPr>
                <w:rFonts w:ascii="Times New Roman" w:hAnsi="Times New Roman" w:cs="Times New Roman"/>
                <w:sz w:val="24"/>
                <w:szCs w:val="24"/>
              </w:rPr>
            </w:pPr>
          </w:p>
        </w:tc>
      </w:tr>
      <w:tr w:rsidR="002B4727" w:rsidRPr="002B4727" w:rsidTr="00597C7B">
        <w:trPr>
          <w:tblCellSpacing w:w="0" w:type="dxa"/>
          <w:jc w:val="center"/>
        </w:trPr>
        <w:tc>
          <w:tcPr>
            <w:tcW w:w="4560" w:type="dxa"/>
            <w:hideMark/>
          </w:tcPr>
          <w:p w:rsidR="002B4727" w:rsidRPr="002B4727" w:rsidRDefault="002B4727" w:rsidP="00597C7B">
            <w:pPr>
              <w:pStyle w:val="a6"/>
              <w:spacing w:before="0" w:beforeAutospacing="0" w:after="0" w:afterAutospacing="0"/>
            </w:pPr>
            <w:r w:rsidRPr="002B4727">
              <w:t>производственные основные фонды</w:t>
            </w:r>
          </w:p>
        </w:tc>
        <w:tc>
          <w:tcPr>
            <w:tcW w:w="1395" w:type="dxa"/>
            <w:hideMark/>
          </w:tcPr>
          <w:p w:rsidR="002B4727" w:rsidRPr="002B4727" w:rsidRDefault="002B4727" w:rsidP="00597C7B">
            <w:pPr>
              <w:pStyle w:val="a6"/>
              <w:spacing w:before="0" w:beforeAutospacing="0" w:after="0" w:afterAutospacing="0"/>
              <w:jc w:val="center"/>
            </w:pPr>
            <w:r w:rsidRPr="002B4727">
              <w:t>48</w:t>
            </w:r>
          </w:p>
        </w:tc>
        <w:tc>
          <w:tcPr>
            <w:tcW w:w="1245" w:type="dxa"/>
            <w:hideMark/>
          </w:tcPr>
          <w:p w:rsidR="002B4727" w:rsidRPr="002B4727" w:rsidRDefault="002B4727" w:rsidP="00597C7B">
            <w:pPr>
              <w:pStyle w:val="a6"/>
              <w:spacing w:before="0" w:beforeAutospacing="0" w:after="0" w:afterAutospacing="0"/>
              <w:jc w:val="center"/>
            </w:pPr>
            <w:r w:rsidRPr="002B4727">
              <w:t>49,5</w:t>
            </w:r>
          </w:p>
        </w:tc>
      </w:tr>
      <w:tr w:rsidR="002B4727" w:rsidRPr="002B4727" w:rsidTr="00597C7B">
        <w:trPr>
          <w:tblCellSpacing w:w="0" w:type="dxa"/>
          <w:jc w:val="center"/>
        </w:trPr>
        <w:tc>
          <w:tcPr>
            <w:tcW w:w="4560" w:type="dxa"/>
            <w:hideMark/>
          </w:tcPr>
          <w:p w:rsidR="002B4727" w:rsidRPr="002B4727" w:rsidRDefault="002B4727" w:rsidP="00597C7B">
            <w:pPr>
              <w:pStyle w:val="a6"/>
              <w:spacing w:before="0" w:beforeAutospacing="0" w:after="0" w:afterAutospacing="0"/>
            </w:pPr>
            <w:r w:rsidRPr="002B4727">
              <w:t>непроизводственные основные фонды</w:t>
            </w:r>
          </w:p>
        </w:tc>
        <w:tc>
          <w:tcPr>
            <w:tcW w:w="1395" w:type="dxa"/>
            <w:hideMark/>
          </w:tcPr>
          <w:p w:rsidR="002B4727" w:rsidRPr="002B4727" w:rsidRDefault="002B4727" w:rsidP="00597C7B">
            <w:pPr>
              <w:pStyle w:val="a6"/>
              <w:spacing w:before="0" w:beforeAutospacing="0" w:after="0" w:afterAutospacing="0"/>
              <w:jc w:val="center"/>
            </w:pPr>
            <w:r w:rsidRPr="002B4727">
              <w:t>13</w:t>
            </w:r>
          </w:p>
        </w:tc>
        <w:tc>
          <w:tcPr>
            <w:tcW w:w="1245" w:type="dxa"/>
            <w:hideMark/>
          </w:tcPr>
          <w:p w:rsidR="002B4727" w:rsidRPr="002B4727" w:rsidRDefault="002B4727" w:rsidP="00597C7B">
            <w:pPr>
              <w:pStyle w:val="a6"/>
              <w:spacing w:before="0" w:beforeAutospacing="0" w:after="0" w:afterAutospacing="0"/>
              <w:jc w:val="center"/>
            </w:pPr>
            <w:r w:rsidRPr="002B4727">
              <w:t>19,5</w:t>
            </w:r>
          </w:p>
        </w:tc>
      </w:tr>
      <w:tr w:rsidR="002B4727" w:rsidRPr="002B4727" w:rsidTr="00597C7B">
        <w:trPr>
          <w:tblCellSpacing w:w="0" w:type="dxa"/>
          <w:jc w:val="center"/>
        </w:trPr>
        <w:tc>
          <w:tcPr>
            <w:tcW w:w="4560" w:type="dxa"/>
            <w:hideMark/>
          </w:tcPr>
          <w:p w:rsidR="002B4727" w:rsidRPr="002B4727" w:rsidRDefault="002B4727" w:rsidP="00597C7B">
            <w:pPr>
              <w:pStyle w:val="a6"/>
              <w:spacing w:before="0" w:beforeAutospacing="0" w:after="0" w:afterAutospacing="0"/>
            </w:pPr>
            <w:r w:rsidRPr="002B4727">
              <w:t>из них на жилищное строительство</w:t>
            </w:r>
          </w:p>
        </w:tc>
        <w:tc>
          <w:tcPr>
            <w:tcW w:w="1395" w:type="dxa"/>
            <w:hideMark/>
          </w:tcPr>
          <w:p w:rsidR="002B4727" w:rsidRPr="002B4727" w:rsidRDefault="002B4727" w:rsidP="00597C7B">
            <w:pPr>
              <w:pStyle w:val="a6"/>
              <w:spacing w:before="0" w:beforeAutospacing="0" w:after="0" w:afterAutospacing="0"/>
              <w:jc w:val="center"/>
            </w:pPr>
            <w:r w:rsidRPr="002B4727">
              <w:t>12</w:t>
            </w:r>
          </w:p>
        </w:tc>
        <w:tc>
          <w:tcPr>
            <w:tcW w:w="1245" w:type="dxa"/>
            <w:hideMark/>
          </w:tcPr>
          <w:p w:rsidR="002B4727" w:rsidRPr="002B4727" w:rsidRDefault="002B4727" w:rsidP="00597C7B">
            <w:pPr>
              <w:pStyle w:val="a6"/>
              <w:spacing w:before="0" w:beforeAutospacing="0" w:after="0" w:afterAutospacing="0"/>
              <w:jc w:val="center"/>
            </w:pPr>
            <w:r w:rsidRPr="002B4727">
              <w:t>17,5</w:t>
            </w:r>
          </w:p>
        </w:tc>
      </w:tr>
      <w:tr w:rsidR="002B4727" w:rsidRPr="002B4727" w:rsidTr="00597C7B">
        <w:trPr>
          <w:tblCellSpacing w:w="0" w:type="dxa"/>
          <w:jc w:val="center"/>
        </w:trPr>
        <w:tc>
          <w:tcPr>
            <w:tcW w:w="4560" w:type="dxa"/>
            <w:hideMark/>
          </w:tcPr>
          <w:p w:rsidR="002B4727" w:rsidRPr="002B4727" w:rsidRDefault="002B4727" w:rsidP="00597C7B">
            <w:pPr>
              <w:pStyle w:val="a6"/>
              <w:spacing w:before="0" w:beforeAutospacing="0" w:after="0" w:afterAutospacing="0"/>
            </w:pPr>
            <w:r w:rsidRPr="002B4727">
              <w:t>Объем капитальных вложений</w:t>
            </w:r>
          </w:p>
        </w:tc>
        <w:tc>
          <w:tcPr>
            <w:tcW w:w="1395" w:type="dxa"/>
            <w:hideMark/>
          </w:tcPr>
          <w:p w:rsidR="002B4727" w:rsidRPr="002B4727" w:rsidRDefault="002B4727" w:rsidP="00597C7B">
            <w:pPr>
              <w:pStyle w:val="a6"/>
              <w:spacing w:before="0" w:beforeAutospacing="0" w:after="0" w:afterAutospacing="0"/>
              <w:jc w:val="center"/>
            </w:pPr>
            <w:r w:rsidRPr="002B4727">
              <w:t>57</w:t>
            </w:r>
          </w:p>
        </w:tc>
        <w:tc>
          <w:tcPr>
            <w:tcW w:w="1245" w:type="dxa"/>
            <w:hideMark/>
          </w:tcPr>
          <w:p w:rsidR="002B4727" w:rsidRPr="002B4727" w:rsidRDefault="002B4727" w:rsidP="00597C7B">
            <w:pPr>
              <w:pStyle w:val="a6"/>
              <w:spacing w:before="0" w:beforeAutospacing="0" w:after="0" w:afterAutospacing="0"/>
              <w:jc w:val="center"/>
            </w:pPr>
            <w:r w:rsidRPr="002B4727">
              <w:t>58</w:t>
            </w:r>
          </w:p>
        </w:tc>
      </w:tr>
    </w:tbl>
    <w:p w:rsidR="002B4727" w:rsidRPr="002B4727" w:rsidRDefault="002B4727" w:rsidP="002B4727">
      <w:pPr>
        <w:pStyle w:val="a6"/>
        <w:spacing w:before="0" w:beforeAutospacing="0" w:after="0" w:afterAutospacing="0"/>
        <w:ind w:firstLine="567"/>
      </w:pPr>
      <w:r w:rsidRPr="002B4727">
        <w:t xml:space="preserve">2.2.15. Проанализируйте динамику незавершенного строительства на основе исходных данных (табл. 2.12). Определите объем незавершенного строительства на конец года. </w:t>
      </w:r>
    </w:p>
    <w:p w:rsidR="002B4727" w:rsidRPr="002B4727" w:rsidRDefault="002B4727" w:rsidP="002B4727">
      <w:pPr>
        <w:pStyle w:val="a6"/>
        <w:spacing w:before="0" w:beforeAutospacing="0" w:after="0" w:afterAutospacing="0"/>
        <w:ind w:firstLine="567"/>
        <w:jc w:val="right"/>
      </w:pPr>
      <w:r w:rsidRPr="002B4727">
        <w:rPr>
          <w:i/>
          <w:iCs/>
        </w:rPr>
        <w:t>Таблица 2.12</w:t>
      </w:r>
    </w:p>
    <w:p w:rsidR="002B4727" w:rsidRPr="002B4727" w:rsidRDefault="002B4727" w:rsidP="002B4727">
      <w:pPr>
        <w:pStyle w:val="a6"/>
        <w:spacing w:before="0" w:beforeAutospacing="0" w:after="0" w:afterAutospacing="0"/>
        <w:ind w:firstLine="567"/>
        <w:jc w:val="center"/>
      </w:pPr>
      <w:r w:rsidRPr="002B4727">
        <w:t>Исходные данные</w:t>
      </w:r>
    </w:p>
    <w:tbl>
      <w:tblPr>
        <w:tblW w:w="8640"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2677"/>
        <w:gridCol w:w="1826"/>
        <w:gridCol w:w="1561"/>
        <w:gridCol w:w="1288"/>
        <w:gridCol w:w="1288"/>
      </w:tblGrid>
      <w:tr w:rsidR="002B4727" w:rsidRPr="002B4727" w:rsidTr="00597C7B">
        <w:trPr>
          <w:tblCellSpacing w:w="0" w:type="dxa"/>
          <w:jc w:val="center"/>
        </w:trPr>
        <w:tc>
          <w:tcPr>
            <w:tcW w:w="3120" w:type="dxa"/>
            <w:hideMark/>
          </w:tcPr>
          <w:p w:rsidR="002B4727" w:rsidRPr="002B4727" w:rsidRDefault="002B4727" w:rsidP="00597C7B">
            <w:pPr>
              <w:pStyle w:val="a6"/>
              <w:spacing w:before="0" w:beforeAutospacing="0" w:after="0" w:afterAutospacing="0"/>
              <w:jc w:val="center"/>
            </w:pPr>
            <w:r w:rsidRPr="002B4727">
              <w:t>Состав капитальных вложений</w:t>
            </w:r>
          </w:p>
        </w:tc>
        <w:tc>
          <w:tcPr>
            <w:tcW w:w="1110" w:type="dxa"/>
            <w:hideMark/>
          </w:tcPr>
          <w:p w:rsidR="002B4727" w:rsidRPr="002B4727" w:rsidRDefault="002B4727" w:rsidP="00597C7B">
            <w:pPr>
              <w:pStyle w:val="a6"/>
              <w:spacing w:before="0" w:beforeAutospacing="0" w:after="0" w:afterAutospacing="0"/>
              <w:jc w:val="center"/>
            </w:pPr>
            <w:r w:rsidRPr="002B4727">
              <w:t>Незавершенное строительство на начало года млн</w:t>
            </w:r>
            <w:proofErr w:type="gramStart"/>
            <w:r w:rsidRPr="002B4727">
              <w:t>.р</w:t>
            </w:r>
            <w:proofErr w:type="gramEnd"/>
            <w:r w:rsidRPr="002B4727">
              <w:t>уб.</w:t>
            </w:r>
          </w:p>
        </w:tc>
        <w:tc>
          <w:tcPr>
            <w:tcW w:w="1110" w:type="dxa"/>
            <w:hideMark/>
          </w:tcPr>
          <w:p w:rsidR="002B4727" w:rsidRPr="002B4727" w:rsidRDefault="002B4727" w:rsidP="00597C7B">
            <w:pPr>
              <w:pStyle w:val="a6"/>
              <w:spacing w:before="0" w:beforeAutospacing="0" w:after="0" w:afterAutospacing="0"/>
              <w:jc w:val="center"/>
            </w:pPr>
            <w:r w:rsidRPr="002B4727">
              <w:t>Выполнено капитальных вложений за год млн</w:t>
            </w:r>
            <w:proofErr w:type="gramStart"/>
            <w:r w:rsidRPr="002B4727">
              <w:t>.р</w:t>
            </w:r>
            <w:proofErr w:type="gramEnd"/>
            <w:r w:rsidRPr="002B4727">
              <w:t>уб.</w:t>
            </w:r>
          </w:p>
        </w:tc>
        <w:tc>
          <w:tcPr>
            <w:tcW w:w="1110" w:type="dxa"/>
            <w:hideMark/>
          </w:tcPr>
          <w:p w:rsidR="002B4727" w:rsidRPr="002B4727" w:rsidRDefault="002B4727" w:rsidP="00597C7B">
            <w:pPr>
              <w:pStyle w:val="a6"/>
              <w:spacing w:before="0" w:beforeAutospacing="0" w:after="0" w:afterAutospacing="0"/>
              <w:jc w:val="center"/>
            </w:pPr>
            <w:r w:rsidRPr="002B4727">
              <w:t>Введено в действие основных. фондов за год млн</w:t>
            </w:r>
            <w:proofErr w:type="gramStart"/>
            <w:r w:rsidRPr="002B4727">
              <w:t>.р</w:t>
            </w:r>
            <w:proofErr w:type="gramEnd"/>
            <w:r w:rsidRPr="002B4727">
              <w:t>уб.</w:t>
            </w:r>
          </w:p>
        </w:tc>
        <w:tc>
          <w:tcPr>
            <w:tcW w:w="1110" w:type="dxa"/>
            <w:hideMark/>
          </w:tcPr>
          <w:p w:rsidR="002B4727" w:rsidRPr="002B4727" w:rsidRDefault="002B4727" w:rsidP="00597C7B">
            <w:pPr>
              <w:pStyle w:val="a6"/>
              <w:spacing w:before="0" w:beforeAutospacing="0" w:after="0" w:afterAutospacing="0"/>
              <w:jc w:val="center"/>
            </w:pPr>
            <w:r w:rsidRPr="002B4727">
              <w:t>Списано основных. фондов за год млн</w:t>
            </w:r>
            <w:proofErr w:type="gramStart"/>
            <w:r w:rsidRPr="002B4727">
              <w:t>.р</w:t>
            </w:r>
            <w:proofErr w:type="gramEnd"/>
            <w:r w:rsidRPr="002B4727">
              <w:t>уб.</w:t>
            </w:r>
          </w:p>
        </w:tc>
      </w:tr>
      <w:tr w:rsidR="002B4727" w:rsidRPr="002B4727" w:rsidTr="00597C7B">
        <w:trPr>
          <w:tblCellSpacing w:w="0" w:type="dxa"/>
          <w:jc w:val="center"/>
        </w:trPr>
        <w:tc>
          <w:tcPr>
            <w:tcW w:w="3120" w:type="dxa"/>
            <w:hideMark/>
          </w:tcPr>
          <w:p w:rsidR="002B4727" w:rsidRPr="002B4727" w:rsidRDefault="002B4727" w:rsidP="00597C7B">
            <w:pPr>
              <w:pStyle w:val="a6"/>
              <w:spacing w:before="0" w:beforeAutospacing="0" w:after="0" w:afterAutospacing="0"/>
            </w:pPr>
            <w:r w:rsidRPr="002B4727">
              <w:t>Объекты производственного назначения</w:t>
            </w:r>
          </w:p>
        </w:tc>
        <w:tc>
          <w:tcPr>
            <w:tcW w:w="1110" w:type="dxa"/>
            <w:hideMark/>
          </w:tcPr>
          <w:p w:rsidR="002B4727" w:rsidRPr="002B4727" w:rsidRDefault="002B4727" w:rsidP="00597C7B">
            <w:pPr>
              <w:pStyle w:val="a6"/>
              <w:spacing w:before="0" w:beforeAutospacing="0" w:after="0" w:afterAutospacing="0"/>
              <w:jc w:val="center"/>
            </w:pPr>
            <w:r w:rsidRPr="002B4727">
              <w:t>30</w:t>
            </w:r>
          </w:p>
        </w:tc>
        <w:tc>
          <w:tcPr>
            <w:tcW w:w="1110" w:type="dxa"/>
            <w:hideMark/>
          </w:tcPr>
          <w:p w:rsidR="002B4727" w:rsidRPr="002B4727" w:rsidRDefault="002B4727" w:rsidP="00597C7B">
            <w:pPr>
              <w:pStyle w:val="a6"/>
              <w:spacing w:before="0" w:beforeAutospacing="0" w:after="0" w:afterAutospacing="0"/>
              <w:jc w:val="center"/>
            </w:pPr>
            <w:r w:rsidRPr="002B4727">
              <w:t>30</w:t>
            </w:r>
          </w:p>
        </w:tc>
        <w:tc>
          <w:tcPr>
            <w:tcW w:w="1110" w:type="dxa"/>
            <w:hideMark/>
          </w:tcPr>
          <w:p w:rsidR="002B4727" w:rsidRPr="002B4727" w:rsidRDefault="002B4727" w:rsidP="00597C7B">
            <w:pPr>
              <w:pStyle w:val="a6"/>
              <w:spacing w:before="0" w:beforeAutospacing="0" w:after="0" w:afterAutospacing="0"/>
              <w:jc w:val="center"/>
            </w:pPr>
            <w:r w:rsidRPr="002B4727">
              <w:t>31</w:t>
            </w:r>
          </w:p>
        </w:tc>
        <w:tc>
          <w:tcPr>
            <w:tcW w:w="1110" w:type="dxa"/>
            <w:hideMark/>
          </w:tcPr>
          <w:p w:rsidR="002B4727" w:rsidRPr="002B4727" w:rsidRDefault="002B4727" w:rsidP="00597C7B">
            <w:pPr>
              <w:pStyle w:val="a6"/>
              <w:spacing w:before="0" w:beforeAutospacing="0" w:after="0" w:afterAutospacing="0"/>
              <w:jc w:val="center"/>
            </w:pPr>
            <w:r w:rsidRPr="002B4727">
              <w:t>1</w:t>
            </w:r>
          </w:p>
        </w:tc>
      </w:tr>
      <w:tr w:rsidR="002B4727" w:rsidRPr="002B4727" w:rsidTr="00597C7B">
        <w:trPr>
          <w:tblCellSpacing w:w="0" w:type="dxa"/>
          <w:jc w:val="center"/>
        </w:trPr>
        <w:tc>
          <w:tcPr>
            <w:tcW w:w="3120" w:type="dxa"/>
            <w:hideMark/>
          </w:tcPr>
          <w:p w:rsidR="002B4727" w:rsidRPr="002B4727" w:rsidRDefault="002B4727" w:rsidP="00597C7B">
            <w:pPr>
              <w:pStyle w:val="a6"/>
              <w:spacing w:before="0" w:beforeAutospacing="0" w:after="0" w:afterAutospacing="0"/>
            </w:pPr>
            <w:r w:rsidRPr="002B4727">
              <w:t>Объекты непроизводственного назначения</w:t>
            </w:r>
          </w:p>
        </w:tc>
        <w:tc>
          <w:tcPr>
            <w:tcW w:w="1110" w:type="dxa"/>
            <w:hideMark/>
          </w:tcPr>
          <w:p w:rsidR="002B4727" w:rsidRPr="002B4727" w:rsidRDefault="002B4727" w:rsidP="00597C7B">
            <w:pPr>
              <w:pStyle w:val="a6"/>
              <w:spacing w:before="0" w:beforeAutospacing="0" w:after="0" w:afterAutospacing="0"/>
              <w:jc w:val="center"/>
            </w:pPr>
            <w:r w:rsidRPr="002B4727">
              <w:t>304</w:t>
            </w:r>
          </w:p>
        </w:tc>
        <w:tc>
          <w:tcPr>
            <w:tcW w:w="1110" w:type="dxa"/>
            <w:hideMark/>
          </w:tcPr>
          <w:p w:rsidR="002B4727" w:rsidRPr="002B4727" w:rsidRDefault="002B4727" w:rsidP="00597C7B">
            <w:pPr>
              <w:pStyle w:val="a6"/>
              <w:spacing w:before="0" w:beforeAutospacing="0" w:after="0" w:afterAutospacing="0"/>
              <w:jc w:val="center"/>
            </w:pPr>
            <w:r w:rsidRPr="002B4727">
              <w:t>332</w:t>
            </w:r>
          </w:p>
        </w:tc>
        <w:tc>
          <w:tcPr>
            <w:tcW w:w="1110" w:type="dxa"/>
            <w:hideMark/>
          </w:tcPr>
          <w:p w:rsidR="002B4727" w:rsidRPr="002B4727" w:rsidRDefault="002B4727" w:rsidP="00597C7B">
            <w:pPr>
              <w:pStyle w:val="a6"/>
              <w:spacing w:before="0" w:beforeAutospacing="0" w:after="0" w:afterAutospacing="0"/>
              <w:jc w:val="center"/>
            </w:pPr>
            <w:r w:rsidRPr="002B4727">
              <w:t>372</w:t>
            </w:r>
          </w:p>
        </w:tc>
        <w:tc>
          <w:tcPr>
            <w:tcW w:w="1110" w:type="dxa"/>
            <w:hideMark/>
          </w:tcPr>
          <w:p w:rsidR="002B4727" w:rsidRPr="002B4727" w:rsidRDefault="002B4727" w:rsidP="00597C7B">
            <w:pPr>
              <w:pStyle w:val="a6"/>
              <w:spacing w:before="0" w:beforeAutospacing="0" w:after="0" w:afterAutospacing="0"/>
              <w:jc w:val="center"/>
            </w:pPr>
            <w:r w:rsidRPr="002B4727">
              <w:t>2</w:t>
            </w:r>
          </w:p>
        </w:tc>
      </w:tr>
      <w:tr w:rsidR="002B4727" w:rsidRPr="002B4727" w:rsidTr="00597C7B">
        <w:trPr>
          <w:tblCellSpacing w:w="0" w:type="dxa"/>
          <w:jc w:val="center"/>
        </w:trPr>
        <w:tc>
          <w:tcPr>
            <w:tcW w:w="3120" w:type="dxa"/>
            <w:hideMark/>
          </w:tcPr>
          <w:p w:rsidR="002B4727" w:rsidRPr="002B4727" w:rsidRDefault="002B4727" w:rsidP="00597C7B">
            <w:pPr>
              <w:pStyle w:val="a6"/>
              <w:spacing w:before="0" w:beforeAutospacing="0" w:after="0" w:afterAutospacing="0"/>
            </w:pPr>
            <w:r w:rsidRPr="002B4727">
              <w:t xml:space="preserve">Всего </w:t>
            </w:r>
            <w:proofErr w:type="gramStart"/>
            <w:r w:rsidRPr="002B4727">
              <w:t>капитальных</w:t>
            </w:r>
            <w:proofErr w:type="gramEnd"/>
            <w:r w:rsidRPr="002B4727">
              <w:t xml:space="preserve"> вложения</w:t>
            </w:r>
          </w:p>
        </w:tc>
        <w:tc>
          <w:tcPr>
            <w:tcW w:w="1110" w:type="dxa"/>
            <w:hideMark/>
          </w:tcPr>
          <w:p w:rsidR="002B4727" w:rsidRPr="002B4727" w:rsidRDefault="002B4727" w:rsidP="00597C7B">
            <w:pPr>
              <w:pStyle w:val="a6"/>
              <w:spacing w:before="0" w:beforeAutospacing="0" w:after="0" w:afterAutospacing="0"/>
              <w:jc w:val="center"/>
            </w:pPr>
            <w:r w:rsidRPr="002B4727">
              <w:t>334</w:t>
            </w:r>
          </w:p>
        </w:tc>
        <w:tc>
          <w:tcPr>
            <w:tcW w:w="1110" w:type="dxa"/>
            <w:hideMark/>
          </w:tcPr>
          <w:p w:rsidR="002B4727" w:rsidRPr="002B4727" w:rsidRDefault="002B4727" w:rsidP="00597C7B">
            <w:pPr>
              <w:pStyle w:val="a6"/>
              <w:spacing w:before="0" w:beforeAutospacing="0" w:after="0" w:afterAutospacing="0"/>
              <w:jc w:val="center"/>
            </w:pPr>
            <w:r w:rsidRPr="002B4727">
              <w:t>362</w:t>
            </w:r>
          </w:p>
        </w:tc>
        <w:tc>
          <w:tcPr>
            <w:tcW w:w="1110" w:type="dxa"/>
            <w:hideMark/>
          </w:tcPr>
          <w:p w:rsidR="002B4727" w:rsidRPr="002B4727" w:rsidRDefault="002B4727" w:rsidP="00597C7B">
            <w:pPr>
              <w:pStyle w:val="a6"/>
              <w:spacing w:before="0" w:beforeAutospacing="0" w:after="0" w:afterAutospacing="0"/>
              <w:jc w:val="center"/>
            </w:pPr>
            <w:r w:rsidRPr="002B4727">
              <w:t>403</w:t>
            </w:r>
          </w:p>
        </w:tc>
        <w:tc>
          <w:tcPr>
            <w:tcW w:w="1110" w:type="dxa"/>
            <w:hideMark/>
          </w:tcPr>
          <w:p w:rsidR="002B4727" w:rsidRPr="002B4727" w:rsidRDefault="002B4727" w:rsidP="00597C7B">
            <w:pPr>
              <w:pStyle w:val="a6"/>
              <w:spacing w:before="0" w:beforeAutospacing="0" w:after="0" w:afterAutospacing="0"/>
              <w:jc w:val="center"/>
            </w:pPr>
            <w:r w:rsidRPr="002B4727">
              <w:t>3</w:t>
            </w:r>
          </w:p>
        </w:tc>
      </w:tr>
      <w:tr w:rsidR="002B4727" w:rsidRPr="002B4727" w:rsidTr="00597C7B">
        <w:trPr>
          <w:tblCellSpacing w:w="0" w:type="dxa"/>
          <w:jc w:val="center"/>
        </w:trPr>
        <w:tc>
          <w:tcPr>
            <w:tcW w:w="3120" w:type="dxa"/>
            <w:hideMark/>
          </w:tcPr>
          <w:p w:rsidR="002B4727" w:rsidRPr="002B4727" w:rsidRDefault="002B4727" w:rsidP="00597C7B">
            <w:pPr>
              <w:pStyle w:val="a6"/>
              <w:spacing w:before="0" w:beforeAutospacing="0" w:after="0" w:afterAutospacing="0"/>
            </w:pPr>
            <w:r w:rsidRPr="002B4727">
              <w:t>В том числе: строительно-монтажные работы</w:t>
            </w:r>
          </w:p>
        </w:tc>
        <w:tc>
          <w:tcPr>
            <w:tcW w:w="1110" w:type="dxa"/>
            <w:hideMark/>
          </w:tcPr>
          <w:p w:rsidR="002B4727" w:rsidRPr="002B4727" w:rsidRDefault="002B4727" w:rsidP="00597C7B">
            <w:pPr>
              <w:pStyle w:val="a6"/>
              <w:spacing w:before="0" w:beforeAutospacing="0" w:after="0" w:afterAutospacing="0"/>
              <w:jc w:val="center"/>
            </w:pPr>
            <w:r w:rsidRPr="002B4727">
              <w:t>301</w:t>
            </w:r>
          </w:p>
        </w:tc>
        <w:tc>
          <w:tcPr>
            <w:tcW w:w="1110" w:type="dxa"/>
            <w:hideMark/>
          </w:tcPr>
          <w:p w:rsidR="002B4727" w:rsidRPr="002B4727" w:rsidRDefault="002B4727" w:rsidP="00597C7B">
            <w:pPr>
              <w:pStyle w:val="a6"/>
              <w:spacing w:before="0" w:beforeAutospacing="0" w:after="0" w:afterAutospacing="0"/>
              <w:jc w:val="center"/>
            </w:pPr>
            <w:r w:rsidRPr="002B4727">
              <w:t>163</w:t>
            </w:r>
          </w:p>
        </w:tc>
        <w:tc>
          <w:tcPr>
            <w:tcW w:w="1110" w:type="dxa"/>
            <w:hideMark/>
          </w:tcPr>
          <w:p w:rsidR="002B4727" w:rsidRPr="002B4727" w:rsidRDefault="002B4727" w:rsidP="00597C7B">
            <w:pPr>
              <w:pStyle w:val="a6"/>
              <w:spacing w:before="0" w:beforeAutospacing="0" w:after="0" w:afterAutospacing="0"/>
              <w:jc w:val="center"/>
            </w:pPr>
            <w:r w:rsidRPr="002B4727">
              <w:t>295</w:t>
            </w:r>
          </w:p>
        </w:tc>
        <w:tc>
          <w:tcPr>
            <w:tcW w:w="1110" w:type="dxa"/>
            <w:hideMark/>
          </w:tcPr>
          <w:p w:rsidR="002B4727" w:rsidRPr="002B4727" w:rsidRDefault="002B4727" w:rsidP="00597C7B">
            <w:pPr>
              <w:pStyle w:val="a6"/>
              <w:spacing w:before="0" w:beforeAutospacing="0" w:after="0" w:afterAutospacing="0"/>
              <w:jc w:val="center"/>
            </w:pPr>
            <w:r w:rsidRPr="002B4727">
              <w:t>2</w:t>
            </w:r>
          </w:p>
        </w:tc>
      </w:tr>
      <w:tr w:rsidR="002B4727" w:rsidRPr="002B4727" w:rsidTr="00597C7B">
        <w:trPr>
          <w:tblCellSpacing w:w="0" w:type="dxa"/>
          <w:jc w:val="center"/>
        </w:trPr>
        <w:tc>
          <w:tcPr>
            <w:tcW w:w="3120" w:type="dxa"/>
            <w:hideMark/>
          </w:tcPr>
          <w:p w:rsidR="002B4727" w:rsidRPr="002B4727" w:rsidRDefault="002B4727" w:rsidP="00597C7B">
            <w:pPr>
              <w:pStyle w:val="a6"/>
              <w:spacing w:before="0" w:beforeAutospacing="0" w:after="0" w:afterAutospacing="0"/>
            </w:pPr>
            <w:r w:rsidRPr="002B4727">
              <w:t>оборудование, требующее монтажа</w:t>
            </w:r>
          </w:p>
        </w:tc>
        <w:tc>
          <w:tcPr>
            <w:tcW w:w="1110" w:type="dxa"/>
            <w:hideMark/>
          </w:tcPr>
          <w:p w:rsidR="002B4727" w:rsidRPr="002B4727" w:rsidRDefault="002B4727" w:rsidP="00597C7B">
            <w:pPr>
              <w:pStyle w:val="a6"/>
              <w:spacing w:before="0" w:beforeAutospacing="0" w:after="0" w:afterAutospacing="0"/>
              <w:jc w:val="center"/>
            </w:pPr>
            <w:r w:rsidRPr="002B4727">
              <w:t>-</w:t>
            </w:r>
          </w:p>
        </w:tc>
        <w:tc>
          <w:tcPr>
            <w:tcW w:w="1110" w:type="dxa"/>
            <w:hideMark/>
          </w:tcPr>
          <w:p w:rsidR="002B4727" w:rsidRPr="002B4727" w:rsidRDefault="002B4727" w:rsidP="00597C7B">
            <w:pPr>
              <w:pStyle w:val="a6"/>
              <w:spacing w:before="0" w:beforeAutospacing="0" w:after="0" w:afterAutospacing="0"/>
              <w:jc w:val="center"/>
            </w:pPr>
            <w:r w:rsidRPr="002B4727">
              <w:t>113</w:t>
            </w:r>
          </w:p>
        </w:tc>
        <w:tc>
          <w:tcPr>
            <w:tcW w:w="1110" w:type="dxa"/>
            <w:hideMark/>
          </w:tcPr>
          <w:p w:rsidR="002B4727" w:rsidRPr="002B4727" w:rsidRDefault="002B4727" w:rsidP="00597C7B">
            <w:pPr>
              <w:pStyle w:val="a6"/>
              <w:spacing w:before="0" w:beforeAutospacing="0" w:after="0" w:afterAutospacing="0"/>
              <w:jc w:val="center"/>
            </w:pPr>
            <w:r w:rsidRPr="002B4727">
              <w:t>13</w:t>
            </w:r>
          </w:p>
        </w:tc>
        <w:tc>
          <w:tcPr>
            <w:tcW w:w="1110" w:type="dxa"/>
            <w:hideMark/>
          </w:tcPr>
          <w:p w:rsidR="002B4727" w:rsidRPr="002B4727" w:rsidRDefault="002B4727" w:rsidP="00597C7B">
            <w:pPr>
              <w:pStyle w:val="a6"/>
              <w:spacing w:before="0" w:beforeAutospacing="0" w:after="0" w:afterAutospacing="0"/>
              <w:jc w:val="center"/>
            </w:pPr>
            <w:r w:rsidRPr="002B4727">
              <w:t>-</w:t>
            </w:r>
          </w:p>
        </w:tc>
      </w:tr>
      <w:tr w:rsidR="002B4727" w:rsidRPr="002B4727" w:rsidTr="00597C7B">
        <w:trPr>
          <w:tblCellSpacing w:w="0" w:type="dxa"/>
          <w:jc w:val="center"/>
        </w:trPr>
        <w:tc>
          <w:tcPr>
            <w:tcW w:w="3120" w:type="dxa"/>
            <w:hideMark/>
          </w:tcPr>
          <w:p w:rsidR="002B4727" w:rsidRPr="002B4727" w:rsidRDefault="002B4727" w:rsidP="00597C7B">
            <w:pPr>
              <w:pStyle w:val="a6"/>
              <w:spacing w:before="0" w:beforeAutospacing="0" w:after="0" w:afterAutospacing="0"/>
            </w:pPr>
            <w:r w:rsidRPr="002B4727">
              <w:lastRenderedPageBreak/>
              <w:t>оборудование, не требующее монтажа, инвентарь, инструмент</w:t>
            </w:r>
          </w:p>
        </w:tc>
        <w:tc>
          <w:tcPr>
            <w:tcW w:w="1110" w:type="dxa"/>
            <w:hideMark/>
          </w:tcPr>
          <w:p w:rsidR="002B4727" w:rsidRPr="002B4727" w:rsidRDefault="002B4727" w:rsidP="00597C7B">
            <w:pPr>
              <w:pStyle w:val="a6"/>
              <w:spacing w:before="0" w:beforeAutospacing="0" w:after="0" w:afterAutospacing="0"/>
              <w:jc w:val="center"/>
            </w:pPr>
            <w:r w:rsidRPr="002B4727">
              <w:t>-</w:t>
            </w:r>
          </w:p>
        </w:tc>
        <w:tc>
          <w:tcPr>
            <w:tcW w:w="1110" w:type="dxa"/>
            <w:hideMark/>
          </w:tcPr>
          <w:p w:rsidR="002B4727" w:rsidRPr="002B4727" w:rsidRDefault="002B4727" w:rsidP="00597C7B">
            <w:pPr>
              <w:pStyle w:val="a6"/>
              <w:spacing w:before="0" w:beforeAutospacing="0" w:after="0" w:afterAutospacing="0"/>
              <w:jc w:val="center"/>
            </w:pPr>
            <w:r w:rsidRPr="002B4727">
              <w:t>72</w:t>
            </w:r>
          </w:p>
        </w:tc>
        <w:tc>
          <w:tcPr>
            <w:tcW w:w="1110" w:type="dxa"/>
            <w:hideMark/>
          </w:tcPr>
          <w:p w:rsidR="002B4727" w:rsidRPr="002B4727" w:rsidRDefault="002B4727" w:rsidP="00597C7B">
            <w:pPr>
              <w:pStyle w:val="a6"/>
              <w:spacing w:before="0" w:beforeAutospacing="0" w:after="0" w:afterAutospacing="0"/>
              <w:jc w:val="center"/>
            </w:pPr>
            <w:r w:rsidRPr="002B4727">
              <w:t>72</w:t>
            </w:r>
          </w:p>
        </w:tc>
        <w:tc>
          <w:tcPr>
            <w:tcW w:w="1110" w:type="dxa"/>
            <w:hideMark/>
          </w:tcPr>
          <w:p w:rsidR="002B4727" w:rsidRPr="002B4727" w:rsidRDefault="002B4727" w:rsidP="00597C7B">
            <w:pPr>
              <w:pStyle w:val="a6"/>
              <w:spacing w:before="0" w:beforeAutospacing="0" w:after="0" w:afterAutospacing="0"/>
              <w:jc w:val="center"/>
            </w:pPr>
            <w:r w:rsidRPr="002B4727">
              <w:t>-</w:t>
            </w:r>
          </w:p>
        </w:tc>
      </w:tr>
      <w:tr w:rsidR="002B4727" w:rsidRPr="002B4727" w:rsidTr="00597C7B">
        <w:trPr>
          <w:tblCellSpacing w:w="0" w:type="dxa"/>
          <w:jc w:val="center"/>
        </w:trPr>
        <w:tc>
          <w:tcPr>
            <w:tcW w:w="3120" w:type="dxa"/>
            <w:hideMark/>
          </w:tcPr>
          <w:p w:rsidR="002B4727" w:rsidRPr="002B4727" w:rsidRDefault="002B4727" w:rsidP="00597C7B">
            <w:pPr>
              <w:pStyle w:val="a6"/>
              <w:spacing w:before="0" w:beforeAutospacing="0" w:after="0" w:afterAutospacing="0"/>
            </w:pPr>
            <w:r w:rsidRPr="002B4727">
              <w:t>прочие кап</w:t>
            </w:r>
            <w:proofErr w:type="gramStart"/>
            <w:r w:rsidRPr="002B4727">
              <w:t>.</w:t>
            </w:r>
            <w:proofErr w:type="gramEnd"/>
            <w:r w:rsidRPr="002B4727">
              <w:t xml:space="preserve"> </w:t>
            </w:r>
            <w:proofErr w:type="gramStart"/>
            <w:r w:rsidRPr="002B4727">
              <w:t>р</w:t>
            </w:r>
            <w:proofErr w:type="gramEnd"/>
            <w:r w:rsidRPr="002B4727">
              <w:t>аботы и затраты</w:t>
            </w:r>
          </w:p>
        </w:tc>
        <w:tc>
          <w:tcPr>
            <w:tcW w:w="1110" w:type="dxa"/>
            <w:hideMark/>
          </w:tcPr>
          <w:p w:rsidR="002B4727" w:rsidRPr="002B4727" w:rsidRDefault="002B4727" w:rsidP="00597C7B">
            <w:pPr>
              <w:pStyle w:val="a6"/>
              <w:spacing w:before="0" w:beforeAutospacing="0" w:after="0" w:afterAutospacing="0"/>
              <w:jc w:val="center"/>
            </w:pPr>
            <w:r w:rsidRPr="002B4727">
              <w:t>33</w:t>
            </w:r>
          </w:p>
        </w:tc>
        <w:tc>
          <w:tcPr>
            <w:tcW w:w="1110" w:type="dxa"/>
            <w:hideMark/>
          </w:tcPr>
          <w:p w:rsidR="002B4727" w:rsidRPr="002B4727" w:rsidRDefault="002B4727" w:rsidP="00597C7B">
            <w:pPr>
              <w:pStyle w:val="a6"/>
              <w:spacing w:before="0" w:beforeAutospacing="0" w:after="0" w:afterAutospacing="0"/>
              <w:jc w:val="center"/>
            </w:pPr>
            <w:r w:rsidRPr="002B4727">
              <w:t>14</w:t>
            </w:r>
          </w:p>
        </w:tc>
        <w:tc>
          <w:tcPr>
            <w:tcW w:w="1110" w:type="dxa"/>
            <w:hideMark/>
          </w:tcPr>
          <w:p w:rsidR="002B4727" w:rsidRPr="002B4727" w:rsidRDefault="002B4727" w:rsidP="00597C7B">
            <w:pPr>
              <w:pStyle w:val="a6"/>
              <w:spacing w:before="0" w:beforeAutospacing="0" w:after="0" w:afterAutospacing="0"/>
              <w:jc w:val="center"/>
            </w:pPr>
            <w:r w:rsidRPr="002B4727">
              <w:t>23</w:t>
            </w:r>
          </w:p>
        </w:tc>
        <w:tc>
          <w:tcPr>
            <w:tcW w:w="1110" w:type="dxa"/>
            <w:hideMark/>
          </w:tcPr>
          <w:p w:rsidR="002B4727" w:rsidRPr="002B4727" w:rsidRDefault="002B4727" w:rsidP="00597C7B">
            <w:pPr>
              <w:pStyle w:val="a6"/>
              <w:spacing w:before="0" w:beforeAutospacing="0" w:after="0" w:afterAutospacing="0"/>
              <w:jc w:val="center"/>
            </w:pPr>
            <w:r w:rsidRPr="002B4727">
              <w:t>1</w:t>
            </w:r>
          </w:p>
        </w:tc>
      </w:tr>
      <w:tr w:rsidR="002B4727" w:rsidRPr="002B4727" w:rsidTr="00597C7B">
        <w:trPr>
          <w:tblCellSpacing w:w="0" w:type="dxa"/>
          <w:jc w:val="center"/>
        </w:trPr>
        <w:tc>
          <w:tcPr>
            <w:tcW w:w="3120" w:type="dxa"/>
            <w:hideMark/>
          </w:tcPr>
          <w:p w:rsidR="002B4727" w:rsidRPr="002B4727" w:rsidRDefault="002B4727" w:rsidP="00597C7B">
            <w:pPr>
              <w:pStyle w:val="a6"/>
              <w:spacing w:before="0" w:beforeAutospacing="0" w:after="0" w:afterAutospacing="0"/>
            </w:pPr>
            <w:r w:rsidRPr="002B4727">
              <w:t>из них ПИР</w:t>
            </w:r>
          </w:p>
        </w:tc>
        <w:tc>
          <w:tcPr>
            <w:tcW w:w="1110" w:type="dxa"/>
            <w:hideMark/>
          </w:tcPr>
          <w:p w:rsidR="002B4727" w:rsidRPr="002B4727" w:rsidRDefault="002B4727" w:rsidP="00597C7B">
            <w:pPr>
              <w:pStyle w:val="a6"/>
              <w:spacing w:before="0" w:beforeAutospacing="0" w:after="0" w:afterAutospacing="0"/>
              <w:jc w:val="center"/>
            </w:pPr>
            <w:r w:rsidRPr="002B4727">
              <w:t>2</w:t>
            </w:r>
          </w:p>
        </w:tc>
        <w:tc>
          <w:tcPr>
            <w:tcW w:w="1110" w:type="dxa"/>
            <w:hideMark/>
          </w:tcPr>
          <w:p w:rsidR="002B4727" w:rsidRPr="002B4727" w:rsidRDefault="002B4727" w:rsidP="00597C7B">
            <w:pPr>
              <w:pStyle w:val="a6"/>
              <w:spacing w:before="0" w:beforeAutospacing="0" w:after="0" w:afterAutospacing="0"/>
              <w:jc w:val="center"/>
            </w:pPr>
            <w:r w:rsidRPr="002B4727">
              <w:t>5</w:t>
            </w:r>
          </w:p>
        </w:tc>
        <w:tc>
          <w:tcPr>
            <w:tcW w:w="1110" w:type="dxa"/>
            <w:hideMark/>
          </w:tcPr>
          <w:p w:rsidR="002B4727" w:rsidRPr="002B4727" w:rsidRDefault="002B4727" w:rsidP="00597C7B">
            <w:pPr>
              <w:pStyle w:val="a6"/>
              <w:spacing w:before="0" w:beforeAutospacing="0" w:after="0" w:afterAutospacing="0"/>
              <w:jc w:val="center"/>
            </w:pPr>
            <w:r w:rsidRPr="002B4727">
              <w:t>1</w:t>
            </w:r>
          </w:p>
        </w:tc>
        <w:tc>
          <w:tcPr>
            <w:tcW w:w="1110" w:type="dxa"/>
            <w:hideMark/>
          </w:tcPr>
          <w:p w:rsidR="002B4727" w:rsidRPr="002B4727" w:rsidRDefault="002B4727" w:rsidP="00597C7B">
            <w:pPr>
              <w:pStyle w:val="a6"/>
              <w:spacing w:before="0" w:beforeAutospacing="0" w:after="0" w:afterAutospacing="0"/>
              <w:jc w:val="center"/>
            </w:pPr>
            <w:r w:rsidRPr="002B4727">
              <w:t>1</w:t>
            </w:r>
          </w:p>
        </w:tc>
      </w:tr>
    </w:tbl>
    <w:p w:rsidR="002B4727" w:rsidRPr="002B4727" w:rsidRDefault="002B4727" w:rsidP="002B4727">
      <w:pPr>
        <w:pStyle w:val="a6"/>
        <w:spacing w:before="0" w:beforeAutospacing="0" w:after="0" w:afterAutospacing="0"/>
        <w:ind w:firstLine="567"/>
      </w:pPr>
      <w:r w:rsidRPr="002B4727">
        <w:t>2.2.16. Проанализируйте выполнение плана ввода в действие мощностей и основных фондов в сопоставлении с объемом капитальных вложений, сделайте выводы. Исходные данные (таблица 2.13).</w:t>
      </w:r>
    </w:p>
    <w:p w:rsidR="002B4727" w:rsidRPr="002B4727" w:rsidRDefault="002B4727" w:rsidP="002B4727">
      <w:pPr>
        <w:pStyle w:val="a6"/>
        <w:spacing w:before="0" w:beforeAutospacing="0" w:after="0" w:afterAutospacing="0"/>
        <w:ind w:firstLine="567"/>
        <w:jc w:val="right"/>
      </w:pPr>
      <w:r w:rsidRPr="002B4727">
        <w:rPr>
          <w:i/>
          <w:iCs/>
        </w:rPr>
        <w:t>Таблица 2.13</w:t>
      </w:r>
    </w:p>
    <w:p w:rsidR="002B4727" w:rsidRPr="002B4727" w:rsidRDefault="002B4727" w:rsidP="002B4727">
      <w:pPr>
        <w:pStyle w:val="a6"/>
        <w:spacing w:before="0" w:beforeAutospacing="0" w:after="0" w:afterAutospacing="0"/>
        <w:ind w:firstLine="567"/>
        <w:jc w:val="center"/>
      </w:pPr>
      <w:r w:rsidRPr="002B4727">
        <w:t>Исходные данные</w:t>
      </w:r>
    </w:p>
    <w:tbl>
      <w:tblPr>
        <w:tblW w:w="901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3015"/>
        <w:gridCol w:w="3000"/>
        <w:gridCol w:w="3000"/>
      </w:tblGrid>
      <w:tr w:rsidR="002B4727" w:rsidRPr="002B4727" w:rsidTr="00597C7B">
        <w:trPr>
          <w:tblCellSpacing w:w="0" w:type="dxa"/>
        </w:trPr>
        <w:tc>
          <w:tcPr>
            <w:tcW w:w="2790" w:type="dxa"/>
            <w:hideMark/>
          </w:tcPr>
          <w:p w:rsidR="002B4727" w:rsidRPr="002B4727" w:rsidRDefault="002B4727" w:rsidP="00597C7B">
            <w:pPr>
              <w:pStyle w:val="a6"/>
              <w:spacing w:before="0" w:beforeAutospacing="0" w:after="0" w:afterAutospacing="0"/>
              <w:jc w:val="center"/>
            </w:pPr>
            <w:r w:rsidRPr="002B4727">
              <w:t>Показатель</w:t>
            </w:r>
          </w:p>
        </w:tc>
        <w:tc>
          <w:tcPr>
            <w:tcW w:w="2775" w:type="dxa"/>
            <w:hideMark/>
          </w:tcPr>
          <w:p w:rsidR="002B4727" w:rsidRPr="002B4727" w:rsidRDefault="002B4727" w:rsidP="00597C7B">
            <w:pPr>
              <w:pStyle w:val="a6"/>
              <w:spacing w:before="0" w:beforeAutospacing="0" w:after="0" w:afterAutospacing="0"/>
              <w:jc w:val="center"/>
            </w:pPr>
            <w:r w:rsidRPr="002B4727">
              <w:t>План, тыс</w:t>
            </w:r>
            <w:proofErr w:type="gramStart"/>
            <w:r w:rsidRPr="002B4727">
              <w:t>.р</w:t>
            </w:r>
            <w:proofErr w:type="gramEnd"/>
            <w:r w:rsidRPr="002B4727">
              <w:t>уб.</w:t>
            </w:r>
          </w:p>
        </w:tc>
        <w:tc>
          <w:tcPr>
            <w:tcW w:w="2775" w:type="dxa"/>
            <w:hideMark/>
          </w:tcPr>
          <w:p w:rsidR="002B4727" w:rsidRPr="002B4727" w:rsidRDefault="002B4727" w:rsidP="00597C7B">
            <w:pPr>
              <w:pStyle w:val="a6"/>
              <w:spacing w:before="0" w:beforeAutospacing="0" w:after="0" w:afterAutospacing="0"/>
              <w:jc w:val="center"/>
            </w:pPr>
            <w:r w:rsidRPr="002B4727">
              <w:t>Факт, тыс</w:t>
            </w:r>
            <w:proofErr w:type="gramStart"/>
            <w:r w:rsidRPr="002B4727">
              <w:t>.р</w:t>
            </w:r>
            <w:proofErr w:type="gramEnd"/>
            <w:r w:rsidRPr="002B4727">
              <w:t>уб.</w:t>
            </w:r>
          </w:p>
        </w:tc>
      </w:tr>
      <w:tr w:rsidR="002B4727" w:rsidRPr="002B4727" w:rsidTr="00597C7B">
        <w:trPr>
          <w:tblCellSpacing w:w="0" w:type="dxa"/>
        </w:trPr>
        <w:tc>
          <w:tcPr>
            <w:tcW w:w="2790" w:type="dxa"/>
            <w:hideMark/>
          </w:tcPr>
          <w:p w:rsidR="002B4727" w:rsidRPr="002B4727" w:rsidRDefault="002B4727" w:rsidP="00597C7B">
            <w:pPr>
              <w:pStyle w:val="a6"/>
              <w:spacing w:before="0" w:beforeAutospacing="0" w:after="0" w:afterAutospacing="0"/>
            </w:pPr>
            <w:r w:rsidRPr="002B4727">
              <w:t>Объем кап</w:t>
            </w:r>
            <w:proofErr w:type="gramStart"/>
            <w:r w:rsidRPr="002B4727">
              <w:t>.</w:t>
            </w:r>
            <w:proofErr w:type="gramEnd"/>
            <w:r w:rsidRPr="002B4727">
              <w:t xml:space="preserve"> </w:t>
            </w:r>
            <w:proofErr w:type="gramStart"/>
            <w:r w:rsidRPr="002B4727">
              <w:t>в</w:t>
            </w:r>
            <w:proofErr w:type="gramEnd"/>
            <w:r w:rsidRPr="002B4727">
              <w:t>ложений</w:t>
            </w:r>
          </w:p>
        </w:tc>
        <w:tc>
          <w:tcPr>
            <w:tcW w:w="2775" w:type="dxa"/>
            <w:hideMark/>
          </w:tcPr>
          <w:p w:rsidR="002B4727" w:rsidRPr="002B4727" w:rsidRDefault="002B4727" w:rsidP="00597C7B">
            <w:pPr>
              <w:pStyle w:val="a6"/>
              <w:spacing w:before="0" w:beforeAutospacing="0" w:after="0" w:afterAutospacing="0"/>
              <w:jc w:val="center"/>
            </w:pPr>
            <w:r w:rsidRPr="002B4727">
              <w:t>9 520</w:t>
            </w:r>
          </w:p>
        </w:tc>
        <w:tc>
          <w:tcPr>
            <w:tcW w:w="2775" w:type="dxa"/>
            <w:hideMark/>
          </w:tcPr>
          <w:p w:rsidR="002B4727" w:rsidRPr="002B4727" w:rsidRDefault="002B4727" w:rsidP="00597C7B">
            <w:pPr>
              <w:pStyle w:val="a6"/>
              <w:spacing w:before="0" w:beforeAutospacing="0" w:after="0" w:afterAutospacing="0"/>
              <w:jc w:val="center"/>
            </w:pPr>
            <w:r w:rsidRPr="002B4727">
              <w:t>10 860</w:t>
            </w:r>
          </w:p>
        </w:tc>
      </w:tr>
      <w:tr w:rsidR="002B4727" w:rsidRPr="002B4727" w:rsidTr="00597C7B">
        <w:trPr>
          <w:tblCellSpacing w:w="0" w:type="dxa"/>
        </w:trPr>
        <w:tc>
          <w:tcPr>
            <w:tcW w:w="2790" w:type="dxa"/>
            <w:hideMark/>
          </w:tcPr>
          <w:p w:rsidR="002B4727" w:rsidRPr="002B4727" w:rsidRDefault="002B4727" w:rsidP="00597C7B">
            <w:pPr>
              <w:pStyle w:val="a6"/>
              <w:spacing w:before="0" w:beforeAutospacing="0" w:after="0" w:afterAutospacing="0"/>
            </w:pPr>
            <w:r w:rsidRPr="002B4727">
              <w:t>Ввод в действие ОФ</w:t>
            </w:r>
          </w:p>
        </w:tc>
        <w:tc>
          <w:tcPr>
            <w:tcW w:w="2775" w:type="dxa"/>
            <w:hideMark/>
          </w:tcPr>
          <w:p w:rsidR="002B4727" w:rsidRPr="002B4727" w:rsidRDefault="002B4727" w:rsidP="00597C7B">
            <w:pPr>
              <w:pStyle w:val="a6"/>
              <w:spacing w:before="0" w:beforeAutospacing="0" w:after="0" w:afterAutospacing="0"/>
              <w:jc w:val="center"/>
            </w:pPr>
            <w:r w:rsidRPr="002B4727">
              <w:t>11 030</w:t>
            </w:r>
          </w:p>
        </w:tc>
        <w:tc>
          <w:tcPr>
            <w:tcW w:w="2775" w:type="dxa"/>
            <w:hideMark/>
          </w:tcPr>
          <w:p w:rsidR="002B4727" w:rsidRPr="002B4727" w:rsidRDefault="002B4727" w:rsidP="00597C7B">
            <w:pPr>
              <w:pStyle w:val="a6"/>
              <w:spacing w:before="0" w:beforeAutospacing="0" w:after="0" w:afterAutospacing="0"/>
              <w:jc w:val="center"/>
            </w:pPr>
            <w:r w:rsidRPr="002B4727">
              <w:t>12 480</w:t>
            </w:r>
          </w:p>
        </w:tc>
      </w:tr>
    </w:tbl>
    <w:p w:rsidR="002B4727" w:rsidRPr="002B4727" w:rsidRDefault="002B4727" w:rsidP="002B4727">
      <w:pPr>
        <w:pStyle w:val="a6"/>
        <w:spacing w:before="0" w:beforeAutospacing="0" w:after="0" w:afterAutospacing="0"/>
        <w:ind w:firstLine="567"/>
      </w:pPr>
      <w:r w:rsidRPr="002B4727">
        <w:t xml:space="preserve">2.2.17. По данным таблицы 2.14 определите степень готовности объектов. Сделайте выводы. </w:t>
      </w:r>
    </w:p>
    <w:p w:rsidR="002B4727" w:rsidRPr="002B4727" w:rsidRDefault="002B4727" w:rsidP="002B4727">
      <w:pPr>
        <w:pStyle w:val="a6"/>
        <w:spacing w:before="0" w:beforeAutospacing="0" w:after="0" w:afterAutospacing="0"/>
        <w:ind w:firstLine="567"/>
        <w:jc w:val="right"/>
      </w:pPr>
      <w:r w:rsidRPr="002B4727">
        <w:rPr>
          <w:i/>
          <w:iCs/>
        </w:rPr>
        <w:t>Таблица 2.14</w:t>
      </w:r>
    </w:p>
    <w:p w:rsidR="002B4727" w:rsidRPr="002B4727" w:rsidRDefault="002B4727" w:rsidP="002B4727">
      <w:pPr>
        <w:pStyle w:val="a6"/>
        <w:spacing w:before="0" w:beforeAutospacing="0" w:after="0" w:afterAutospacing="0"/>
        <w:ind w:firstLine="567"/>
        <w:jc w:val="center"/>
      </w:pPr>
      <w:r w:rsidRPr="002B4727">
        <w:t>Исходные данные</w:t>
      </w:r>
    </w:p>
    <w:tbl>
      <w:tblPr>
        <w:tblW w:w="883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1592"/>
        <w:gridCol w:w="1794"/>
        <w:gridCol w:w="1781"/>
        <w:gridCol w:w="1636"/>
        <w:gridCol w:w="2032"/>
      </w:tblGrid>
      <w:tr w:rsidR="002B4727" w:rsidRPr="002B4727" w:rsidTr="00597C7B">
        <w:trPr>
          <w:tblCellSpacing w:w="0" w:type="dxa"/>
        </w:trPr>
        <w:tc>
          <w:tcPr>
            <w:tcW w:w="1485" w:type="dxa"/>
            <w:vMerge w:val="restart"/>
            <w:hideMark/>
          </w:tcPr>
          <w:p w:rsidR="002B4727" w:rsidRPr="002B4727" w:rsidRDefault="002B4727" w:rsidP="00597C7B">
            <w:pPr>
              <w:pStyle w:val="a6"/>
              <w:spacing w:before="0" w:beforeAutospacing="0" w:after="0" w:afterAutospacing="0"/>
              <w:jc w:val="center"/>
            </w:pPr>
            <w:r w:rsidRPr="002B4727">
              <w:t>Строящийся объект</w:t>
            </w:r>
          </w:p>
        </w:tc>
        <w:tc>
          <w:tcPr>
            <w:tcW w:w="1650" w:type="dxa"/>
            <w:vMerge w:val="restart"/>
            <w:hideMark/>
          </w:tcPr>
          <w:p w:rsidR="002B4727" w:rsidRPr="002B4727" w:rsidRDefault="002B4727" w:rsidP="00597C7B">
            <w:pPr>
              <w:pStyle w:val="a6"/>
              <w:spacing w:before="0" w:beforeAutospacing="0" w:after="0" w:afterAutospacing="0"/>
              <w:jc w:val="center"/>
            </w:pPr>
            <w:r w:rsidRPr="002B4727">
              <w:t>Общая стоимость согласно</w:t>
            </w:r>
          </w:p>
          <w:p w:rsidR="002B4727" w:rsidRPr="002B4727" w:rsidRDefault="002B4727" w:rsidP="00597C7B">
            <w:pPr>
              <w:pStyle w:val="a6"/>
              <w:spacing w:before="0" w:beforeAutospacing="0" w:after="0" w:afterAutospacing="0"/>
              <w:jc w:val="center"/>
            </w:pPr>
            <w:r w:rsidRPr="002B4727">
              <w:t>утвержденной смете</w:t>
            </w:r>
          </w:p>
        </w:tc>
        <w:tc>
          <w:tcPr>
            <w:tcW w:w="5025" w:type="dxa"/>
            <w:gridSpan w:val="3"/>
            <w:hideMark/>
          </w:tcPr>
          <w:p w:rsidR="002B4727" w:rsidRPr="002B4727" w:rsidRDefault="002B4727" w:rsidP="00597C7B">
            <w:pPr>
              <w:pStyle w:val="a6"/>
              <w:spacing w:before="0" w:beforeAutospacing="0" w:after="0" w:afterAutospacing="0"/>
              <w:jc w:val="center"/>
            </w:pPr>
            <w:r w:rsidRPr="002B4727">
              <w:t>Объем выполненных работ. тыс</w:t>
            </w:r>
            <w:proofErr w:type="gramStart"/>
            <w:r w:rsidRPr="002B4727">
              <w:t>.р</w:t>
            </w:r>
            <w:proofErr w:type="gramEnd"/>
            <w:r w:rsidRPr="002B4727">
              <w:t>уб.</w:t>
            </w:r>
          </w:p>
        </w:tc>
      </w:tr>
      <w:tr w:rsidR="002B4727" w:rsidRPr="002B4727" w:rsidTr="00597C7B">
        <w:trPr>
          <w:tblCellSpacing w:w="0" w:type="dxa"/>
        </w:trPr>
        <w:tc>
          <w:tcPr>
            <w:tcW w:w="0" w:type="auto"/>
            <w:vMerge/>
            <w:vAlign w:val="center"/>
            <w:hideMark/>
          </w:tcPr>
          <w:p w:rsidR="002B4727" w:rsidRPr="002B4727" w:rsidRDefault="002B4727" w:rsidP="00597C7B">
            <w:pPr>
              <w:spacing w:after="0" w:line="240" w:lineRule="auto"/>
              <w:rPr>
                <w:rFonts w:ascii="Times New Roman" w:hAnsi="Times New Roman" w:cs="Times New Roman"/>
                <w:sz w:val="24"/>
                <w:szCs w:val="24"/>
              </w:rPr>
            </w:pPr>
          </w:p>
        </w:tc>
        <w:tc>
          <w:tcPr>
            <w:tcW w:w="0" w:type="auto"/>
            <w:vMerge/>
            <w:vAlign w:val="center"/>
            <w:hideMark/>
          </w:tcPr>
          <w:p w:rsidR="002B4727" w:rsidRPr="002B4727" w:rsidRDefault="002B4727" w:rsidP="00597C7B">
            <w:pPr>
              <w:spacing w:after="0" w:line="240" w:lineRule="auto"/>
              <w:rPr>
                <w:rFonts w:ascii="Times New Roman" w:hAnsi="Times New Roman" w:cs="Times New Roman"/>
                <w:sz w:val="24"/>
                <w:szCs w:val="24"/>
              </w:rPr>
            </w:pPr>
          </w:p>
        </w:tc>
        <w:tc>
          <w:tcPr>
            <w:tcW w:w="1560" w:type="dxa"/>
            <w:hideMark/>
          </w:tcPr>
          <w:p w:rsidR="002B4727" w:rsidRPr="002B4727" w:rsidRDefault="002B4727" w:rsidP="00597C7B">
            <w:pPr>
              <w:pStyle w:val="a6"/>
              <w:spacing w:before="0" w:beforeAutospacing="0" w:after="0" w:afterAutospacing="0"/>
              <w:jc w:val="center"/>
            </w:pPr>
            <w:r w:rsidRPr="002B4727">
              <w:t>с начала строительства до отчетного года</w:t>
            </w:r>
          </w:p>
        </w:tc>
        <w:tc>
          <w:tcPr>
            <w:tcW w:w="1545" w:type="dxa"/>
            <w:hideMark/>
          </w:tcPr>
          <w:p w:rsidR="002B4727" w:rsidRPr="002B4727" w:rsidRDefault="002B4727" w:rsidP="00597C7B">
            <w:pPr>
              <w:pStyle w:val="a6"/>
              <w:spacing w:before="0" w:beforeAutospacing="0" w:after="0" w:afterAutospacing="0"/>
              <w:jc w:val="center"/>
            </w:pPr>
            <w:r w:rsidRPr="002B4727">
              <w:t>в отчетном году</w:t>
            </w:r>
          </w:p>
        </w:tc>
        <w:tc>
          <w:tcPr>
            <w:tcW w:w="1500" w:type="dxa"/>
            <w:hideMark/>
          </w:tcPr>
          <w:p w:rsidR="002B4727" w:rsidRPr="002B4727" w:rsidRDefault="002B4727" w:rsidP="00597C7B">
            <w:pPr>
              <w:pStyle w:val="a6"/>
              <w:spacing w:before="0" w:beforeAutospacing="0" w:after="0" w:afterAutospacing="0"/>
              <w:jc w:val="center"/>
            </w:pPr>
            <w:r w:rsidRPr="002B4727">
              <w:t>итого с начала строительства до конца отчетного года</w:t>
            </w:r>
          </w:p>
        </w:tc>
      </w:tr>
      <w:tr w:rsidR="002B4727" w:rsidRPr="002B4727" w:rsidTr="00597C7B">
        <w:trPr>
          <w:tblCellSpacing w:w="0" w:type="dxa"/>
        </w:trPr>
        <w:tc>
          <w:tcPr>
            <w:tcW w:w="1485" w:type="dxa"/>
            <w:hideMark/>
          </w:tcPr>
          <w:p w:rsidR="002B4727" w:rsidRPr="002B4727" w:rsidRDefault="002B4727" w:rsidP="00597C7B">
            <w:pPr>
              <w:pStyle w:val="a6"/>
              <w:spacing w:before="0" w:beforeAutospacing="0" w:after="0" w:afterAutospacing="0"/>
              <w:jc w:val="center"/>
            </w:pPr>
            <w:r w:rsidRPr="002B4727">
              <w:t>1</w:t>
            </w:r>
          </w:p>
        </w:tc>
        <w:tc>
          <w:tcPr>
            <w:tcW w:w="1650" w:type="dxa"/>
            <w:hideMark/>
          </w:tcPr>
          <w:p w:rsidR="002B4727" w:rsidRPr="002B4727" w:rsidRDefault="002B4727" w:rsidP="00597C7B">
            <w:pPr>
              <w:pStyle w:val="a6"/>
              <w:spacing w:before="0" w:beforeAutospacing="0" w:after="0" w:afterAutospacing="0"/>
              <w:jc w:val="center"/>
            </w:pPr>
            <w:r w:rsidRPr="002B4727">
              <w:t>600</w:t>
            </w:r>
          </w:p>
        </w:tc>
        <w:tc>
          <w:tcPr>
            <w:tcW w:w="1560" w:type="dxa"/>
            <w:hideMark/>
          </w:tcPr>
          <w:p w:rsidR="002B4727" w:rsidRPr="002B4727" w:rsidRDefault="002B4727" w:rsidP="00597C7B">
            <w:pPr>
              <w:pStyle w:val="a6"/>
              <w:spacing w:before="0" w:beforeAutospacing="0" w:after="0" w:afterAutospacing="0"/>
              <w:jc w:val="center"/>
            </w:pPr>
            <w:r w:rsidRPr="002B4727">
              <w:t>400</w:t>
            </w:r>
          </w:p>
        </w:tc>
        <w:tc>
          <w:tcPr>
            <w:tcW w:w="1545" w:type="dxa"/>
            <w:hideMark/>
          </w:tcPr>
          <w:p w:rsidR="002B4727" w:rsidRPr="002B4727" w:rsidRDefault="002B4727" w:rsidP="00597C7B">
            <w:pPr>
              <w:pStyle w:val="a6"/>
              <w:spacing w:before="0" w:beforeAutospacing="0" w:after="0" w:afterAutospacing="0"/>
              <w:jc w:val="center"/>
            </w:pPr>
            <w:r w:rsidRPr="002B4727">
              <w:t>200</w:t>
            </w:r>
          </w:p>
        </w:tc>
        <w:tc>
          <w:tcPr>
            <w:tcW w:w="1500" w:type="dxa"/>
            <w:hideMark/>
          </w:tcPr>
          <w:p w:rsidR="002B4727" w:rsidRPr="002B4727" w:rsidRDefault="002B4727" w:rsidP="00597C7B">
            <w:pPr>
              <w:pStyle w:val="a6"/>
              <w:spacing w:before="0" w:beforeAutospacing="0" w:after="0" w:afterAutospacing="0"/>
              <w:jc w:val="center"/>
            </w:pPr>
            <w:r w:rsidRPr="002B4727">
              <w:t>600</w:t>
            </w:r>
          </w:p>
        </w:tc>
      </w:tr>
      <w:tr w:rsidR="002B4727" w:rsidRPr="002B4727" w:rsidTr="00597C7B">
        <w:trPr>
          <w:tblCellSpacing w:w="0" w:type="dxa"/>
        </w:trPr>
        <w:tc>
          <w:tcPr>
            <w:tcW w:w="1485" w:type="dxa"/>
            <w:hideMark/>
          </w:tcPr>
          <w:p w:rsidR="002B4727" w:rsidRPr="002B4727" w:rsidRDefault="002B4727" w:rsidP="00597C7B">
            <w:pPr>
              <w:pStyle w:val="a6"/>
              <w:spacing w:before="0" w:beforeAutospacing="0" w:after="0" w:afterAutospacing="0"/>
              <w:jc w:val="center"/>
            </w:pPr>
            <w:r w:rsidRPr="002B4727">
              <w:t>2</w:t>
            </w:r>
          </w:p>
        </w:tc>
        <w:tc>
          <w:tcPr>
            <w:tcW w:w="1650" w:type="dxa"/>
            <w:hideMark/>
          </w:tcPr>
          <w:p w:rsidR="002B4727" w:rsidRPr="002B4727" w:rsidRDefault="002B4727" w:rsidP="00597C7B">
            <w:pPr>
              <w:pStyle w:val="a6"/>
              <w:spacing w:before="0" w:beforeAutospacing="0" w:after="0" w:afterAutospacing="0"/>
              <w:jc w:val="center"/>
            </w:pPr>
            <w:r w:rsidRPr="002B4727">
              <w:t>1 500</w:t>
            </w:r>
          </w:p>
        </w:tc>
        <w:tc>
          <w:tcPr>
            <w:tcW w:w="1560" w:type="dxa"/>
            <w:hideMark/>
          </w:tcPr>
          <w:p w:rsidR="002B4727" w:rsidRPr="002B4727" w:rsidRDefault="002B4727" w:rsidP="00597C7B">
            <w:pPr>
              <w:pStyle w:val="a6"/>
              <w:spacing w:before="0" w:beforeAutospacing="0" w:after="0" w:afterAutospacing="0"/>
              <w:jc w:val="center"/>
            </w:pPr>
            <w:r w:rsidRPr="002B4727">
              <w:t>200</w:t>
            </w:r>
          </w:p>
        </w:tc>
        <w:tc>
          <w:tcPr>
            <w:tcW w:w="1545" w:type="dxa"/>
            <w:hideMark/>
          </w:tcPr>
          <w:p w:rsidR="002B4727" w:rsidRPr="002B4727" w:rsidRDefault="002B4727" w:rsidP="00597C7B">
            <w:pPr>
              <w:pStyle w:val="a6"/>
              <w:spacing w:before="0" w:beforeAutospacing="0" w:after="0" w:afterAutospacing="0"/>
              <w:jc w:val="center"/>
            </w:pPr>
            <w:r w:rsidRPr="002B4727">
              <w:t>800</w:t>
            </w:r>
          </w:p>
        </w:tc>
        <w:tc>
          <w:tcPr>
            <w:tcW w:w="1500" w:type="dxa"/>
            <w:hideMark/>
          </w:tcPr>
          <w:p w:rsidR="002B4727" w:rsidRPr="002B4727" w:rsidRDefault="002B4727" w:rsidP="00597C7B">
            <w:pPr>
              <w:pStyle w:val="a6"/>
              <w:spacing w:before="0" w:beforeAutospacing="0" w:after="0" w:afterAutospacing="0"/>
              <w:jc w:val="center"/>
            </w:pPr>
            <w:r w:rsidRPr="002B4727">
              <w:t>1 000</w:t>
            </w:r>
          </w:p>
        </w:tc>
      </w:tr>
      <w:tr w:rsidR="002B4727" w:rsidRPr="002B4727" w:rsidTr="00597C7B">
        <w:trPr>
          <w:tblCellSpacing w:w="0" w:type="dxa"/>
        </w:trPr>
        <w:tc>
          <w:tcPr>
            <w:tcW w:w="1485" w:type="dxa"/>
            <w:hideMark/>
          </w:tcPr>
          <w:p w:rsidR="002B4727" w:rsidRPr="002B4727" w:rsidRDefault="002B4727" w:rsidP="00597C7B">
            <w:pPr>
              <w:pStyle w:val="a6"/>
              <w:spacing w:before="0" w:beforeAutospacing="0" w:after="0" w:afterAutospacing="0"/>
              <w:jc w:val="center"/>
            </w:pPr>
            <w:r w:rsidRPr="002B4727">
              <w:t>3</w:t>
            </w:r>
          </w:p>
        </w:tc>
        <w:tc>
          <w:tcPr>
            <w:tcW w:w="1650" w:type="dxa"/>
            <w:hideMark/>
          </w:tcPr>
          <w:p w:rsidR="002B4727" w:rsidRPr="002B4727" w:rsidRDefault="002B4727" w:rsidP="00597C7B">
            <w:pPr>
              <w:pStyle w:val="a6"/>
              <w:spacing w:before="0" w:beforeAutospacing="0" w:after="0" w:afterAutospacing="0"/>
              <w:jc w:val="center"/>
            </w:pPr>
            <w:r w:rsidRPr="002B4727">
              <w:t>500</w:t>
            </w:r>
          </w:p>
        </w:tc>
        <w:tc>
          <w:tcPr>
            <w:tcW w:w="1560" w:type="dxa"/>
            <w:hideMark/>
          </w:tcPr>
          <w:p w:rsidR="002B4727" w:rsidRPr="002B4727" w:rsidRDefault="002B4727" w:rsidP="00597C7B">
            <w:pPr>
              <w:pStyle w:val="a6"/>
              <w:spacing w:before="0" w:beforeAutospacing="0" w:after="0" w:afterAutospacing="0"/>
              <w:jc w:val="center"/>
            </w:pPr>
            <w:r w:rsidRPr="002B4727">
              <w:t>-</w:t>
            </w:r>
          </w:p>
        </w:tc>
        <w:tc>
          <w:tcPr>
            <w:tcW w:w="1545" w:type="dxa"/>
            <w:hideMark/>
          </w:tcPr>
          <w:p w:rsidR="002B4727" w:rsidRPr="002B4727" w:rsidRDefault="002B4727" w:rsidP="00597C7B">
            <w:pPr>
              <w:pStyle w:val="a6"/>
              <w:spacing w:before="0" w:beforeAutospacing="0" w:after="0" w:afterAutospacing="0"/>
              <w:jc w:val="center"/>
            </w:pPr>
            <w:r w:rsidRPr="002B4727">
              <w:t>250</w:t>
            </w:r>
          </w:p>
        </w:tc>
        <w:tc>
          <w:tcPr>
            <w:tcW w:w="1500" w:type="dxa"/>
            <w:hideMark/>
          </w:tcPr>
          <w:p w:rsidR="002B4727" w:rsidRPr="002B4727" w:rsidRDefault="002B4727" w:rsidP="00597C7B">
            <w:pPr>
              <w:pStyle w:val="a6"/>
              <w:spacing w:before="0" w:beforeAutospacing="0" w:after="0" w:afterAutospacing="0"/>
              <w:jc w:val="center"/>
            </w:pPr>
            <w:r w:rsidRPr="002B4727">
              <w:t>250</w:t>
            </w:r>
          </w:p>
        </w:tc>
      </w:tr>
      <w:tr w:rsidR="002B4727" w:rsidRPr="002B4727" w:rsidTr="00597C7B">
        <w:trPr>
          <w:tblCellSpacing w:w="0" w:type="dxa"/>
        </w:trPr>
        <w:tc>
          <w:tcPr>
            <w:tcW w:w="1485" w:type="dxa"/>
            <w:hideMark/>
          </w:tcPr>
          <w:p w:rsidR="002B4727" w:rsidRPr="002B4727" w:rsidRDefault="002B4727" w:rsidP="00597C7B">
            <w:pPr>
              <w:pStyle w:val="a6"/>
              <w:spacing w:before="0" w:beforeAutospacing="0" w:after="0" w:afterAutospacing="0"/>
              <w:jc w:val="center"/>
            </w:pPr>
            <w:r w:rsidRPr="002B4727">
              <w:t>4</w:t>
            </w:r>
          </w:p>
        </w:tc>
        <w:tc>
          <w:tcPr>
            <w:tcW w:w="1650" w:type="dxa"/>
            <w:hideMark/>
          </w:tcPr>
          <w:p w:rsidR="002B4727" w:rsidRPr="002B4727" w:rsidRDefault="002B4727" w:rsidP="00597C7B">
            <w:pPr>
              <w:pStyle w:val="a6"/>
              <w:spacing w:before="0" w:beforeAutospacing="0" w:after="0" w:afterAutospacing="0"/>
              <w:jc w:val="center"/>
            </w:pPr>
            <w:r w:rsidRPr="002B4727">
              <w:t>1 580</w:t>
            </w:r>
          </w:p>
        </w:tc>
        <w:tc>
          <w:tcPr>
            <w:tcW w:w="1560" w:type="dxa"/>
            <w:hideMark/>
          </w:tcPr>
          <w:p w:rsidR="002B4727" w:rsidRPr="002B4727" w:rsidRDefault="002B4727" w:rsidP="00597C7B">
            <w:pPr>
              <w:pStyle w:val="a6"/>
              <w:spacing w:before="0" w:beforeAutospacing="0" w:after="0" w:afterAutospacing="0"/>
              <w:jc w:val="center"/>
            </w:pPr>
            <w:r w:rsidRPr="002B4727">
              <w:t>600</w:t>
            </w:r>
          </w:p>
        </w:tc>
        <w:tc>
          <w:tcPr>
            <w:tcW w:w="1545" w:type="dxa"/>
            <w:hideMark/>
          </w:tcPr>
          <w:p w:rsidR="002B4727" w:rsidRPr="002B4727" w:rsidRDefault="002B4727" w:rsidP="00597C7B">
            <w:pPr>
              <w:pStyle w:val="a6"/>
              <w:spacing w:before="0" w:beforeAutospacing="0" w:after="0" w:afterAutospacing="0"/>
              <w:jc w:val="center"/>
            </w:pPr>
            <w:r w:rsidRPr="002B4727">
              <w:t>910</w:t>
            </w:r>
          </w:p>
        </w:tc>
        <w:tc>
          <w:tcPr>
            <w:tcW w:w="1500" w:type="dxa"/>
            <w:hideMark/>
          </w:tcPr>
          <w:p w:rsidR="002B4727" w:rsidRPr="002B4727" w:rsidRDefault="002B4727" w:rsidP="00597C7B">
            <w:pPr>
              <w:pStyle w:val="a6"/>
              <w:spacing w:before="0" w:beforeAutospacing="0" w:after="0" w:afterAutospacing="0"/>
              <w:jc w:val="center"/>
            </w:pPr>
            <w:r w:rsidRPr="002B4727">
              <w:t>1 510</w:t>
            </w:r>
          </w:p>
        </w:tc>
      </w:tr>
      <w:tr w:rsidR="002B4727" w:rsidRPr="002B4727" w:rsidTr="00597C7B">
        <w:trPr>
          <w:tblCellSpacing w:w="0" w:type="dxa"/>
        </w:trPr>
        <w:tc>
          <w:tcPr>
            <w:tcW w:w="1485" w:type="dxa"/>
            <w:hideMark/>
          </w:tcPr>
          <w:p w:rsidR="002B4727" w:rsidRPr="002B4727" w:rsidRDefault="002B4727" w:rsidP="00597C7B">
            <w:pPr>
              <w:pStyle w:val="a6"/>
              <w:spacing w:before="0" w:beforeAutospacing="0" w:after="0" w:afterAutospacing="0"/>
              <w:jc w:val="center"/>
            </w:pPr>
            <w:r w:rsidRPr="002B4727">
              <w:t>5</w:t>
            </w:r>
          </w:p>
        </w:tc>
        <w:tc>
          <w:tcPr>
            <w:tcW w:w="1650" w:type="dxa"/>
            <w:hideMark/>
          </w:tcPr>
          <w:p w:rsidR="002B4727" w:rsidRPr="002B4727" w:rsidRDefault="002B4727" w:rsidP="00597C7B">
            <w:pPr>
              <w:pStyle w:val="a6"/>
              <w:spacing w:before="0" w:beforeAutospacing="0" w:after="0" w:afterAutospacing="0"/>
              <w:jc w:val="center"/>
            </w:pPr>
            <w:r w:rsidRPr="002B4727">
              <w:t>5 020</w:t>
            </w:r>
          </w:p>
        </w:tc>
        <w:tc>
          <w:tcPr>
            <w:tcW w:w="1560" w:type="dxa"/>
            <w:hideMark/>
          </w:tcPr>
          <w:p w:rsidR="002B4727" w:rsidRPr="002B4727" w:rsidRDefault="002B4727" w:rsidP="00597C7B">
            <w:pPr>
              <w:pStyle w:val="a6"/>
              <w:spacing w:before="0" w:beforeAutospacing="0" w:after="0" w:afterAutospacing="0"/>
              <w:jc w:val="center"/>
            </w:pPr>
            <w:r w:rsidRPr="002B4727">
              <w:t>970</w:t>
            </w:r>
          </w:p>
        </w:tc>
        <w:tc>
          <w:tcPr>
            <w:tcW w:w="1545" w:type="dxa"/>
            <w:hideMark/>
          </w:tcPr>
          <w:p w:rsidR="002B4727" w:rsidRPr="002B4727" w:rsidRDefault="002B4727" w:rsidP="00597C7B">
            <w:pPr>
              <w:pStyle w:val="a6"/>
              <w:spacing w:before="0" w:beforeAutospacing="0" w:after="0" w:afterAutospacing="0"/>
              <w:jc w:val="center"/>
            </w:pPr>
            <w:r w:rsidRPr="002B4727">
              <w:t>2 260</w:t>
            </w:r>
          </w:p>
        </w:tc>
        <w:tc>
          <w:tcPr>
            <w:tcW w:w="1500" w:type="dxa"/>
            <w:hideMark/>
          </w:tcPr>
          <w:p w:rsidR="002B4727" w:rsidRPr="002B4727" w:rsidRDefault="002B4727" w:rsidP="00597C7B">
            <w:pPr>
              <w:pStyle w:val="a6"/>
              <w:spacing w:before="0" w:beforeAutospacing="0" w:after="0" w:afterAutospacing="0"/>
              <w:jc w:val="center"/>
            </w:pPr>
            <w:r w:rsidRPr="002B4727">
              <w:t>3 230</w:t>
            </w:r>
          </w:p>
        </w:tc>
      </w:tr>
      <w:tr w:rsidR="002B4727" w:rsidRPr="002B4727" w:rsidTr="00597C7B">
        <w:trPr>
          <w:tblCellSpacing w:w="0" w:type="dxa"/>
        </w:trPr>
        <w:tc>
          <w:tcPr>
            <w:tcW w:w="1485" w:type="dxa"/>
            <w:hideMark/>
          </w:tcPr>
          <w:p w:rsidR="002B4727" w:rsidRPr="002B4727" w:rsidRDefault="002B4727" w:rsidP="00597C7B">
            <w:pPr>
              <w:pStyle w:val="a6"/>
              <w:spacing w:before="0" w:beforeAutospacing="0" w:after="0" w:afterAutospacing="0"/>
              <w:jc w:val="center"/>
            </w:pPr>
            <w:r w:rsidRPr="002B4727">
              <w:t>Итого</w:t>
            </w:r>
          </w:p>
        </w:tc>
        <w:tc>
          <w:tcPr>
            <w:tcW w:w="1650" w:type="dxa"/>
            <w:hideMark/>
          </w:tcPr>
          <w:p w:rsidR="002B4727" w:rsidRPr="002B4727" w:rsidRDefault="002B4727" w:rsidP="00597C7B">
            <w:pPr>
              <w:pStyle w:val="a6"/>
              <w:spacing w:before="0" w:beforeAutospacing="0" w:after="0" w:afterAutospacing="0"/>
              <w:jc w:val="center"/>
            </w:pPr>
            <w:r w:rsidRPr="002B4727">
              <w:t>9 200</w:t>
            </w:r>
          </w:p>
        </w:tc>
        <w:tc>
          <w:tcPr>
            <w:tcW w:w="1560" w:type="dxa"/>
            <w:hideMark/>
          </w:tcPr>
          <w:p w:rsidR="002B4727" w:rsidRPr="002B4727" w:rsidRDefault="002B4727" w:rsidP="00597C7B">
            <w:pPr>
              <w:pStyle w:val="a6"/>
              <w:spacing w:before="0" w:beforeAutospacing="0" w:after="0" w:afterAutospacing="0"/>
              <w:jc w:val="center"/>
            </w:pPr>
            <w:r w:rsidRPr="002B4727">
              <w:t>2 170</w:t>
            </w:r>
          </w:p>
        </w:tc>
        <w:tc>
          <w:tcPr>
            <w:tcW w:w="1545" w:type="dxa"/>
            <w:hideMark/>
          </w:tcPr>
          <w:p w:rsidR="002B4727" w:rsidRPr="002B4727" w:rsidRDefault="002B4727" w:rsidP="00597C7B">
            <w:pPr>
              <w:pStyle w:val="a6"/>
              <w:spacing w:before="0" w:beforeAutospacing="0" w:after="0" w:afterAutospacing="0"/>
              <w:jc w:val="center"/>
            </w:pPr>
            <w:r w:rsidRPr="002B4727">
              <w:t>4 420</w:t>
            </w:r>
          </w:p>
        </w:tc>
        <w:tc>
          <w:tcPr>
            <w:tcW w:w="1500" w:type="dxa"/>
            <w:hideMark/>
          </w:tcPr>
          <w:p w:rsidR="002B4727" w:rsidRPr="002B4727" w:rsidRDefault="002B4727" w:rsidP="00597C7B">
            <w:pPr>
              <w:pStyle w:val="a6"/>
              <w:spacing w:before="0" w:beforeAutospacing="0" w:after="0" w:afterAutospacing="0"/>
              <w:jc w:val="center"/>
            </w:pPr>
            <w:r w:rsidRPr="002B4727">
              <w:t>6 590</w:t>
            </w:r>
          </w:p>
        </w:tc>
      </w:tr>
    </w:tbl>
    <w:p w:rsidR="002B4727" w:rsidRPr="002B4727" w:rsidRDefault="002B4727" w:rsidP="002B4727">
      <w:pPr>
        <w:pStyle w:val="a6"/>
        <w:spacing w:before="0" w:beforeAutospacing="0" w:after="0" w:afterAutospacing="0"/>
        <w:ind w:firstLine="567"/>
      </w:pPr>
      <w:r w:rsidRPr="002B4727">
        <w:t xml:space="preserve">2.2.18. Проанализируйте выполнение плана подрядных работ строительной организацией по исходным данным (табл. 2.15). Проанализируйте структуру выполнения работ. Сделайте выводы. Удовлетворительно ли выполнена функция управления «планирование» на текущий год? </w:t>
      </w:r>
    </w:p>
    <w:p w:rsidR="002B4727" w:rsidRPr="002B4727" w:rsidRDefault="002B4727" w:rsidP="002B4727">
      <w:pPr>
        <w:pStyle w:val="a6"/>
        <w:spacing w:before="0" w:beforeAutospacing="0" w:after="0" w:afterAutospacing="0"/>
        <w:ind w:firstLine="567"/>
      </w:pPr>
      <w:r w:rsidRPr="002B4727">
        <w:t>2.2.19. Проанализируйте ритмичность выполнения ра</w:t>
      </w:r>
      <w:r w:rsidRPr="002B4727">
        <w:softHyphen/>
        <w:t>бот по данным таблицы 2.16. Рассчитайте коэффициенты ритмичности (плановый и факти</w:t>
      </w:r>
      <w:r w:rsidRPr="002B4727">
        <w:softHyphen/>
        <w:t xml:space="preserve">ческий). Сделайте выводы. </w:t>
      </w:r>
    </w:p>
    <w:p w:rsidR="002B4727" w:rsidRPr="002B4727" w:rsidRDefault="002B4727" w:rsidP="002B4727">
      <w:pPr>
        <w:pStyle w:val="a6"/>
        <w:spacing w:before="0" w:beforeAutospacing="0" w:after="0" w:afterAutospacing="0"/>
        <w:ind w:firstLine="567"/>
        <w:jc w:val="right"/>
      </w:pPr>
      <w:r w:rsidRPr="002B4727">
        <w:rPr>
          <w:i/>
          <w:iCs/>
        </w:rPr>
        <w:t>Таблица 2.15</w:t>
      </w:r>
    </w:p>
    <w:p w:rsidR="002B4727" w:rsidRPr="002B4727" w:rsidRDefault="002B4727" w:rsidP="002B4727">
      <w:pPr>
        <w:pStyle w:val="a6"/>
        <w:spacing w:before="0" w:beforeAutospacing="0" w:after="0" w:afterAutospacing="0"/>
        <w:ind w:firstLine="567"/>
        <w:jc w:val="center"/>
      </w:pPr>
      <w:r w:rsidRPr="002B4727">
        <w:t>Исходные данные</w:t>
      </w:r>
    </w:p>
    <w:tbl>
      <w:tblPr>
        <w:tblW w:w="847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4946"/>
        <w:gridCol w:w="1321"/>
        <w:gridCol w:w="928"/>
        <w:gridCol w:w="1280"/>
      </w:tblGrid>
      <w:tr w:rsidR="002B4727" w:rsidRPr="002B4727" w:rsidTr="00597C7B">
        <w:trPr>
          <w:tblCellSpacing w:w="0" w:type="dxa"/>
        </w:trPr>
        <w:tc>
          <w:tcPr>
            <w:tcW w:w="4635" w:type="dxa"/>
            <w:vMerge w:val="restart"/>
            <w:hideMark/>
          </w:tcPr>
          <w:p w:rsidR="002B4727" w:rsidRPr="002B4727" w:rsidRDefault="002B4727" w:rsidP="00597C7B">
            <w:pPr>
              <w:pStyle w:val="a6"/>
              <w:spacing w:before="0" w:beforeAutospacing="0" w:after="0" w:afterAutospacing="0"/>
              <w:jc w:val="center"/>
            </w:pPr>
            <w:r w:rsidRPr="002B4727">
              <w:t>Показатель</w:t>
            </w:r>
          </w:p>
        </w:tc>
        <w:tc>
          <w:tcPr>
            <w:tcW w:w="1110" w:type="dxa"/>
            <w:vMerge w:val="restart"/>
            <w:hideMark/>
          </w:tcPr>
          <w:p w:rsidR="002B4727" w:rsidRPr="002B4727" w:rsidRDefault="002B4727" w:rsidP="00597C7B">
            <w:pPr>
              <w:pStyle w:val="a6"/>
              <w:spacing w:before="0" w:beforeAutospacing="0" w:after="0" w:afterAutospacing="0"/>
              <w:jc w:val="center"/>
            </w:pPr>
            <w:r w:rsidRPr="002B4727">
              <w:t>Прошлый год</w:t>
            </w:r>
          </w:p>
        </w:tc>
        <w:tc>
          <w:tcPr>
            <w:tcW w:w="2070" w:type="dxa"/>
            <w:gridSpan w:val="2"/>
            <w:hideMark/>
          </w:tcPr>
          <w:p w:rsidR="002B4727" w:rsidRPr="002B4727" w:rsidRDefault="002B4727" w:rsidP="00597C7B">
            <w:pPr>
              <w:pStyle w:val="a6"/>
              <w:spacing w:before="0" w:beforeAutospacing="0" w:after="0" w:afterAutospacing="0"/>
              <w:jc w:val="center"/>
            </w:pPr>
            <w:r w:rsidRPr="002B4727">
              <w:t>Текущий год</w:t>
            </w:r>
          </w:p>
        </w:tc>
      </w:tr>
      <w:tr w:rsidR="002B4727" w:rsidRPr="002B4727" w:rsidTr="00597C7B">
        <w:trPr>
          <w:tblCellSpacing w:w="0" w:type="dxa"/>
        </w:trPr>
        <w:tc>
          <w:tcPr>
            <w:tcW w:w="0" w:type="auto"/>
            <w:vMerge/>
            <w:vAlign w:val="center"/>
            <w:hideMark/>
          </w:tcPr>
          <w:p w:rsidR="002B4727" w:rsidRPr="002B4727" w:rsidRDefault="002B4727" w:rsidP="00597C7B">
            <w:pPr>
              <w:spacing w:after="0" w:line="240" w:lineRule="auto"/>
              <w:rPr>
                <w:rFonts w:ascii="Times New Roman" w:hAnsi="Times New Roman" w:cs="Times New Roman"/>
                <w:sz w:val="24"/>
                <w:szCs w:val="24"/>
              </w:rPr>
            </w:pPr>
          </w:p>
        </w:tc>
        <w:tc>
          <w:tcPr>
            <w:tcW w:w="0" w:type="auto"/>
            <w:vMerge/>
            <w:vAlign w:val="center"/>
            <w:hideMark/>
          </w:tcPr>
          <w:p w:rsidR="002B4727" w:rsidRPr="002B4727" w:rsidRDefault="002B4727" w:rsidP="00597C7B">
            <w:pPr>
              <w:spacing w:after="0" w:line="240" w:lineRule="auto"/>
              <w:rPr>
                <w:rFonts w:ascii="Times New Roman" w:hAnsi="Times New Roman" w:cs="Times New Roman"/>
                <w:sz w:val="24"/>
                <w:szCs w:val="24"/>
              </w:rPr>
            </w:pPr>
          </w:p>
        </w:tc>
        <w:tc>
          <w:tcPr>
            <w:tcW w:w="870" w:type="dxa"/>
            <w:hideMark/>
          </w:tcPr>
          <w:p w:rsidR="002B4727" w:rsidRPr="002B4727" w:rsidRDefault="002B4727" w:rsidP="00597C7B">
            <w:pPr>
              <w:pStyle w:val="a6"/>
              <w:spacing w:before="0" w:beforeAutospacing="0" w:after="0" w:afterAutospacing="0"/>
              <w:jc w:val="center"/>
            </w:pPr>
            <w:r w:rsidRPr="002B4727">
              <w:t>план</w:t>
            </w:r>
          </w:p>
        </w:tc>
        <w:tc>
          <w:tcPr>
            <w:tcW w:w="990" w:type="dxa"/>
            <w:hideMark/>
          </w:tcPr>
          <w:p w:rsidR="002B4727" w:rsidRPr="002B4727" w:rsidRDefault="002B4727" w:rsidP="00597C7B">
            <w:pPr>
              <w:pStyle w:val="a6"/>
              <w:spacing w:before="0" w:beforeAutospacing="0" w:after="0" w:afterAutospacing="0"/>
              <w:jc w:val="center"/>
            </w:pPr>
            <w:r w:rsidRPr="002B4727">
              <w:t>факт</w:t>
            </w:r>
          </w:p>
        </w:tc>
      </w:tr>
      <w:tr w:rsidR="002B4727" w:rsidRPr="002B4727" w:rsidTr="00597C7B">
        <w:trPr>
          <w:tblCellSpacing w:w="0" w:type="dxa"/>
        </w:trPr>
        <w:tc>
          <w:tcPr>
            <w:tcW w:w="4635" w:type="dxa"/>
            <w:hideMark/>
          </w:tcPr>
          <w:p w:rsidR="002B4727" w:rsidRPr="002B4727" w:rsidRDefault="002B4727" w:rsidP="00597C7B">
            <w:pPr>
              <w:pStyle w:val="a6"/>
              <w:spacing w:before="0" w:beforeAutospacing="0" w:after="0" w:afterAutospacing="0"/>
            </w:pPr>
            <w:r w:rsidRPr="002B4727">
              <w:t xml:space="preserve">Объем выполненных подрядных работ, </w:t>
            </w:r>
            <w:r w:rsidRPr="002B4727">
              <w:lastRenderedPageBreak/>
              <w:t>тыс</w:t>
            </w:r>
            <w:proofErr w:type="gramStart"/>
            <w:r w:rsidRPr="002B4727">
              <w:t>.р</w:t>
            </w:r>
            <w:proofErr w:type="gramEnd"/>
            <w:r w:rsidRPr="002B4727">
              <w:t>уб.</w:t>
            </w:r>
          </w:p>
        </w:tc>
        <w:tc>
          <w:tcPr>
            <w:tcW w:w="1110" w:type="dxa"/>
            <w:hideMark/>
          </w:tcPr>
          <w:p w:rsidR="002B4727" w:rsidRPr="002B4727" w:rsidRDefault="002B4727" w:rsidP="00597C7B">
            <w:pPr>
              <w:pStyle w:val="a6"/>
              <w:spacing w:before="0" w:beforeAutospacing="0" w:after="0" w:afterAutospacing="0"/>
              <w:jc w:val="center"/>
            </w:pPr>
            <w:r w:rsidRPr="002B4727">
              <w:lastRenderedPageBreak/>
              <w:t>10 500</w:t>
            </w:r>
          </w:p>
        </w:tc>
        <w:tc>
          <w:tcPr>
            <w:tcW w:w="870" w:type="dxa"/>
            <w:hideMark/>
          </w:tcPr>
          <w:p w:rsidR="002B4727" w:rsidRPr="002B4727" w:rsidRDefault="002B4727" w:rsidP="00597C7B">
            <w:pPr>
              <w:pStyle w:val="a6"/>
              <w:spacing w:before="0" w:beforeAutospacing="0" w:after="0" w:afterAutospacing="0"/>
              <w:jc w:val="center"/>
            </w:pPr>
            <w:r w:rsidRPr="002B4727">
              <w:t>11 800</w:t>
            </w:r>
          </w:p>
        </w:tc>
        <w:tc>
          <w:tcPr>
            <w:tcW w:w="990" w:type="dxa"/>
            <w:hideMark/>
          </w:tcPr>
          <w:p w:rsidR="002B4727" w:rsidRPr="002B4727" w:rsidRDefault="002B4727" w:rsidP="00597C7B">
            <w:pPr>
              <w:pStyle w:val="a6"/>
              <w:spacing w:before="0" w:beforeAutospacing="0" w:after="0" w:afterAutospacing="0"/>
              <w:jc w:val="center"/>
            </w:pPr>
            <w:r w:rsidRPr="002B4727">
              <w:t>10 300</w:t>
            </w:r>
          </w:p>
        </w:tc>
      </w:tr>
      <w:tr w:rsidR="002B4727" w:rsidRPr="002B4727" w:rsidTr="00597C7B">
        <w:trPr>
          <w:tblCellSpacing w:w="0" w:type="dxa"/>
        </w:trPr>
        <w:tc>
          <w:tcPr>
            <w:tcW w:w="4635" w:type="dxa"/>
            <w:hideMark/>
          </w:tcPr>
          <w:p w:rsidR="002B4727" w:rsidRPr="002B4727" w:rsidRDefault="002B4727" w:rsidP="00597C7B">
            <w:pPr>
              <w:pStyle w:val="a6"/>
              <w:spacing w:before="0" w:beforeAutospacing="0" w:after="0" w:afterAutospacing="0"/>
            </w:pPr>
            <w:r w:rsidRPr="002B4727">
              <w:lastRenderedPageBreak/>
              <w:t>В том числе по генподрядным договорам</w:t>
            </w:r>
          </w:p>
        </w:tc>
        <w:tc>
          <w:tcPr>
            <w:tcW w:w="1110" w:type="dxa"/>
            <w:hideMark/>
          </w:tcPr>
          <w:p w:rsidR="002B4727" w:rsidRPr="002B4727" w:rsidRDefault="002B4727" w:rsidP="00597C7B">
            <w:pPr>
              <w:pStyle w:val="a6"/>
              <w:spacing w:before="0" w:beforeAutospacing="0" w:after="0" w:afterAutospacing="0"/>
              <w:jc w:val="center"/>
            </w:pPr>
            <w:r w:rsidRPr="002B4727">
              <w:t>9 900</w:t>
            </w:r>
          </w:p>
        </w:tc>
        <w:tc>
          <w:tcPr>
            <w:tcW w:w="870" w:type="dxa"/>
            <w:hideMark/>
          </w:tcPr>
          <w:p w:rsidR="002B4727" w:rsidRPr="002B4727" w:rsidRDefault="002B4727" w:rsidP="00597C7B">
            <w:pPr>
              <w:pStyle w:val="a6"/>
              <w:spacing w:before="0" w:beforeAutospacing="0" w:after="0" w:afterAutospacing="0"/>
              <w:jc w:val="center"/>
            </w:pPr>
            <w:r w:rsidRPr="002B4727">
              <w:t>10 500</w:t>
            </w:r>
          </w:p>
        </w:tc>
        <w:tc>
          <w:tcPr>
            <w:tcW w:w="990" w:type="dxa"/>
            <w:hideMark/>
          </w:tcPr>
          <w:p w:rsidR="002B4727" w:rsidRPr="002B4727" w:rsidRDefault="002B4727" w:rsidP="00597C7B">
            <w:pPr>
              <w:pStyle w:val="a6"/>
              <w:spacing w:before="0" w:beforeAutospacing="0" w:after="0" w:afterAutospacing="0"/>
              <w:jc w:val="center"/>
            </w:pPr>
            <w:r w:rsidRPr="002B4727">
              <w:t>9 300</w:t>
            </w:r>
          </w:p>
        </w:tc>
      </w:tr>
      <w:tr w:rsidR="002B4727" w:rsidRPr="002B4727" w:rsidTr="00597C7B">
        <w:trPr>
          <w:tblCellSpacing w:w="0" w:type="dxa"/>
        </w:trPr>
        <w:tc>
          <w:tcPr>
            <w:tcW w:w="4635" w:type="dxa"/>
            <w:hideMark/>
          </w:tcPr>
          <w:p w:rsidR="002B4727" w:rsidRPr="002B4727" w:rsidRDefault="002B4727" w:rsidP="00597C7B">
            <w:pPr>
              <w:pStyle w:val="a6"/>
              <w:spacing w:before="0" w:beforeAutospacing="0" w:after="0" w:afterAutospacing="0"/>
            </w:pPr>
            <w:r w:rsidRPr="002B4727">
              <w:t xml:space="preserve">Из них: </w:t>
            </w:r>
          </w:p>
        </w:tc>
        <w:tc>
          <w:tcPr>
            <w:tcW w:w="1110" w:type="dxa"/>
            <w:hideMark/>
          </w:tcPr>
          <w:p w:rsidR="002B4727" w:rsidRPr="002B4727" w:rsidRDefault="002B4727" w:rsidP="00597C7B">
            <w:pPr>
              <w:spacing w:after="0" w:line="240" w:lineRule="auto"/>
              <w:rPr>
                <w:rFonts w:ascii="Times New Roman" w:hAnsi="Times New Roman" w:cs="Times New Roman"/>
                <w:sz w:val="24"/>
                <w:szCs w:val="24"/>
              </w:rPr>
            </w:pPr>
          </w:p>
        </w:tc>
        <w:tc>
          <w:tcPr>
            <w:tcW w:w="870" w:type="dxa"/>
            <w:hideMark/>
          </w:tcPr>
          <w:p w:rsidR="002B4727" w:rsidRPr="002B4727" w:rsidRDefault="002B4727" w:rsidP="00597C7B">
            <w:pPr>
              <w:spacing w:after="0" w:line="240" w:lineRule="auto"/>
              <w:rPr>
                <w:rFonts w:ascii="Times New Roman" w:hAnsi="Times New Roman" w:cs="Times New Roman"/>
                <w:sz w:val="24"/>
                <w:szCs w:val="24"/>
              </w:rPr>
            </w:pPr>
          </w:p>
        </w:tc>
        <w:tc>
          <w:tcPr>
            <w:tcW w:w="990" w:type="dxa"/>
            <w:hideMark/>
          </w:tcPr>
          <w:p w:rsidR="002B4727" w:rsidRPr="002B4727" w:rsidRDefault="002B4727" w:rsidP="00597C7B">
            <w:pPr>
              <w:spacing w:after="0" w:line="240" w:lineRule="auto"/>
              <w:rPr>
                <w:rFonts w:ascii="Times New Roman" w:hAnsi="Times New Roman" w:cs="Times New Roman"/>
                <w:sz w:val="24"/>
                <w:szCs w:val="24"/>
              </w:rPr>
            </w:pPr>
          </w:p>
        </w:tc>
      </w:tr>
      <w:tr w:rsidR="002B4727" w:rsidRPr="002B4727" w:rsidTr="00597C7B">
        <w:trPr>
          <w:tblCellSpacing w:w="0" w:type="dxa"/>
        </w:trPr>
        <w:tc>
          <w:tcPr>
            <w:tcW w:w="4635" w:type="dxa"/>
            <w:hideMark/>
          </w:tcPr>
          <w:p w:rsidR="002B4727" w:rsidRPr="002B4727" w:rsidRDefault="002B4727" w:rsidP="00597C7B">
            <w:pPr>
              <w:pStyle w:val="a6"/>
              <w:spacing w:before="0" w:beforeAutospacing="0" w:after="0" w:afterAutospacing="0"/>
            </w:pPr>
            <w:r w:rsidRPr="002B4727">
              <w:t>собственными силами</w:t>
            </w:r>
          </w:p>
        </w:tc>
        <w:tc>
          <w:tcPr>
            <w:tcW w:w="1110" w:type="dxa"/>
            <w:hideMark/>
          </w:tcPr>
          <w:p w:rsidR="002B4727" w:rsidRPr="002B4727" w:rsidRDefault="002B4727" w:rsidP="00597C7B">
            <w:pPr>
              <w:pStyle w:val="a6"/>
              <w:spacing w:before="0" w:beforeAutospacing="0" w:after="0" w:afterAutospacing="0"/>
              <w:jc w:val="center"/>
            </w:pPr>
            <w:r w:rsidRPr="002B4727">
              <w:t>6 930</w:t>
            </w:r>
          </w:p>
        </w:tc>
        <w:tc>
          <w:tcPr>
            <w:tcW w:w="870" w:type="dxa"/>
            <w:hideMark/>
          </w:tcPr>
          <w:p w:rsidR="002B4727" w:rsidRPr="002B4727" w:rsidRDefault="002B4727" w:rsidP="00597C7B">
            <w:pPr>
              <w:pStyle w:val="a6"/>
              <w:spacing w:before="0" w:beforeAutospacing="0" w:after="0" w:afterAutospacing="0"/>
              <w:jc w:val="center"/>
            </w:pPr>
            <w:r w:rsidRPr="002B4727">
              <w:t>8 900</w:t>
            </w:r>
          </w:p>
        </w:tc>
        <w:tc>
          <w:tcPr>
            <w:tcW w:w="990" w:type="dxa"/>
            <w:hideMark/>
          </w:tcPr>
          <w:p w:rsidR="002B4727" w:rsidRPr="002B4727" w:rsidRDefault="002B4727" w:rsidP="00597C7B">
            <w:pPr>
              <w:pStyle w:val="a6"/>
              <w:spacing w:before="0" w:beforeAutospacing="0" w:after="0" w:afterAutospacing="0"/>
              <w:jc w:val="center"/>
            </w:pPr>
            <w:r w:rsidRPr="002B4727">
              <w:t>6 880</w:t>
            </w:r>
          </w:p>
        </w:tc>
      </w:tr>
      <w:tr w:rsidR="002B4727" w:rsidRPr="002B4727" w:rsidTr="00597C7B">
        <w:trPr>
          <w:tblCellSpacing w:w="0" w:type="dxa"/>
        </w:trPr>
        <w:tc>
          <w:tcPr>
            <w:tcW w:w="4635" w:type="dxa"/>
            <w:hideMark/>
          </w:tcPr>
          <w:p w:rsidR="002B4727" w:rsidRPr="002B4727" w:rsidRDefault="002B4727" w:rsidP="00597C7B">
            <w:pPr>
              <w:pStyle w:val="a6"/>
              <w:spacing w:before="0" w:beforeAutospacing="0" w:after="0" w:afterAutospacing="0"/>
            </w:pPr>
            <w:r w:rsidRPr="002B4727">
              <w:t>привлеченными силами</w:t>
            </w:r>
          </w:p>
        </w:tc>
        <w:tc>
          <w:tcPr>
            <w:tcW w:w="1110" w:type="dxa"/>
            <w:hideMark/>
          </w:tcPr>
          <w:p w:rsidR="002B4727" w:rsidRPr="002B4727" w:rsidRDefault="002B4727" w:rsidP="00597C7B">
            <w:pPr>
              <w:pStyle w:val="a6"/>
              <w:spacing w:before="0" w:beforeAutospacing="0" w:after="0" w:afterAutospacing="0"/>
              <w:jc w:val="center"/>
            </w:pPr>
            <w:r w:rsidRPr="002B4727">
              <w:t>3 570</w:t>
            </w:r>
          </w:p>
        </w:tc>
        <w:tc>
          <w:tcPr>
            <w:tcW w:w="870" w:type="dxa"/>
            <w:hideMark/>
          </w:tcPr>
          <w:p w:rsidR="002B4727" w:rsidRPr="002B4727" w:rsidRDefault="002B4727" w:rsidP="00597C7B">
            <w:pPr>
              <w:pStyle w:val="a6"/>
              <w:spacing w:before="0" w:beforeAutospacing="0" w:after="0" w:afterAutospacing="0"/>
              <w:jc w:val="center"/>
            </w:pPr>
            <w:r w:rsidRPr="002B4727">
              <w:t>2 900</w:t>
            </w:r>
          </w:p>
        </w:tc>
        <w:tc>
          <w:tcPr>
            <w:tcW w:w="990" w:type="dxa"/>
            <w:hideMark/>
          </w:tcPr>
          <w:p w:rsidR="002B4727" w:rsidRPr="002B4727" w:rsidRDefault="002B4727" w:rsidP="00597C7B">
            <w:pPr>
              <w:pStyle w:val="a6"/>
              <w:spacing w:before="0" w:beforeAutospacing="0" w:after="0" w:afterAutospacing="0"/>
              <w:jc w:val="center"/>
            </w:pPr>
            <w:r w:rsidRPr="002B4727">
              <w:t>3 420</w:t>
            </w:r>
          </w:p>
        </w:tc>
      </w:tr>
    </w:tbl>
    <w:p w:rsidR="002B4727" w:rsidRPr="002B4727" w:rsidRDefault="002B4727" w:rsidP="002B4727">
      <w:pPr>
        <w:pStyle w:val="a6"/>
        <w:spacing w:before="0" w:beforeAutospacing="0" w:after="0" w:afterAutospacing="0"/>
        <w:ind w:firstLine="567"/>
        <w:jc w:val="right"/>
      </w:pPr>
      <w:r w:rsidRPr="002B4727">
        <w:rPr>
          <w:i/>
          <w:iCs/>
        </w:rPr>
        <w:t>Таблица 2.16</w:t>
      </w:r>
    </w:p>
    <w:p w:rsidR="002B4727" w:rsidRPr="002B4727" w:rsidRDefault="002B4727" w:rsidP="002B4727">
      <w:pPr>
        <w:pStyle w:val="a6"/>
        <w:spacing w:before="0" w:beforeAutospacing="0" w:after="0" w:afterAutospacing="0"/>
        <w:ind w:firstLine="567"/>
        <w:jc w:val="center"/>
      </w:pPr>
      <w:r w:rsidRPr="002B4727">
        <w:t>Исходные данные</w:t>
      </w:r>
    </w:p>
    <w:tbl>
      <w:tblPr>
        <w:tblW w:w="865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4584"/>
        <w:gridCol w:w="2129"/>
        <w:gridCol w:w="1942"/>
      </w:tblGrid>
      <w:tr w:rsidR="002B4727" w:rsidRPr="002B4727" w:rsidTr="00597C7B">
        <w:trPr>
          <w:trHeight w:val="180"/>
          <w:tblCellSpacing w:w="0" w:type="dxa"/>
        </w:trPr>
        <w:tc>
          <w:tcPr>
            <w:tcW w:w="4425" w:type="dxa"/>
            <w:shd w:val="clear" w:color="auto" w:fill="FFFFFF"/>
            <w:hideMark/>
          </w:tcPr>
          <w:p w:rsidR="002B4727" w:rsidRPr="002B4727" w:rsidRDefault="002B4727" w:rsidP="00597C7B">
            <w:pPr>
              <w:pStyle w:val="a6"/>
              <w:spacing w:before="0" w:beforeAutospacing="0" w:after="0" w:afterAutospacing="0"/>
            </w:pPr>
            <w:r w:rsidRPr="002B4727">
              <w:t>Показатель</w:t>
            </w:r>
          </w:p>
        </w:tc>
        <w:tc>
          <w:tcPr>
            <w:tcW w:w="2055" w:type="dxa"/>
            <w:shd w:val="clear" w:color="auto" w:fill="FFFFFF"/>
            <w:hideMark/>
          </w:tcPr>
          <w:p w:rsidR="002B4727" w:rsidRPr="002B4727" w:rsidRDefault="002B4727" w:rsidP="00597C7B">
            <w:pPr>
              <w:pStyle w:val="a6"/>
              <w:spacing w:before="0" w:beforeAutospacing="0" w:after="0" w:afterAutospacing="0"/>
              <w:jc w:val="center"/>
            </w:pPr>
            <w:r w:rsidRPr="002B4727">
              <w:t>План</w:t>
            </w:r>
          </w:p>
        </w:tc>
        <w:tc>
          <w:tcPr>
            <w:tcW w:w="1875" w:type="dxa"/>
            <w:shd w:val="clear" w:color="auto" w:fill="FFFFFF"/>
            <w:hideMark/>
          </w:tcPr>
          <w:p w:rsidR="002B4727" w:rsidRPr="002B4727" w:rsidRDefault="002B4727" w:rsidP="00597C7B">
            <w:pPr>
              <w:pStyle w:val="a6"/>
              <w:spacing w:before="0" w:beforeAutospacing="0" w:after="0" w:afterAutospacing="0"/>
              <w:jc w:val="center"/>
            </w:pPr>
            <w:r w:rsidRPr="002B4727">
              <w:t>Факт</w:t>
            </w:r>
          </w:p>
        </w:tc>
      </w:tr>
      <w:tr w:rsidR="002B4727" w:rsidRPr="002B4727" w:rsidTr="00597C7B">
        <w:trPr>
          <w:trHeight w:val="195"/>
          <w:tblCellSpacing w:w="0" w:type="dxa"/>
        </w:trPr>
        <w:tc>
          <w:tcPr>
            <w:tcW w:w="4425" w:type="dxa"/>
            <w:shd w:val="clear" w:color="auto" w:fill="FFFFFF"/>
            <w:hideMark/>
          </w:tcPr>
          <w:p w:rsidR="002B4727" w:rsidRPr="002B4727" w:rsidRDefault="002B4727" w:rsidP="00597C7B">
            <w:pPr>
              <w:pStyle w:val="a6"/>
              <w:spacing w:before="0" w:beforeAutospacing="0" w:after="0" w:afterAutospacing="0"/>
            </w:pPr>
            <w:r w:rsidRPr="002B4727">
              <w:t xml:space="preserve">Общий объем капитальных вложений </w:t>
            </w:r>
            <w:proofErr w:type="gramStart"/>
            <w:r w:rsidRPr="002B4727">
              <w:t>за</w:t>
            </w:r>
            <w:proofErr w:type="gramEnd"/>
          </w:p>
        </w:tc>
        <w:tc>
          <w:tcPr>
            <w:tcW w:w="2055" w:type="dxa"/>
            <w:shd w:val="clear" w:color="auto" w:fill="FFFFFF"/>
            <w:hideMark/>
          </w:tcPr>
          <w:p w:rsidR="002B4727" w:rsidRPr="002B4727" w:rsidRDefault="002B4727" w:rsidP="00597C7B">
            <w:pPr>
              <w:pStyle w:val="a6"/>
              <w:spacing w:before="0" w:beforeAutospacing="0" w:after="0" w:afterAutospacing="0"/>
            </w:pPr>
            <w:r w:rsidRPr="002B4727">
              <w:t>1133</w:t>
            </w:r>
          </w:p>
        </w:tc>
        <w:tc>
          <w:tcPr>
            <w:tcW w:w="1875" w:type="dxa"/>
            <w:shd w:val="clear" w:color="auto" w:fill="FFFFFF"/>
            <w:hideMark/>
          </w:tcPr>
          <w:p w:rsidR="002B4727" w:rsidRPr="002B4727" w:rsidRDefault="002B4727" w:rsidP="00597C7B">
            <w:pPr>
              <w:pStyle w:val="a6"/>
              <w:spacing w:before="0" w:beforeAutospacing="0" w:after="0" w:afterAutospacing="0"/>
              <w:jc w:val="center"/>
            </w:pPr>
            <w:r w:rsidRPr="002B4727">
              <w:t>1220</w:t>
            </w:r>
          </w:p>
        </w:tc>
      </w:tr>
      <w:tr w:rsidR="002B4727" w:rsidRPr="002B4727" w:rsidTr="00597C7B">
        <w:trPr>
          <w:trHeight w:val="180"/>
          <w:tblCellSpacing w:w="0" w:type="dxa"/>
        </w:trPr>
        <w:tc>
          <w:tcPr>
            <w:tcW w:w="4425" w:type="dxa"/>
            <w:shd w:val="clear" w:color="auto" w:fill="FFFFFF"/>
            <w:hideMark/>
          </w:tcPr>
          <w:p w:rsidR="002B4727" w:rsidRPr="002B4727" w:rsidRDefault="002B4727" w:rsidP="00597C7B">
            <w:pPr>
              <w:pStyle w:val="a6"/>
              <w:spacing w:before="0" w:beforeAutospacing="0" w:after="0" w:afterAutospacing="0"/>
            </w:pPr>
            <w:r w:rsidRPr="002B4727">
              <w:t>год по кварталам, тыс</w:t>
            </w:r>
            <w:proofErr w:type="gramStart"/>
            <w:r w:rsidRPr="002B4727">
              <w:t>.р</w:t>
            </w:r>
            <w:proofErr w:type="gramEnd"/>
            <w:r w:rsidRPr="002B4727">
              <w:t>уб.:</w:t>
            </w:r>
          </w:p>
        </w:tc>
        <w:tc>
          <w:tcPr>
            <w:tcW w:w="2055" w:type="dxa"/>
            <w:shd w:val="clear" w:color="auto" w:fill="FFFFFF"/>
            <w:hideMark/>
          </w:tcPr>
          <w:p w:rsidR="002B4727" w:rsidRPr="002B4727" w:rsidRDefault="002B4727" w:rsidP="00597C7B">
            <w:pPr>
              <w:spacing w:after="0" w:line="240" w:lineRule="auto"/>
              <w:rPr>
                <w:rFonts w:ascii="Times New Roman" w:hAnsi="Times New Roman" w:cs="Times New Roman"/>
                <w:sz w:val="24"/>
                <w:szCs w:val="24"/>
              </w:rPr>
            </w:pPr>
          </w:p>
        </w:tc>
        <w:tc>
          <w:tcPr>
            <w:tcW w:w="1875" w:type="dxa"/>
            <w:shd w:val="clear" w:color="auto" w:fill="FFFFFF"/>
            <w:hideMark/>
          </w:tcPr>
          <w:p w:rsidR="002B4727" w:rsidRPr="002B4727" w:rsidRDefault="002B4727" w:rsidP="00597C7B">
            <w:pPr>
              <w:spacing w:after="0" w:line="240" w:lineRule="auto"/>
              <w:rPr>
                <w:rFonts w:ascii="Times New Roman" w:hAnsi="Times New Roman" w:cs="Times New Roman"/>
                <w:sz w:val="24"/>
                <w:szCs w:val="24"/>
              </w:rPr>
            </w:pPr>
          </w:p>
        </w:tc>
      </w:tr>
      <w:tr w:rsidR="002B4727" w:rsidRPr="002B4727" w:rsidTr="00597C7B">
        <w:trPr>
          <w:trHeight w:val="180"/>
          <w:tblCellSpacing w:w="0" w:type="dxa"/>
        </w:trPr>
        <w:tc>
          <w:tcPr>
            <w:tcW w:w="4425" w:type="dxa"/>
            <w:shd w:val="clear" w:color="auto" w:fill="FFFFFF"/>
            <w:hideMark/>
          </w:tcPr>
          <w:p w:rsidR="002B4727" w:rsidRPr="002B4727" w:rsidRDefault="002B4727" w:rsidP="00597C7B">
            <w:pPr>
              <w:pStyle w:val="a6"/>
              <w:spacing w:before="0" w:beforeAutospacing="0" w:after="0" w:afterAutospacing="0"/>
            </w:pPr>
            <w:r w:rsidRPr="002B4727">
              <w:t>I</w:t>
            </w:r>
          </w:p>
        </w:tc>
        <w:tc>
          <w:tcPr>
            <w:tcW w:w="2055" w:type="dxa"/>
            <w:shd w:val="clear" w:color="auto" w:fill="FFFFFF"/>
            <w:hideMark/>
          </w:tcPr>
          <w:p w:rsidR="002B4727" w:rsidRPr="002B4727" w:rsidRDefault="002B4727" w:rsidP="00597C7B">
            <w:pPr>
              <w:pStyle w:val="a6"/>
              <w:spacing w:before="0" w:beforeAutospacing="0" w:after="0" w:afterAutospacing="0"/>
              <w:jc w:val="center"/>
            </w:pPr>
            <w:r w:rsidRPr="002B4727">
              <w:t>392</w:t>
            </w:r>
          </w:p>
        </w:tc>
        <w:tc>
          <w:tcPr>
            <w:tcW w:w="1875" w:type="dxa"/>
            <w:shd w:val="clear" w:color="auto" w:fill="FFFFFF"/>
            <w:hideMark/>
          </w:tcPr>
          <w:p w:rsidR="002B4727" w:rsidRPr="002B4727" w:rsidRDefault="002B4727" w:rsidP="00597C7B">
            <w:pPr>
              <w:pStyle w:val="a6"/>
              <w:spacing w:before="0" w:beforeAutospacing="0" w:after="0" w:afterAutospacing="0"/>
              <w:jc w:val="center"/>
            </w:pPr>
            <w:r w:rsidRPr="002B4727">
              <w:t>400</w:t>
            </w:r>
          </w:p>
        </w:tc>
      </w:tr>
      <w:tr w:rsidR="002B4727" w:rsidRPr="002B4727" w:rsidTr="00597C7B">
        <w:trPr>
          <w:trHeight w:val="195"/>
          <w:tblCellSpacing w:w="0" w:type="dxa"/>
        </w:trPr>
        <w:tc>
          <w:tcPr>
            <w:tcW w:w="4425" w:type="dxa"/>
            <w:shd w:val="clear" w:color="auto" w:fill="FFFFFF"/>
            <w:hideMark/>
          </w:tcPr>
          <w:p w:rsidR="002B4727" w:rsidRPr="002B4727" w:rsidRDefault="002B4727" w:rsidP="00597C7B">
            <w:pPr>
              <w:pStyle w:val="a6"/>
              <w:spacing w:before="0" w:beforeAutospacing="0" w:after="0" w:afterAutospacing="0"/>
            </w:pPr>
            <w:r w:rsidRPr="002B4727">
              <w:t>II</w:t>
            </w:r>
          </w:p>
        </w:tc>
        <w:tc>
          <w:tcPr>
            <w:tcW w:w="2055" w:type="dxa"/>
            <w:shd w:val="clear" w:color="auto" w:fill="FFFFFF"/>
            <w:hideMark/>
          </w:tcPr>
          <w:p w:rsidR="002B4727" w:rsidRPr="002B4727" w:rsidRDefault="002B4727" w:rsidP="00597C7B">
            <w:pPr>
              <w:pStyle w:val="a6"/>
              <w:spacing w:before="0" w:beforeAutospacing="0" w:after="0" w:afterAutospacing="0"/>
              <w:jc w:val="center"/>
            </w:pPr>
            <w:r w:rsidRPr="002B4727">
              <w:t>414</w:t>
            </w:r>
          </w:p>
        </w:tc>
        <w:tc>
          <w:tcPr>
            <w:tcW w:w="1875" w:type="dxa"/>
            <w:shd w:val="clear" w:color="auto" w:fill="FFFFFF"/>
            <w:hideMark/>
          </w:tcPr>
          <w:p w:rsidR="002B4727" w:rsidRPr="002B4727" w:rsidRDefault="002B4727" w:rsidP="00597C7B">
            <w:pPr>
              <w:pStyle w:val="a6"/>
              <w:spacing w:before="0" w:beforeAutospacing="0" w:after="0" w:afterAutospacing="0"/>
              <w:jc w:val="center"/>
            </w:pPr>
            <w:r w:rsidRPr="002B4727">
              <w:t>450</w:t>
            </w:r>
          </w:p>
        </w:tc>
      </w:tr>
      <w:tr w:rsidR="002B4727" w:rsidRPr="002B4727" w:rsidTr="00597C7B">
        <w:trPr>
          <w:trHeight w:val="210"/>
          <w:tblCellSpacing w:w="0" w:type="dxa"/>
        </w:trPr>
        <w:tc>
          <w:tcPr>
            <w:tcW w:w="4425" w:type="dxa"/>
            <w:shd w:val="clear" w:color="auto" w:fill="FFFFFF"/>
            <w:hideMark/>
          </w:tcPr>
          <w:p w:rsidR="002B4727" w:rsidRPr="002B4727" w:rsidRDefault="002B4727" w:rsidP="00597C7B">
            <w:pPr>
              <w:pStyle w:val="a6"/>
              <w:spacing w:before="0" w:beforeAutospacing="0" w:after="0" w:afterAutospacing="0"/>
            </w:pPr>
            <w:proofErr w:type="gramStart"/>
            <w:r w:rsidRPr="002B4727">
              <w:t>Ш</w:t>
            </w:r>
            <w:proofErr w:type="gramEnd"/>
          </w:p>
        </w:tc>
        <w:tc>
          <w:tcPr>
            <w:tcW w:w="2055" w:type="dxa"/>
            <w:shd w:val="clear" w:color="auto" w:fill="FFFFFF"/>
            <w:hideMark/>
          </w:tcPr>
          <w:p w:rsidR="002B4727" w:rsidRPr="002B4727" w:rsidRDefault="002B4727" w:rsidP="00597C7B">
            <w:pPr>
              <w:pStyle w:val="a6"/>
              <w:spacing w:before="0" w:beforeAutospacing="0" w:after="0" w:afterAutospacing="0"/>
              <w:jc w:val="center"/>
            </w:pPr>
            <w:r w:rsidRPr="002B4727">
              <w:t>212</w:t>
            </w:r>
          </w:p>
        </w:tc>
        <w:tc>
          <w:tcPr>
            <w:tcW w:w="1875" w:type="dxa"/>
            <w:shd w:val="clear" w:color="auto" w:fill="FFFFFF"/>
            <w:hideMark/>
          </w:tcPr>
          <w:p w:rsidR="002B4727" w:rsidRPr="002B4727" w:rsidRDefault="002B4727" w:rsidP="00597C7B">
            <w:pPr>
              <w:pStyle w:val="a6"/>
              <w:spacing w:before="0" w:beforeAutospacing="0" w:after="0" w:afterAutospacing="0"/>
              <w:jc w:val="center"/>
            </w:pPr>
            <w:r w:rsidRPr="002B4727">
              <w:t>200</w:t>
            </w:r>
          </w:p>
        </w:tc>
      </w:tr>
      <w:tr w:rsidR="002B4727" w:rsidRPr="002B4727" w:rsidTr="00597C7B">
        <w:trPr>
          <w:trHeight w:val="195"/>
          <w:tblCellSpacing w:w="0" w:type="dxa"/>
        </w:trPr>
        <w:tc>
          <w:tcPr>
            <w:tcW w:w="4425" w:type="dxa"/>
            <w:shd w:val="clear" w:color="auto" w:fill="FFFFFF"/>
            <w:hideMark/>
          </w:tcPr>
          <w:p w:rsidR="002B4727" w:rsidRPr="002B4727" w:rsidRDefault="002B4727" w:rsidP="00597C7B">
            <w:pPr>
              <w:pStyle w:val="a6"/>
              <w:spacing w:before="0" w:beforeAutospacing="0" w:after="0" w:afterAutospacing="0"/>
            </w:pPr>
            <w:r w:rsidRPr="002B4727">
              <w:t>IV</w:t>
            </w:r>
          </w:p>
        </w:tc>
        <w:tc>
          <w:tcPr>
            <w:tcW w:w="2055" w:type="dxa"/>
            <w:shd w:val="clear" w:color="auto" w:fill="FFFFFF"/>
            <w:hideMark/>
          </w:tcPr>
          <w:p w:rsidR="002B4727" w:rsidRPr="002B4727" w:rsidRDefault="002B4727" w:rsidP="00597C7B">
            <w:pPr>
              <w:pStyle w:val="a6"/>
              <w:spacing w:before="0" w:beforeAutospacing="0" w:after="0" w:afterAutospacing="0"/>
              <w:jc w:val="center"/>
            </w:pPr>
            <w:r w:rsidRPr="002B4727">
              <w:t>115</w:t>
            </w:r>
          </w:p>
        </w:tc>
        <w:tc>
          <w:tcPr>
            <w:tcW w:w="1875" w:type="dxa"/>
            <w:shd w:val="clear" w:color="auto" w:fill="FFFFFF"/>
            <w:hideMark/>
          </w:tcPr>
          <w:p w:rsidR="002B4727" w:rsidRPr="002B4727" w:rsidRDefault="002B4727" w:rsidP="00597C7B">
            <w:pPr>
              <w:pStyle w:val="a6"/>
              <w:spacing w:before="0" w:beforeAutospacing="0" w:after="0" w:afterAutospacing="0"/>
              <w:jc w:val="center"/>
            </w:pPr>
            <w:r w:rsidRPr="002B4727">
              <w:t>170</w:t>
            </w:r>
          </w:p>
        </w:tc>
      </w:tr>
      <w:tr w:rsidR="002B4727" w:rsidRPr="002B4727" w:rsidTr="00597C7B">
        <w:trPr>
          <w:trHeight w:val="210"/>
          <w:tblCellSpacing w:w="0" w:type="dxa"/>
        </w:trPr>
        <w:tc>
          <w:tcPr>
            <w:tcW w:w="4425" w:type="dxa"/>
            <w:shd w:val="clear" w:color="auto" w:fill="FFFFFF"/>
            <w:hideMark/>
          </w:tcPr>
          <w:p w:rsidR="002B4727" w:rsidRPr="002B4727" w:rsidRDefault="002B4727" w:rsidP="00597C7B">
            <w:pPr>
              <w:pStyle w:val="a6"/>
              <w:spacing w:before="0" w:beforeAutospacing="0" w:after="0" w:afterAutospacing="0"/>
            </w:pPr>
            <w:r w:rsidRPr="002B4727">
              <w:t>В том числе выполнение своими силами:</w:t>
            </w:r>
          </w:p>
        </w:tc>
        <w:tc>
          <w:tcPr>
            <w:tcW w:w="2055" w:type="dxa"/>
            <w:shd w:val="clear" w:color="auto" w:fill="FFFFFF"/>
            <w:hideMark/>
          </w:tcPr>
          <w:p w:rsidR="002B4727" w:rsidRPr="002B4727" w:rsidRDefault="002B4727" w:rsidP="00597C7B">
            <w:pPr>
              <w:pStyle w:val="a6"/>
              <w:spacing w:before="0" w:beforeAutospacing="0" w:after="0" w:afterAutospacing="0"/>
              <w:jc w:val="center"/>
            </w:pPr>
            <w:r w:rsidRPr="002B4727">
              <w:t>862</w:t>
            </w:r>
          </w:p>
        </w:tc>
        <w:tc>
          <w:tcPr>
            <w:tcW w:w="1875" w:type="dxa"/>
            <w:shd w:val="clear" w:color="auto" w:fill="FFFFFF"/>
            <w:hideMark/>
          </w:tcPr>
          <w:p w:rsidR="002B4727" w:rsidRPr="002B4727" w:rsidRDefault="002B4727" w:rsidP="00597C7B">
            <w:pPr>
              <w:pStyle w:val="a6"/>
              <w:spacing w:before="0" w:beforeAutospacing="0" w:after="0" w:afterAutospacing="0"/>
              <w:jc w:val="center"/>
            </w:pPr>
            <w:r w:rsidRPr="002B4727">
              <w:t>927</w:t>
            </w:r>
          </w:p>
        </w:tc>
      </w:tr>
      <w:tr w:rsidR="002B4727" w:rsidRPr="002B4727" w:rsidTr="00597C7B">
        <w:trPr>
          <w:trHeight w:val="195"/>
          <w:tblCellSpacing w:w="0" w:type="dxa"/>
        </w:trPr>
        <w:tc>
          <w:tcPr>
            <w:tcW w:w="4425" w:type="dxa"/>
            <w:shd w:val="clear" w:color="auto" w:fill="FFFFFF"/>
            <w:hideMark/>
          </w:tcPr>
          <w:p w:rsidR="002B4727" w:rsidRPr="002B4727" w:rsidRDefault="002B4727" w:rsidP="00597C7B">
            <w:pPr>
              <w:pStyle w:val="a6"/>
              <w:spacing w:before="0" w:beforeAutospacing="0" w:after="0" w:afterAutospacing="0"/>
            </w:pPr>
            <w:r w:rsidRPr="002B4727">
              <w:t>I</w:t>
            </w:r>
          </w:p>
        </w:tc>
        <w:tc>
          <w:tcPr>
            <w:tcW w:w="2055" w:type="dxa"/>
            <w:shd w:val="clear" w:color="auto" w:fill="FFFFFF"/>
            <w:hideMark/>
          </w:tcPr>
          <w:p w:rsidR="002B4727" w:rsidRPr="002B4727" w:rsidRDefault="002B4727" w:rsidP="00597C7B">
            <w:pPr>
              <w:pStyle w:val="a6"/>
              <w:spacing w:before="0" w:beforeAutospacing="0" w:after="0" w:afterAutospacing="0"/>
              <w:jc w:val="center"/>
            </w:pPr>
            <w:r w:rsidRPr="002B4727">
              <w:t>254</w:t>
            </w:r>
          </w:p>
        </w:tc>
        <w:tc>
          <w:tcPr>
            <w:tcW w:w="1875" w:type="dxa"/>
            <w:shd w:val="clear" w:color="auto" w:fill="FFFFFF"/>
            <w:hideMark/>
          </w:tcPr>
          <w:p w:rsidR="002B4727" w:rsidRPr="002B4727" w:rsidRDefault="002B4727" w:rsidP="00597C7B">
            <w:pPr>
              <w:pStyle w:val="a6"/>
              <w:spacing w:before="0" w:beforeAutospacing="0" w:after="0" w:afterAutospacing="0"/>
              <w:jc w:val="center"/>
            </w:pPr>
            <w:r w:rsidRPr="002B4727">
              <w:t>260</w:t>
            </w:r>
          </w:p>
        </w:tc>
      </w:tr>
      <w:tr w:rsidR="002B4727" w:rsidRPr="002B4727" w:rsidTr="00597C7B">
        <w:trPr>
          <w:trHeight w:val="195"/>
          <w:tblCellSpacing w:w="0" w:type="dxa"/>
        </w:trPr>
        <w:tc>
          <w:tcPr>
            <w:tcW w:w="4425" w:type="dxa"/>
            <w:shd w:val="clear" w:color="auto" w:fill="FFFFFF"/>
            <w:hideMark/>
          </w:tcPr>
          <w:p w:rsidR="002B4727" w:rsidRPr="002B4727" w:rsidRDefault="002B4727" w:rsidP="00597C7B">
            <w:pPr>
              <w:pStyle w:val="a6"/>
              <w:spacing w:before="0" w:beforeAutospacing="0" w:after="0" w:afterAutospacing="0"/>
            </w:pPr>
            <w:r w:rsidRPr="002B4727">
              <w:t>II</w:t>
            </w:r>
          </w:p>
        </w:tc>
        <w:tc>
          <w:tcPr>
            <w:tcW w:w="2055" w:type="dxa"/>
            <w:shd w:val="clear" w:color="auto" w:fill="FFFFFF"/>
            <w:hideMark/>
          </w:tcPr>
          <w:p w:rsidR="002B4727" w:rsidRPr="002B4727" w:rsidRDefault="002B4727" w:rsidP="00597C7B">
            <w:pPr>
              <w:pStyle w:val="a6"/>
              <w:spacing w:before="0" w:beforeAutospacing="0" w:after="0" w:afterAutospacing="0"/>
              <w:jc w:val="center"/>
            </w:pPr>
            <w:r w:rsidRPr="002B4727">
              <w:t>321</w:t>
            </w:r>
          </w:p>
        </w:tc>
        <w:tc>
          <w:tcPr>
            <w:tcW w:w="1875" w:type="dxa"/>
            <w:shd w:val="clear" w:color="auto" w:fill="FFFFFF"/>
            <w:hideMark/>
          </w:tcPr>
          <w:p w:rsidR="002B4727" w:rsidRPr="002B4727" w:rsidRDefault="002B4727" w:rsidP="00597C7B">
            <w:pPr>
              <w:pStyle w:val="a6"/>
              <w:spacing w:before="0" w:beforeAutospacing="0" w:after="0" w:afterAutospacing="0"/>
              <w:jc w:val="center"/>
            </w:pPr>
            <w:r w:rsidRPr="002B4727">
              <w:t>340</w:t>
            </w:r>
          </w:p>
        </w:tc>
      </w:tr>
      <w:tr w:rsidR="002B4727" w:rsidRPr="002B4727" w:rsidTr="00597C7B">
        <w:trPr>
          <w:trHeight w:val="150"/>
          <w:tblCellSpacing w:w="0" w:type="dxa"/>
        </w:trPr>
        <w:tc>
          <w:tcPr>
            <w:tcW w:w="4425" w:type="dxa"/>
            <w:shd w:val="clear" w:color="auto" w:fill="FFFFFF"/>
            <w:hideMark/>
          </w:tcPr>
          <w:p w:rsidR="002B4727" w:rsidRPr="002B4727" w:rsidRDefault="002B4727" w:rsidP="00597C7B">
            <w:pPr>
              <w:pStyle w:val="a6"/>
              <w:spacing w:before="0" w:beforeAutospacing="0" w:after="0" w:afterAutospacing="0"/>
            </w:pPr>
            <w:r w:rsidRPr="002B4727">
              <w:t>III</w:t>
            </w:r>
          </w:p>
        </w:tc>
        <w:tc>
          <w:tcPr>
            <w:tcW w:w="2055" w:type="dxa"/>
            <w:shd w:val="clear" w:color="auto" w:fill="FFFFFF"/>
            <w:hideMark/>
          </w:tcPr>
          <w:p w:rsidR="002B4727" w:rsidRPr="002B4727" w:rsidRDefault="002B4727" w:rsidP="00597C7B">
            <w:pPr>
              <w:pStyle w:val="a6"/>
              <w:spacing w:before="0" w:beforeAutospacing="0" w:after="0" w:afterAutospacing="0"/>
              <w:jc w:val="center"/>
            </w:pPr>
            <w:r w:rsidRPr="002B4727">
              <w:t>175</w:t>
            </w:r>
          </w:p>
        </w:tc>
        <w:tc>
          <w:tcPr>
            <w:tcW w:w="1875" w:type="dxa"/>
            <w:shd w:val="clear" w:color="auto" w:fill="FFFFFF"/>
            <w:hideMark/>
          </w:tcPr>
          <w:p w:rsidR="002B4727" w:rsidRPr="002B4727" w:rsidRDefault="002B4727" w:rsidP="00597C7B">
            <w:pPr>
              <w:pStyle w:val="a6"/>
              <w:spacing w:before="0" w:beforeAutospacing="0" w:after="0" w:afterAutospacing="0"/>
              <w:jc w:val="center"/>
            </w:pPr>
            <w:r w:rsidRPr="002B4727">
              <w:t>175</w:t>
            </w:r>
          </w:p>
        </w:tc>
      </w:tr>
      <w:tr w:rsidR="002B4727" w:rsidRPr="002B4727" w:rsidTr="00597C7B">
        <w:trPr>
          <w:trHeight w:val="180"/>
          <w:tblCellSpacing w:w="0" w:type="dxa"/>
        </w:trPr>
        <w:tc>
          <w:tcPr>
            <w:tcW w:w="4425" w:type="dxa"/>
            <w:shd w:val="clear" w:color="auto" w:fill="FFFFFF"/>
            <w:hideMark/>
          </w:tcPr>
          <w:p w:rsidR="002B4727" w:rsidRPr="002B4727" w:rsidRDefault="002B4727" w:rsidP="00597C7B">
            <w:pPr>
              <w:pStyle w:val="a6"/>
              <w:spacing w:before="0" w:beforeAutospacing="0" w:after="0" w:afterAutospacing="0"/>
            </w:pPr>
            <w:r w:rsidRPr="002B4727">
              <w:t>IV</w:t>
            </w:r>
          </w:p>
        </w:tc>
        <w:tc>
          <w:tcPr>
            <w:tcW w:w="2055" w:type="dxa"/>
            <w:shd w:val="clear" w:color="auto" w:fill="FFFFFF"/>
            <w:hideMark/>
          </w:tcPr>
          <w:p w:rsidR="002B4727" w:rsidRPr="002B4727" w:rsidRDefault="002B4727" w:rsidP="00597C7B">
            <w:pPr>
              <w:pStyle w:val="a6"/>
              <w:spacing w:before="0" w:beforeAutospacing="0" w:after="0" w:afterAutospacing="0"/>
              <w:jc w:val="center"/>
            </w:pPr>
            <w:r w:rsidRPr="002B4727">
              <w:t>112</w:t>
            </w:r>
          </w:p>
        </w:tc>
        <w:tc>
          <w:tcPr>
            <w:tcW w:w="1875" w:type="dxa"/>
            <w:shd w:val="clear" w:color="auto" w:fill="FFFFFF"/>
            <w:hideMark/>
          </w:tcPr>
          <w:p w:rsidR="002B4727" w:rsidRPr="002B4727" w:rsidRDefault="002B4727" w:rsidP="00597C7B">
            <w:pPr>
              <w:pStyle w:val="a6"/>
              <w:spacing w:before="0" w:beforeAutospacing="0" w:after="0" w:afterAutospacing="0"/>
              <w:jc w:val="center"/>
            </w:pPr>
            <w:r w:rsidRPr="002B4727">
              <w:t>152</w:t>
            </w:r>
          </w:p>
        </w:tc>
      </w:tr>
    </w:tbl>
    <w:p w:rsidR="002B4727" w:rsidRPr="002B4727" w:rsidRDefault="002B4727" w:rsidP="002B4727">
      <w:pPr>
        <w:pStyle w:val="a6"/>
        <w:spacing w:before="0" w:beforeAutospacing="0" w:after="0" w:afterAutospacing="0"/>
        <w:ind w:firstLine="567"/>
      </w:pPr>
      <w:r w:rsidRPr="002B4727">
        <w:t>2.2.20. Проанализировать ритмичность выполнения работ. Рассчитать коэффициент ритмичности. Сделать выводы. Исходные данные (табл. 2.17).</w:t>
      </w:r>
    </w:p>
    <w:p w:rsidR="002B4727" w:rsidRPr="002B4727" w:rsidRDefault="002B4727" w:rsidP="002B4727">
      <w:pPr>
        <w:pStyle w:val="a6"/>
        <w:spacing w:before="0" w:beforeAutospacing="0" w:after="0" w:afterAutospacing="0"/>
        <w:ind w:firstLine="567"/>
        <w:jc w:val="right"/>
      </w:pPr>
      <w:r w:rsidRPr="002B4727">
        <w:rPr>
          <w:i/>
          <w:iCs/>
        </w:rPr>
        <w:t>Таблица 2.17</w:t>
      </w:r>
    </w:p>
    <w:p w:rsidR="002B4727" w:rsidRPr="002B4727" w:rsidRDefault="002B4727" w:rsidP="002B4727">
      <w:pPr>
        <w:pStyle w:val="a6"/>
        <w:spacing w:before="0" w:beforeAutospacing="0" w:after="0" w:afterAutospacing="0"/>
        <w:ind w:firstLine="567"/>
        <w:jc w:val="center"/>
      </w:pPr>
      <w:r w:rsidRPr="002B4727">
        <w:t>Исходные данные</w:t>
      </w:r>
    </w:p>
    <w:tbl>
      <w:tblPr>
        <w:tblW w:w="865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2832"/>
        <w:gridCol w:w="2927"/>
        <w:gridCol w:w="2896"/>
      </w:tblGrid>
      <w:tr w:rsidR="002B4727" w:rsidRPr="002B4727" w:rsidTr="00597C7B">
        <w:trPr>
          <w:tblCellSpacing w:w="0" w:type="dxa"/>
        </w:trPr>
        <w:tc>
          <w:tcPr>
            <w:tcW w:w="2685" w:type="dxa"/>
            <w:vMerge w:val="restart"/>
            <w:hideMark/>
          </w:tcPr>
          <w:p w:rsidR="002B4727" w:rsidRPr="002B4727" w:rsidRDefault="002B4727" w:rsidP="00597C7B">
            <w:pPr>
              <w:pStyle w:val="a6"/>
              <w:spacing w:before="0" w:beforeAutospacing="0" w:after="0" w:afterAutospacing="0"/>
              <w:jc w:val="center"/>
            </w:pPr>
            <w:r w:rsidRPr="002B4727">
              <w:t>Квартал</w:t>
            </w:r>
          </w:p>
        </w:tc>
        <w:tc>
          <w:tcPr>
            <w:tcW w:w="5520" w:type="dxa"/>
            <w:gridSpan w:val="2"/>
            <w:hideMark/>
          </w:tcPr>
          <w:p w:rsidR="002B4727" w:rsidRPr="002B4727" w:rsidRDefault="002B4727" w:rsidP="00597C7B">
            <w:pPr>
              <w:pStyle w:val="a6"/>
              <w:spacing w:before="0" w:beforeAutospacing="0" w:after="0" w:afterAutospacing="0"/>
              <w:jc w:val="center"/>
            </w:pPr>
            <w:r w:rsidRPr="002B4727">
              <w:t>Объём СМР, млн. руб.</w:t>
            </w:r>
          </w:p>
        </w:tc>
      </w:tr>
      <w:tr w:rsidR="002B4727" w:rsidRPr="002B4727" w:rsidTr="00597C7B">
        <w:trPr>
          <w:tblCellSpacing w:w="0" w:type="dxa"/>
        </w:trPr>
        <w:tc>
          <w:tcPr>
            <w:tcW w:w="0" w:type="auto"/>
            <w:vMerge/>
            <w:vAlign w:val="center"/>
            <w:hideMark/>
          </w:tcPr>
          <w:p w:rsidR="002B4727" w:rsidRPr="002B4727" w:rsidRDefault="002B4727" w:rsidP="00597C7B">
            <w:pPr>
              <w:spacing w:after="0" w:line="240" w:lineRule="auto"/>
              <w:rPr>
                <w:rFonts w:ascii="Times New Roman" w:hAnsi="Times New Roman" w:cs="Times New Roman"/>
                <w:sz w:val="24"/>
                <w:szCs w:val="24"/>
              </w:rPr>
            </w:pPr>
          </w:p>
        </w:tc>
        <w:tc>
          <w:tcPr>
            <w:tcW w:w="2775" w:type="dxa"/>
            <w:hideMark/>
          </w:tcPr>
          <w:p w:rsidR="002B4727" w:rsidRPr="002B4727" w:rsidRDefault="002B4727" w:rsidP="00597C7B">
            <w:pPr>
              <w:pStyle w:val="a6"/>
              <w:spacing w:before="0" w:beforeAutospacing="0" w:after="0" w:afterAutospacing="0"/>
              <w:jc w:val="center"/>
            </w:pPr>
            <w:r w:rsidRPr="002B4727">
              <w:t>план</w:t>
            </w:r>
          </w:p>
        </w:tc>
        <w:tc>
          <w:tcPr>
            <w:tcW w:w="2520" w:type="dxa"/>
            <w:hideMark/>
          </w:tcPr>
          <w:p w:rsidR="002B4727" w:rsidRPr="002B4727" w:rsidRDefault="002B4727" w:rsidP="00597C7B">
            <w:pPr>
              <w:pStyle w:val="a6"/>
              <w:spacing w:before="0" w:beforeAutospacing="0" w:after="0" w:afterAutospacing="0"/>
              <w:jc w:val="center"/>
            </w:pPr>
            <w:r w:rsidRPr="002B4727">
              <w:t>факт</w:t>
            </w:r>
          </w:p>
        </w:tc>
      </w:tr>
      <w:tr w:rsidR="002B4727" w:rsidRPr="002B4727" w:rsidTr="00597C7B">
        <w:trPr>
          <w:tblCellSpacing w:w="0" w:type="dxa"/>
        </w:trPr>
        <w:tc>
          <w:tcPr>
            <w:tcW w:w="2685" w:type="dxa"/>
            <w:hideMark/>
          </w:tcPr>
          <w:p w:rsidR="002B4727" w:rsidRPr="002B4727" w:rsidRDefault="002B4727" w:rsidP="00597C7B">
            <w:pPr>
              <w:pStyle w:val="a6"/>
              <w:spacing w:before="0" w:beforeAutospacing="0" w:after="0" w:afterAutospacing="0"/>
              <w:jc w:val="center"/>
            </w:pPr>
            <w:r w:rsidRPr="002B4727">
              <w:t>I</w:t>
            </w:r>
          </w:p>
        </w:tc>
        <w:tc>
          <w:tcPr>
            <w:tcW w:w="2775" w:type="dxa"/>
            <w:hideMark/>
          </w:tcPr>
          <w:p w:rsidR="002B4727" w:rsidRPr="002B4727" w:rsidRDefault="002B4727" w:rsidP="00597C7B">
            <w:pPr>
              <w:pStyle w:val="a6"/>
              <w:spacing w:before="0" w:beforeAutospacing="0" w:after="0" w:afterAutospacing="0"/>
              <w:jc w:val="center"/>
            </w:pPr>
            <w:r w:rsidRPr="002B4727">
              <w:t>3200</w:t>
            </w:r>
          </w:p>
        </w:tc>
        <w:tc>
          <w:tcPr>
            <w:tcW w:w="2520" w:type="dxa"/>
            <w:hideMark/>
          </w:tcPr>
          <w:p w:rsidR="002B4727" w:rsidRPr="002B4727" w:rsidRDefault="002B4727" w:rsidP="00597C7B">
            <w:pPr>
              <w:pStyle w:val="a6"/>
              <w:spacing w:before="0" w:beforeAutospacing="0" w:after="0" w:afterAutospacing="0"/>
              <w:jc w:val="center"/>
            </w:pPr>
            <w:r w:rsidRPr="002B4727">
              <w:t>3300</w:t>
            </w:r>
          </w:p>
        </w:tc>
      </w:tr>
      <w:tr w:rsidR="002B4727" w:rsidRPr="002B4727" w:rsidTr="00597C7B">
        <w:trPr>
          <w:tblCellSpacing w:w="0" w:type="dxa"/>
        </w:trPr>
        <w:tc>
          <w:tcPr>
            <w:tcW w:w="2685" w:type="dxa"/>
            <w:hideMark/>
          </w:tcPr>
          <w:p w:rsidR="002B4727" w:rsidRPr="002B4727" w:rsidRDefault="002B4727" w:rsidP="00597C7B">
            <w:pPr>
              <w:pStyle w:val="a6"/>
              <w:spacing w:before="0" w:beforeAutospacing="0" w:after="0" w:afterAutospacing="0"/>
              <w:jc w:val="center"/>
            </w:pPr>
            <w:r w:rsidRPr="002B4727">
              <w:t>II</w:t>
            </w:r>
          </w:p>
        </w:tc>
        <w:tc>
          <w:tcPr>
            <w:tcW w:w="2775" w:type="dxa"/>
            <w:hideMark/>
          </w:tcPr>
          <w:p w:rsidR="002B4727" w:rsidRPr="002B4727" w:rsidRDefault="002B4727" w:rsidP="00597C7B">
            <w:pPr>
              <w:pStyle w:val="a6"/>
              <w:spacing w:before="0" w:beforeAutospacing="0" w:after="0" w:afterAutospacing="0"/>
              <w:jc w:val="center"/>
            </w:pPr>
            <w:r w:rsidRPr="002B4727">
              <w:t>3300</w:t>
            </w:r>
          </w:p>
        </w:tc>
        <w:tc>
          <w:tcPr>
            <w:tcW w:w="2520" w:type="dxa"/>
            <w:hideMark/>
          </w:tcPr>
          <w:p w:rsidR="002B4727" w:rsidRPr="002B4727" w:rsidRDefault="002B4727" w:rsidP="00597C7B">
            <w:pPr>
              <w:pStyle w:val="a6"/>
              <w:spacing w:before="0" w:beforeAutospacing="0" w:after="0" w:afterAutospacing="0"/>
              <w:jc w:val="center"/>
            </w:pPr>
            <w:r w:rsidRPr="002B4727">
              <w:t>3200</w:t>
            </w:r>
          </w:p>
        </w:tc>
      </w:tr>
      <w:tr w:rsidR="002B4727" w:rsidRPr="002B4727" w:rsidTr="00597C7B">
        <w:trPr>
          <w:tblCellSpacing w:w="0" w:type="dxa"/>
        </w:trPr>
        <w:tc>
          <w:tcPr>
            <w:tcW w:w="2685" w:type="dxa"/>
            <w:hideMark/>
          </w:tcPr>
          <w:p w:rsidR="002B4727" w:rsidRPr="002B4727" w:rsidRDefault="002B4727" w:rsidP="00597C7B">
            <w:pPr>
              <w:pStyle w:val="a6"/>
              <w:spacing w:before="0" w:beforeAutospacing="0" w:after="0" w:afterAutospacing="0"/>
              <w:jc w:val="center"/>
            </w:pPr>
            <w:r w:rsidRPr="002B4727">
              <w:t>III</w:t>
            </w:r>
          </w:p>
        </w:tc>
        <w:tc>
          <w:tcPr>
            <w:tcW w:w="2775" w:type="dxa"/>
            <w:hideMark/>
          </w:tcPr>
          <w:p w:rsidR="002B4727" w:rsidRPr="002B4727" w:rsidRDefault="002B4727" w:rsidP="00597C7B">
            <w:pPr>
              <w:pStyle w:val="a6"/>
              <w:spacing w:before="0" w:beforeAutospacing="0" w:after="0" w:afterAutospacing="0"/>
              <w:jc w:val="center"/>
            </w:pPr>
            <w:r w:rsidRPr="002B4727">
              <w:t>3840</w:t>
            </w:r>
          </w:p>
        </w:tc>
        <w:tc>
          <w:tcPr>
            <w:tcW w:w="2520" w:type="dxa"/>
            <w:hideMark/>
          </w:tcPr>
          <w:p w:rsidR="002B4727" w:rsidRPr="002B4727" w:rsidRDefault="002B4727" w:rsidP="00597C7B">
            <w:pPr>
              <w:pStyle w:val="a6"/>
              <w:spacing w:before="0" w:beforeAutospacing="0" w:after="0" w:afterAutospacing="0"/>
              <w:jc w:val="center"/>
            </w:pPr>
            <w:r w:rsidRPr="002B4727">
              <w:t>3250</w:t>
            </w:r>
          </w:p>
        </w:tc>
      </w:tr>
      <w:tr w:rsidR="002B4727" w:rsidRPr="002B4727" w:rsidTr="00597C7B">
        <w:trPr>
          <w:tblCellSpacing w:w="0" w:type="dxa"/>
        </w:trPr>
        <w:tc>
          <w:tcPr>
            <w:tcW w:w="2685" w:type="dxa"/>
            <w:hideMark/>
          </w:tcPr>
          <w:p w:rsidR="002B4727" w:rsidRPr="002B4727" w:rsidRDefault="002B4727" w:rsidP="00597C7B">
            <w:pPr>
              <w:pStyle w:val="a6"/>
              <w:spacing w:before="0" w:beforeAutospacing="0" w:after="0" w:afterAutospacing="0"/>
              <w:jc w:val="center"/>
            </w:pPr>
            <w:r w:rsidRPr="002B4727">
              <w:t>IV</w:t>
            </w:r>
          </w:p>
        </w:tc>
        <w:tc>
          <w:tcPr>
            <w:tcW w:w="2775" w:type="dxa"/>
            <w:hideMark/>
          </w:tcPr>
          <w:p w:rsidR="002B4727" w:rsidRPr="002B4727" w:rsidRDefault="002B4727" w:rsidP="00597C7B">
            <w:pPr>
              <w:pStyle w:val="a6"/>
              <w:spacing w:before="0" w:beforeAutospacing="0" w:after="0" w:afterAutospacing="0"/>
              <w:jc w:val="center"/>
            </w:pPr>
            <w:r w:rsidRPr="002B4727">
              <w:t>2020</w:t>
            </w:r>
          </w:p>
        </w:tc>
        <w:tc>
          <w:tcPr>
            <w:tcW w:w="2520" w:type="dxa"/>
            <w:hideMark/>
          </w:tcPr>
          <w:p w:rsidR="002B4727" w:rsidRPr="002B4727" w:rsidRDefault="002B4727" w:rsidP="00597C7B">
            <w:pPr>
              <w:pStyle w:val="a6"/>
              <w:spacing w:before="0" w:beforeAutospacing="0" w:after="0" w:afterAutospacing="0"/>
              <w:jc w:val="center"/>
            </w:pPr>
            <w:r w:rsidRPr="002B4727">
              <w:t>3420</w:t>
            </w:r>
          </w:p>
        </w:tc>
      </w:tr>
    </w:tbl>
    <w:p w:rsidR="008360C4" w:rsidRPr="002B4727" w:rsidRDefault="008360C4" w:rsidP="002B4727">
      <w:pPr>
        <w:spacing w:after="0" w:line="240" w:lineRule="auto"/>
        <w:ind w:firstLine="567"/>
        <w:rPr>
          <w:rFonts w:ascii="Times New Roman" w:hAnsi="Times New Roman" w:cs="Times New Roman"/>
          <w:sz w:val="24"/>
          <w:szCs w:val="24"/>
        </w:rPr>
      </w:pPr>
    </w:p>
    <w:sectPr w:rsidR="008360C4" w:rsidRPr="002B4727" w:rsidSect="002B4727">
      <w:pgSz w:w="11906" w:h="16838"/>
      <w:pgMar w:top="567"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1D3"/>
    <w:multiLevelType w:val="hybridMultilevel"/>
    <w:tmpl w:val="44829260"/>
    <w:lvl w:ilvl="0" w:tplc="1714A662">
      <w:start w:val="1"/>
      <w:numFmt w:val="bullet"/>
      <w:lvlText w:val="В"/>
      <w:lvlJc w:val="left"/>
    </w:lvl>
    <w:lvl w:ilvl="1" w:tplc="AE88236C">
      <w:numFmt w:val="decimal"/>
      <w:lvlText w:val=""/>
      <w:lvlJc w:val="left"/>
    </w:lvl>
    <w:lvl w:ilvl="2" w:tplc="5C246986">
      <w:numFmt w:val="decimal"/>
      <w:lvlText w:val=""/>
      <w:lvlJc w:val="left"/>
    </w:lvl>
    <w:lvl w:ilvl="3" w:tplc="CB96D6AA">
      <w:numFmt w:val="decimal"/>
      <w:lvlText w:val=""/>
      <w:lvlJc w:val="left"/>
    </w:lvl>
    <w:lvl w:ilvl="4" w:tplc="B0D8F1DE">
      <w:numFmt w:val="decimal"/>
      <w:lvlText w:val=""/>
      <w:lvlJc w:val="left"/>
    </w:lvl>
    <w:lvl w:ilvl="5" w:tplc="52342BEC">
      <w:numFmt w:val="decimal"/>
      <w:lvlText w:val=""/>
      <w:lvlJc w:val="left"/>
    </w:lvl>
    <w:lvl w:ilvl="6" w:tplc="4B94F9BA">
      <w:numFmt w:val="decimal"/>
      <w:lvlText w:val=""/>
      <w:lvlJc w:val="left"/>
    </w:lvl>
    <w:lvl w:ilvl="7" w:tplc="0218B3D0">
      <w:numFmt w:val="decimal"/>
      <w:lvlText w:val=""/>
      <w:lvlJc w:val="left"/>
    </w:lvl>
    <w:lvl w:ilvl="8" w:tplc="B2060472">
      <w:numFmt w:val="decimal"/>
      <w:lvlText w:val=""/>
      <w:lvlJc w:val="left"/>
    </w:lvl>
  </w:abstractNum>
  <w:abstractNum w:abstractNumId="1">
    <w:nsid w:val="00000975"/>
    <w:multiLevelType w:val="hybridMultilevel"/>
    <w:tmpl w:val="8B326362"/>
    <w:lvl w:ilvl="0" w:tplc="219A5CBC">
      <w:start w:val="1"/>
      <w:numFmt w:val="bullet"/>
      <w:lvlText w:val="В"/>
      <w:lvlJc w:val="left"/>
    </w:lvl>
    <w:lvl w:ilvl="1" w:tplc="33D6E926">
      <w:start w:val="1"/>
      <w:numFmt w:val="bullet"/>
      <w:lvlText w:val="Т"/>
      <w:lvlJc w:val="left"/>
    </w:lvl>
    <w:lvl w:ilvl="2" w:tplc="E8CC6FAE">
      <w:numFmt w:val="decimal"/>
      <w:lvlText w:val=""/>
      <w:lvlJc w:val="left"/>
    </w:lvl>
    <w:lvl w:ilvl="3" w:tplc="C72804DA">
      <w:numFmt w:val="decimal"/>
      <w:lvlText w:val=""/>
      <w:lvlJc w:val="left"/>
    </w:lvl>
    <w:lvl w:ilvl="4" w:tplc="7C3ED4B4">
      <w:numFmt w:val="decimal"/>
      <w:lvlText w:val=""/>
      <w:lvlJc w:val="left"/>
    </w:lvl>
    <w:lvl w:ilvl="5" w:tplc="78E67DEE">
      <w:numFmt w:val="decimal"/>
      <w:lvlText w:val=""/>
      <w:lvlJc w:val="left"/>
    </w:lvl>
    <w:lvl w:ilvl="6" w:tplc="94B44634">
      <w:numFmt w:val="decimal"/>
      <w:lvlText w:val=""/>
      <w:lvlJc w:val="left"/>
    </w:lvl>
    <w:lvl w:ilvl="7" w:tplc="CF34ADAA">
      <w:numFmt w:val="decimal"/>
      <w:lvlText w:val=""/>
      <w:lvlJc w:val="left"/>
    </w:lvl>
    <w:lvl w:ilvl="8" w:tplc="DEA85848">
      <w:numFmt w:val="decimal"/>
      <w:lvlText w:val=""/>
      <w:lvlJc w:val="left"/>
    </w:lvl>
  </w:abstractNum>
  <w:abstractNum w:abstractNumId="2">
    <w:nsid w:val="00000E90"/>
    <w:multiLevelType w:val="hybridMultilevel"/>
    <w:tmpl w:val="FBFA32D6"/>
    <w:lvl w:ilvl="0" w:tplc="B92E8B4A">
      <w:start w:val="15"/>
      <w:numFmt w:val="lowerLetter"/>
      <w:lvlText w:val="%1"/>
      <w:lvlJc w:val="left"/>
    </w:lvl>
    <w:lvl w:ilvl="1" w:tplc="28EEC05E">
      <w:numFmt w:val="decimal"/>
      <w:lvlText w:val=""/>
      <w:lvlJc w:val="left"/>
    </w:lvl>
    <w:lvl w:ilvl="2" w:tplc="69F2BF22">
      <w:numFmt w:val="decimal"/>
      <w:lvlText w:val=""/>
      <w:lvlJc w:val="left"/>
    </w:lvl>
    <w:lvl w:ilvl="3" w:tplc="26B67322">
      <w:numFmt w:val="decimal"/>
      <w:lvlText w:val=""/>
      <w:lvlJc w:val="left"/>
    </w:lvl>
    <w:lvl w:ilvl="4" w:tplc="3A2E5CB2">
      <w:numFmt w:val="decimal"/>
      <w:lvlText w:val=""/>
      <w:lvlJc w:val="left"/>
    </w:lvl>
    <w:lvl w:ilvl="5" w:tplc="7F3A323E">
      <w:numFmt w:val="decimal"/>
      <w:lvlText w:val=""/>
      <w:lvlJc w:val="left"/>
    </w:lvl>
    <w:lvl w:ilvl="6" w:tplc="FFF624CC">
      <w:numFmt w:val="decimal"/>
      <w:lvlText w:val=""/>
      <w:lvlJc w:val="left"/>
    </w:lvl>
    <w:lvl w:ilvl="7" w:tplc="09067280">
      <w:numFmt w:val="decimal"/>
      <w:lvlText w:val=""/>
      <w:lvlJc w:val="left"/>
    </w:lvl>
    <w:lvl w:ilvl="8" w:tplc="14E61CD4">
      <w:numFmt w:val="decimal"/>
      <w:lvlText w:val=""/>
      <w:lvlJc w:val="left"/>
    </w:lvl>
  </w:abstractNum>
  <w:abstractNum w:abstractNumId="3">
    <w:nsid w:val="00001481"/>
    <w:multiLevelType w:val="hybridMultilevel"/>
    <w:tmpl w:val="B31CBCFA"/>
    <w:lvl w:ilvl="0" w:tplc="3574FFBA">
      <w:start w:val="15"/>
      <w:numFmt w:val="lowerLetter"/>
      <w:lvlText w:val="%1"/>
      <w:lvlJc w:val="left"/>
    </w:lvl>
    <w:lvl w:ilvl="1" w:tplc="2108A07C">
      <w:numFmt w:val="decimal"/>
      <w:lvlText w:val=""/>
      <w:lvlJc w:val="left"/>
    </w:lvl>
    <w:lvl w:ilvl="2" w:tplc="2A962174">
      <w:numFmt w:val="decimal"/>
      <w:lvlText w:val=""/>
      <w:lvlJc w:val="left"/>
    </w:lvl>
    <w:lvl w:ilvl="3" w:tplc="C366BA3C">
      <w:numFmt w:val="decimal"/>
      <w:lvlText w:val=""/>
      <w:lvlJc w:val="left"/>
    </w:lvl>
    <w:lvl w:ilvl="4" w:tplc="16ECCE72">
      <w:numFmt w:val="decimal"/>
      <w:lvlText w:val=""/>
      <w:lvlJc w:val="left"/>
    </w:lvl>
    <w:lvl w:ilvl="5" w:tplc="9A7C263E">
      <w:numFmt w:val="decimal"/>
      <w:lvlText w:val=""/>
      <w:lvlJc w:val="left"/>
    </w:lvl>
    <w:lvl w:ilvl="6" w:tplc="66949712">
      <w:numFmt w:val="decimal"/>
      <w:lvlText w:val=""/>
      <w:lvlJc w:val="left"/>
    </w:lvl>
    <w:lvl w:ilvl="7" w:tplc="104CB27C">
      <w:numFmt w:val="decimal"/>
      <w:lvlText w:val=""/>
      <w:lvlJc w:val="left"/>
    </w:lvl>
    <w:lvl w:ilvl="8" w:tplc="DF5EC83A">
      <w:numFmt w:val="decimal"/>
      <w:lvlText w:val=""/>
      <w:lvlJc w:val="left"/>
    </w:lvl>
  </w:abstractNum>
  <w:abstractNum w:abstractNumId="4">
    <w:nsid w:val="000016D4"/>
    <w:multiLevelType w:val="hybridMultilevel"/>
    <w:tmpl w:val="B4467546"/>
    <w:lvl w:ilvl="0" w:tplc="5E1261EA">
      <w:start w:val="4"/>
      <w:numFmt w:val="decimal"/>
      <w:lvlText w:val="%1."/>
      <w:lvlJc w:val="left"/>
    </w:lvl>
    <w:lvl w:ilvl="1" w:tplc="ED64AA32">
      <w:numFmt w:val="decimal"/>
      <w:lvlText w:val=""/>
      <w:lvlJc w:val="left"/>
    </w:lvl>
    <w:lvl w:ilvl="2" w:tplc="E6E23290">
      <w:numFmt w:val="decimal"/>
      <w:lvlText w:val=""/>
      <w:lvlJc w:val="left"/>
    </w:lvl>
    <w:lvl w:ilvl="3" w:tplc="4C1883B8">
      <w:numFmt w:val="decimal"/>
      <w:lvlText w:val=""/>
      <w:lvlJc w:val="left"/>
    </w:lvl>
    <w:lvl w:ilvl="4" w:tplc="9634BA12">
      <w:numFmt w:val="decimal"/>
      <w:lvlText w:val=""/>
      <w:lvlJc w:val="left"/>
    </w:lvl>
    <w:lvl w:ilvl="5" w:tplc="ED6E1254">
      <w:numFmt w:val="decimal"/>
      <w:lvlText w:val=""/>
      <w:lvlJc w:val="left"/>
    </w:lvl>
    <w:lvl w:ilvl="6" w:tplc="A04C0A64">
      <w:numFmt w:val="decimal"/>
      <w:lvlText w:val=""/>
      <w:lvlJc w:val="left"/>
    </w:lvl>
    <w:lvl w:ilvl="7" w:tplc="F5E045A8">
      <w:numFmt w:val="decimal"/>
      <w:lvlText w:val=""/>
      <w:lvlJc w:val="left"/>
    </w:lvl>
    <w:lvl w:ilvl="8" w:tplc="C584DE62">
      <w:numFmt w:val="decimal"/>
      <w:lvlText w:val=""/>
      <w:lvlJc w:val="left"/>
    </w:lvl>
  </w:abstractNum>
  <w:abstractNum w:abstractNumId="5">
    <w:nsid w:val="00001850"/>
    <w:multiLevelType w:val="hybridMultilevel"/>
    <w:tmpl w:val="53B0DF24"/>
    <w:lvl w:ilvl="0" w:tplc="00FE5372">
      <w:start w:val="15"/>
      <w:numFmt w:val="lowerLetter"/>
      <w:lvlText w:val="%1"/>
      <w:lvlJc w:val="left"/>
    </w:lvl>
    <w:lvl w:ilvl="1" w:tplc="D6A04FB4">
      <w:numFmt w:val="decimal"/>
      <w:lvlText w:val=""/>
      <w:lvlJc w:val="left"/>
    </w:lvl>
    <w:lvl w:ilvl="2" w:tplc="171E4968">
      <w:numFmt w:val="decimal"/>
      <w:lvlText w:val=""/>
      <w:lvlJc w:val="left"/>
    </w:lvl>
    <w:lvl w:ilvl="3" w:tplc="B2121422">
      <w:numFmt w:val="decimal"/>
      <w:lvlText w:val=""/>
      <w:lvlJc w:val="left"/>
    </w:lvl>
    <w:lvl w:ilvl="4" w:tplc="AADA084C">
      <w:numFmt w:val="decimal"/>
      <w:lvlText w:val=""/>
      <w:lvlJc w:val="left"/>
    </w:lvl>
    <w:lvl w:ilvl="5" w:tplc="BFA6C086">
      <w:numFmt w:val="decimal"/>
      <w:lvlText w:val=""/>
      <w:lvlJc w:val="left"/>
    </w:lvl>
    <w:lvl w:ilvl="6" w:tplc="49DA9312">
      <w:numFmt w:val="decimal"/>
      <w:lvlText w:val=""/>
      <w:lvlJc w:val="left"/>
    </w:lvl>
    <w:lvl w:ilvl="7" w:tplc="9454F18A">
      <w:numFmt w:val="decimal"/>
      <w:lvlText w:val=""/>
      <w:lvlJc w:val="left"/>
    </w:lvl>
    <w:lvl w:ilvl="8" w:tplc="E2E61312">
      <w:numFmt w:val="decimal"/>
      <w:lvlText w:val=""/>
      <w:lvlJc w:val="left"/>
    </w:lvl>
  </w:abstractNum>
  <w:abstractNum w:abstractNumId="6">
    <w:nsid w:val="000019D9"/>
    <w:multiLevelType w:val="hybridMultilevel"/>
    <w:tmpl w:val="F24ABA1C"/>
    <w:lvl w:ilvl="0" w:tplc="641E42B0">
      <w:start w:val="15"/>
      <w:numFmt w:val="lowerLetter"/>
      <w:lvlText w:val="%1"/>
      <w:lvlJc w:val="left"/>
    </w:lvl>
    <w:lvl w:ilvl="1" w:tplc="DF182EA6">
      <w:numFmt w:val="decimal"/>
      <w:lvlText w:val=""/>
      <w:lvlJc w:val="left"/>
    </w:lvl>
    <w:lvl w:ilvl="2" w:tplc="ED3CBDE4">
      <w:numFmt w:val="decimal"/>
      <w:lvlText w:val=""/>
      <w:lvlJc w:val="left"/>
    </w:lvl>
    <w:lvl w:ilvl="3" w:tplc="784C664A">
      <w:numFmt w:val="decimal"/>
      <w:lvlText w:val=""/>
      <w:lvlJc w:val="left"/>
    </w:lvl>
    <w:lvl w:ilvl="4" w:tplc="97E8423A">
      <w:numFmt w:val="decimal"/>
      <w:lvlText w:val=""/>
      <w:lvlJc w:val="left"/>
    </w:lvl>
    <w:lvl w:ilvl="5" w:tplc="35C6711E">
      <w:numFmt w:val="decimal"/>
      <w:lvlText w:val=""/>
      <w:lvlJc w:val="left"/>
    </w:lvl>
    <w:lvl w:ilvl="6" w:tplc="12C8C03A">
      <w:numFmt w:val="decimal"/>
      <w:lvlText w:val=""/>
      <w:lvlJc w:val="left"/>
    </w:lvl>
    <w:lvl w:ilvl="7" w:tplc="12D25FE0">
      <w:numFmt w:val="decimal"/>
      <w:lvlText w:val=""/>
      <w:lvlJc w:val="left"/>
    </w:lvl>
    <w:lvl w:ilvl="8" w:tplc="82DE17A2">
      <w:numFmt w:val="decimal"/>
      <w:lvlText w:val=""/>
      <w:lvlJc w:val="left"/>
    </w:lvl>
  </w:abstractNum>
  <w:abstractNum w:abstractNumId="7">
    <w:nsid w:val="00001DC0"/>
    <w:multiLevelType w:val="hybridMultilevel"/>
    <w:tmpl w:val="CFDCA856"/>
    <w:lvl w:ilvl="0" w:tplc="6ABE7086">
      <w:start w:val="1"/>
      <w:numFmt w:val="bullet"/>
      <w:lvlText w:val="К"/>
      <w:lvlJc w:val="left"/>
    </w:lvl>
    <w:lvl w:ilvl="1" w:tplc="3AE283B4">
      <w:numFmt w:val="decimal"/>
      <w:lvlText w:val=""/>
      <w:lvlJc w:val="left"/>
    </w:lvl>
    <w:lvl w:ilvl="2" w:tplc="0728F50A">
      <w:numFmt w:val="decimal"/>
      <w:lvlText w:val=""/>
      <w:lvlJc w:val="left"/>
    </w:lvl>
    <w:lvl w:ilvl="3" w:tplc="14928902">
      <w:numFmt w:val="decimal"/>
      <w:lvlText w:val=""/>
      <w:lvlJc w:val="left"/>
    </w:lvl>
    <w:lvl w:ilvl="4" w:tplc="A9C6C114">
      <w:numFmt w:val="decimal"/>
      <w:lvlText w:val=""/>
      <w:lvlJc w:val="left"/>
    </w:lvl>
    <w:lvl w:ilvl="5" w:tplc="AD94A186">
      <w:numFmt w:val="decimal"/>
      <w:lvlText w:val=""/>
      <w:lvlJc w:val="left"/>
    </w:lvl>
    <w:lvl w:ilvl="6" w:tplc="26003F26">
      <w:numFmt w:val="decimal"/>
      <w:lvlText w:val=""/>
      <w:lvlJc w:val="left"/>
    </w:lvl>
    <w:lvl w:ilvl="7" w:tplc="EA0C7E68">
      <w:numFmt w:val="decimal"/>
      <w:lvlText w:val=""/>
      <w:lvlJc w:val="left"/>
    </w:lvl>
    <w:lvl w:ilvl="8" w:tplc="FF5E692C">
      <w:numFmt w:val="decimal"/>
      <w:lvlText w:val=""/>
      <w:lvlJc w:val="left"/>
    </w:lvl>
  </w:abstractNum>
  <w:abstractNum w:abstractNumId="8">
    <w:nsid w:val="0000252A"/>
    <w:multiLevelType w:val="hybridMultilevel"/>
    <w:tmpl w:val="07102A86"/>
    <w:lvl w:ilvl="0" w:tplc="A13646E0">
      <w:start w:val="1"/>
      <w:numFmt w:val="bullet"/>
      <w:lvlText w:val="в"/>
      <w:lvlJc w:val="left"/>
    </w:lvl>
    <w:lvl w:ilvl="1" w:tplc="4FB8D29E">
      <w:numFmt w:val="decimal"/>
      <w:lvlText w:val=""/>
      <w:lvlJc w:val="left"/>
    </w:lvl>
    <w:lvl w:ilvl="2" w:tplc="B72E181E">
      <w:numFmt w:val="decimal"/>
      <w:lvlText w:val=""/>
      <w:lvlJc w:val="left"/>
    </w:lvl>
    <w:lvl w:ilvl="3" w:tplc="B71C3EEE">
      <w:numFmt w:val="decimal"/>
      <w:lvlText w:val=""/>
      <w:lvlJc w:val="left"/>
    </w:lvl>
    <w:lvl w:ilvl="4" w:tplc="B3FEB664">
      <w:numFmt w:val="decimal"/>
      <w:lvlText w:val=""/>
      <w:lvlJc w:val="left"/>
    </w:lvl>
    <w:lvl w:ilvl="5" w:tplc="964EA4A2">
      <w:numFmt w:val="decimal"/>
      <w:lvlText w:val=""/>
      <w:lvlJc w:val="left"/>
    </w:lvl>
    <w:lvl w:ilvl="6" w:tplc="8CF8717A">
      <w:numFmt w:val="decimal"/>
      <w:lvlText w:val=""/>
      <w:lvlJc w:val="left"/>
    </w:lvl>
    <w:lvl w:ilvl="7" w:tplc="AF0E60A0">
      <w:numFmt w:val="decimal"/>
      <w:lvlText w:val=""/>
      <w:lvlJc w:val="left"/>
    </w:lvl>
    <w:lvl w:ilvl="8" w:tplc="4A10B1F8">
      <w:numFmt w:val="decimal"/>
      <w:lvlText w:val=""/>
      <w:lvlJc w:val="left"/>
    </w:lvl>
  </w:abstractNum>
  <w:abstractNum w:abstractNumId="9">
    <w:nsid w:val="00002B00"/>
    <w:multiLevelType w:val="hybridMultilevel"/>
    <w:tmpl w:val="DBF86654"/>
    <w:lvl w:ilvl="0" w:tplc="2C1C86F2">
      <w:start w:val="15"/>
      <w:numFmt w:val="lowerLetter"/>
      <w:lvlText w:val="%1"/>
      <w:lvlJc w:val="left"/>
    </w:lvl>
    <w:lvl w:ilvl="1" w:tplc="99388D58">
      <w:start w:val="1"/>
      <w:numFmt w:val="bullet"/>
      <w:lvlText w:val="К"/>
      <w:lvlJc w:val="left"/>
    </w:lvl>
    <w:lvl w:ilvl="2" w:tplc="F1CA996A">
      <w:numFmt w:val="decimal"/>
      <w:lvlText w:val=""/>
      <w:lvlJc w:val="left"/>
    </w:lvl>
    <w:lvl w:ilvl="3" w:tplc="21C4C6F4">
      <w:numFmt w:val="decimal"/>
      <w:lvlText w:val=""/>
      <w:lvlJc w:val="left"/>
    </w:lvl>
    <w:lvl w:ilvl="4" w:tplc="F46A4876">
      <w:numFmt w:val="decimal"/>
      <w:lvlText w:val=""/>
      <w:lvlJc w:val="left"/>
    </w:lvl>
    <w:lvl w:ilvl="5" w:tplc="4E8E1E20">
      <w:numFmt w:val="decimal"/>
      <w:lvlText w:val=""/>
      <w:lvlJc w:val="left"/>
    </w:lvl>
    <w:lvl w:ilvl="6" w:tplc="F7A64BDC">
      <w:numFmt w:val="decimal"/>
      <w:lvlText w:val=""/>
      <w:lvlJc w:val="left"/>
    </w:lvl>
    <w:lvl w:ilvl="7" w:tplc="BC046538">
      <w:numFmt w:val="decimal"/>
      <w:lvlText w:val=""/>
      <w:lvlJc w:val="left"/>
    </w:lvl>
    <w:lvl w:ilvl="8" w:tplc="91CCAE64">
      <w:numFmt w:val="decimal"/>
      <w:lvlText w:val=""/>
      <w:lvlJc w:val="left"/>
    </w:lvl>
  </w:abstractNum>
  <w:abstractNum w:abstractNumId="10">
    <w:nsid w:val="000037E5"/>
    <w:multiLevelType w:val="hybridMultilevel"/>
    <w:tmpl w:val="F21E08EA"/>
    <w:lvl w:ilvl="0" w:tplc="42402662">
      <w:start w:val="3"/>
      <w:numFmt w:val="decimal"/>
      <w:lvlText w:val="%1."/>
      <w:lvlJc w:val="left"/>
    </w:lvl>
    <w:lvl w:ilvl="1" w:tplc="C9AEAD28">
      <w:numFmt w:val="decimal"/>
      <w:lvlText w:val=""/>
      <w:lvlJc w:val="left"/>
    </w:lvl>
    <w:lvl w:ilvl="2" w:tplc="810AF71C">
      <w:numFmt w:val="decimal"/>
      <w:lvlText w:val=""/>
      <w:lvlJc w:val="left"/>
    </w:lvl>
    <w:lvl w:ilvl="3" w:tplc="B90466DC">
      <w:numFmt w:val="decimal"/>
      <w:lvlText w:val=""/>
      <w:lvlJc w:val="left"/>
    </w:lvl>
    <w:lvl w:ilvl="4" w:tplc="88B292CC">
      <w:numFmt w:val="decimal"/>
      <w:lvlText w:val=""/>
      <w:lvlJc w:val="left"/>
    </w:lvl>
    <w:lvl w:ilvl="5" w:tplc="1B0CE848">
      <w:numFmt w:val="decimal"/>
      <w:lvlText w:val=""/>
      <w:lvlJc w:val="left"/>
    </w:lvl>
    <w:lvl w:ilvl="6" w:tplc="A9B07116">
      <w:numFmt w:val="decimal"/>
      <w:lvlText w:val=""/>
      <w:lvlJc w:val="left"/>
    </w:lvl>
    <w:lvl w:ilvl="7" w:tplc="B134C560">
      <w:numFmt w:val="decimal"/>
      <w:lvlText w:val=""/>
      <w:lvlJc w:val="left"/>
    </w:lvl>
    <w:lvl w:ilvl="8" w:tplc="920E863A">
      <w:numFmt w:val="decimal"/>
      <w:lvlText w:val=""/>
      <w:lvlJc w:val="left"/>
    </w:lvl>
  </w:abstractNum>
  <w:abstractNum w:abstractNumId="11">
    <w:nsid w:val="000037E6"/>
    <w:multiLevelType w:val="hybridMultilevel"/>
    <w:tmpl w:val="2482DD0A"/>
    <w:lvl w:ilvl="0" w:tplc="61D813BE">
      <w:start w:val="2"/>
      <w:numFmt w:val="decimal"/>
      <w:lvlText w:val="%1."/>
      <w:lvlJc w:val="left"/>
    </w:lvl>
    <w:lvl w:ilvl="1" w:tplc="A17A2F5E">
      <w:numFmt w:val="decimal"/>
      <w:lvlText w:val=""/>
      <w:lvlJc w:val="left"/>
    </w:lvl>
    <w:lvl w:ilvl="2" w:tplc="94CC0076">
      <w:numFmt w:val="decimal"/>
      <w:lvlText w:val=""/>
      <w:lvlJc w:val="left"/>
    </w:lvl>
    <w:lvl w:ilvl="3" w:tplc="2A148A62">
      <w:numFmt w:val="decimal"/>
      <w:lvlText w:val=""/>
      <w:lvlJc w:val="left"/>
    </w:lvl>
    <w:lvl w:ilvl="4" w:tplc="39FC0BE0">
      <w:numFmt w:val="decimal"/>
      <w:lvlText w:val=""/>
      <w:lvlJc w:val="left"/>
    </w:lvl>
    <w:lvl w:ilvl="5" w:tplc="F9920200">
      <w:numFmt w:val="decimal"/>
      <w:lvlText w:val=""/>
      <w:lvlJc w:val="left"/>
    </w:lvl>
    <w:lvl w:ilvl="6" w:tplc="12CA32F4">
      <w:numFmt w:val="decimal"/>
      <w:lvlText w:val=""/>
      <w:lvlJc w:val="left"/>
    </w:lvl>
    <w:lvl w:ilvl="7" w:tplc="4A8EAA12">
      <w:numFmt w:val="decimal"/>
      <w:lvlText w:val=""/>
      <w:lvlJc w:val="left"/>
    </w:lvl>
    <w:lvl w:ilvl="8" w:tplc="F446B302">
      <w:numFmt w:val="decimal"/>
      <w:lvlText w:val=""/>
      <w:lvlJc w:val="left"/>
    </w:lvl>
  </w:abstractNum>
  <w:abstractNum w:abstractNumId="12">
    <w:nsid w:val="00003A2D"/>
    <w:multiLevelType w:val="hybridMultilevel"/>
    <w:tmpl w:val="6B12F65C"/>
    <w:lvl w:ilvl="0" w:tplc="C570D886">
      <w:start w:val="15"/>
      <w:numFmt w:val="lowerLetter"/>
      <w:lvlText w:val="%1"/>
      <w:lvlJc w:val="left"/>
    </w:lvl>
    <w:lvl w:ilvl="1" w:tplc="4A0CFBBE">
      <w:numFmt w:val="decimal"/>
      <w:lvlText w:val=""/>
      <w:lvlJc w:val="left"/>
    </w:lvl>
    <w:lvl w:ilvl="2" w:tplc="576C46C6">
      <w:numFmt w:val="decimal"/>
      <w:lvlText w:val=""/>
      <w:lvlJc w:val="left"/>
    </w:lvl>
    <w:lvl w:ilvl="3" w:tplc="6AEE83DA">
      <w:numFmt w:val="decimal"/>
      <w:lvlText w:val=""/>
      <w:lvlJc w:val="left"/>
    </w:lvl>
    <w:lvl w:ilvl="4" w:tplc="BC581ADE">
      <w:numFmt w:val="decimal"/>
      <w:lvlText w:val=""/>
      <w:lvlJc w:val="left"/>
    </w:lvl>
    <w:lvl w:ilvl="5" w:tplc="FCF265B4">
      <w:numFmt w:val="decimal"/>
      <w:lvlText w:val=""/>
      <w:lvlJc w:val="left"/>
    </w:lvl>
    <w:lvl w:ilvl="6" w:tplc="0E4AA398">
      <w:numFmt w:val="decimal"/>
      <w:lvlText w:val=""/>
      <w:lvlJc w:val="left"/>
    </w:lvl>
    <w:lvl w:ilvl="7" w:tplc="8A9C0A82">
      <w:numFmt w:val="decimal"/>
      <w:lvlText w:val=""/>
      <w:lvlJc w:val="left"/>
    </w:lvl>
    <w:lvl w:ilvl="8" w:tplc="85A47A08">
      <w:numFmt w:val="decimal"/>
      <w:lvlText w:val=""/>
      <w:lvlJc w:val="left"/>
    </w:lvl>
  </w:abstractNum>
  <w:abstractNum w:abstractNumId="13">
    <w:nsid w:val="00004087"/>
    <w:multiLevelType w:val="hybridMultilevel"/>
    <w:tmpl w:val="D2FCCDBE"/>
    <w:lvl w:ilvl="0" w:tplc="7DD00D2E">
      <w:start w:val="15"/>
      <w:numFmt w:val="lowerLetter"/>
      <w:lvlText w:val="%1"/>
      <w:lvlJc w:val="left"/>
    </w:lvl>
    <w:lvl w:ilvl="1" w:tplc="F27C225E">
      <w:numFmt w:val="decimal"/>
      <w:lvlText w:val=""/>
      <w:lvlJc w:val="left"/>
    </w:lvl>
    <w:lvl w:ilvl="2" w:tplc="D7FA3784">
      <w:numFmt w:val="decimal"/>
      <w:lvlText w:val=""/>
      <w:lvlJc w:val="left"/>
    </w:lvl>
    <w:lvl w:ilvl="3" w:tplc="2A5435F6">
      <w:numFmt w:val="decimal"/>
      <w:lvlText w:val=""/>
      <w:lvlJc w:val="left"/>
    </w:lvl>
    <w:lvl w:ilvl="4" w:tplc="979EEDAA">
      <w:numFmt w:val="decimal"/>
      <w:lvlText w:val=""/>
      <w:lvlJc w:val="left"/>
    </w:lvl>
    <w:lvl w:ilvl="5" w:tplc="321E1B52">
      <w:numFmt w:val="decimal"/>
      <w:lvlText w:val=""/>
      <w:lvlJc w:val="left"/>
    </w:lvl>
    <w:lvl w:ilvl="6" w:tplc="6F36C53A">
      <w:numFmt w:val="decimal"/>
      <w:lvlText w:val=""/>
      <w:lvlJc w:val="left"/>
    </w:lvl>
    <w:lvl w:ilvl="7" w:tplc="C2E2E30C">
      <w:numFmt w:val="decimal"/>
      <w:lvlText w:val=""/>
      <w:lvlJc w:val="left"/>
    </w:lvl>
    <w:lvl w:ilvl="8" w:tplc="E3C81214">
      <w:numFmt w:val="decimal"/>
      <w:lvlText w:val=""/>
      <w:lvlJc w:val="left"/>
    </w:lvl>
  </w:abstractNum>
  <w:abstractNum w:abstractNumId="14">
    <w:nsid w:val="0000442B"/>
    <w:multiLevelType w:val="hybridMultilevel"/>
    <w:tmpl w:val="FA30AF50"/>
    <w:lvl w:ilvl="0" w:tplc="437A1B98">
      <w:start w:val="15"/>
      <w:numFmt w:val="lowerLetter"/>
      <w:lvlText w:val="%1"/>
      <w:lvlJc w:val="left"/>
    </w:lvl>
    <w:lvl w:ilvl="1" w:tplc="1E5C0C10">
      <w:numFmt w:val="decimal"/>
      <w:lvlText w:val=""/>
      <w:lvlJc w:val="left"/>
    </w:lvl>
    <w:lvl w:ilvl="2" w:tplc="36C0AC36">
      <w:numFmt w:val="decimal"/>
      <w:lvlText w:val=""/>
      <w:lvlJc w:val="left"/>
    </w:lvl>
    <w:lvl w:ilvl="3" w:tplc="3E48D504">
      <w:numFmt w:val="decimal"/>
      <w:lvlText w:val=""/>
      <w:lvlJc w:val="left"/>
    </w:lvl>
    <w:lvl w:ilvl="4" w:tplc="8FC268A4">
      <w:numFmt w:val="decimal"/>
      <w:lvlText w:val=""/>
      <w:lvlJc w:val="left"/>
    </w:lvl>
    <w:lvl w:ilvl="5" w:tplc="C1406724">
      <w:numFmt w:val="decimal"/>
      <w:lvlText w:val=""/>
      <w:lvlJc w:val="left"/>
    </w:lvl>
    <w:lvl w:ilvl="6" w:tplc="509AA606">
      <w:numFmt w:val="decimal"/>
      <w:lvlText w:val=""/>
      <w:lvlJc w:val="left"/>
    </w:lvl>
    <w:lvl w:ilvl="7" w:tplc="E2E4FEE2">
      <w:numFmt w:val="decimal"/>
      <w:lvlText w:val=""/>
      <w:lvlJc w:val="left"/>
    </w:lvl>
    <w:lvl w:ilvl="8" w:tplc="F2006DC0">
      <w:numFmt w:val="decimal"/>
      <w:lvlText w:val=""/>
      <w:lvlJc w:val="left"/>
    </w:lvl>
  </w:abstractNum>
  <w:abstractNum w:abstractNumId="15">
    <w:nsid w:val="0000458F"/>
    <w:multiLevelType w:val="hybridMultilevel"/>
    <w:tmpl w:val="E006E9CA"/>
    <w:lvl w:ilvl="0" w:tplc="6DE69AAE">
      <w:start w:val="15"/>
      <w:numFmt w:val="lowerLetter"/>
      <w:lvlText w:val="%1"/>
      <w:lvlJc w:val="left"/>
    </w:lvl>
    <w:lvl w:ilvl="1" w:tplc="7B665B8A">
      <w:numFmt w:val="decimal"/>
      <w:lvlText w:val=""/>
      <w:lvlJc w:val="left"/>
    </w:lvl>
    <w:lvl w:ilvl="2" w:tplc="102E303A">
      <w:numFmt w:val="decimal"/>
      <w:lvlText w:val=""/>
      <w:lvlJc w:val="left"/>
    </w:lvl>
    <w:lvl w:ilvl="3" w:tplc="AC9A23D8">
      <w:numFmt w:val="decimal"/>
      <w:lvlText w:val=""/>
      <w:lvlJc w:val="left"/>
    </w:lvl>
    <w:lvl w:ilvl="4" w:tplc="67E29FE4">
      <w:numFmt w:val="decimal"/>
      <w:lvlText w:val=""/>
      <w:lvlJc w:val="left"/>
    </w:lvl>
    <w:lvl w:ilvl="5" w:tplc="83783408">
      <w:numFmt w:val="decimal"/>
      <w:lvlText w:val=""/>
      <w:lvlJc w:val="left"/>
    </w:lvl>
    <w:lvl w:ilvl="6" w:tplc="A36C0D0C">
      <w:numFmt w:val="decimal"/>
      <w:lvlText w:val=""/>
      <w:lvlJc w:val="left"/>
    </w:lvl>
    <w:lvl w:ilvl="7" w:tplc="F28C895E">
      <w:numFmt w:val="decimal"/>
      <w:lvlText w:val=""/>
      <w:lvlJc w:val="left"/>
    </w:lvl>
    <w:lvl w:ilvl="8" w:tplc="4BA46B2A">
      <w:numFmt w:val="decimal"/>
      <w:lvlText w:val=""/>
      <w:lvlJc w:val="left"/>
    </w:lvl>
  </w:abstractNum>
  <w:abstractNum w:abstractNumId="16">
    <w:nsid w:val="000046CF"/>
    <w:multiLevelType w:val="hybridMultilevel"/>
    <w:tmpl w:val="5D285A08"/>
    <w:lvl w:ilvl="0" w:tplc="81867B04">
      <w:start w:val="1"/>
      <w:numFmt w:val="decimal"/>
      <w:lvlText w:val="%1."/>
      <w:lvlJc w:val="left"/>
    </w:lvl>
    <w:lvl w:ilvl="1" w:tplc="F014BFE2">
      <w:start w:val="1"/>
      <w:numFmt w:val="decimal"/>
      <w:lvlText w:val="%2"/>
      <w:lvlJc w:val="left"/>
    </w:lvl>
    <w:lvl w:ilvl="2" w:tplc="CE8E9816">
      <w:numFmt w:val="decimal"/>
      <w:lvlText w:val=""/>
      <w:lvlJc w:val="left"/>
    </w:lvl>
    <w:lvl w:ilvl="3" w:tplc="17BA9A4A">
      <w:numFmt w:val="decimal"/>
      <w:lvlText w:val=""/>
      <w:lvlJc w:val="left"/>
    </w:lvl>
    <w:lvl w:ilvl="4" w:tplc="81F038AC">
      <w:numFmt w:val="decimal"/>
      <w:lvlText w:val=""/>
      <w:lvlJc w:val="left"/>
    </w:lvl>
    <w:lvl w:ilvl="5" w:tplc="912812D0">
      <w:numFmt w:val="decimal"/>
      <w:lvlText w:val=""/>
      <w:lvlJc w:val="left"/>
    </w:lvl>
    <w:lvl w:ilvl="6" w:tplc="1AD4A970">
      <w:numFmt w:val="decimal"/>
      <w:lvlText w:val=""/>
      <w:lvlJc w:val="left"/>
    </w:lvl>
    <w:lvl w:ilvl="7" w:tplc="AA889204">
      <w:numFmt w:val="decimal"/>
      <w:lvlText w:val=""/>
      <w:lvlJc w:val="left"/>
    </w:lvl>
    <w:lvl w:ilvl="8" w:tplc="0F92958A">
      <w:numFmt w:val="decimal"/>
      <w:lvlText w:val=""/>
      <w:lvlJc w:val="left"/>
    </w:lvl>
  </w:abstractNum>
  <w:abstractNum w:abstractNumId="17">
    <w:nsid w:val="000049F7"/>
    <w:multiLevelType w:val="hybridMultilevel"/>
    <w:tmpl w:val="2E4A5184"/>
    <w:lvl w:ilvl="0" w:tplc="A4E093A4">
      <w:start w:val="1"/>
      <w:numFmt w:val="bullet"/>
      <w:lvlText w:val="К"/>
      <w:lvlJc w:val="left"/>
    </w:lvl>
    <w:lvl w:ilvl="1" w:tplc="A45E1656">
      <w:start w:val="1"/>
      <w:numFmt w:val="bullet"/>
      <w:lvlText w:val="К"/>
      <w:lvlJc w:val="left"/>
    </w:lvl>
    <w:lvl w:ilvl="2" w:tplc="59208BD8">
      <w:numFmt w:val="decimal"/>
      <w:lvlText w:val=""/>
      <w:lvlJc w:val="left"/>
    </w:lvl>
    <w:lvl w:ilvl="3" w:tplc="7654E228">
      <w:numFmt w:val="decimal"/>
      <w:lvlText w:val=""/>
      <w:lvlJc w:val="left"/>
    </w:lvl>
    <w:lvl w:ilvl="4" w:tplc="C60C3968">
      <w:numFmt w:val="decimal"/>
      <w:lvlText w:val=""/>
      <w:lvlJc w:val="left"/>
    </w:lvl>
    <w:lvl w:ilvl="5" w:tplc="9E5238EC">
      <w:numFmt w:val="decimal"/>
      <w:lvlText w:val=""/>
      <w:lvlJc w:val="left"/>
    </w:lvl>
    <w:lvl w:ilvl="6" w:tplc="178A5286">
      <w:numFmt w:val="decimal"/>
      <w:lvlText w:val=""/>
      <w:lvlJc w:val="left"/>
    </w:lvl>
    <w:lvl w:ilvl="7" w:tplc="681A0A5E">
      <w:numFmt w:val="decimal"/>
      <w:lvlText w:val=""/>
      <w:lvlJc w:val="left"/>
    </w:lvl>
    <w:lvl w:ilvl="8" w:tplc="315616E6">
      <w:numFmt w:val="decimal"/>
      <w:lvlText w:val=""/>
      <w:lvlJc w:val="left"/>
    </w:lvl>
  </w:abstractNum>
  <w:abstractNum w:abstractNumId="18">
    <w:nsid w:val="00005078"/>
    <w:multiLevelType w:val="hybridMultilevel"/>
    <w:tmpl w:val="D07CAFDA"/>
    <w:lvl w:ilvl="0" w:tplc="CF36C9B4">
      <w:start w:val="15"/>
      <w:numFmt w:val="lowerLetter"/>
      <w:lvlText w:val="%1"/>
      <w:lvlJc w:val="left"/>
    </w:lvl>
    <w:lvl w:ilvl="1" w:tplc="9940D358">
      <w:start w:val="1"/>
      <w:numFmt w:val="bullet"/>
      <w:lvlText w:val="В"/>
      <w:lvlJc w:val="left"/>
    </w:lvl>
    <w:lvl w:ilvl="2" w:tplc="7930BB4E">
      <w:numFmt w:val="decimal"/>
      <w:lvlText w:val=""/>
      <w:lvlJc w:val="left"/>
    </w:lvl>
    <w:lvl w:ilvl="3" w:tplc="56743716">
      <w:numFmt w:val="decimal"/>
      <w:lvlText w:val=""/>
      <w:lvlJc w:val="left"/>
    </w:lvl>
    <w:lvl w:ilvl="4" w:tplc="97C27FA2">
      <w:numFmt w:val="decimal"/>
      <w:lvlText w:val=""/>
      <w:lvlJc w:val="left"/>
    </w:lvl>
    <w:lvl w:ilvl="5" w:tplc="10B8E95C">
      <w:numFmt w:val="decimal"/>
      <w:lvlText w:val=""/>
      <w:lvlJc w:val="left"/>
    </w:lvl>
    <w:lvl w:ilvl="6" w:tplc="074A18E8">
      <w:numFmt w:val="decimal"/>
      <w:lvlText w:val=""/>
      <w:lvlJc w:val="left"/>
    </w:lvl>
    <w:lvl w:ilvl="7" w:tplc="CEC0548A">
      <w:numFmt w:val="decimal"/>
      <w:lvlText w:val=""/>
      <w:lvlJc w:val="left"/>
    </w:lvl>
    <w:lvl w:ilvl="8" w:tplc="B1CC6290">
      <w:numFmt w:val="decimal"/>
      <w:lvlText w:val=""/>
      <w:lvlJc w:val="left"/>
    </w:lvl>
  </w:abstractNum>
  <w:abstractNum w:abstractNumId="19">
    <w:nsid w:val="000057D3"/>
    <w:multiLevelType w:val="hybridMultilevel"/>
    <w:tmpl w:val="BD02B030"/>
    <w:lvl w:ilvl="0" w:tplc="CB6699BE">
      <w:start w:val="15"/>
      <w:numFmt w:val="lowerLetter"/>
      <w:lvlText w:val="%1"/>
      <w:lvlJc w:val="left"/>
    </w:lvl>
    <w:lvl w:ilvl="1" w:tplc="774AF0FC">
      <w:numFmt w:val="decimal"/>
      <w:lvlText w:val=""/>
      <w:lvlJc w:val="left"/>
    </w:lvl>
    <w:lvl w:ilvl="2" w:tplc="7CB0E49A">
      <w:numFmt w:val="decimal"/>
      <w:lvlText w:val=""/>
      <w:lvlJc w:val="left"/>
    </w:lvl>
    <w:lvl w:ilvl="3" w:tplc="9B9C4A20">
      <w:numFmt w:val="decimal"/>
      <w:lvlText w:val=""/>
      <w:lvlJc w:val="left"/>
    </w:lvl>
    <w:lvl w:ilvl="4" w:tplc="1FE4BEBE">
      <w:numFmt w:val="decimal"/>
      <w:lvlText w:val=""/>
      <w:lvlJc w:val="left"/>
    </w:lvl>
    <w:lvl w:ilvl="5" w:tplc="149E2F14">
      <w:numFmt w:val="decimal"/>
      <w:lvlText w:val=""/>
      <w:lvlJc w:val="left"/>
    </w:lvl>
    <w:lvl w:ilvl="6" w:tplc="6CEE48AA">
      <w:numFmt w:val="decimal"/>
      <w:lvlText w:val=""/>
      <w:lvlJc w:val="left"/>
    </w:lvl>
    <w:lvl w:ilvl="7" w:tplc="04F2F612">
      <w:numFmt w:val="decimal"/>
      <w:lvlText w:val=""/>
      <w:lvlJc w:val="left"/>
    </w:lvl>
    <w:lvl w:ilvl="8" w:tplc="9A145FBA">
      <w:numFmt w:val="decimal"/>
      <w:lvlText w:val=""/>
      <w:lvlJc w:val="left"/>
    </w:lvl>
  </w:abstractNum>
  <w:abstractNum w:abstractNumId="20">
    <w:nsid w:val="0000590E"/>
    <w:multiLevelType w:val="hybridMultilevel"/>
    <w:tmpl w:val="9A88C51A"/>
    <w:lvl w:ilvl="0" w:tplc="0FD4A6AA">
      <w:start w:val="1"/>
      <w:numFmt w:val="bullet"/>
      <w:lvlText w:val="К"/>
      <w:lvlJc w:val="left"/>
    </w:lvl>
    <w:lvl w:ilvl="1" w:tplc="5F14EBE4">
      <w:numFmt w:val="decimal"/>
      <w:lvlText w:val=""/>
      <w:lvlJc w:val="left"/>
    </w:lvl>
    <w:lvl w:ilvl="2" w:tplc="497C696A">
      <w:numFmt w:val="decimal"/>
      <w:lvlText w:val=""/>
      <w:lvlJc w:val="left"/>
    </w:lvl>
    <w:lvl w:ilvl="3" w:tplc="7C82FCEC">
      <w:numFmt w:val="decimal"/>
      <w:lvlText w:val=""/>
      <w:lvlJc w:val="left"/>
    </w:lvl>
    <w:lvl w:ilvl="4" w:tplc="85046C1C">
      <w:numFmt w:val="decimal"/>
      <w:lvlText w:val=""/>
      <w:lvlJc w:val="left"/>
    </w:lvl>
    <w:lvl w:ilvl="5" w:tplc="C4B6EC3C">
      <w:numFmt w:val="decimal"/>
      <w:lvlText w:val=""/>
      <w:lvlJc w:val="left"/>
    </w:lvl>
    <w:lvl w:ilvl="6" w:tplc="673498B6">
      <w:numFmt w:val="decimal"/>
      <w:lvlText w:val=""/>
      <w:lvlJc w:val="left"/>
    </w:lvl>
    <w:lvl w:ilvl="7" w:tplc="1884C9F4">
      <w:numFmt w:val="decimal"/>
      <w:lvlText w:val=""/>
      <w:lvlJc w:val="left"/>
    </w:lvl>
    <w:lvl w:ilvl="8" w:tplc="1592BF30">
      <w:numFmt w:val="decimal"/>
      <w:lvlText w:val=""/>
      <w:lvlJc w:val="left"/>
    </w:lvl>
  </w:abstractNum>
  <w:abstractNum w:abstractNumId="21">
    <w:nsid w:val="0000591D"/>
    <w:multiLevelType w:val="hybridMultilevel"/>
    <w:tmpl w:val="F6F4B404"/>
    <w:lvl w:ilvl="0" w:tplc="B164E942">
      <w:start w:val="15"/>
      <w:numFmt w:val="lowerLetter"/>
      <w:lvlText w:val="%1"/>
      <w:lvlJc w:val="left"/>
    </w:lvl>
    <w:lvl w:ilvl="1" w:tplc="156E7690">
      <w:numFmt w:val="decimal"/>
      <w:lvlText w:val=""/>
      <w:lvlJc w:val="left"/>
    </w:lvl>
    <w:lvl w:ilvl="2" w:tplc="D960D4AC">
      <w:numFmt w:val="decimal"/>
      <w:lvlText w:val=""/>
      <w:lvlJc w:val="left"/>
    </w:lvl>
    <w:lvl w:ilvl="3" w:tplc="42F2939C">
      <w:numFmt w:val="decimal"/>
      <w:lvlText w:val=""/>
      <w:lvlJc w:val="left"/>
    </w:lvl>
    <w:lvl w:ilvl="4" w:tplc="6156A8A8">
      <w:numFmt w:val="decimal"/>
      <w:lvlText w:val=""/>
      <w:lvlJc w:val="left"/>
    </w:lvl>
    <w:lvl w:ilvl="5" w:tplc="D89696FA">
      <w:numFmt w:val="decimal"/>
      <w:lvlText w:val=""/>
      <w:lvlJc w:val="left"/>
    </w:lvl>
    <w:lvl w:ilvl="6" w:tplc="990831B0">
      <w:numFmt w:val="decimal"/>
      <w:lvlText w:val=""/>
      <w:lvlJc w:val="left"/>
    </w:lvl>
    <w:lvl w:ilvl="7" w:tplc="77EC3342">
      <w:numFmt w:val="decimal"/>
      <w:lvlText w:val=""/>
      <w:lvlJc w:val="left"/>
    </w:lvl>
    <w:lvl w:ilvl="8" w:tplc="C8D6480A">
      <w:numFmt w:val="decimal"/>
      <w:lvlText w:val=""/>
      <w:lvlJc w:val="left"/>
    </w:lvl>
  </w:abstractNum>
  <w:abstractNum w:abstractNumId="22">
    <w:nsid w:val="00006048"/>
    <w:multiLevelType w:val="hybridMultilevel"/>
    <w:tmpl w:val="1F5A18EA"/>
    <w:lvl w:ilvl="0" w:tplc="09C658D0">
      <w:start w:val="1"/>
      <w:numFmt w:val="bullet"/>
      <w:lvlText w:val="а"/>
      <w:lvlJc w:val="left"/>
    </w:lvl>
    <w:lvl w:ilvl="1" w:tplc="BA4680C8">
      <w:start w:val="1"/>
      <w:numFmt w:val="bullet"/>
      <w:lvlText w:val="В"/>
      <w:lvlJc w:val="left"/>
    </w:lvl>
    <w:lvl w:ilvl="2" w:tplc="04D263DA">
      <w:numFmt w:val="decimal"/>
      <w:lvlText w:val=""/>
      <w:lvlJc w:val="left"/>
    </w:lvl>
    <w:lvl w:ilvl="3" w:tplc="17A6BA20">
      <w:numFmt w:val="decimal"/>
      <w:lvlText w:val=""/>
      <w:lvlJc w:val="left"/>
    </w:lvl>
    <w:lvl w:ilvl="4" w:tplc="DE32D6C8">
      <w:numFmt w:val="decimal"/>
      <w:lvlText w:val=""/>
      <w:lvlJc w:val="left"/>
    </w:lvl>
    <w:lvl w:ilvl="5" w:tplc="5FC80716">
      <w:numFmt w:val="decimal"/>
      <w:lvlText w:val=""/>
      <w:lvlJc w:val="left"/>
    </w:lvl>
    <w:lvl w:ilvl="6" w:tplc="2910B3C2">
      <w:numFmt w:val="decimal"/>
      <w:lvlText w:val=""/>
      <w:lvlJc w:val="left"/>
    </w:lvl>
    <w:lvl w:ilvl="7" w:tplc="9EA80700">
      <w:numFmt w:val="decimal"/>
      <w:lvlText w:val=""/>
      <w:lvlJc w:val="left"/>
    </w:lvl>
    <w:lvl w:ilvl="8" w:tplc="C696DE74">
      <w:numFmt w:val="decimal"/>
      <w:lvlText w:val=""/>
      <w:lvlJc w:val="left"/>
    </w:lvl>
  </w:abstractNum>
  <w:abstractNum w:abstractNumId="23">
    <w:nsid w:val="0000765F"/>
    <w:multiLevelType w:val="hybridMultilevel"/>
    <w:tmpl w:val="4AECB91C"/>
    <w:lvl w:ilvl="0" w:tplc="0C02F7D8">
      <w:start w:val="15"/>
      <w:numFmt w:val="lowerLetter"/>
      <w:lvlText w:val="%1"/>
      <w:lvlJc w:val="left"/>
    </w:lvl>
    <w:lvl w:ilvl="1" w:tplc="A920D6D2">
      <w:numFmt w:val="decimal"/>
      <w:lvlText w:val=""/>
      <w:lvlJc w:val="left"/>
    </w:lvl>
    <w:lvl w:ilvl="2" w:tplc="C344907A">
      <w:numFmt w:val="decimal"/>
      <w:lvlText w:val=""/>
      <w:lvlJc w:val="left"/>
    </w:lvl>
    <w:lvl w:ilvl="3" w:tplc="32FAF32C">
      <w:numFmt w:val="decimal"/>
      <w:lvlText w:val=""/>
      <w:lvlJc w:val="left"/>
    </w:lvl>
    <w:lvl w:ilvl="4" w:tplc="A0709414">
      <w:numFmt w:val="decimal"/>
      <w:lvlText w:val=""/>
      <w:lvlJc w:val="left"/>
    </w:lvl>
    <w:lvl w:ilvl="5" w:tplc="5ADC30BA">
      <w:numFmt w:val="decimal"/>
      <w:lvlText w:val=""/>
      <w:lvlJc w:val="left"/>
    </w:lvl>
    <w:lvl w:ilvl="6" w:tplc="BD6C8752">
      <w:numFmt w:val="decimal"/>
      <w:lvlText w:val=""/>
      <w:lvlJc w:val="left"/>
    </w:lvl>
    <w:lvl w:ilvl="7" w:tplc="B6208958">
      <w:numFmt w:val="decimal"/>
      <w:lvlText w:val=""/>
      <w:lvlJc w:val="left"/>
    </w:lvl>
    <w:lvl w:ilvl="8" w:tplc="61101F4E">
      <w:numFmt w:val="decimal"/>
      <w:lvlText w:val=""/>
      <w:lvlJc w:val="left"/>
    </w:lvl>
  </w:abstractNum>
  <w:abstractNum w:abstractNumId="24">
    <w:nsid w:val="00007B44"/>
    <w:multiLevelType w:val="hybridMultilevel"/>
    <w:tmpl w:val="D11E04DE"/>
    <w:lvl w:ilvl="0" w:tplc="0F8A7FDA">
      <w:start w:val="15"/>
      <w:numFmt w:val="lowerLetter"/>
      <w:lvlText w:val="%1"/>
      <w:lvlJc w:val="left"/>
    </w:lvl>
    <w:lvl w:ilvl="1" w:tplc="4CEEA276">
      <w:numFmt w:val="decimal"/>
      <w:lvlText w:val=""/>
      <w:lvlJc w:val="left"/>
    </w:lvl>
    <w:lvl w:ilvl="2" w:tplc="2E001734">
      <w:numFmt w:val="decimal"/>
      <w:lvlText w:val=""/>
      <w:lvlJc w:val="left"/>
    </w:lvl>
    <w:lvl w:ilvl="3" w:tplc="8F9A942A">
      <w:numFmt w:val="decimal"/>
      <w:lvlText w:val=""/>
      <w:lvlJc w:val="left"/>
    </w:lvl>
    <w:lvl w:ilvl="4" w:tplc="AD263078">
      <w:numFmt w:val="decimal"/>
      <w:lvlText w:val=""/>
      <w:lvlJc w:val="left"/>
    </w:lvl>
    <w:lvl w:ilvl="5" w:tplc="D20CD776">
      <w:numFmt w:val="decimal"/>
      <w:lvlText w:val=""/>
      <w:lvlJc w:val="left"/>
    </w:lvl>
    <w:lvl w:ilvl="6" w:tplc="6D5CBE5E">
      <w:numFmt w:val="decimal"/>
      <w:lvlText w:val=""/>
      <w:lvlJc w:val="left"/>
    </w:lvl>
    <w:lvl w:ilvl="7" w:tplc="B226CA3A">
      <w:numFmt w:val="decimal"/>
      <w:lvlText w:val=""/>
      <w:lvlJc w:val="left"/>
    </w:lvl>
    <w:lvl w:ilvl="8" w:tplc="B2E806E4">
      <w:numFmt w:val="decimal"/>
      <w:lvlText w:val=""/>
      <w:lvlJc w:val="left"/>
    </w:lvl>
  </w:abstractNum>
  <w:abstractNum w:abstractNumId="25">
    <w:nsid w:val="00007F61"/>
    <w:multiLevelType w:val="hybridMultilevel"/>
    <w:tmpl w:val="E2C670D8"/>
    <w:lvl w:ilvl="0" w:tplc="6C4633A8">
      <w:start w:val="1"/>
      <w:numFmt w:val="decimal"/>
      <w:lvlText w:val="%1)"/>
      <w:lvlJc w:val="left"/>
    </w:lvl>
    <w:lvl w:ilvl="1" w:tplc="02D88850">
      <w:numFmt w:val="decimal"/>
      <w:lvlText w:val=""/>
      <w:lvlJc w:val="left"/>
    </w:lvl>
    <w:lvl w:ilvl="2" w:tplc="0D861D66">
      <w:numFmt w:val="decimal"/>
      <w:lvlText w:val=""/>
      <w:lvlJc w:val="left"/>
    </w:lvl>
    <w:lvl w:ilvl="3" w:tplc="186AF3C6">
      <w:numFmt w:val="decimal"/>
      <w:lvlText w:val=""/>
      <w:lvlJc w:val="left"/>
    </w:lvl>
    <w:lvl w:ilvl="4" w:tplc="947841B8">
      <w:numFmt w:val="decimal"/>
      <w:lvlText w:val=""/>
      <w:lvlJc w:val="left"/>
    </w:lvl>
    <w:lvl w:ilvl="5" w:tplc="BD724002">
      <w:numFmt w:val="decimal"/>
      <w:lvlText w:val=""/>
      <w:lvlJc w:val="left"/>
    </w:lvl>
    <w:lvl w:ilvl="6" w:tplc="E0E67890">
      <w:numFmt w:val="decimal"/>
      <w:lvlText w:val=""/>
      <w:lvlJc w:val="left"/>
    </w:lvl>
    <w:lvl w:ilvl="7" w:tplc="C088C8BC">
      <w:numFmt w:val="decimal"/>
      <w:lvlText w:val=""/>
      <w:lvlJc w:val="left"/>
    </w:lvl>
    <w:lvl w:ilvl="8" w:tplc="5720CF7C">
      <w:numFmt w:val="decimal"/>
      <w:lvlText w:val=""/>
      <w:lvlJc w:val="left"/>
    </w:lvl>
  </w:abstractNum>
  <w:abstractNum w:abstractNumId="26">
    <w:nsid w:val="6E5C7CA5"/>
    <w:multiLevelType w:val="hybridMultilevel"/>
    <w:tmpl w:val="D9EE068A"/>
    <w:lvl w:ilvl="0" w:tplc="91E21D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6"/>
  </w:num>
  <w:num w:numId="2">
    <w:abstractNumId w:val="0"/>
  </w:num>
  <w:num w:numId="3">
    <w:abstractNumId w:val="2"/>
  </w:num>
  <w:num w:numId="4">
    <w:abstractNumId w:val="12"/>
  </w:num>
  <w:num w:numId="5">
    <w:abstractNumId w:val="22"/>
  </w:num>
  <w:num w:numId="6">
    <w:abstractNumId w:val="19"/>
  </w:num>
  <w:num w:numId="7">
    <w:abstractNumId w:val="15"/>
  </w:num>
  <w:num w:numId="8">
    <w:abstractNumId w:val="1"/>
  </w:num>
  <w:num w:numId="9">
    <w:abstractNumId w:val="11"/>
  </w:num>
  <w:num w:numId="10">
    <w:abstractNumId w:val="6"/>
  </w:num>
  <w:num w:numId="11">
    <w:abstractNumId w:val="21"/>
  </w:num>
  <w:num w:numId="12">
    <w:abstractNumId w:val="8"/>
  </w:num>
  <w:num w:numId="13">
    <w:abstractNumId w:val="10"/>
  </w:num>
  <w:num w:numId="14">
    <w:abstractNumId w:val="7"/>
  </w:num>
  <w:num w:numId="15">
    <w:abstractNumId w:val="17"/>
  </w:num>
  <w:num w:numId="16">
    <w:abstractNumId w:val="14"/>
  </w:num>
  <w:num w:numId="17">
    <w:abstractNumId w:val="18"/>
  </w:num>
  <w:num w:numId="18">
    <w:abstractNumId w:val="3"/>
  </w:num>
  <w:num w:numId="19">
    <w:abstractNumId w:val="13"/>
  </w:num>
  <w:num w:numId="20">
    <w:abstractNumId w:val="24"/>
  </w:num>
  <w:num w:numId="21">
    <w:abstractNumId w:val="20"/>
  </w:num>
  <w:num w:numId="22">
    <w:abstractNumId w:val="23"/>
  </w:num>
  <w:num w:numId="23">
    <w:abstractNumId w:val="5"/>
  </w:num>
  <w:num w:numId="24">
    <w:abstractNumId w:val="9"/>
  </w:num>
  <w:num w:numId="25">
    <w:abstractNumId w:val="4"/>
  </w:num>
  <w:num w:numId="26">
    <w:abstractNumId w:val="25"/>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characterSpacingControl w:val="doNotCompress"/>
  <w:compat>
    <w:useFELayout/>
    <w:compatSetting w:name="compatibilityMode" w:uri="http://schemas.microsoft.com/office/word" w:val="12"/>
  </w:compat>
  <w:rsids>
    <w:rsidRoot w:val="008E3C4A"/>
    <w:rsid w:val="00006BCC"/>
    <w:rsid w:val="00104C07"/>
    <w:rsid w:val="00104DFF"/>
    <w:rsid w:val="002A5AE0"/>
    <w:rsid w:val="002A7F02"/>
    <w:rsid w:val="002B4727"/>
    <w:rsid w:val="00471361"/>
    <w:rsid w:val="00515A10"/>
    <w:rsid w:val="00597C7B"/>
    <w:rsid w:val="006B2D59"/>
    <w:rsid w:val="00710373"/>
    <w:rsid w:val="00724583"/>
    <w:rsid w:val="008360C4"/>
    <w:rsid w:val="008D2163"/>
    <w:rsid w:val="008E3C4A"/>
    <w:rsid w:val="00921B79"/>
    <w:rsid w:val="00BA2589"/>
    <w:rsid w:val="00BB2D97"/>
    <w:rsid w:val="00CE68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361"/>
  </w:style>
  <w:style w:type="paragraph" w:styleId="1">
    <w:name w:val="heading 1"/>
    <w:basedOn w:val="a"/>
    <w:link w:val="10"/>
    <w:uiPriority w:val="9"/>
    <w:qFormat/>
    <w:rsid w:val="008D216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2B472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A7F0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A7F02"/>
    <w:rPr>
      <w:rFonts w:ascii="Tahoma" w:hAnsi="Tahoma" w:cs="Tahoma"/>
      <w:sz w:val="16"/>
      <w:szCs w:val="16"/>
    </w:rPr>
  </w:style>
  <w:style w:type="paragraph" w:styleId="a5">
    <w:name w:val="List Paragraph"/>
    <w:basedOn w:val="a"/>
    <w:uiPriority w:val="34"/>
    <w:qFormat/>
    <w:rsid w:val="00BB2D97"/>
    <w:pPr>
      <w:ind w:left="720"/>
      <w:contextualSpacing/>
    </w:pPr>
  </w:style>
  <w:style w:type="character" w:customStyle="1" w:styleId="10">
    <w:name w:val="Заголовок 1 Знак"/>
    <w:basedOn w:val="a0"/>
    <w:link w:val="1"/>
    <w:uiPriority w:val="9"/>
    <w:rsid w:val="008D2163"/>
    <w:rPr>
      <w:rFonts w:ascii="Times New Roman" w:eastAsia="Times New Roman" w:hAnsi="Times New Roman" w:cs="Times New Roman"/>
      <w:b/>
      <w:bCs/>
      <w:kern w:val="36"/>
      <w:sz w:val="48"/>
      <w:szCs w:val="48"/>
    </w:rPr>
  </w:style>
  <w:style w:type="paragraph" w:styleId="a6">
    <w:name w:val="Normal (Web)"/>
    <w:basedOn w:val="a"/>
    <w:uiPriority w:val="99"/>
    <w:unhideWhenUsed/>
    <w:rsid w:val="008D21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semiHidden/>
    <w:rsid w:val="002B4727"/>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0476">
      <w:bodyDiv w:val="1"/>
      <w:marLeft w:val="0"/>
      <w:marRight w:val="0"/>
      <w:marTop w:val="0"/>
      <w:marBottom w:val="0"/>
      <w:divBdr>
        <w:top w:val="none" w:sz="0" w:space="0" w:color="auto"/>
        <w:left w:val="none" w:sz="0" w:space="0" w:color="auto"/>
        <w:bottom w:val="none" w:sz="0" w:space="0" w:color="auto"/>
        <w:right w:val="none" w:sz="0" w:space="0" w:color="auto"/>
      </w:divBdr>
      <w:divsChild>
        <w:div w:id="1003119076">
          <w:marLeft w:val="0"/>
          <w:marRight w:val="0"/>
          <w:marTop w:val="0"/>
          <w:marBottom w:val="0"/>
          <w:divBdr>
            <w:top w:val="none" w:sz="0" w:space="0" w:color="auto"/>
            <w:left w:val="none" w:sz="0" w:space="0" w:color="auto"/>
            <w:bottom w:val="none" w:sz="0" w:space="0" w:color="auto"/>
            <w:right w:val="none" w:sz="0" w:space="0" w:color="auto"/>
          </w:divBdr>
          <w:divsChild>
            <w:div w:id="183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63596">
      <w:bodyDiv w:val="1"/>
      <w:marLeft w:val="0"/>
      <w:marRight w:val="0"/>
      <w:marTop w:val="0"/>
      <w:marBottom w:val="0"/>
      <w:divBdr>
        <w:top w:val="none" w:sz="0" w:space="0" w:color="auto"/>
        <w:left w:val="none" w:sz="0" w:space="0" w:color="auto"/>
        <w:bottom w:val="none" w:sz="0" w:space="0" w:color="auto"/>
        <w:right w:val="none" w:sz="0" w:space="0" w:color="auto"/>
      </w:divBdr>
    </w:div>
    <w:div w:id="2096315055">
      <w:bodyDiv w:val="1"/>
      <w:marLeft w:val="0"/>
      <w:marRight w:val="0"/>
      <w:marTop w:val="0"/>
      <w:marBottom w:val="0"/>
      <w:divBdr>
        <w:top w:val="none" w:sz="0" w:space="0" w:color="auto"/>
        <w:left w:val="none" w:sz="0" w:space="0" w:color="auto"/>
        <w:bottom w:val="none" w:sz="0" w:space="0" w:color="auto"/>
        <w:right w:val="none" w:sz="0" w:space="0" w:color="auto"/>
      </w:divBdr>
      <w:divsChild>
        <w:div w:id="1873034194">
          <w:marLeft w:val="0"/>
          <w:marRight w:val="0"/>
          <w:marTop w:val="0"/>
          <w:marBottom w:val="0"/>
          <w:divBdr>
            <w:top w:val="none" w:sz="0" w:space="0" w:color="auto"/>
            <w:left w:val="none" w:sz="0" w:space="0" w:color="auto"/>
            <w:bottom w:val="none" w:sz="0" w:space="0" w:color="auto"/>
            <w:right w:val="none" w:sz="0" w:space="0" w:color="auto"/>
          </w:divBdr>
          <w:divsChild>
            <w:div w:id="207049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fontTable" Target="fontTable.xml"/><Relationship Id="rId21" Type="http://schemas.openxmlformats.org/officeDocument/2006/relationships/image" Target="media/image16.png"/><Relationship Id="rId34" Type="http://schemas.openxmlformats.org/officeDocument/2006/relationships/image" Target="media/image29.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8" Type="http://schemas.openxmlformats.org/officeDocument/2006/relationships/image" Target="media/image3.png"/><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1</Pages>
  <Words>3838</Words>
  <Characters>21883</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Масевнина</cp:lastModifiedBy>
  <cp:revision>11</cp:revision>
  <dcterms:created xsi:type="dcterms:W3CDTF">2018-09-23T16:48:00Z</dcterms:created>
  <dcterms:modified xsi:type="dcterms:W3CDTF">2021-09-16T07:13:00Z</dcterms:modified>
</cp:coreProperties>
</file>