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0D" w:rsidRDefault="00B362AC" w:rsidP="006677F8">
      <w:pPr>
        <w:pStyle w:val="1"/>
        <w:spacing w:line="276" w:lineRule="auto"/>
        <w:ind w:left="0" w:right="-20" w:firstLine="709"/>
        <w:jc w:val="center"/>
      </w:pPr>
      <w:r>
        <w:t>Перспективные</w:t>
      </w:r>
      <w:r>
        <w:rPr>
          <w:spacing w:val="-1"/>
        </w:rPr>
        <w:t xml:space="preserve"> </w:t>
      </w:r>
      <w:r>
        <w:t>проекции</w:t>
      </w:r>
    </w:p>
    <w:p w:rsidR="009B000D" w:rsidRPr="006677F8" w:rsidRDefault="00B362AC" w:rsidP="006677F8">
      <w:pPr>
        <w:tabs>
          <w:tab w:val="left" w:pos="-142"/>
        </w:tabs>
        <w:spacing w:line="276" w:lineRule="auto"/>
        <w:ind w:right="-20" w:firstLine="709"/>
        <w:jc w:val="center"/>
        <w:rPr>
          <w:b/>
          <w:sz w:val="24"/>
        </w:rPr>
      </w:pPr>
      <w:r w:rsidRPr="006677F8">
        <w:rPr>
          <w:b/>
          <w:sz w:val="24"/>
        </w:rPr>
        <w:t>Линейная</w:t>
      </w:r>
      <w:r w:rsidRPr="006677F8">
        <w:rPr>
          <w:b/>
          <w:spacing w:val="-7"/>
          <w:sz w:val="24"/>
        </w:rPr>
        <w:t xml:space="preserve"> </w:t>
      </w:r>
      <w:r w:rsidRPr="006677F8">
        <w:rPr>
          <w:b/>
          <w:sz w:val="24"/>
        </w:rPr>
        <w:t>перспектива</w:t>
      </w:r>
    </w:p>
    <w:p w:rsidR="009B000D" w:rsidRDefault="00B362AC" w:rsidP="006677F8">
      <w:pPr>
        <w:pStyle w:val="a3"/>
        <w:spacing w:line="276" w:lineRule="auto"/>
        <w:ind w:right="-20" w:firstLine="709"/>
        <w:jc w:val="both"/>
      </w:pPr>
      <w:r>
        <w:rPr>
          <w:b/>
        </w:rPr>
        <w:t xml:space="preserve">Перспективой </w:t>
      </w:r>
      <w:r>
        <w:t>называется изображение предмета на плоскости или п</w:t>
      </w:r>
      <w:r>
        <w:t>о</w:t>
      </w:r>
      <w:r>
        <w:t>верхности,</w:t>
      </w:r>
      <w:r>
        <w:rPr>
          <w:spacing w:val="-58"/>
        </w:rPr>
        <w:t xml:space="preserve"> </w:t>
      </w:r>
      <w:r>
        <w:t>выполне</w:t>
      </w:r>
      <w:r>
        <w:t>н</w:t>
      </w:r>
      <w:r>
        <w:t>н</w:t>
      </w:r>
      <w:r>
        <w:t>о</w:t>
      </w:r>
      <w:r>
        <w:t>го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проецирования.</w:t>
      </w:r>
    </w:p>
    <w:p w:rsidR="00966B6E" w:rsidRDefault="00B362AC" w:rsidP="006677F8">
      <w:pPr>
        <w:pStyle w:val="a3"/>
        <w:spacing w:line="276" w:lineRule="auto"/>
        <w:ind w:right="-20" w:firstLine="709"/>
        <w:jc w:val="both"/>
      </w:pPr>
      <w:r>
        <w:t>Перспективные проекции могут быть построены как на плоскости, так и на той или иной</w:t>
      </w:r>
      <w:r>
        <w:rPr>
          <w:spacing w:val="-58"/>
        </w:rPr>
        <w:t xml:space="preserve"> </w:t>
      </w:r>
      <w:r>
        <w:t>п</w:t>
      </w:r>
      <w:r>
        <w:t>о</w:t>
      </w:r>
      <w:r>
        <w:t>верхности. Чаще всего перспективные проекции строятся на плоскости, в этом случае</w:t>
      </w:r>
      <w:r>
        <w:rPr>
          <w:spacing w:val="1"/>
        </w:rPr>
        <w:t xml:space="preserve"> </w:t>
      </w:r>
      <w:r>
        <w:t>пе</w:t>
      </w:r>
      <w:r>
        <w:t>р</w:t>
      </w:r>
      <w:r>
        <w:t xml:space="preserve">спектива называется </w:t>
      </w:r>
      <w:r>
        <w:rPr>
          <w:b/>
        </w:rPr>
        <w:t>линейной</w:t>
      </w:r>
      <w:r>
        <w:t xml:space="preserve">. </w:t>
      </w:r>
    </w:p>
    <w:p w:rsidR="00966B6E" w:rsidRDefault="00B362AC" w:rsidP="006677F8">
      <w:pPr>
        <w:pStyle w:val="a3"/>
        <w:spacing w:line="276" w:lineRule="auto"/>
        <w:ind w:right="-20" w:firstLine="709"/>
        <w:jc w:val="both"/>
        <w:rPr>
          <w:spacing w:val="4"/>
        </w:rPr>
      </w:pPr>
      <w:r>
        <w:t>Перспектива, построенная на цилиндрической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-3"/>
        </w:rPr>
        <w:t xml:space="preserve"> </w:t>
      </w:r>
      <w:r>
        <w:t>называется</w:t>
      </w:r>
      <w:r>
        <w:rPr>
          <w:spacing w:val="4"/>
        </w:rPr>
        <w:t xml:space="preserve"> </w:t>
      </w:r>
      <w:r>
        <w:rPr>
          <w:b/>
        </w:rPr>
        <w:t>пан</w:t>
      </w:r>
      <w:r>
        <w:rPr>
          <w:b/>
        </w:rPr>
        <w:t>о</w:t>
      </w:r>
      <w:r>
        <w:rPr>
          <w:b/>
        </w:rPr>
        <w:t>рамной</w:t>
      </w:r>
      <w:r>
        <w:rPr>
          <w:b/>
          <w:spacing w:val="-1"/>
        </w:rPr>
        <w:t xml:space="preserve"> </w:t>
      </w:r>
      <w:r>
        <w:t>пе</w:t>
      </w:r>
      <w:r>
        <w:t>р</w:t>
      </w:r>
      <w:r>
        <w:t>спе</w:t>
      </w:r>
      <w:r>
        <w:t>к</w:t>
      </w:r>
      <w:r>
        <w:t>тивой.</w:t>
      </w:r>
      <w:r>
        <w:rPr>
          <w:spacing w:val="4"/>
        </w:rPr>
        <w:t xml:space="preserve"> </w:t>
      </w:r>
    </w:p>
    <w:p w:rsidR="009B000D" w:rsidRDefault="00B362AC" w:rsidP="006677F8">
      <w:pPr>
        <w:pStyle w:val="a3"/>
        <w:spacing w:line="276" w:lineRule="auto"/>
        <w:ind w:right="-20" w:firstLine="709"/>
        <w:jc w:val="both"/>
      </w:pPr>
      <w:r>
        <w:rPr>
          <w:b/>
        </w:rPr>
        <w:t>Купольной</w:t>
      </w:r>
      <w:r>
        <w:rPr>
          <w:b/>
          <w:spacing w:val="-2"/>
        </w:rPr>
        <w:t xml:space="preserve"> </w:t>
      </w:r>
      <w:r>
        <w:t>перспективой</w:t>
      </w:r>
      <w:r>
        <w:rPr>
          <w:spacing w:val="1"/>
        </w:rPr>
        <w:t xml:space="preserve"> </w:t>
      </w:r>
      <w:r>
        <w:t>называется перспектива, построенная на сферич</w:t>
      </w:r>
      <w:r>
        <w:t>е</w:t>
      </w:r>
      <w:r>
        <w:t>ской повер</w:t>
      </w:r>
      <w:r>
        <w:t>х</w:t>
      </w:r>
      <w:r>
        <w:t>н</w:t>
      </w:r>
      <w:r>
        <w:t>о</w:t>
      </w:r>
      <w:r>
        <w:t>сти. В рамках нашего</w:t>
      </w:r>
      <w:r>
        <w:rPr>
          <w:spacing w:val="1"/>
        </w:rPr>
        <w:t xml:space="preserve"> </w:t>
      </w:r>
      <w:r>
        <w:t>курса мы</w:t>
      </w:r>
      <w:r>
        <w:rPr>
          <w:spacing w:val="2"/>
        </w:rPr>
        <w:t xml:space="preserve"> </w:t>
      </w:r>
      <w:r>
        <w:t>будем</w:t>
      </w:r>
      <w:r>
        <w:rPr>
          <w:spacing w:val="2"/>
        </w:rPr>
        <w:t xml:space="preserve"> </w:t>
      </w:r>
      <w:r>
        <w:t>рассматривать</w:t>
      </w:r>
      <w:r>
        <w:rPr>
          <w:spacing w:val="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линейную</w:t>
      </w:r>
      <w:r>
        <w:rPr>
          <w:spacing w:val="-1"/>
        </w:rPr>
        <w:t xml:space="preserve"> </w:t>
      </w:r>
      <w:r>
        <w:t>пе</w:t>
      </w:r>
      <w:r>
        <w:t>р</w:t>
      </w:r>
      <w:r>
        <w:t>спективу.</w:t>
      </w:r>
    </w:p>
    <w:p w:rsidR="009B000D" w:rsidRDefault="00B362AC" w:rsidP="006677F8">
      <w:pPr>
        <w:pStyle w:val="a3"/>
        <w:spacing w:line="276" w:lineRule="auto"/>
        <w:ind w:right="-20" w:firstLine="709"/>
        <w:jc w:val="both"/>
      </w:pPr>
      <w:r>
        <w:rPr>
          <w:b/>
        </w:rPr>
        <w:t xml:space="preserve">Перспективой точки </w:t>
      </w:r>
      <w:r>
        <w:t>называется точка пересечения картинной плоск</w:t>
      </w:r>
      <w:r>
        <w:t>о</w:t>
      </w:r>
      <w:r>
        <w:t>сти с</w:t>
      </w:r>
      <w:r>
        <w:rPr>
          <w:spacing w:val="1"/>
        </w:rPr>
        <w:t xml:space="preserve"> </w:t>
      </w:r>
      <w:r>
        <w:t>пр</w:t>
      </w:r>
      <w:r w:rsidR="00966B6E">
        <w:t>ое</w:t>
      </w:r>
      <w:r>
        <w:t>цирующим</w:t>
      </w:r>
      <w:r>
        <w:rPr>
          <w:spacing w:val="-4"/>
        </w:rPr>
        <w:t xml:space="preserve"> </w:t>
      </w:r>
      <w:r>
        <w:t>лучом,</w:t>
      </w:r>
      <w:r>
        <w:rPr>
          <w:spacing w:val="-2"/>
        </w:rPr>
        <w:t xml:space="preserve"> </w:t>
      </w:r>
      <w:r>
        <w:t>проходящим</w:t>
      </w:r>
      <w:r>
        <w:rPr>
          <w:spacing w:val="-6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точку</w:t>
      </w:r>
      <w:r>
        <w:rPr>
          <w:spacing w:val="-1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изображаемую</w:t>
      </w:r>
      <w:r>
        <w:rPr>
          <w:spacing w:val="-6"/>
        </w:rPr>
        <w:t xml:space="preserve"> </w:t>
      </w:r>
      <w:r>
        <w:t>точку.</w:t>
      </w:r>
    </w:p>
    <w:p w:rsidR="009B000D" w:rsidRDefault="00B362AC" w:rsidP="006677F8">
      <w:pPr>
        <w:pStyle w:val="a3"/>
        <w:spacing w:line="276" w:lineRule="auto"/>
        <w:ind w:right="-20" w:firstLine="709"/>
        <w:jc w:val="both"/>
      </w:pPr>
      <w:r>
        <w:t>Для определения положения точки в пространстве по ее перспективе, кроме пе</w:t>
      </w:r>
      <w:r>
        <w:t>р</w:t>
      </w:r>
      <w:r>
        <w:t>спективы</w:t>
      </w:r>
      <w:r>
        <w:rPr>
          <w:spacing w:val="-57"/>
        </w:rPr>
        <w:t xml:space="preserve"> </w:t>
      </w:r>
      <w:r>
        <w:t>с</w:t>
      </w:r>
      <w:r>
        <w:t>а</w:t>
      </w:r>
      <w:r>
        <w:t>мой точки необходимо иметь еще и пе</w:t>
      </w:r>
      <w:r w:rsidR="00966B6E">
        <w:t>рспективу ее вторичной прое</w:t>
      </w:r>
      <w:r w:rsidR="00966B6E">
        <w:t>к</w:t>
      </w:r>
      <w:r w:rsidR="00966B6E">
        <w:t>ции.</w:t>
      </w:r>
    </w:p>
    <w:p w:rsidR="009B000D" w:rsidRDefault="00B362AC" w:rsidP="006677F8">
      <w:pPr>
        <w:pStyle w:val="a3"/>
        <w:spacing w:line="276" w:lineRule="auto"/>
        <w:ind w:right="-20" w:firstLine="709"/>
        <w:jc w:val="both"/>
      </w:pPr>
      <w:r>
        <w:t>Перспектива бесконечно</w:t>
      </w:r>
      <w:r>
        <w:rPr>
          <w:spacing w:val="1"/>
        </w:rPr>
        <w:t xml:space="preserve"> </w:t>
      </w:r>
      <w:r>
        <w:rPr>
          <w:position w:val="2"/>
        </w:rPr>
        <w:t>уд</w:t>
      </w:r>
      <w:r>
        <w:rPr>
          <w:position w:val="2"/>
        </w:rPr>
        <w:t>а</w:t>
      </w:r>
      <w:r>
        <w:rPr>
          <w:position w:val="2"/>
        </w:rPr>
        <w:t xml:space="preserve">ленной точки </w:t>
      </w:r>
      <w:r>
        <w:rPr>
          <w:i/>
          <w:position w:val="2"/>
        </w:rPr>
        <w:t>F</w:t>
      </w:r>
      <w:r>
        <w:rPr>
          <w:i/>
          <w:sz w:val="16"/>
        </w:rPr>
        <w:t xml:space="preserve">∞ </w:t>
      </w:r>
      <w:r>
        <w:rPr>
          <w:i/>
          <w:position w:val="2"/>
        </w:rPr>
        <w:t>(F</w:t>
      </w:r>
      <w:r>
        <w:rPr>
          <w:i/>
          <w:sz w:val="16"/>
        </w:rPr>
        <w:t>∞</w:t>
      </w:r>
      <w:r>
        <w:rPr>
          <w:i/>
          <w:position w:val="11"/>
          <w:sz w:val="16"/>
        </w:rPr>
        <w:t>′</w:t>
      </w:r>
      <w:r>
        <w:rPr>
          <w:i/>
          <w:position w:val="2"/>
        </w:rPr>
        <w:t xml:space="preserve">) </w:t>
      </w:r>
      <w:r>
        <w:rPr>
          <w:position w:val="2"/>
        </w:rPr>
        <w:t xml:space="preserve">называется </w:t>
      </w:r>
      <w:r>
        <w:rPr>
          <w:b/>
          <w:position w:val="2"/>
        </w:rPr>
        <w:t>точкой схода пе</w:t>
      </w:r>
      <w:r>
        <w:rPr>
          <w:b/>
          <w:position w:val="2"/>
        </w:rPr>
        <w:t>р</w:t>
      </w:r>
      <w:r>
        <w:rPr>
          <w:b/>
          <w:position w:val="2"/>
        </w:rPr>
        <w:t>спектив пр</w:t>
      </w:r>
      <w:r>
        <w:rPr>
          <w:b/>
          <w:position w:val="2"/>
        </w:rPr>
        <w:t>я</w:t>
      </w:r>
      <w:r>
        <w:rPr>
          <w:b/>
          <w:position w:val="2"/>
        </w:rPr>
        <w:t>мых</w:t>
      </w:r>
      <w:r>
        <w:rPr>
          <w:position w:val="2"/>
        </w:rPr>
        <w:t>, параллельной</w:t>
      </w:r>
      <w:r>
        <w:rPr>
          <w:spacing w:val="1"/>
          <w:position w:val="2"/>
        </w:rPr>
        <w:t xml:space="preserve"> </w:t>
      </w:r>
      <w:r>
        <w:t>да</w:t>
      </w:r>
      <w:r>
        <w:t>н</w:t>
      </w:r>
      <w:r>
        <w:t>ной. Параллельные прямые каждого направл</w:t>
      </w:r>
      <w:r>
        <w:t>е</w:t>
      </w:r>
      <w:r>
        <w:t>ния имеют свою точку сх</w:t>
      </w:r>
      <w:r>
        <w:t>о</w:t>
      </w:r>
      <w:r>
        <w:t xml:space="preserve">да. </w:t>
      </w:r>
    </w:p>
    <w:p w:rsidR="009B000D" w:rsidRDefault="00B362AC" w:rsidP="006677F8">
      <w:pPr>
        <w:pStyle w:val="1"/>
        <w:tabs>
          <w:tab w:val="left" w:pos="2290"/>
        </w:tabs>
        <w:spacing w:line="276" w:lineRule="auto"/>
        <w:ind w:left="0" w:right="-20" w:firstLine="709"/>
        <w:jc w:val="center"/>
      </w:pPr>
      <w:r>
        <w:t>Построение</w:t>
      </w:r>
      <w:r>
        <w:rPr>
          <w:spacing w:val="-5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способом</w:t>
      </w:r>
      <w:r>
        <w:rPr>
          <w:spacing w:val="-8"/>
        </w:rPr>
        <w:t xml:space="preserve"> </w:t>
      </w:r>
      <w:r>
        <w:t>архитекторов</w:t>
      </w:r>
    </w:p>
    <w:p w:rsidR="009B000D" w:rsidRDefault="00B362AC" w:rsidP="006677F8">
      <w:pPr>
        <w:pStyle w:val="a3"/>
        <w:spacing w:line="276" w:lineRule="auto"/>
        <w:ind w:right="-20" w:firstLine="709"/>
        <w:jc w:val="both"/>
      </w:pPr>
      <w:r>
        <w:t>Существует несколько способов построения перспективы. В практике постро</w:t>
      </w:r>
      <w:r>
        <w:t>е</w:t>
      </w:r>
      <w:r>
        <w:t>ния способ</w:t>
      </w:r>
      <w:r>
        <w:rPr>
          <w:spacing w:val="-57"/>
        </w:rPr>
        <w:t xml:space="preserve"> </w:t>
      </w:r>
      <w:r>
        <w:t>а</w:t>
      </w:r>
      <w:r>
        <w:t>р</w:t>
      </w:r>
      <w:r>
        <w:t>хитекторов</w:t>
      </w:r>
      <w:r>
        <w:rPr>
          <w:spacing w:val="-2"/>
        </w:rPr>
        <w:t xml:space="preserve"> </w:t>
      </w:r>
      <w:r>
        <w:t>получил</w:t>
      </w:r>
      <w:r>
        <w:rPr>
          <w:spacing w:val="2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широкое применение.</w:t>
      </w:r>
    </w:p>
    <w:p w:rsidR="009B000D" w:rsidRDefault="00B362AC" w:rsidP="006677F8">
      <w:pPr>
        <w:pStyle w:val="a3"/>
        <w:spacing w:line="276" w:lineRule="auto"/>
        <w:ind w:right="-20" w:firstLine="709"/>
        <w:jc w:val="both"/>
      </w:pPr>
      <w:r>
        <w:t>При построении перспективы способом архитекторов используются точки сх</w:t>
      </w:r>
      <w:r>
        <w:t>о</w:t>
      </w:r>
      <w:r>
        <w:t>да</w:t>
      </w:r>
      <w:r>
        <w:rPr>
          <w:spacing w:val="1"/>
        </w:rPr>
        <w:t xml:space="preserve"> </w:t>
      </w:r>
      <w:r>
        <w:t>пе</w:t>
      </w:r>
      <w:r>
        <w:t>р</w:t>
      </w:r>
      <w:r>
        <w:t>спектив прямых, ограничивающих объект, что ускоря</w:t>
      </w:r>
      <w:r>
        <w:t>ет и упрощает п</w:t>
      </w:r>
      <w:r>
        <w:t>о</w:t>
      </w:r>
      <w:r>
        <w:t>строение</w:t>
      </w:r>
      <w:r>
        <w:rPr>
          <w:spacing w:val="1"/>
        </w:rPr>
        <w:t xml:space="preserve"> </w:t>
      </w:r>
      <w:r>
        <w:t>пе</w:t>
      </w:r>
      <w:r>
        <w:t>р</w:t>
      </w:r>
      <w:r>
        <w:t>спективы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повышает</w:t>
      </w:r>
      <w:r>
        <w:rPr>
          <w:spacing w:val="-3"/>
        </w:rPr>
        <w:t xml:space="preserve"> </w:t>
      </w:r>
      <w:r>
        <w:t>точность</w:t>
      </w:r>
      <w:r>
        <w:rPr>
          <w:spacing w:val="-5"/>
        </w:rPr>
        <w:t xml:space="preserve"> </w:t>
      </w:r>
      <w:r>
        <w:t>построения.</w:t>
      </w:r>
      <w:r>
        <w:rPr>
          <w:spacing w:val="-6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ка</w:t>
      </w:r>
      <w:r>
        <w:t>р</w:t>
      </w:r>
      <w:r>
        <w:t>тинные</w:t>
      </w:r>
      <w:r>
        <w:rPr>
          <w:spacing w:val="-4"/>
        </w:rPr>
        <w:t xml:space="preserve"> </w:t>
      </w:r>
      <w:r>
        <w:t>следы</w:t>
      </w:r>
      <w:r>
        <w:rPr>
          <w:spacing w:val="-57"/>
        </w:rPr>
        <w:t xml:space="preserve"> </w:t>
      </w:r>
      <w:r>
        <w:t>прямых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масштабы</w:t>
      </w:r>
      <w:r>
        <w:rPr>
          <w:spacing w:val="-1"/>
        </w:rPr>
        <w:t xml:space="preserve"> </w:t>
      </w:r>
      <w:r>
        <w:t>в</w:t>
      </w:r>
      <w:r>
        <w:t>ы</w:t>
      </w:r>
      <w:r>
        <w:t>сот.</w:t>
      </w:r>
    </w:p>
    <w:p w:rsidR="009B000D" w:rsidRDefault="00B362AC" w:rsidP="006677F8">
      <w:pPr>
        <w:pStyle w:val="a3"/>
        <w:spacing w:line="276" w:lineRule="auto"/>
        <w:ind w:right="-20" w:firstLine="709"/>
        <w:jc w:val="both"/>
      </w:pPr>
      <w:r>
        <w:t>Кроме простоты построения к достоинствам метода можно также отнести во</w:t>
      </w:r>
      <w:r>
        <w:t>з</w:t>
      </w:r>
      <w:r>
        <w:t>можность</w:t>
      </w:r>
      <w:r>
        <w:rPr>
          <w:spacing w:val="-57"/>
        </w:rPr>
        <w:t xml:space="preserve"> </w:t>
      </w:r>
      <w:r>
        <w:t>выб</w:t>
      </w:r>
      <w:r>
        <w:t>о</w:t>
      </w:r>
      <w:r>
        <w:t>ра любого положения картины по отношению к изображаемому объе</w:t>
      </w:r>
      <w:r>
        <w:t>к</w:t>
      </w:r>
      <w:r>
        <w:t>ту,</w:t>
      </w:r>
      <w:r>
        <w:rPr>
          <w:spacing w:val="1"/>
        </w:rPr>
        <w:t xml:space="preserve"> </w:t>
      </w:r>
      <w:r>
        <w:t>возмо</w:t>
      </w:r>
      <w:r>
        <w:t>ж</w:t>
      </w:r>
      <w:r>
        <w:t>ность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пл</w:t>
      </w:r>
      <w:r>
        <w:t>а</w:t>
      </w:r>
      <w:r>
        <w:t>на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фасадов,</w:t>
      </w:r>
      <w:r>
        <w:rPr>
          <w:spacing w:val="-3"/>
        </w:rPr>
        <w:t xml:space="preserve"> </w:t>
      </w:r>
      <w:r>
        <w:t>вычерченных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масшт</w:t>
      </w:r>
      <w:r>
        <w:t>а</w:t>
      </w:r>
      <w:r>
        <w:t>бах.</w:t>
      </w:r>
    </w:p>
    <w:p w:rsidR="009B000D" w:rsidRPr="006677F8" w:rsidRDefault="00B362AC" w:rsidP="006677F8">
      <w:pPr>
        <w:tabs>
          <w:tab w:val="left" w:pos="662"/>
        </w:tabs>
        <w:spacing w:line="276" w:lineRule="auto"/>
        <w:ind w:right="-20" w:firstLine="709"/>
        <w:jc w:val="center"/>
        <w:rPr>
          <w:b/>
          <w:sz w:val="24"/>
        </w:rPr>
      </w:pPr>
      <w:r w:rsidRPr="006677F8">
        <w:rPr>
          <w:b/>
          <w:sz w:val="24"/>
        </w:rPr>
        <w:t>Выбор</w:t>
      </w:r>
      <w:r w:rsidRPr="006677F8">
        <w:rPr>
          <w:b/>
          <w:spacing w:val="-5"/>
          <w:sz w:val="24"/>
        </w:rPr>
        <w:t xml:space="preserve"> </w:t>
      </w:r>
      <w:r w:rsidRPr="006677F8">
        <w:rPr>
          <w:b/>
          <w:sz w:val="24"/>
        </w:rPr>
        <w:t>положения картинной</w:t>
      </w:r>
      <w:r w:rsidRPr="006677F8">
        <w:rPr>
          <w:b/>
          <w:spacing w:val="-3"/>
          <w:sz w:val="24"/>
        </w:rPr>
        <w:t xml:space="preserve"> </w:t>
      </w:r>
      <w:r w:rsidRPr="006677F8">
        <w:rPr>
          <w:b/>
          <w:sz w:val="24"/>
        </w:rPr>
        <w:t>плоскости</w:t>
      </w:r>
      <w:r w:rsidRPr="006677F8">
        <w:rPr>
          <w:b/>
          <w:spacing w:val="-3"/>
          <w:sz w:val="24"/>
        </w:rPr>
        <w:t xml:space="preserve"> </w:t>
      </w:r>
      <w:r w:rsidRPr="006677F8">
        <w:rPr>
          <w:b/>
          <w:sz w:val="24"/>
        </w:rPr>
        <w:t>и</w:t>
      </w:r>
      <w:r w:rsidRPr="006677F8">
        <w:rPr>
          <w:b/>
          <w:spacing w:val="-8"/>
          <w:sz w:val="24"/>
        </w:rPr>
        <w:t xml:space="preserve"> </w:t>
      </w:r>
      <w:r w:rsidRPr="006677F8">
        <w:rPr>
          <w:b/>
          <w:sz w:val="24"/>
        </w:rPr>
        <w:t>точки</w:t>
      </w:r>
      <w:r w:rsidRPr="006677F8">
        <w:rPr>
          <w:b/>
          <w:spacing w:val="-3"/>
          <w:sz w:val="24"/>
        </w:rPr>
        <w:t xml:space="preserve"> </w:t>
      </w:r>
      <w:r w:rsidRPr="006677F8">
        <w:rPr>
          <w:b/>
          <w:sz w:val="24"/>
        </w:rPr>
        <w:t>зрения</w:t>
      </w:r>
    </w:p>
    <w:p w:rsidR="00966B6E" w:rsidRDefault="00B362AC" w:rsidP="006677F8">
      <w:pPr>
        <w:pStyle w:val="a3"/>
        <w:spacing w:line="276" w:lineRule="auto"/>
        <w:ind w:right="-20" w:firstLine="709"/>
        <w:jc w:val="both"/>
      </w:pPr>
      <w:r>
        <w:t>Картинная плоскость по отношению к плоскости фасада здания может расп</w:t>
      </w:r>
      <w:r>
        <w:t>о</w:t>
      </w:r>
      <w:r>
        <w:t>л</w:t>
      </w:r>
      <w:r>
        <w:t>а</w:t>
      </w:r>
      <w:r>
        <w:t>гаться</w:t>
      </w:r>
      <w:r>
        <w:rPr>
          <w:spacing w:val="1"/>
        </w:rPr>
        <w:t xml:space="preserve"> </w:t>
      </w:r>
      <w:r>
        <w:t>п</w:t>
      </w:r>
      <w:r>
        <w:t>а</w:t>
      </w:r>
      <w:r>
        <w:t>ра</w:t>
      </w:r>
      <w:r>
        <w:t>л</w:t>
      </w:r>
      <w:r>
        <w:t xml:space="preserve">лельно, в этом случае перспектива называется </w:t>
      </w:r>
      <w:r>
        <w:rPr>
          <w:b/>
        </w:rPr>
        <w:t>фронтальной</w:t>
      </w:r>
      <w:r>
        <w:t>. Если картина</w:t>
      </w:r>
      <w:r>
        <w:rPr>
          <w:spacing w:val="1"/>
        </w:rPr>
        <w:t xml:space="preserve"> </w:t>
      </w:r>
      <w:r>
        <w:t>расп</w:t>
      </w:r>
      <w:r>
        <w:t>о</w:t>
      </w:r>
      <w:r>
        <w:t>ложена под опр</w:t>
      </w:r>
      <w:r>
        <w:t>е</w:t>
      </w:r>
      <w:r>
        <w:t>д</w:t>
      </w:r>
      <w:r>
        <w:t>е</w:t>
      </w:r>
      <w:r>
        <w:t xml:space="preserve">ленным углом к фасаду здания – </w:t>
      </w:r>
      <w:proofErr w:type="gramStart"/>
      <w:r>
        <w:rPr>
          <w:b/>
        </w:rPr>
        <w:t>угловой</w:t>
      </w:r>
      <w:proofErr w:type="gramEnd"/>
      <w:r>
        <w:t>. Угловая перспектива</w:t>
      </w:r>
      <w:r>
        <w:rPr>
          <w:spacing w:val="-57"/>
        </w:rPr>
        <w:t xml:space="preserve"> </w:t>
      </w:r>
      <w:r>
        <w:t>явл</w:t>
      </w:r>
      <w:r>
        <w:t>я</w:t>
      </w:r>
      <w:r>
        <w:t>ется более выраз</w:t>
      </w:r>
      <w:r>
        <w:t>и</w:t>
      </w:r>
      <w:r>
        <w:t>тельной, п</w:t>
      </w:r>
      <w:r>
        <w:t>о</w:t>
      </w:r>
      <w:r>
        <w:t>этому такое расположение картинной плоскости</w:t>
      </w:r>
      <w:r>
        <w:rPr>
          <w:spacing w:val="1"/>
        </w:rPr>
        <w:t xml:space="preserve"> </w:t>
      </w:r>
      <w:r>
        <w:t>пр</w:t>
      </w:r>
      <w:r>
        <w:t>и</w:t>
      </w:r>
      <w:r>
        <w:t>мен</w:t>
      </w:r>
      <w:r>
        <w:t>я</w:t>
      </w:r>
      <w:r>
        <w:t xml:space="preserve">ется чаще. </w:t>
      </w:r>
    </w:p>
    <w:p w:rsidR="009B000D" w:rsidRDefault="00B362AC" w:rsidP="006677F8">
      <w:pPr>
        <w:pStyle w:val="a3"/>
        <w:spacing w:line="276" w:lineRule="auto"/>
        <w:ind w:right="-20" w:firstLine="709"/>
        <w:jc w:val="both"/>
      </w:pPr>
      <w:proofErr w:type="gramStart"/>
      <w:r>
        <w:t>Для получения меньшего</w:t>
      </w:r>
      <w:r>
        <w:rPr>
          <w:spacing w:val="1"/>
        </w:rPr>
        <w:t xml:space="preserve"> </w:t>
      </w:r>
      <w:r>
        <w:t>пе</w:t>
      </w:r>
      <w:r>
        <w:t>р</w:t>
      </w:r>
      <w:r>
        <w:t>спективного</w:t>
      </w:r>
      <w:r>
        <w:rPr>
          <w:spacing w:val="-1"/>
        </w:rPr>
        <w:t xml:space="preserve"> </w:t>
      </w:r>
      <w:r>
        <w:t>с</w:t>
      </w:r>
      <w:r>
        <w:t>окращения</w:t>
      </w:r>
      <w:r>
        <w:rPr>
          <w:spacing w:val="-6"/>
        </w:rPr>
        <w:t xml:space="preserve"> </w:t>
      </w:r>
      <w:r>
        <w:t>главного</w:t>
      </w:r>
      <w:r>
        <w:rPr>
          <w:spacing w:val="3"/>
        </w:rPr>
        <w:t xml:space="preserve"> </w:t>
      </w:r>
      <w:r>
        <w:t>фасада,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сра</w:t>
      </w:r>
      <w:r>
        <w:t>в</w:t>
      </w:r>
      <w:r>
        <w:t>нению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</w:t>
      </w:r>
      <w:r>
        <w:t>о</w:t>
      </w:r>
      <w:r>
        <w:t>к</w:t>
      </w:r>
      <w:r>
        <w:t>о</w:t>
      </w:r>
      <w:r>
        <w:t>вым,</w:t>
      </w:r>
      <w:r>
        <w:rPr>
          <w:spacing w:val="1"/>
        </w:rPr>
        <w:t xml:space="preserve"> </w:t>
      </w:r>
      <w:r>
        <w:t>угол</w:t>
      </w:r>
      <w:r>
        <w:rPr>
          <w:spacing w:val="-1"/>
        </w:rPr>
        <w:t xml:space="preserve"> </w:t>
      </w:r>
      <w:r>
        <w:t>α</w:t>
      </w:r>
      <w:r>
        <w:rPr>
          <w:spacing w:val="-7"/>
        </w:rPr>
        <w:t xml:space="preserve"> </w:t>
      </w:r>
      <w:r>
        <w:t>между</w:t>
      </w:r>
      <w:r w:rsidR="00966B6E"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картины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горизонтальной</w:t>
      </w:r>
      <w:r>
        <w:rPr>
          <w:spacing w:val="-1"/>
        </w:rPr>
        <w:t xml:space="preserve"> </w:t>
      </w:r>
      <w:r>
        <w:t>прое</w:t>
      </w:r>
      <w:r>
        <w:t>к</w:t>
      </w:r>
      <w:r>
        <w:t>цией</w:t>
      </w:r>
      <w:r>
        <w:rPr>
          <w:spacing w:val="-7"/>
        </w:rPr>
        <w:t xml:space="preserve"> </w:t>
      </w:r>
      <w:r>
        <w:t>пло</w:t>
      </w:r>
      <w:r>
        <w:t>с</w:t>
      </w:r>
      <w:r>
        <w:t>кости</w:t>
      </w:r>
      <w:r>
        <w:rPr>
          <w:spacing w:val="-6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фасада</w:t>
      </w:r>
      <w:r>
        <w:rPr>
          <w:spacing w:val="-57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25-35</w:t>
      </w:r>
      <w:r>
        <w:rPr>
          <w:vertAlign w:val="superscript"/>
        </w:rPr>
        <w:t>0</w:t>
      </w:r>
      <w:r>
        <w:rPr>
          <w:spacing w:val="-20"/>
        </w:rPr>
        <w:t xml:space="preserve"> </w:t>
      </w:r>
      <w:r>
        <w:t>(рисунок 3.5.1).</w:t>
      </w:r>
      <w:proofErr w:type="gramEnd"/>
    </w:p>
    <w:p w:rsidR="009B000D" w:rsidRDefault="00B362AC" w:rsidP="006677F8">
      <w:pPr>
        <w:pStyle w:val="a3"/>
        <w:spacing w:line="276" w:lineRule="auto"/>
        <w:ind w:right="-20" w:firstLine="709"/>
        <w:jc w:val="both"/>
      </w:pPr>
      <w:r>
        <w:t xml:space="preserve">Угол </w:t>
      </w:r>
      <w:r>
        <w:rPr>
          <w:i/>
        </w:rPr>
        <w:t xml:space="preserve">φ </w:t>
      </w:r>
      <w:r>
        <w:t>между прямыми, соединяющими крайние точки плана изображаемого</w:t>
      </w:r>
      <w:r>
        <w:rPr>
          <w:spacing w:val="1"/>
        </w:rPr>
        <w:t xml:space="preserve"> </w:t>
      </w:r>
      <w:r>
        <w:rPr>
          <w:position w:val="2"/>
        </w:rPr>
        <w:t>об</w:t>
      </w:r>
      <w:r>
        <w:rPr>
          <w:position w:val="2"/>
        </w:rPr>
        <w:t>ъ</w:t>
      </w:r>
      <w:r>
        <w:rPr>
          <w:position w:val="2"/>
        </w:rPr>
        <w:t>екта с о</w:t>
      </w:r>
      <w:r>
        <w:rPr>
          <w:position w:val="2"/>
        </w:rPr>
        <w:t>с</w:t>
      </w:r>
      <w:r>
        <w:rPr>
          <w:position w:val="2"/>
        </w:rPr>
        <w:t>н</w:t>
      </w:r>
      <w:r>
        <w:rPr>
          <w:position w:val="2"/>
        </w:rPr>
        <w:t>о</w:t>
      </w:r>
      <w:r>
        <w:rPr>
          <w:position w:val="2"/>
        </w:rPr>
        <w:t xml:space="preserve">ванием точки зрения </w:t>
      </w:r>
      <w:r>
        <w:rPr>
          <w:i/>
          <w:position w:val="2"/>
        </w:rPr>
        <w:t>S</w:t>
      </w:r>
      <w:r>
        <w:rPr>
          <w:i/>
          <w:sz w:val="16"/>
        </w:rPr>
        <w:t xml:space="preserve">1 </w:t>
      </w:r>
      <w:r>
        <w:rPr>
          <w:position w:val="2"/>
        </w:rPr>
        <w:t xml:space="preserve">, называется </w:t>
      </w:r>
      <w:r>
        <w:rPr>
          <w:b/>
          <w:position w:val="2"/>
        </w:rPr>
        <w:t>углом зрения</w:t>
      </w:r>
      <w:r>
        <w:rPr>
          <w:position w:val="2"/>
        </w:rPr>
        <w:t>. Наилучший угол зр</w:t>
      </w:r>
      <w:r>
        <w:rPr>
          <w:position w:val="2"/>
        </w:rPr>
        <w:t>е</w:t>
      </w:r>
      <w:r>
        <w:rPr>
          <w:position w:val="2"/>
        </w:rPr>
        <w:t>ния</w:t>
      </w:r>
      <w:r>
        <w:rPr>
          <w:spacing w:val="-57"/>
          <w:position w:val="2"/>
        </w:rPr>
        <w:t xml:space="preserve"> </w:t>
      </w:r>
      <w:r w:rsidR="00966B6E">
        <w:rPr>
          <w:spacing w:val="-57"/>
          <w:position w:val="2"/>
        </w:rPr>
        <w:t xml:space="preserve">          </w:t>
      </w:r>
      <w:r>
        <w:t>р</w:t>
      </w:r>
      <w:r>
        <w:t>а</w:t>
      </w:r>
      <w:r>
        <w:t>вен 28</w:t>
      </w:r>
      <w:r>
        <w:rPr>
          <w:vertAlign w:val="superscript"/>
        </w:rPr>
        <w:t>0</w:t>
      </w:r>
      <w:r>
        <w:t xml:space="preserve">. </w:t>
      </w:r>
    </w:p>
    <w:p w:rsidR="009B000D" w:rsidRDefault="00B362AC" w:rsidP="006677F8">
      <w:pPr>
        <w:pStyle w:val="a3"/>
        <w:spacing w:line="276" w:lineRule="auto"/>
        <w:ind w:right="-20" w:firstLine="709"/>
        <w:jc w:val="both"/>
      </w:pPr>
      <w:r>
        <w:rPr>
          <w:position w:val="2"/>
        </w:rPr>
        <w:t>Практически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при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построении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основания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точки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зрения</w:t>
      </w:r>
      <w:r>
        <w:rPr>
          <w:spacing w:val="4"/>
          <w:position w:val="2"/>
        </w:rPr>
        <w:t xml:space="preserve"> </w:t>
      </w:r>
      <w:r>
        <w:rPr>
          <w:i/>
          <w:position w:val="2"/>
        </w:rPr>
        <w:t>S</w:t>
      </w:r>
      <w:r>
        <w:rPr>
          <w:i/>
          <w:sz w:val="16"/>
        </w:rPr>
        <w:t>1</w:t>
      </w:r>
      <w:r>
        <w:rPr>
          <w:i/>
          <w:spacing w:val="16"/>
          <w:sz w:val="16"/>
        </w:rPr>
        <w:t xml:space="preserve"> </w:t>
      </w:r>
      <w:r>
        <w:rPr>
          <w:position w:val="2"/>
        </w:rPr>
        <w:t>поступают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так:</w:t>
      </w:r>
    </w:p>
    <w:p w:rsidR="009B000D" w:rsidRDefault="00B362AC" w:rsidP="006677F8">
      <w:pPr>
        <w:pStyle w:val="a4"/>
        <w:numPr>
          <w:ilvl w:val="0"/>
          <w:numId w:val="2"/>
        </w:numPr>
        <w:tabs>
          <w:tab w:val="left" w:pos="264"/>
        </w:tabs>
        <w:spacing w:line="276" w:lineRule="auto"/>
        <w:ind w:left="0" w:right="-20" w:firstLine="709"/>
        <w:jc w:val="both"/>
        <w:rPr>
          <w:sz w:val="24"/>
        </w:rPr>
      </w:pPr>
      <w:r>
        <w:rPr>
          <w:sz w:val="24"/>
        </w:rPr>
        <w:t>вырезают</w:t>
      </w:r>
      <w:r>
        <w:rPr>
          <w:spacing w:val="-2"/>
          <w:sz w:val="24"/>
        </w:rPr>
        <w:t xml:space="preserve"> </w:t>
      </w:r>
      <w:r>
        <w:rPr>
          <w:sz w:val="24"/>
        </w:rPr>
        <w:t>шаблон</w:t>
      </w:r>
      <w:r>
        <w:rPr>
          <w:spacing w:val="-5"/>
          <w:sz w:val="24"/>
        </w:rPr>
        <w:t xml:space="preserve"> </w:t>
      </w:r>
      <w:r>
        <w:rPr>
          <w:sz w:val="24"/>
        </w:rPr>
        <w:t>угла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φ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z w:val="24"/>
          <w:vertAlign w:val="superscript"/>
        </w:rPr>
        <w:t>0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Приложив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шаблона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крайним точкам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57"/>
          <w:sz w:val="24"/>
        </w:rPr>
        <w:t xml:space="preserve"> </w:t>
      </w:r>
      <w:r>
        <w:rPr>
          <w:position w:val="2"/>
          <w:sz w:val="24"/>
        </w:rPr>
        <w:t>отмечают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в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вершине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шаблона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основание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точки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зрения</w:t>
      </w:r>
      <w:r>
        <w:rPr>
          <w:spacing w:val="6"/>
          <w:position w:val="2"/>
          <w:sz w:val="24"/>
        </w:rPr>
        <w:t xml:space="preserve"> </w:t>
      </w:r>
      <w:r>
        <w:rPr>
          <w:i/>
          <w:position w:val="2"/>
          <w:sz w:val="24"/>
        </w:rPr>
        <w:t>S</w:t>
      </w:r>
      <w:r>
        <w:rPr>
          <w:i/>
          <w:sz w:val="16"/>
        </w:rPr>
        <w:t>1</w:t>
      </w:r>
      <w:r>
        <w:rPr>
          <w:position w:val="2"/>
          <w:sz w:val="24"/>
        </w:rPr>
        <w:t>;</w:t>
      </w:r>
    </w:p>
    <w:p w:rsidR="009B000D" w:rsidRDefault="00B362AC" w:rsidP="006677F8">
      <w:pPr>
        <w:pStyle w:val="1"/>
        <w:tabs>
          <w:tab w:val="left" w:pos="2415"/>
        </w:tabs>
        <w:spacing w:line="276" w:lineRule="auto"/>
        <w:ind w:left="0" w:right="-20" w:firstLine="709"/>
        <w:jc w:val="center"/>
      </w:pPr>
      <w:r>
        <w:t>Построение</w:t>
      </w:r>
      <w:r>
        <w:rPr>
          <w:spacing w:val="-8"/>
        </w:rPr>
        <w:t xml:space="preserve"> </w:t>
      </w:r>
      <w:r>
        <w:t>перспективы</w:t>
      </w:r>
      <w:r>
        <w:rPr>
          <w:spacing w:val="-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двумя</w:t>
      </w:r>
      <w:r>
        <w:rPr>
          <w:spacing w:val="-7"/>
        </w:rPr>
        <w:t xml:space="preserve"> </w:t>
      </w:r>
      <w:r>
        <w:t>точками</w:t>
      </w:r>
      <w:r>
        <w:rPr>
          <w:spacing w:val="-1"/>
        </w:rPr>
        <w:t xml:space="preserve"> </w:t>
      </w:r>
      <w:r>
        <w:t>сх</w:t>
      </w:r>
      <w:r>
        <w:t>о</w:t>
      </w:r>
      <w:r>
        <w:t>да</w:t>
      </w:r>
    </w:p>
    <w:p w:rsidR="009B000D" w:rsidRDefault="00B362AC" w:rsidP="006677F8">
      <w:pPr>
        <w:pStyle w:val="a3"/>
        <w:spacing w:line="276" w:lineRule="auto"/>
        <w:ind w:right="-20" w:firstLine="709"/>
        <w:jc w:val="both"/>
      </w:pPr>
      <w:r>
        <w:t>Исходными данными для построения перспективы является ортогональные проекции</w:t>
      </w:r>
      <w:r>
        <w:rPr>
          <w:spacing w:val="-57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горизонта.</w:t>
      </w:r>
    </w:p>
    <w:p w:rsidR="009B000D" w:rsidRDefault="00B362AC" w:rsidP="006677F8">
      <w:pPr>
        <w:pStyle w:val="a3"/>
        <w:spacing w:line="276" w:lineRule="auto"/>
        <w:ind w:right="-20" w:firstLine="709"/>
        <w:jc w:val="both"/>
      </w:pPr>
      <w:r>
        <w:t>Построение перспективы зданий производится с одной или двумя точками сх</w:t>
      </w:r>
      <w:r>
        <w:t>о</w:t>
      </w:r>
      <w:r>
        <w:t>да</w:t>
      </w:r>
      <w:r w:rsidR="006677F8">
        <w:t>.</w:t>
      </w:r>
    </w:p>
    <w:p w:rsidR="009B000D" w:rsidRDefault="00BA7CD0" w:rsidP="006677F8">
      <w:pPr>
        <w:pStyle w:val="a3"/>
        <w:spacing w:line="276" w:lineRule="auto"/>
        <w:ind w:right="-20" w:firstLine="709"/>
        <w:jc w:val="both"/>
        <w:rPr>
          <w:sz w:val="21"/>
        </w:rPr>
      </w:pPr>
      <w:r>
        <w:t xml:space="preserve">Предварительная часть построений: выбор точки зрения, проверка величин горизонтальных и вертикальных углов зрения, проведение картинной плоскости. Дальнейшие построения – определяют точки схода F1 и F2, проводя через основание точки </w:t>
      </w:r>
      <w:proofErr w:type="gramStart"/>
      <w:r>
        <w:t>зрения</w:t>
      </w:r>
      <w:proofErr w:type="gramEnd"/>
      <w:r>
        <w:t xml:space="preserve"> лучи, параллельно соответствующим прямым объекта. Перспективу можно строить с увеличением в 2, 3, 4 раза</w:t>
      </w:r>
      <w:bookmarkStart w:id="0" w:name="_GoBack"/>
      <w:bookmarkEnd w:id="0"/>
    </w:p>
    <w:sectPr w:rsidR="009B000D" w:rsidSect="006677F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1B0"/>
    <w:multiLevelType w:val="multilevel"/>
    <w:tmpl w:val="6264F89C"/>
    <w:lvl w:ilvl="0">
      <w:start w:val="5"/>
      <w:numFmt w:val="decimal"/>
      <w:lvlText w:val="%1"/>
      <w:lvlJc w:val="left"/>
      <w:pPr>
        <w:ind w:left="484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4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365"/>
      </w:pPr>
      <w:rPr>
        <w:rFonts w:hint="default"/>
        <w:lang w:val="ru-RU" w:eastAsia="en-US" w:bidi="ar-SA"/>
      </w:rPr>
    </w:lvl>
  </w:abstractNum>
  <w:abstractNum w:abstractNumId="1">
    <w:nsid w:val="076A1A6F"/>
    <w:multiLevelType w:val="hybridMultilevel"/>
    <w:tmpl w:val="AE84AA1A"/>
    <w:lvl w:ilvl="0" w:tplc="5414F55E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3C55F2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2" w:tplc="B3B6E1AA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3" w:tplc="B1023170">
      <w:numFmt w:val="bullet"/>
      <w:lvlText w:val="•"/>
      <w:lvlJc w:val="left"/>
      <w:pPr>
        <w:ind w:left="2959" w:hanging="144"/>
      </w:pPr>
      <w:rPr>
        <w:rFonts w:hint="default"/>
        <w:lang w:val="ru-RU" w:eastAsia="en-US" w:bidi="ar-SA"/>
      </w:rPr>
    </w:lvl>
    <w:lvl w:ilvl="4" w:tplc="1382DE70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  <w:lvl w:ilvl="5" w:tplc="19AE69EC">
      <w:numFmt w:val="bullet"/>
      <w:lvlText w:val="•"/>
      <w:lvlJc w:val="left"/>
      <w:pPr>
        <w:ind w:left="4852" w:hanging="144"/>
      </w:pPr>
      <w:rPr>
        <w:rFonts w:hint="default"/>
        <w:lang w:val="ru-RU" w:eastAsia="en-US" w:bidi="ar-SA"/>
      </w:rPr>
    </w:lvl>
    <w:lvl w:ilvl="6" w:tplc="FCB41BEE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  <w:lvl w:ilvl="7" w:tplc="CA301C3C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8" w:tplc="9E12BC3E">
      <w:numFmt w:val="bullet"/>
      <w:lvlText w:val="•"/>
      <w:lvlJc w:val="left"/>
      <w:pPr>
        <w:ind w:left="7691" w:hanging="144"/>
      </w:pPr>
      <w:rPr>
        <w:rFonts w:hint="default"/>
        <w:lang w:val="ru-RU" w:eastAsia="en-US" w:bidi="ar-SA"/>
      </w:rPr>
    </w:lvl>
  </w:abstractNum>
  <w:abstractNum w:abstractNumId="2">
    <w:nsid w:val="1EFB366C"/>
    <w:multiLevelType w:val="multilevel"/>
    <w:tmpl w:val="086A0BD2"/>
    <w:lvl w:ilvl="0">
      <w:start w:val="3"/>
      <w:numFmt w:val="decimal"/>
      <w:lvlText w:val="%1"/>
      <w:lvlJc w:val="left"/>
      <w:pPr>
        <w:ind w:left="3720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20" w:hanging="36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89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365"/>
      </w:pPr>
      <w:rPr>
        <w:rFonts w:hint="default"/>
        <w:lang w:val="ru-RU" w:eastAsia="en-US" w:bidi="ar-SA"/>
      </w:rPr>
    </w:lvl>
  </w:abstractNum>
  <w:abstractNum w:abstractNumId="3">
    <w:nsid w:val="269F4A7A"/>
    <w:multiLevelType w:val="multilevel"/>
    <w:tmpl w:val="BA12EF92"/>
    <w:lvl w:ilvl="0">
      <w:start w:val="3"/>
      <w:numFmt w:val="decimal"/>
      <w:lvlText w:val="%1"/>
      <w:lvlJc w:val="left"/>
      <w:pPr>
        <w:ind w:left="661" w:hanging="54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661" w:hanging="54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61" w:hanging="542"/>
        <w:jc w:val="righ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37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9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9" w:hanging="5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000D"/>
    <w:rsid w:val="006677F8"/>
    <w:rsid w:val="00966B6E"/>
    <w:rsid w:val="009B000D"/>
    <w:rsid w:val="00B362AC"/>
    <w:rsid w:val="00B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3" w:hanging="3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84" w:hanging="3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66B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B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3" w:hanging="3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84" w:hanging="3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66B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B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2024-02-19T05:13:00Z</dcterms:created>
  <dcterms:modified xsi:type="dcterms:W3CDTF">2024-02-19T08:24:00Z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</Properties>
</file>