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6F821" w14:textId="77777777" w:rsidR="00B53A70" w:rsidRDefault="00B53A70">
      <w:pPr>
        <w:rPr>
          <w:rFonts w:ascii="Times New Roman" w:hAnsi="Times New Roman" w:cs="Times New Roman"/>
          <w:color w:val="000000"/>
          <w:spacing w:val="-2"/>
          <w:sz w:val="28"/>
          <w:szCs w:val="28"/>
        </w:rPr>
      </w:pPr>
      <w:r w:rsidRPr="00B53A70">
        <w:rPr>
          <w:rFonts w:ascii="Times New Roman" w:hAnsi="Times New Roman" w:cs="Times New Roman"/>
          <w:b/>
          <w:bCs/>
          <w:sz w:val="28"/>
          <w:szCs w:val="28"/>
        </w:rPr>
        <w:t>Тема 1.2. Фотограмметрия.</w:t>
      </w:r>
      <w:r w:rsidRPr="00B53A70">
        <w:rPr>
          <w:rFonts w:ascii="Times New Roman" w:hAnsi="Times New Roman" w:cs="Times New Roman"/>
          <w:color w:val="000000"/>
          <w:spacing w:val="-2"/>
          <w:sz w:val="28"/>
          <w:szCs w:val="28"/>
        </w:rPr>
        <w:t xml:space="preserve"> </w:t>
      </w:r>
    </w:p>
    <w:p w14:paraId="548B6A8D" w14:textId="77777777" w:rsidR="00B53A70" w:rsidRPr="00B53A70" w:rsidRDefault="00B53A70" w:rsidP="00B53A70">
      <w:pPr>
        <w:pStyle w:val="a3"/>
        <w:numPr>
          <w:ilvl w:val="0"/>
          <w:numId w:val="1"/>
        </w:numPr>
        <w:rPr>
          <w:rFonts w:ascii="Times New Roman" w:hAnsi="Times New Roman" w:cs="Times New Roman"/>
          <w:sz w:val="28"/>
          <w:szCs w:val="28"/>
        </w:rPr>
      </w:pPr>
      <w:bookmarkStart w:id="0" w:name="_Hlk182053737"/>
      <w:r w:rsidRPr="00B53A70">
        <w:rPr>
          <w:rFonts w:ascii="Times New Roman" w:hAnsi="Times New Roman" w:cs="Times New Roman"/>
          <w:color w:val="000000"/>
          <w:spacing w:val="-2"/>
          <w:sz w:val="28"/>
          <w:szCs w:val="28"/>
        </w:rPr>
        <w:t xml:space="preserve">Виды и масштабы аэрофотосъемки. </w:t>
      </w:r>
    </w:p>
    <w:p w14:paraId="0F8C4A2E" w14:textId="03839890" w:rsidR="008D490A" w:rsidRPr="00B53A70" w:rsidRDefault="00B53A70" w:rsidP="00B53A70">
      <w:pPr>
        <w:pStyle w:val="a3"/>
        <w:numPr>
          <w:ilvl w:val="0"/>
          <w:numId w:val="1"/>
        </w:numPr>
        <w:rPr>
          <w:rFonts w:ascii="Times New Roman" w:hAnsi="Times New Roman" w:cs="Times New Roman"/>
          <w:sz w:val="28"/>
          <w:szCs w:val="28"/>
        </w:rPr>
      </w:pPr>
      <w:bookmarkStart w:id="1" w:name="_Hlk182231070"/>
      <w:bookmarkEnd w:id="0"/>
      <w:r w:rsidRPr="00B53A70">
        <w:rPr>
          <w:rFonts w:ascii="Times New Roman" w:hAnsi="Times New Roman" w:cs="Times New Roman"/>
          <w:color w:val="000000"/>
          <w:spacing w:val="-2"/>
          <w:sz w:val="28"/>
          <w:szCs w:val="28"/>
        </w:rPr>
        <w:t>Лазерное сканирование.</w:t>
      </w:r>
    </w:p>
    <w:bookmarkEnd w:id="1"/>
    <w:p w14:paraId="3E7F5D83" w14:textId="6DBA7DEA" w:rsidR="00B53A70" w:rsidRPr="00B53A70" w:rsidRDefault="00B53A70" w:rsidP="00B53A70">
      <w:pPr>
        <w:pStyle w:val="futurismarkdown-paragraph"/>
        <w:rPr>
          <w:sz w:val="28"/>
          <w:szCs w:val="28"/>
        </w:rPr>
      </w:pPr>
      <w:r w:rsidRPr="00B53A70">
        <w:rPr>
          <w:sz w:val="28"/>
          <w:szCs w:val="28"/>
        </w:rPr>
        <w:t xml:space="preserve">Фотограмметрия в геодезии — </w:t>
      </w:r>
      <w:r w:rsidRPr="00B53A70">
        <w:rPr>
          <w:rStyle w:val="a4"/>
          <w:sz w:val="28"/>
          <w:szCs w:val="28"/>
        </w:rPr>
        <w:t>это метод определения пространственного расположения объектов на местности посредством фотографирования и последующей обработки снимков</w:t>
      </w:r>
      <w:r w:rsidRPr="00B53A70">
        <w:rPr>
          <w:sz w:val="28"/>
          <w:szCs w:val="28"/>
        </w:rPr>
        <w:t xml:space="preserve">.  </w:t>
      </w:r>
    </w:p>
    <w:p w14:paraId="373339DD" w14:textId="35228E3F" w:rsidR="00B53A70" w:rsidRPr="00B53A70" w:rsidRDefault="00B53A70" w:rsidP="00B53A70">
      <w:pPr>
        <w:pStyle w:val="futurismarkdown-paragraph"/>
        <w:rPr>
          <w:sz w:val="28"/>
          <w:szCs w:val="28"/>
        </w:rPr>
      </w:pPr>
      <w:r w:rsidRPr="00B53A70">
        <w:rPr>
          <w:rStyle w:val="a4"/>
          <w:sz w:val="28"/>
          <w:szCs w:val="28"/>
        </w:rPr>
        <w:t>Основная задача фотограмметрии в геодезии</w:t>
      </w:r>
      <w:r w:rsidRPr="00B53A70">
        <w:rPr>
          <w:sz w:val="28"/>
          <w:szCs w:val="28"/>
        </w:rPr>
        <w:t xml:space="preserve"> — создание топографических карт. При этом определяется плановое и высотное положение запечатлённого на снимке объекта, его отображение в четырёхмерной системе координат. В дальнейшем это служит основой при составлении топографических планов.  </w:t>
      </w:r>
    </w:p>
    <w:p w14:paraId="2848702D" w14:textId="77777777" w:rsidR="00B53A70" w:rsidRDefault="00B53A70" w:rsidP="00B53A70">
      <w:pPr>
        <w:pStyle w:val="futurismarkdown-paragraph"/>
        <w:rPr>
          <w:sz w:val="28"/>
          <w:szCs w:val="28"/>
        </w:rPr>
      </w:pPr>
      <w:r w:rsidRPr="00B53A70">
        <w:rPr>
          <w:rStyle w:val="a4"/>
          <w:sz w:val="28"/>
          <w:szCs w:val="28"/>
        </w:rPr>
        <w:t>Фотограмметрические методы позволяют также решать и другие прикладные задачи</w:t>
      </w:r>
      <w:r w:rsidRPr="00B53A70">
        <w:rPr>
          <w:sz w:val="28"/>
          <w:szCs w:val="28"/>
        </w:rPr>
        <w:t>: </w:t>
      </w:r>
    </w:p>
    <w:p w14:paraId="1C5FC0F0" w14:textId="227A8ADE" w:rsidR="00B53A70" w:rsidRPr="00B53A70" w:rsidRDefault="00B53A70" w:rsidP="00B53A70">
      <w:pPr>
        <w:pStyle w:val="futurismarkdown-listitem"/>
        <w:numPr>
          <w:ilvl w:val="0"/>
          <w:numId w:val="2"/>
        </w:numPr>
        <w:rPr>
          <w:sz w:val="28"/>
          <w:szCs w:val="28"/>
        </w:rPr>
      </w:pPr>
      <w:r w:rsidRPr="00B53A70">
        <w:rPr>
          <w:sz w:val="28"/>
          <w:szCs w:val="28"/>
        </w:rPr>
        <w:t xml:space="preserve">измерять площади участков местности;  </w:t>
      </w:r>
    </w:p>
    <w:p w14:paraId="2079838B" w14:textId="4D6AF245" w:rsidR="00B53A70" w:rsidRPr="00B53A70" w:rsidRDefault="00B53A70" w:rsidP="00B53A70">
      <w:pPr>
        <w:pStyle w:val="futurismarkdown-listitem"/>
        <w:numPr>
          <w:ilvl w:val="0"/>
          <w:numId w:val="2"/>
        </w:numPr>
        <w:rPr>
          <w:sz w:val="28"/>
          <w:szCs w:val="28"/>
        </w:rPr>
      </w:pPr>
      <w:r w:rsidRPr="00B53A70">
        <w:rPr>
          <w:sz w:val="28"/>
          <w:szCs w:val="28"/>
        </w:rPr>
        <w:t xml:space="preserve">определять их уклоны;  </w:t>
      </w:r>
    </w:p>
    <w:p w14:paraId="70B8227E" w14:textId="32018990" w:rsidR="00B53A70" w:rsidRPr="00B53A70" w:rsidRDefault="00B53A70" w:rsidP="00B53A70">
      <w:pPr>
        <w:pStyle w:val="futurismarkdown-listitem"/>
        <w:numPr>
          <w:ilvl w:val="0"/>
          <w:numId w:val="2"/>
        </w:numPr>
        <w:rPr>
          <w:sz w:val="28"/>
          <w:szCs w:val="28"/>
        </w:rPr>
      </w:pPr>
      <w:r w:rsidRPr="00B53A70">
        <w:rPr>
          <w:sz w:val="28"/>
          <w:szCs w:val="28"/>
        </w:rPr>
        <w:t xml:space="preserve">получать количественные характеристики эрозионных процессов;  </w:t>
      </w:r>
    </w:p>
    <w:p w14:paraId="6310220C" w14:textId="2DC9A1C8" w:rsidR="00B53A70" w:rsidRPr="00B53A70" w:rsidRDefault="00B53A70" w:rsidP="00B53A70">
      <w:pPr>
        <w:pStyle w:val="futurismarkdown-listitem"/>
        <w:numPr>
          <w:ilvl w:val="0"/>
          <w:numId w:val="2"/>
        </w:numPr>
        <w:rPr>
          <w:sz w:val="28"/>
          <w:szCs w:val="28"/>
        </w:rPr>
      </w:pPr>
      <w:r w:rsidRPr="00B53A70">
        <w:rPr>
          <w:sz w:val="28"/>
          <w:szCs w:val="28"/>
        </w:rPr>
        <w:t xml:space="preserve">выполнять вертикальную планировку с определением объёма земляных работ и другие.  </w:t>
      </w:r>
    </w:p>
    <w:p w14:paraId="433FB3DE" w14:textId="1EAEF49E" w:rsidR="00B53A70" w:rsidRPr="0001354C" w:rsidRDefault="00B53A70" w:rsidP="00B53A70">
      <w:pPr>
        <w:pStyle w:val="futurismarkdown-paragraph"/>
        <w:rPr>
          <w:b/>
          <w:bCs/>
          <w:sz w:val="28"/>
          <w:szCs w:val="28"/>
        </w:rPr>
      </w:pPr>
      <w:r w:rsidRPr="00B53A70">
        <w:rPr>
          <w:sz w:val="28"/>
          <w:szCs w:val="28"/>
        </w:rPr>
        <w:t xml:space="preserve"> 1.</w:t>
      </w:r>
      <w:r w:rsidRPr="00B53A70">
        <w:rPr>
          <w:sz w:val="28"/>
          <w:szCs w:val="28"/>
        </w:rPr>
        <w:tab/>
      </w:r>
      <w:r w:rsidRPr="0001354C">
        <w:rPr>
          <w:b/>
          <w:bCs/>
          <w:sz w:val="28"/>
          <w:szCs w:val="28"/>
        </w:rPr>
        <w:t>Виды и масштабы аэрофотосъемки.</w:t>
      </w:r>
    </w:p>
    <w:p w14:paraId="6FDAD397" w14:textId="0B2373CC" w:rsidR="00B53A70" w:rsidRPr="00515191" w:rsidRDefault="00B53A70" w:rsidP="00515191">
      <w:pPr>
        <w:pStyle w:val="a3"/>
        <w:rPr>
          <w:rFonts w:ascii="Times New Roman" w:hAnsi="Times New Roman" w:cs="Times New Roman"/>
          <w:sz w:val="28"/>
          <w:szCs w:val="28"/>
        </w:rPr>
      </w:pPr>
      <w:r w:rsidRPr="00B53A70">
        <w:rPr>
          <w:rFonts w:ascii="Times New Roman" w:hAnsi="Times New Roman" w:cs="Times New Roman"/>
          <w:sz w:val="28"/>
          <w:szCs w:val="28"/>
        </w:rPr>
        <w:t>Для</w:t>
      </w:r>
      <w:r>
        <w:rPr>
          <w:rFonts w:ascii="Times New Roman" w:hAnsi="Times New Roman" w:cs="Times New Roman"/>
          <w:sz w:val="28"/>
          <w:szCs w:val="28"/>
        </w:rPr>
        <w:t xml:space="preserve"> </w:t>
      </w:r>
      <w:r w:rsidRPr="00B53A70">
        <w:rPr>
          <w:rFonts w:ascii="Times New Roman" w:hAnsi="Times New Roman" w:cs="Times New Roman"/>
          <w:sz w:val="28"/>
          <w:szCs w:val="28"/>
        </w:rPr>
        <w:t>получения</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снимко</w:t>
      </w:r>
      <w:r w:rsidR="00515191">
        <w:rPr>
          <w:rFonts w:ascii="Times New Roman" w:hAnsi="Times New Roman" w:cs="Times New Roman"/>
          <w:sz w:val="28"/>
          <w:szCs w:val="28"/>
        </w:rPr>
        <w:t xml:space="preserve">в </w:t>
      </w:r>
      <w:r w:rsidRPr="00515191">
        <w:rPr>
          <w:rFonts w:ascii="Times New Roman" w:hAnsi="Times New Roman" w:cs="Times New Roman"/>
          <w:sz w:val="28"/>
          <w:szCs w:val="28"/>
        </w:rPr>
        <w:t>земной</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поверхност</w:t>
      </w:r>
      <w:r w:rsidR="00515191">
        <w:rPr>
          <w:rFonts w:ascii="Times New Roman" w:hAnsi="Times New Roman" w:cs="Times New Roman"/>
          <w:sz w:val="28"/>
          <w:szCs w:val="28"/>
        </w:rPr>
        <w:t xml:space="preserve">и </w:t>
      </w:r>
      <w:r w:rsidRPr="00515191">
        <w:rPr>
          <w:rFonts w:ascii="Times New Roman" w:hAnsi="Times New Roman" w:cs="Times New Roman"/>
          <w:sz w:val="28"/>
          <w:szCs w:val="28"/>
        </w:rPr>
        <w:t>применяются</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как</w:t>
      </w:r>
    </w:p>
    <w:p w14:paraId="38F42C8F" w14:textId="77777777" w:rsidR="00B53A70" w:rsidRPr="00B53A70" w:rsidRDefault="00B53A70" w:rsidP="00B53A70">
      <w:pPr>
        <w:pStyle w:val="a3"/>
        <w:rPr>
          <w:rFonts w:ascii="Times New Roman" w:hAnsi="Times New Roman" w:cs="Times New Roman"/>
          <w:sz w:val="28"/>
          <w:szCs w:val="28"/>
        </w:rPr>
      </w:pPr>
      <w:r w:rsidRPr="00B53A70">
        <w:rPr>
          <w:rFonts w:ascii="Times New Roman" w:hAnsi="Times New Roman" w:cs="Times New Roman"/>
          <w:sz w:val="28"/>
          <w:szCs w:val="28"/>
        </w:rPr>
        <w:t xml:space="preserve">традиционные методы классической </w:t>
      </w:r>
      <w:proofErr w:type="spellStart"/>
      <w:r w:rsidRPr="00B53A70">
        <w:rPr>
          <w:rFonts w:ascii="Times New Roman" w:hAnsi="Times New Roman" w:cs="Times New Roman"/>
          <w:sz w:val="28"/>
          <w:szCs w:val="28"/>
        </w:rPr>
        <w:t>аэрофотосъѐмки</w:t>
      </w:r>
      <w:proofErr w:type="spellEnd"/>
      <w:r w:rsidRPr="00B53A70">
        <w:rPr>
          <w:rFonts w:ascii="Times New Roman" w:hAnsi="Times New Roman" w:cs="Times New Roman"/>
          <w:sz w:val="28"/>
          <w:szCs w:val="28"/>
        </w:rPr>
        <w:t xml:space="preserve"> с использованием</w:t>
      </w:r>
    </w:p>
    <w:p w14:paraId="5E1365C7" w14:textId="6D650BD3" w:rsidR="00B53A70" w:rsidRPr="00515191" w:rsidRDefault="00B53A70" w:rsidP="00515191">
      <w:pPr>
        <w:pStyle w:val="a3"/>
        <w:rPr>
          <w:rFonts w:ascii="Times New Roman" w:hAnsi="Times New Roman" w:cs="Times New Roman"/>
          <w:sz w:val="28"/>
          <w:szCs w:val="28"/>
        </w:rPr>
      </w:pPr>
      <w:proofErr w:type="spellStart"/>
      <w:r w:rsidRPr="00B53A70">
        <w:rPr>
          <w:rFonts w:ascii="Times New Roman" w:hAnsi="Times New Roman" w:cs="Times New Roman"/>
          <w:sz w:val="28"/>
          <w:szCs w:val="28"/>
        </w:rPr>
        <w:t>самолѐтов</w:t>
      </w:r>
      <w:proofErr w:type="spellEnd"/>
      <w:r w:rsidRPr="00B53A70">
        <w:rPr>
          <w:rFonts w:ascii="Times New Roman" w:hAnsi="Times New Roman" w:cs="Times New Roman"/>
          <w:sz w:val="28"/>
          <w:szCs w:val="28"/>
        </w:rPr>
        <w:t xml:space="preserve"> и получением результатов на </w:t>
      </w:r>
      <w:proofErr w:type="spellStart"/>
      <w:r w:rsidRPr="00B53A70">
        <w:rPr>
          <w:rFonts w:ascii="Times New Roman" w:hAnsi="Times New Roman" w:cs="Times New Roman"/>
          <w:sz w:val="28"/>
          <w:szCs w:val="28"/>
        </w:rPr>
        <w:t>плѐнке</w:t>
      </w:r>
      <w:proofErr w:type="spellEnd"/>
      <w:r w:rsidRPr="00B53A70">
        <w:rPr>
          <w:rFonts w:ascii="Times New Roman" w:hAnsi="Times New Roman" w:cs="Times New Roman"/>
          <w:sz w:val="28"/>
          <w:szCs w:val="28"/>
        </w:rPr>
        <w:t xml:space="preserve"> или на цифровых носителях,</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так и с использованием беспилотных устройств различной конструкции.</w:t>
      </w:r>
    </w:p>
    <w:p w14:paraId="4D880DCC" w14:textId="11CCCC25" w:rsidR="00B53A70" w:rsidRPr="00515191" w:rsidRDefault="00B53A70" w:rsidP="00515191">
      <w:pPr>
        <w:pStyle w:val="a3"/>
        <w:rPr>
          <w:rFonts w:ascii="Times New Roman" w:hAnsi="Times New Roman" w:cs="Times New Roman"/>
          <w:sz w:val="28"/>
          <w:szCs w:val="28"/>
        </w:rPr>
      </w:pPr>
      <w:r w:rsidRPr="00B53A70">
        <w:rPr>
          <w:rFonts w:ascii="Times New Roman" w:hAnsi="Times New Roman" w:cs="Times New Roman"/>
          <w:sz w:val="28"/>
          <w:szCs w:val="28"/>
        </w:rPr>
        <w:t>Значительное</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распространени</w:t>
      </w:r>
      <w:r w:rsidR="00515191">
        <w:rPr>
          <w:rFonts w:ascii="Times New Roman" w:hAnsi="Times New Roman" w:cs="Times New Roman"/>
          <w:sz w:val="28"/>
          <w:szCs w:val="28"/>
        </w:rPr>
        <w:t xml:space="preserve">е </w:t>
      </w:r>
      <w:r w:rsidRPr="00515191">
        <w:rPr>
          <w:rFonts w:ascii="Times New Roman" w:hAnsi="Times New Roman" w:cs="Times New Roman"/>
          <w:sz w:val="28"/>
          <w:szCs w:val="28"/>
        </w:rPr>
        <w:t>получило</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и</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применение</w:t>
      </w:r>
      <w:r w:rsidR="00515191">
        <w:rPr>
          <w:rFonts w:ascii="Times New Roman" w:hAnsi="Times New Roman" w:cs="Times New Roman"/>
          <w:sz w:val="28"/>
          <w:szCs w:val="28"/>
        </w:rPr>
        <w:t xml:space="preserve"> </w:t>
      </w:r>
      <w:r w:rsidRPr="00515191">
        <w:rPr>
          <w:rFonts w:ascii="Times New Roman" w:hAnsi="Times New Roman" w:cs="Times New Roman"/>
          <w:sz w:val="28"/>
          <w:szCs w:val="28"/>
        </w:rPr>
        <w:t>результатов</w:t>
      </w:r>
    </w:p>
    <w:p w14:paraId="77861D4D" w14:textId="77777777" w:rsidR="00B53A70" w:rsidRPr="00B53A70" w:rsidRDefault="00B53A70" w:rsidP="00B53A70">
      <w:pPr>
        <w:pStyle w:val="a3"/>
        <w:rPr>
          <w:rFonts w:ascii="Times New Roman" w:hAnsi="Times New Roman" w:cs="Times New Roman"/>
          <w:sz w:val="28"/>
          <w:szCs w:val="28"/>
        </w:rPr>
      </w:pPr>
      <w:r w:rsidRPr="00B53A70">
        <w:rPr>
          <w:rFonts w:ascii="Times New Roman" w:hAnsi="Times New Roman" w:cs="Times New Roman"/>
          <w:sz w:val="28"/>
          <w:szCs w:val="28"/>
        </w:rPr>
        <w:t xml:space="preserve">космической </w:t>
      </w:r>
      <w:proofErr w:type="spellStart"/>
      <w:r w:rsidRPr="00B53A70">
        <w:rPr>
          <w:rFonts w:ascii="Times New Roman" w:hAnsi="Times New Roman" w:cs="Times New Roman"/>
          <w:sz w:val="28"/>
          <w:szCs w:val="28"/>
        </w:rPr>
        <w:t>съѐмки</w:t>
      </w:r>
      <w:proofErr w:type="spellEnd"/>
      <w:r w:rsidRPr="00B53A70">
        <w:rPr>
          <w:rFonts w:ascii="Times New Roman" w:hAnsi="Times New Roman" w:cs="Times New Roman"/>
          <w:sz w:val="28"/>
          <w:szCs w:val="28"/>
        </w:rPr>
        <w:t>.</w:t>
      </w:r>
    </w:p>
    <w:p w14:paraId="6F1F1D23" w14:textId="77777777" w:rsidR="00B53A70" w:rsidRPr="00B53A70" w:rsidRDefault="00B53A70" w:rsidP="00B53A70">
      <w:pPr>
        <w:pStyle w:val="a3"/>
        <w:rPr>
          <w:rFonts w:ascii="Times New Roman" w:hAnsi="Times New Roman" w:cs="Times New Roman"/>
          <w:sz w:val="28"/>
          <w:szCs w:val="28"/>
        </w:rPr>
      </w:pPr>
      <w:r w:rsidRPr="00B53A70">
        <w:rPr>
          <w:rFonts w:ascii="Times New Roman" w:hAnsi="Times New Roman" w:cs="Times New Roman"/>
          <w:sz w:val="28"/>
          <w:szCs w:val="28"/>
        </w:rPr>
        <w:t>По сравнению с топографическими планами и картами аэроснимки и</w:t>
      </w:r>
    </w:p>
    <w:p w14:paraId="17ADC5D2" w14:textId="77777777" w:rsidR="00B53A70" w:rsidRPr="00B53A70" w:rsidRDefault="00B53A70" w:rsidP="00B53A70">
      <w:pPr>
        <w:pStyle w:val="a3"/>
        <w:rPr>
          <w:rFonts w:ascii="Times New Roman" w:hAnsi="Times New Roman" w:cs="Times New Roman"/>
          <w:sz w:val="28"/>
          <w:szCs w:val="28"/>
        </w:rPr>
      </w:pPr>
      <w:proofErr w:type="spellStart"/>
      <w:r w:rsidRPr="00B53A70">
        <w:rPr>
          <w:rFonts w:ascii="Times New Roman" w:hAnsi="Times New Roman" w:cs="Times New Roman"/>
          <w:sz w:val="28"/>
          <w:szCs w:val="28"/>
        </w:rPr>
        <w:t>космоснимки</w:t>
      </w:r>
      <w:proofErr w:type="spellEnd"/>
      <w:r w:rsidRPr="00B53A70">
        <w:rPr>
          <w:rFonts w:ascii="Times New Roman" w:hAnsi="Times New Roman" w:cs="Times New Roman"/>
          <w:sz w:val="28"/>
          <w:szCs w:val="28"/>
        </w:rPr>
        <w:t xml:space="preserve"> обладают значительными преимуществами, в том числе:</w:t>
      </w:r>
    </w:p>
    <w:p w14:paraId="008AD7BE" w14:textId="77777777" w:rsidR="00B53A70" w:rsidRPr="00B53A70" w:rsidRDefault="00B53A70" w:rsidP="00B53A70">
      <w:pPr>
        <w:pStyle w:val="a3"/>
        <w:rPr>
          <w:rFonts w:ascii="Times New Roman" w:hAnsi="Times New Roman" w:cs="Times New Roman"/>
          <w:sz w:val="28"/>
          <w:szCs w:val="28"/>
        </w:rPr>
      </w:pPr>
      <w:r w:rsidRPr="00B53A70">
        <w:rPr>
          <w:rFonts w:ascii="Times New Roman" w:hAnsi="Times New Roman" w:cs="Times New Roman"/>
          <w:sz w:val="28"/>
          <w:szCs w:val="28"/>
        </w:rPr>
        <w:t>- объективностью и достоверностью данных о состоянии земной</w:t>
      </w:r>
    </w:p>
    <w:p w14:paraId="69834E51" w14:textId="77777777" w:rsidR="00B53A70" w:rsidRPr="00B53A70" w:rsidRDefault="00B53A70" w:rsidP="00B53A70">
      <w:pPr>
        <w:pStyle w:val="a3"/>
        <w:rPr>
          <w:rFonts w:ascii="Times New Roman" w:hAnsi="Times New Roman" w:cs="Times New Roman"/>
          <w:sz w:val="28"/>
          <w:szCs w:val="28"/>
        </w:rPr>
      </w:pPr>
      <w:r w:rsidRPr="00B53A70">
        <w:rPr>
          <w:rFonts w:ascii="Times New Roman" w:hAnsi="Times New Roman" w:cs="Times New Roman"/>
          <w:sz w:val="28"/>
          <w:szCs w:val="28"/>
        </w:rPr>
        <w:t>поверхности на конкретный момент времени;</w:t>
      </w:r>
    </w:p>
    <w:p w14:paraId="6D605F67" w14:textId="77777777" w:rsidR="00B53A70" w:rsidRPr="00B53A70" w:rsidRDefault="00B53A70" w:rsidP="00B53A70">
      <w:pPr>
        <w:pStyle w:val="a3"/>
        <w:rPr>
          <w:rFonts w:ascii="Times New Roman" w:hAnsi="Times New Roman" w:cs="Times New Roman"/>
          <w:sz w:val="28"/>
          <w:szCs w:val="28"/>
        </w:rPr>
      </w:pPr>
      <w:r w:rsidRPr="00B53A70">
        <w:rPr>
          <w:rFonts w:ascii="Times New Roman" w:hAnsi="Times New Roman" w:cs="Times New Roman"/>
          <w:sz w:val="28"/>
          <w:szCs w:val="28"/>
        </w:rPr>
        <w:t>- снижением затрат времени и средств на получение нужной информации;</w:t>
      </w:r>
    </w:p>
    <w:p w14:paraId="030A5977" w14:textId="57B0FC14" w:rsidR="00B53A70" w:rsidRPr="00515191" w:rsidRDefault="00515191" w:rsidP="00515191">
      <w:pPr>
        <w:pStyle w:val="a3"/>
        <w:rPr>
          <w:rFonts w:ascii="Times New Roman" w:hAnsi="Times New Roman" w:cs="Times New Roman"/>
          <w:sz w:val="28"/>
          <w:szCs w:val="28"/>
        </w:rPr>
      </w:pPr>
      <w:r>
        <w:rPr>
          <w:rFonts w:ascii="Times New Roman" w:hAnsi="Times New Roman" w:cs="Times New Roman"/>
          <w:sz w:val="28"/>
          <w:szCs w:val="28"/>
        </w:rPr>
        <w:t xml:space="preserve">- </w:t>
      </w:r>
      <w:r w:rsidR="00B53A70" w:rsidRPr="00B53A70">
        <w:rPr>
          <w:rFonts w:ascii="Times New Roman" w:hAnsi="Times New Roman" w:cs="Times New Roman"/>
          <w:sz w:val="28"/>
          <w:szCs w:val="28"/>
        </w:rPr>
        <w:t>возможностью</w:t>
      </w:r>
      <w:r>
        <w:rPr>
          <w:rFonts w:ascii="Times New Roman" w:hAnsi="Times New Roman" w:cs="Times New Roman"/>
          <w:sz w:val="28"/>
          <w:szCs w:val="28"/>
        </w:rPr>
        <w:t xml:space="preserve"> </w:t>
      </w:r>
      <w:r w:rsidR="00B53A70" w:rsidRPr="00515191">
        <w:rPr>
          <w:rFonts w:ascii="Times New Roman" w:hAnsi="Times New Roman" w:cs="Times New Roman"/>
          <w:sz w:val="28"/>
          <w:szCs w:val="28"/>
        </w:rPr>
        <w:t>выполнять</w:t>
      </w:r>
      <w:r>
        <w:rPr>
          <w:rFonts w:ascii="Times New Roman" w:hAnsi="Times New Roman" w:cs="Times New Roman"/>
          <w:sz w:val="28"/>
          <w:szCs w:val="28"/>
        </w:rPr>
        <w:t xml:space="preserve"> </w:t>
      </w:r>
      <w:r w:rsidR="00B53A70" w:rsidRPr="00515191">
        <w:rPr>
          <w:rFonts w:ascii="Times New Roman" w:hAnsi="Times New Roman" w:cs="Times New Roman"/>
          <w:sz w:val="28"/>
          <w:szCs w:val="28"/>
        </w:rPr>
        <w:t>оперативный</w:t>
      </w:r>
      <w:r>
        <w:rPr>
          <w:rFonts w:ascii="Times New Roman" w:hAnsi="Times New Roman" w:cs="Times New Roman"/>
          <w:sz w:val="28"/>
          <w:szCs w:val="28"/>
        </w:rPr>
        <w:t xml:space="preserve"> </w:t>
      </w:r>
      <w:r w:rsidR="00B53A70" w:rsidRPr="00515191">
        <w:rPr>
          <w:rFonts w:ascii="Times New Roman" w:hAnsi="Times New Roman" w:cs="Times New Roman"/>
          <w:sz w:val="28"/>
          <w:szCs w:val="28"/>
        </w:rPr>
        <w:t>мониторинг</w:t>
      </w:r>
      <w:r>
        <w:rPr>
          <w:rFonts w:ascii="Times New Roman" w:hAnsi="Times New Roman" w:cs="Times New Roman"/>
          <w:sz w:val="28"/>
          <w:szCs w:val="28"/>
        </w:rPr>
        <w:t xml:space="preserve"> </w:t>
      </w:r>
      <w:r w:rsidR="00B53A70" w:rsidRPr="00515191">
        <w:rPr>
          <w:rFonts w:ascii="Times New Roman" w:hAnsi="Times New Roman" w:cs="Times New Roman"/>
          <w:sz w:val="28"/>
          <w:szCs w:val="28"/>
        </w:rPr>
        <w:t>происходящих</w:t>
      </w:r>
    </w:p>
    <w:p w14:paraId="3F16D6F7" w14:textId="77777777" w:rsidR="00B53A70" w:rsidRPr="00B53A70" w:rsidRDefault="00B53A70" w:rsidP="00B53A70">
      <w:pPr>
        <w:pStyle w:val="a3"/>
        <w:rPr>
          <w:rFonts w:ascii="Times New Roman" w:hAnsi="Times New Roman" w:cs="Times New Roman"/>
          <w:sz w:val="28"/>
          <w:szCs w:val="28"/>
        </w:rPr>
      </w:pPr>
      <w:r w:rsidRPr="00B53A70">
        <w:rPr>
          <w:rFonts w:ascii="Times New Roman" w:hAnsi="Times New Roman" w:cs="Times New Roman"/>
          <w:sz w:val="28"/>
          <w:szCs w:val="28"/>
        </w:rPr>
        <w:t>изменений на земельных участках.</w:t>
      </w:r>
    </w:p>
    <w:p w14:paraId="6A809105" w14:textId="263A9BE7" w:rsidR="00B53A70" w:rsidRDefault="00B53A70" w:rsidP="00B53A70">
      <w:pPr>
        <w:pStyle w:val="a3"/>
        <w:rPr>
          <w:rFonts w:ascii="Times New Roman" w:hAnsi="Times New Roman" w:cs="Times New Roman"/>
          <w:sz w:val="28"/>
          <w:szCs w:val="28"/>
        </w:rPr>
      </w:pPr>
    </w:p>
    <w:p w14:paraId="317BAE2F" w14:textId="70D5FC91" w:rsidR="00225259" w:rsidRDefault="00225259" w:rsidP="00B53A70">
      <w:pPr>
        <w:pStyle w:val="a3"/>
        <w:rPr>
          <w:rFonts w:ascii="Times New Roman" w:hAnsi="Times New Roman" w:cs="Times New Roman"/>
          <w:sz w:val="28"/>
          <w:szCs w:val="28"/>
        </w:rPr>
      </w:pPr>
    </w:p>
    <w:p w14:paraId="5C47290E" w14:textId="30FEEAF5" w:rsidR="00225259" w:rsidRDefault="00225259" w:rsidP="00B53A70">
      <w:pPr>
        <w:pStyle w:val="a3"/>
        <w:rPr>
          <w:rFonts w:ascii="Times New Roman" w:hAnsi="Times New Roman" w:cs="Times New Roman"/>
          <w:sz w:val="28"/>
          <w:szCs w:val="28"/>
        </w:rPr>
      </w:pPr>
    </w:p>
    <w:p w14:paraId="3E888FEC" w14:textId="18061F30" w:rsidR="00225259" w:rsidRDefault="00225259" w:rsidP="00B53A70">
      <w:pPr>
        <w:pStyle w:val="a3"/>
        <w:rPr>
          <w:rFonts w:ascii="Times New Roman" w:hAnsi="Times New Roman" w:cs="Times New Roman"/>
          <w:sz w:val="28"/>
          <w:szCs w:val="28"/>
        </w:rPr>
      </w:pPr>
    </w:p>
    <w:p w14:paraId="3DE72EBB" w14:textId="7F13FEAA" w:rsidR="00225259" w:rsidRDefault="00225259" w:rsidP="00B53A70">
      <w:pPr>
        <w:pStyle w:val="a3"/>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48916D33" wp14:editId="0E1716D8">
            <wp:simplePos x="0" y="0"/>
            <wp:positionH relativeFrom="column">
              <wp:posOffset>0</wp:posOffset>
            </wp:positionH>
            <wp:positionV relativeFrom="paragraph">
              <wp:posOffset>502920</wp:posOffset>
            </wp:positionV>
            <wp:extent cx="3240088" cy="2160588"/>
            <wp:effectExtent l="0" t="0" r="0" b="0"/>
            <wp:wrapNone/>
            <wp:docPr id="7171" name="Picture 2" descr="C:\Documents and Settings\Администратор\Рабочий стол\Дарина\Фотограмметрия\экзамены\задание по экзамену\Виды аэрофотосъемки\АН-30 для аэрофотосъемки.jpg">
              <a:extLst xmlns:a="http://schemas.openxmlformats.org/drawingml/2006/main">
                <a:ext uri="{FF2B5EF4-FFF2-40B4-BE49-F238E27FC236}">
                  <a16:creationId xmlns:a16="http://schemas.microsoft.com/office/drawing/2014/main" id="{8161D768-EF03-4027-9BD4-927F3647A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descr="C:\Documents and Settings\Администратор\Рабочий стол\Дарина\Фотограмметрия\экзамены\задание по экзамену\Виды аэрофотосъемки\АН-30 для аэрофотосъемки.jpg">
                      <a:extLst>
                        <a:ext uri="{FF2B5EF4-FFF2-40B4-BE49-F238E27FC236}">
                          <a16:creationId xmlns:a16="http://schemas.microsoft.com/office/drawing/2014/main" id="{8161D768-EF03-4027-9BD4-927F3647A1A3}"/>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0088" cy="216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60288" behindDoc="0" locked="0" layoutInCell="1" allowOverlap="1" wp14:anchorId="26D423BA" wp14:editId="336B6672">
                <wp:simplePos x="0" y="0"/>
                <wp:positionH relativeFrom="column">
                  <wp:posOffset>791845</wp:posOffset>
                </wp:positionH>
                <wp:positionV relativeFrom="paragraph">
                  <wp:posOffset>0</wp:posOffset>
                </wp:positionV>
                <wp:extent cx="1223962" cy="522287"/>
                <wp:effectExtent l="0" t="0" r="0" b="0"/>
                <wp:wrapNone/>
                <wp:docPr id="8" name="TextBox 7">
                  <a:extLst xmlns:a="http://schemas.openxmlformats.org/drawingml/2006/main">
                    <a:ext uri="{FF2B5EF4-FFF2-40B4-BE49-F238E27FC236}">
                      <a16:creationId xmlns:a16="http://schemas.microsoft.com/office/drawing/2014/main" id="{68053746-8FDA-4673-9B79-768D52E0D168}"/>
                    </a:ext>
                  </a:extLst>
                </wp:docPr>
                <wp:cNvGraphicFramePr/>
                <a:graphic xmlns:a="http://schemas.openxmlformats.org/drawingml/2006/main">
                  <a:graphicData uri="http://schemas.microsoft.com/office/word/2010/wordprocessingShape">
                    <wps:wsp>
                      <wps:cNvSpPr txBox="1"/>
                      <wps:spPr>
                        <a:xfrm>
                          <a:off x="0" y="0"/>
                          <a:ext cx="1223962" cy="522287"/>
                        </a:xfrm>
                        <a:prstGeom prst="rect">
                          <a:avLst/>
                        </a:prstGeom>
                        <a:noFill/>
                      </wps:spPr>
                      <wps:txbx>
                        <w:txbxContent>
                          <w:p w14:paraId="3918008B" w14:textId="77777777" w:rsidR="00225259" w:rsidRPr="00225259" w:rsidRDefault="00225259" w:rsidP="00225259">
                            <w:pPr>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pPr>
                            <w:r w:rsidRPr="00225259">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t>АН-30</w:t>
                            </w:r>
                          </w:p>
                        </w:txbxContent>
                      </wps:txbx>
                      <wps:bodyPr>
                        <a:spAutoFit/>
                      </wps:bodyPr>
                    </wps:wsp>
                  </a:graphicData>
                </a:graphic>
              </wp:anchor>
            </w:drawing>
          </mc:Choice>
          <mc:Fallback>
            <w:pict>
              <v:shapetype w14:anchorId="26D423BA" id="_x0000_t202" coordsize="21600,21600" o:spt="202" path="m,l,21600r21600,l21600,xe">
                <v:stroke joinstyle="miter"/>
                <v:path gradientshapeok="t" o:connecttype="rect"/>
              </v:shapetype>
              <v:shape id="TextBox 7" o:spid="_x0000_s1026" type="#_x0000_t202" style="position:absolute;left:0;text-align:left;margin-left:62.35pt;margin-top:0;width:96.35pt;height:4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" filled="f" stroked="f">
                <v:textbox style="mso-fit-shape-to-text:t">
                  <w:txbxContent>
                    <w:p w14:paraId="3918008B" w14:textId="77777777" w:rsidR="00225259" w:rsidRPr="00225259" w:rsidRDefault="00225259" w:rsidP="00225259">
                      <w:pPr>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pPr>
                      <w:r w:rsidRPr="00225259">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t>АН-30</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A45EF04" wp14:editId="27EF50DC">
                <wp:simplePos x="0" y="0"/>
                <wp:positionH relativeFrom="column">
                  <wp:posOffset>2950845</wp:posOffset>
                </wp:positionH>
                <wp:positionV relativeFrom="paragraph">
                  <wp:posOffset>2663825</wp:posOffset>
                </wp:positionV>
                <wp:extent cx="1223962" cy="522287"/>
                <wp:effectExtent l="0" t="0" r="0" b="0"/>
                <wp:wrapNone/>
                <wp:docPr id="9" name="TextBox 8">
                  <a:extLst xmlns:a="http://schemas.openxmlformats.org/drawingml/2006/main">
                    <a:ext uri="{FF2B5EF4-FFF2-40B4-BE49-F238E27FC236}">
                      <a16:creationId xmlns:a16="http://schemas.microsoft.com/office/drawing/2014/main" id="{C4D52AA4-6E96-4915-A1BB-1D6E332CF7C8}"/>
                    </a:ext>
                  </a:extLst>
                </wp:docPr>
                <wp:cNvGraphicFramePr/>
                <a:graphic xmlns:a="http://schemas.openxmlformats.org/drawingml/2006/main">
                  <a:graphicData uri="http://schemas.microsoft.com/office/word/2010/wordprocessingShape">
                    <wps:wsp>
                      <wps:cNvSpPr txBox="1"/>
                      <wps:spPr>
                        <a:xfrm>
                          <a:off x="0" y="0"/>
                          <a:ext cx="1223962" cy="522287"/>
                        </a:xfrm>
                        <a:prstGeom prst="rect">
                          <a:avLst/>
                        </a:prstGeom>
                        <a:noFill/>
                      </wps:spPr>
                      <wps:txbx>
                        <w:txbxContent>
                          <w:p w14:paraId="68D9AC16" w14:textId="77777777" w:rsidR="00225259" w:rsidRPr="00225259" w:rsidRDefault="00225259" w:rsidP="00225259">
                            <w:pPr>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pPr>
                            <w:r w:rsidRPr="00225259">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t>ИЛ-14</w:t>
                            </w:r>
                          </w:p>
                        </w:txbxContent>
                      </wps:txbx>
                      <wps:bodyPr>
                        <a:spAutoFit/>
                      </wps:bodyPr>
                    </wps:wsp>
                  </a:graphicData>
                </a:graphic>
              </wp:anchor>
            </w:drawing>
          </mc:Choice>
          <mc:Fallback>
            <w:pict>
              <v:shape w14:anchorId="3A45EF04" id="TextBox 8" o:spid="_x0000_s1027" type="#_x0000_t202" style="position:absolute;left:0;text-align:left;margin-left:232.35pt;margin-top:209.75pt;width:96.35pt;height:4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" filled="f" stroked="f">
                <v:textbox style="mso-fit-shape-to-text:t">
                  <w:txbxContent>
                    <w:p w14:paraId="68D9AC16" w14:textId="77777777" w:rsidR="00225259" w:rsidRPr="00225259" w:rsidRDefault="00225259" w:rsidP="00225259">
                      <w:pPr>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pPr>
                      <w:r w:rsidRPr="00225259">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t>ИЛ-14</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2FDCAAF" wp14:editId="7D556F57">
                <wp:simplePos x="0" y="0"/>
                <wp:positionH relativeFrom="column">
                  <wp:posOffset>5111750</wp:posOffset>
                </wp:positionH>
                <wp:positionV relativeFrom="paragraph">
                  <wp:posOffset>0</wp:posOffset>
                </wp:positionV>
                <wp:extent cx="1223963" cy="522287"/>
                <wp:effectExtent l="0" t="0" r="0" b="0"/>
                <wp:wrapNone/>
                <wp:docPr id="10" name="TextBox 9">
                  <a:extLst xmlns:a="http://schemas.openxmlformats.org/drawingml/2006/main">
                    <a:ext uri="{FF2B5EF4-FFF2-40B4-BE49-F238E27FC236}">
                      <a16:creationId xmlns:a16="http://schemas.microsoft.com/office/drawing/2014/main" id="{71275F56-DED8-4105-B699-8F422D4078E4}"/>
                    </a:ext>
                  </a:extLst>
                </wp:docPr>
                <wp:cNvGraphicFramePr/>
                <a:graphic xmlns:a="http://schemas.openxmlformats.org/drawingml/2006/main">
                  <a:graphicData uri="http://schemas.microsoft.com/office/word/2010/wordprocessingShape">
                    <wps:wsp>
                      <wps:cNvSpPr txBox="1"/>
                      <wps:spPr>
                        <a:xfrm>
                          <a:off x="0" y="0"/>
                          <a:ext cx="1223963" cy="522287"/>
                        </a:xfrm>
                        <a:prstGeom prst="rect">
                          <a:avLst/>
                        </a:prstGeom>
                        <a:noFill/>
                      </wps:spPr>
                      <wps:txbx>
                        <w:txbxContent>
                          <w:p w14:paraId="01ABAECC" w14:textId="77777777" w:rsidR="00225259" w:rsidRPr="00225259" w:rsidRDefault="00225259" w:rsidP="00225259">
                            <w:pPr>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pPr>
                            <w:r w:rsidRPr="00225259">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t>АН-2</w:t>
                            </w:r>
                          </w:p>
                        </w:txbxContent>
                      </wps:txbx>
                      <wps:bodyPr>
                        <a:spAutoFit/>
                      </wps:bodyPr>
                    </wps:wsp>
                  </a:graphicData>
                </a:graphic>
              </wp:anchor>
            </w:drawing>
          </mc:Choice>
          <mc:Fallback>
            <w:pict>
              <v:shape w14:anchorId="22FDCAAF" id="TextBox 9" o:spid="_x0000_s1028" type="#_x0000_t202" style="position:absolute;left:0;text-align:left;margin-left:402.5pt;margin-top:0;width:96.4pt;height:4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" filled="f" stroked="f">
                <v:textbox style="mso-fit-shape-to-text:t">
                  <w:txbxContent>
                    <w:p w14:paraId="01ABAECC" w14:textId="77777777" w:rsidR="00225259" w:rsidRPr="00225259" w:rsidRDefault="00225259" w:rsidP="00225259">
                      <w:pPr>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pPr>
                      <w:r w:rsidRPr="00225259">
                        <w:rPr>
                          <w:rFonts w:ascii="Monotype Corsiva" w:eastAsia="+mn-ea" w:hAnsi="Monotype Corsiva" w:cs="+mn-cs"/>
                          <w:b/>
                          <w:bCs/>
                          <w:color w:val="FFFF00"/>
                          <w:kern w:val="24"/>
                          <w:sz w:val="56"/>
                          <w:szCs w:val="56"/>
                          <w14:shadow w14:blurRad="38100" w14:dist="38100" w14:dir="2700000" w14:sx="100000" w14:sy="100000" w14:kx="0" w14:ky="0" w14:algn="tl">
                            <w14:srgbClr w14:val="000000">
                              <w14:alpha w14:val="57000"/>
                            </w14:srgbClr>
                          </w14:shadow>
                        </w:rPr>
                        <w:t>АН-2</w:t>
                      </w:r>
                    </w:p>
                  </w:txbxContent>
                </v:textbox>
              </v:shape>
            </w:pict>
          </mc:Fallback>
        </mc:AlternateContent>
      </w:r>
      <w:r>
        <w:rPr>
          <w:noProof/>
        </w:rPr>
        <w:drawing>
          <wp:anchor distT="0" distB="0" distL="114300" distR="114300" simplePos="0" relativeHeight="251663360" behindDoc="0" locked="0" layoutInCell="1" allowOverlap="1" wp14:anchorId="519D5FA8" wp14:editId="1D6B7E09">
            <wp:simplePos x="0" y="0"/>
            <wp:positionH relativeFrom="column">
              <wp:posOffset>4103370</wp:posOffset>
            </wp:positionH>
            <wp:positionV relativeFrom="paragraph">
              <wp:posOffset>502920</wp:posOffset>
            </wp:positionV>
            <wp:extent cx="3048000" cy="2314575"/>
            <wp:effectExtent l="0" t="0" r="0" b="9525"/>
            <wp:wrapNone/>
            <wp:docPr id="7176" name="Picture 4" descr="C:\Documents and Settings\Администратор\Рабочий стол\Дарина\Фотограмметрия\экзамены\задание по экзамену\Виды аэрофотосъемки\AN2.jpg">
              <a:extLst xmlns:a="http://schemas.openxmlformats.org/drawingml/2006/main">
                <a:ext uri="{FF2B5EF4-FFF2-40B4-BE49-F238E27FC236}">
                  <a16:creationId xmlns:a16="http://schemas.microsoft.com/office/drawing/2014/main" id="{BA023764-6B43-4ED9-A032-5171BD529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4" descr="C:\Documents and Settings\Администратор\Рабочий стол\Дарина\Фотограмметрия\экзамены\задание по экзамену\Виды аэрофотосъемки\AN2.jpg">
                      <a:extLst>
                        <a:ext uri="{FF2B5EF4-FFF2-40B4-BE49-F238E27FC236}">
                          <a16:creationId xmlns:a16="http://schemas.microsoft.com/office/drawing/2014/main" id="{BA023764-6B43-4ED9-A032-5171BD529BD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4384" behindDoc="0" locked="0" layoutInCell="1" allowOverlap="1" wp14:anchorId="3FCED61E" wp14:editId="7CF9153C">
            <wp:simplePos x="0" y="0"/>
            <wp:positionH relativeFrom="column">
              <wp:posOffset>1582420</wp:posOffset>
            </wp:positionH>
            <wp:positionV relativeFrom="paragraph">
              <wp:posOffset>3166745</wp:posOffset>
            </wp:positionV>
            <wp:extent cx="3816350" cy="2419350"/>
            <wp:effectExtent l="0" t="0" r="0" b="0"/>
            <wp:wrapNone/>
            <wp:docPr id="7177" name="Picture 5" descr="C:\Documents and Settings\Администратор\Рабочий стол\Дарина\Фотограмметрия\экзамены\задание по экзамену\Виды аэрофотосъемки\ИЛ-14.jpg">
              <a:extLst xmlns:a="http://schemas.openxmlformats.org/drawingml/2006/main">
                <a:ext uri="{FF2B5EF4-FFF2-40B4-BE49-F238E27FC236}">
                  <a16:creationId xmlns:a16="http://schemas.microsoft.com/office/drawing/2014/main" id="{F22CC324-049A-4131-BA52-CC790ECC4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5" descr="C:\Documents and Settings\Администратор\Рабочий стол\Дарина\Фотограмметрия\экзамены\задание по экзамену\Виды аэрофотосъемки\ИЛ-14.jpg">
                      <a:extLst>
                        <a:ext uri="{FF2B5EF4-FFF2-40B4-BE49-F238E27FC236}">
                          <a16:creationId xmlns:a16="http://schemas.microsoft.com/office/drawing/2014/main" id="{F22CC324-049A-4131-BA52-CC790ECC4EAD}"/>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635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D1DB219" w14:textId="1E961CFE" w:rsidR="00E601C1" w:rsidRPr="00E601C1" w:rsidRDefault="00E601C1" w:rsidP="00E601C1"/>
    <w:p w14:paraId="7FE309AC" w14:textId="43F6FDAD" w:rsidR="00E601C1" w:rsidRPr="00E601C1" w:rsidRDefault="00E601C1" w:rsidP="00E601C1"/>
    <w:p w14:paraId="756EA8CA" w14:textId="314E5082" w:rsidR="00E601C1" w:rsidRPr="00E601C1" w:rsidRDefault="00E601C1" w:rsidP="00E601C1"/>
    <w:p w14:paraId="24736046" w14:textId="7941171F" w:rsidR="00E601C1" w:rsidRPr="00E601C1" w:rsidRDefault="00E601C1" w:rsidP="00E601C1"/>
    <w:p w14:paraId="5120FB38" w14:textId="79527007" w:rsidR="00E601C1" w:rsidRPr="00E601C1" w:rsidRDefault="00E601C1" w:rsidP="00E601C1"/>
    <w:p w14:paraId="6AA0B0D4" w14:textId="31ACB19F" w:rsidR="00E601C1" w:rsidRPr="00E601C1" w:rsidRDefault="00E601C1" w:rsidP="00E601C1"/>
    <w:p w14:paraId="4926FD39" w14:textId="77CD5316" w:rsidR="00E601C1" w:rsidRPr="00E601C1" w:rsidRDefault="00E601C1" w:rsidP="00E601C1"/>
    <w:p w14:paraId="1AF97BF7" w14:textId="701567B4" w:rsidR="00E601C1" w:rsidRPr="00E601C1" w:rsidRDefault="00E601C1" w:rsidP="00E601C1"/>
    <w:p w14:paraId="00384E58" w14:textId="0B223374" w:rsidR="00E601C1" w:rsidRPr="00E601C1" w:rsidRDefault="00E601C1" w:rsidP="00E601C1"/>
    <w:p w14:paraId="3A1CA66F" w14:textId="7829C881" w:rsidR="00E601C1" w:rsidRPr="00E601C1" w:rsidRDefault="00E601C1" w:rsidP="00E601C1"/>
    <w:p w14:paraId="75FDE5C3" w14:textId="28644F12" w:rsidR="00E601C1" w:rsidRPr="00E601C1" w:rsidRDefault="00E601C1" w:rsidP="00E601C1"/>
    <w:p w14:paraId="2B3A284D" w14:textId="7128E5BD" w:rsidR="00E601C1" w:rsidRPr="00E601C1" w:rsidRDefault="00E601C1" w:rsidP="00E601C1"/>
    <w:p w14:paraId="490286B6" w14:textId="00F6C21F" w:rsidR="00E601C1" w:rsidRPr="00E601C1" w:rsidRDefault="00E601C1" w:rsidP="00E601C1"/>
    <w:p w14:paraId="1581D61D" w14:textId="30FFC884" w:rsidR="00E601C1" w:rsidRPr="00E601C1" w:rsidRDefault="00E601C1" w:rsidP="00E601C1"/>
    <w:p w14:paraId="5FBC34D9" w14:textId="52445690" w:rsidR="00E601C1" w:rsidRPr="00E601C1" w:rsidRDefault="00E601C1" w:rsidP="00E601C1"/>
    <w:p w14:paraId="22B9BFDC" w14:textId="4B0223D4" w:rsidR="00E601C1" w:rsidRPr="00E601C1" w:rsidRDefault="00E601C1" w:rsidP="00E601C1"/>
    <w:p w14:paraId="2C254BBE" w14:textId="2DD775B1" w:rsidR="00E601C1" w:rsidRPr="00E601C1" w:rsidRDefault="00E601C1" w:rsidP="00E601C1"/>
    <w:p w14:paraId="3DCACD95" w14:textId="283DB581" w:rsidR="00E601C1" w:rsidRPr="00E601C1" w:rsidRDefault="00E601C1" w:rsidP="00E601C1"/>
    <w:p w14:paraId="6268F0AD" w14:textId="6EE5FC61" w:rsidR="00E601C1" w:rsidRDefault="00E601C1" w:rsidP="00E601C1">
      <w:pPr>
        <w:rPr>
          <w:rFonts w:ascii="Times New Roman" w:hAnsi="Times New Roman" w:cs="Times New Roman"/>
          <w:sz w:val="28"/>
          <w:szCs w:val="28"/>
        </w:rPr>
      </w:pPr>
    </w:p>
    <w:p w14:paraId="081005C9" w14:textId="02AFA8D7" w:rsidR="00E601C1" w:rsidRDefault="00E601C1" w:rsidP="00E601C1">
      <w:pPr>
        <w:tabs>
          <w:tab w:val="left" w:pos="1845"/>
        </w:tabs>
      </w:pPr>
      <w:r>
        <w:tab/>
      </w:r>
      <w:r>
        <w:rPr>
          <w:noProof/>
        </w:rPr>
        <w:drawing>
          <wp:inline distT="0" distB="0" distL="0" distR="0" wp14:anchorId="3127E965" wp14:editId="6331A5B9">
            <wp:extent cx="3551238" cy="2665412"/>
            <wp:effectExtent l="0" t="0" r="0" b="1905"/>
            <wp:docPr id="8195" name="Picture 5" descr="C:\Documents and Settings\Администратор\Рабочий стол\Дарина\Фотограмметрия\экзамены\задание по экзамену\Виды аэрофотосъемки\вертолеты.jpg">
              <a:extLst xmlns:a="http://schemas.openxmlformats.org/drawingml/2006/main">
                <a:ext uri="{FF2B5EF4-FFF2-40B4-BE49-F238E27FC236}">
                  <a16:creationId xmlns:a16="http://schemas.microsoft.com/office/drawing/2014/main" id="{4FA211AD-E447-44A8-9714-BAE64C399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5" descr="C:\Documents and Settings\Администратор\Рабочий стол\Дарина\Фотограмметрия\экзамены\задание по экзамену\Виды аэрофотосъемки\вертолеты.jpg">
                      <a:extLst>
                        <a:ext uri="{FF2B5EF4-FFF2-40B4-BE49-F238E27FC236}">
                          <a16:creationId xmlns:a16="http://schemas.microsoft.com/office/drawing/2014/main" id="{4FA211AD-E447-44A8-9714-BAE64C3991DE}"/>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1238" cy="266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7ECF289" w14:textId="258D539D" w:rsidR="00E601C1" w:rsidRDefault="00E601C1" w:rsidP="00E601C1">
      <w:pPr>
        <w:tabs>
          <w:tab w:val="left" w:pos="1845"/>
        </w:tabs>
      </w:pPr>
    </w:p>
    <w:p w14:paraId="39CD6782" w14:textId="1808A5EB" w:rsidR="00E601C1" w:rsidRDefault="00E601C1" w:rsidP="00E601C1">
      <w:pPr>
        <w:tabs>
          <w:tab w:val="left" w:pos="1845"/>
        </w:tabs>
      </w:pPr>
    </w:p>
    <w:p w14:paraId="1ED1EAFC" w14:textId="0417C3E6" w:rsidR="00E601C1" w:rsidRDefault="00E601C1" w:rsidP="00E601C1">
      <w:pPr>
        <w:tabs>
          <w:tab w:val="left" w:pos="1845"/>
        </w:tabs>
      </w:pPr>
      <w:r>
        <w:rPr>
          <w:noProof/>
        </w:rPr>
        <w:lastRenderedPageBreak/>
        <w:drawing>
          <wp:inline distT="0" distB="0" distL="0" distR="0" wp14:anchorId="18A9B60B" wp14:editId="41B97DB1">
            <wp:extent cx="3824287" cy="2354263"/>
            <wp:effectExtent l="0" t="0" r="5080" b="8255"/>
            <wp:docPr id="8196" name="Picture 6" descr="C:\Documents and Settings\Администратор\Рабочий стол\Дарина\Фотограмметрия\экзамены\задание по экзамену\Виды аэрофотосъемки\вертолет2.JPG">
              <a:extLst xmlns:a="http://schemas.openxmlformats.org/drawingml/2006/main">
                <a:ext uri="{FF2B5EF4-FFF2-40B4-BE49-F238E27FC236}">
                  <a16:creationId xmlns:a16="http://schemas.microsoft.com/office/drawing/2014/main" id="{A10D7234-91F2-406B-8B5F-E62E182A2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6" descr="C:\Documents and Settings\Администратор\Рабочий стол\Дарина\Фотограмметрия\экзамены\задание по экзамену\Виды аэрофотосъемки\вертолет2.JPG">
                      <a:extLst>
                        <a:ext uri="{FF2B5EF4-FFF2-40B4-BE49-F238E27FC236}">
                          <a16:creationId xmlns:a16="http://schemas.microsoft.com/office/drawing/2014/main" id="{A10D7234-91F2-406B-8B5F-E62E182A207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4287" cy="235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EC304CE" w14:textId="50C97F23" w:rsidR="00E601C1" w:rsidRDefault="00E601C1" w:rsidP="00E601C1">
      <w:pPr>
        <w:tabs>
          <w:tab w:val="left" w:pos="1845"/>
        </w:tabs>
      </w:pPr>
      <w:r>
        <w:rPr>
          <w:noProof/>
        </w:rPr>
        <w:drawing>
          <wp:inline distT="0" distB="0" distL="0" distR="0" wp14:anchorId="1706A3AE" wp14:editId="74C1FB10">
            <wp:extent cx="5848350" cy="1857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8350" cy="1857375"/>
                    </a:xfrm>
                    <a:prstGeom prst="rect">
                      <a:avLst/>
                    </a:prstGeom>
                  </pic:spPr>
                </pic:pic>
              </a:graphicData>
            </a:graphic>
          </wp:inline>
        </w:drawing>
      </w:r>
    </w:p>
    <w:p w14:paraId="5D1F31F6" w14:textId="701E6065" w:rsidR="00E601C1" w:rsidRDefault="00E601C1" w:rsidP="00E601C1">
      <w:pPr>
        <w:tabs>
          <w:tab w:val="left" w:pos="1845"/>
        </w:tabs>
      </w:pPr>
    </w:p>
    <w:p w14:paraId="2A310FC8" w14:textId="77777777" w:rsidR="00E601C1" w:rsidRPr="00E601C1" w:rsidRDefault="00E601C1" w:rsidP="00E601C1">
      <w:pPr>
        <w:spacing w:after="0" w:line="240" w:lineRule="auto"/>
        <w:rPr>
          <w:rFonts w:ascii="Times New Roman" w:eastAsia="Times New Roman" w:hAnsi="Times New Roman" w:cs="Times New Roman"/>
          <w:sz w:val="28"/>
          <w:szCs w:val="28"/>
          <w:lang w:eastAsia="ru-RU"/>
        </w:rPr>
      </w:pPr>
      <w:r w:rsidRPr="00E601C1">
        <w:rPr>
          <w:rFonts w:ascii="Times New Roman" w:eastAsia="Times New Roman" w:hAnsi="Times New Roman" w:cs="Times New Roman"/>
          <w:sz w:val="28"/>
          <w:szCs w:val="28"/>
          <w:lang w:eastAsia="ru-RU"/>
        </w:rPr>
        <w:t>Основное требование к аэрофотосъемочному полету состоит</w:t>
      </w:r>
    </w:p>
    <w:p w14:paraId="373735E9" w14:textId="77777777" w:rsidR="00E601C1" w:rsidRPr="00E601C1" w:rsidRDefault="00E601C1" w:rsidP="00E601C1">
      <w:pPr>
        <w:spacing w:after="0" w:line="240" w:lineRule="auto"/>
        <w:rPr>
          <w:rFonts w:ascii="Times New Roman" w:eastAsia="Times New Roman" w:hAnsi="Times New Roman" w:cs="Times New Roman"/>
          <w:sz w:val="28"/>
          <w:szCs w:val="28"/>
          <w:lang w:eastAsia="ru-RU"/>
        </w:rPr>
      </w:pPr>
      <w:r w:rsidRPr="00E601C1">
        <w:rPr>
          <w:rFonts w:ascii="Times New Roman" w:eastAsia="Times New Roman" w:hAnsi="Times New Roman" w:cs="Times New Roman"/>
          <w:sz w:val="28"/>
          <w:szCs w:val="28"/>
          <w:lang w:eastAsia="ru-RU"/>
        </w:rPr>
        <w:t>в том, чтобы самолет летел строго по намеченному прямолинейному</w:t>
      </w:r>
    </w:p>
    <w:p w14:paraId="3A13D755" w14:textId="28CFAF5F" w:rsidR="00E601C1" w:rsidRPr="00E601C1" w:rsidRDefault="00E601C1" w:rsidP="00E601C1">
      <w:pPr>
        <w:spacing w:after="0" w:line="240" w:lineRule="auto"/>
        <w:rPr>
          <w:rFonts w:ascii="Times New Roman" w:eastAsia="Times New Roman" w:hAnsi="Times New Roman" w:cs="Times New Roman"/>
          <w:sz w:val="28"/>
          <w:szCs w:val="28"/>
          <w:lang w:eastAsia="ru-RU"/>
        </w:rPr>
      </w:pPr>
      <w:r w:rsidRPr="00E601C1">
        <w:rPr>
          <w:rFonts w:ascii="Times New Roman" w:eastAsia="Times New Roman" w:hAnsi="Times New Roman" w:cs="Times New Roman"/>
          <w:sz w:val="28"/>
          <w:szCs w:val="28"/>
          <w:lang w:eastAsia="ru-RU"/>
        </w:rPr>
        <w:t>маршруту на одной заданной высоте и сохранял при этом максимально возможную устойчивость. В реальных условиях полета штурман-</w:t>
      </w:r>
    </w:p>
    <w:p w14:paraId="2638A4E8" w14:textId="77777777" w:rsidR="00E601C1" w:rsidRPr="00E601C1" w:rsidRDefault="00E601C1" w:rsidP="00E601C1">
      <w:pPr>
        <w:spacing w:after="0" w:line="240" w:lineRule="auto"/>
        <w:rPr>
          <w:rFonts w:ascii="Times New Roman" w:eastAsia="Times New Roman" w:hAnsi="Times New Roman" w:cs="Times New Roman"/>
          <w:sz w:val="28"/>
          <w:szCs w:val="28"/>
          <w:lang w:eastAsia="ru-RU"/>
        </w:rPr>
      </w:pPr>
      <w:r w:rsidRPr="00E601C1">
        <w:rPr>
          <w:rFonts w:ascii="Times New Roman" w:eastAsia="Times New Roman" w:hAnsi="Times New Roman" w:cs="Times New Roman"/>
          <w:sz w:val="28"/>
          <w:szCs w:val="28"/>
          <w:lang w:eastAsia="ru-RU"/>
        </w:rPr>
        <w:t>аэрофотосъемщик, учитывая угол сноса самолета под влиянием ветра,</w:t>
      </w:r>
    </w:p>
    <w:p w14:paraId="46CEE185" w14:textId="6D5D12C4" w:rsidR="00E601C1" w:rsidRPr="00E601C1" w:rsidRDefault="00E601C1" w:rsidP="00E601C1">
      <w:pPr>
        <w:spacing w:after="0" w:line="240" w:lineRule="auto"/>
        <w:rPr>
          <w:rFonts w:ascii="Times New Roman" w:eastAsia="Times New Roman" w:hAnsi="Times New Roman" w:cs="Times New Roman"/>
          <w:sz w:val="28"/>
          <w:szCs w:val="28"/>
          <w:lang w:eastAsia="ru-RU"/>
        </w:rPr>
      </w:pPr>
      <w:r w:rsidRPr="00E601C1">
        <w:rPr>
          <w:rFonts w:ascii="Times New Roman" w:eastAsia="Times New Roman" w:hAnsi="Times New Roman" w:cs="Times New Roman"/>
          <w:sz w:val="28"/>
          <w:szCs w:val="28"/>
          <w:lang w:eastAsia="ru-RU"/>
        </w:rPr>
        <w:t>находит такой курс его следования, при котором обеспечивается полет с некоторой путевой скоростью в заданном направлении относительно земной поверхности.</w:t>
      </w:r>
    </w:p>
    <w:p w14:paraId="2BF607A7" w14:textId="1189DC2A" w:rsidR="00E601C1" w:rsidRPr="00E601C1" w:rsidRDefault="00E601C1" w:rsidP="00E601C1">
      <w:pPr>
        <w:spacing w:after="0" w:line="240" w:lineRule="auto"/>
        <w:rPr>
          <w:rFonts w:ascii="Times New Roman" w:eastAsia="Times New Roman" w:hAnsi="Times New Roman" w:cs="Times New Roman"/>
          <w:sz w:val="28"/>
          <w:szCs w:val="28"/>
          <w:lang w:eastAsia="ru-RU"/>
        </w:rPr>
      </w:pPr>
      <w:r w:rsidRPr="00E601C1">
        <w:rPr>
          <w:rFonts w:ascii="Times New Roman" w:eastAsia="Times New Roman" w:hAnsi="Times New Roman" w:cs="Times New Roman"/>
          <w:sz w:val="28"/>
          <w:szCs w:val="28"/>
          <w:lang w:eastAsia="ru-RU"/>
        </w:rPr>
        <w:t>За работой всего комплекса аэрофотосъемочной аппаратуры</w:t>
      </w:r>
      <w:r>
        <w:rPr>
          <w:rFonts w:ascii="Times New Roman" w:eastAsia="Times New Roman" w:hAnsi="Times New Roman" w:cs="Times New Roman"/>
          <w:sz w:val="28"/>
          <w:szCs w:val="28"/>
          <w:lang w:eastAsia="ru-RU"/>
        </w:rPr>
        <w:t xml:space="preserve"> </w:t>
      </w:r>
      <w:r w:rsidRPr="00E601C1">
        <w:rPr>
          <w:rFonts w:ascii="Times New Roman" w:eastAsia="Times New Roman" w:hAnsi="Times New Roman" w:cs="Times New Roman"/>
          <w:sz w:val="28"/>
          <w:szCs w:val="28"/>
          <w:lang w:eastAsia="ru-RU"/>
        </w:rPr>
        <w:t>следит бортоператор. По данным о скорости и высоте полета он определяет и устанавливает такой интервал съемки, при котором выдерживается определенное перекрытие снимков в маршруте.</w:t>
      </w:r>
    </w:p>
    <w:p w14:paraId="5864EB71" w14:textId="39B3AB84" w:rsidR="00E601C1" w:rsidRPr="00761709" w:rsidRDefault="00761709" w:rsidP="00E601C1">
      <w:pPr>
        <w:tabs>
          <w:tab w:val="left" w:pos="1845"/>
        </w:tabs>
        <w:rPr>
          <w:rFonts w:ascii="Times New Roman" w:hAnsi="Times New Roman" w:cs="Times New Roman"/>
          <w:sz w:val="28"/>
          <w:szCs w:val="28"/>
        </w:rPr>
      </w:pPr>
      <w:r w:rsidRPr="00761709">
        <w:rPr>
          <w:rFonts w:ascii="Times New Roman" w:hAnsi="Times New Roman" w:cs="Times New Roman"/>
          <w:b/>
          <w:bCs/>
          <w:sz w:val="28"/>
          <w:szCs w:val="28"/>
        </w:rPr>
        <w:t>Аэрофотосъемку</w:t>
      </w:r>
      <w:r w:rsidRPr="00761709">
        <w:rPr>
          <w:rFonts w:ascii="Times New Roman" w:hAnsi="Times New Roman" w:cs="Times New Roman"/>
          <w:sz w:val="28"/>
          <w:szCs w:val="28"/>
        </w:rPr>
        <w:t xml:space="preserve"> можно классифицировать по нескольким критериям – по величине угла наклона, масштабу, способу прокладки аэросъемочных маршрутов и др.</w:t>
      </w:r>
    </w:p>
    <w:p w14:paraId="6D9A61F2" w14:textId="596A485B" w:rsidR="00E601C1" w:rsidRDefault="00761709" w:rsidP="00E601C1">
      <w:pPr>
        <w:tabs>
          <w:tab w:val="left" w:pos="1845"/>
        </w:tabs>
        <w:rPr>
          <w:rFonts w:ascii="Times New Roman" w:hAnsi="Times New Roman" w:cs="Times New Roman"/>
          <w:sz w:val="28"/>
          <w:szCs w:val="28"/>
        </w:rPr>
      </w:pPr>
      <w:r w:rsidRPr="00761709">
        <w:rPr>
          <w:rFonts w:ascii="Times New Roman" w:hAnsi="Times New Roman" w:cs="Times New Roman"/>
          <w:sz w:val="28"/>
          <w:szCs w:val="28"/>
        </w:rPr>
        <w:t>В зависимости от поставленной задачи и размеров фотографируемого участка местности различают:</w:t>
      </w:r>
    </w:p>
    <w:p w14:paraId="5D66A86B" w14:textId="3C6F7C93" w:rsidR="00761709" w:rsidRDefault="00761709" w:rsidP="00761709">
      <w:pPr>
        <w:rPr>
          <w:rFonts w:ascii="Times New Roman" w:hAnsi="Times New Roman" w:cs="Times New Roman"/>
          <w:sz w:val="28"/>
          <w:szCs w:val="28"/>
        </w:rPr>
      </w:pPr>
      <w:r w:rsidRPr="00761709">
        <w:rPr>
          <w:rFonts w:ascii="Times New Roman" w:hAnsi="Times New Roman" w:cs="Times New Roman"/>
          <w:sz w:val="28"/>
          <w:szCs w:val="28"/>
        </w:rPr>
        <w:t xml:space="preserve">– </w:t>
      </w:r>
      <w:r w:rsidRPr="00761709">
        <w:rPr>
          <w:rFonts w:ascii="Times New Roman" w:hAnsi="Times New Roman" w:cs="Times New Roman"/>
          <w:i/>
          <w:iCs/>
          <w:sz w:val="28"/>
          <w:szCs w:val="28"/>
        </w:rPr>
        <w:t>одинарную аэрофотосъемку</w:t>
      </w:r>
      <w:r w:rsidRPr="00761709">
        <w:rPr>
          <w:rFonts w:ascii="Times New Roman" w:hAnsi="Times New Roman" w:cs="Times New Roman"/>
          <w:sz w:val="28"/>
          <w:szCs w:val="28"/>
        </w:rPr>
        <w:t>, когда объект фотографирования размещен на одном-двух снимках;</w:t>
      </w:r>
    </w:p>
    <w:p w14:paraId="0664A1CE" w14:textId="77777777" w:rsidR="00160C0B" w:rsidRPr="00160C0B" w:rsidRDefault="00160C0B" w:rsidP="00160C0B">
      <w:pPr>
        <w:pStyle w:val="a6"/>
        <w:spacing w:before="200" w:beforeAutospacing="0" w:after="0" w:afterAutospacing="0" w:line="216" w:lineRule="auto"/>
        <w:rPr>
          <w:sz w:val="28"/>
          <w:szCs w:val="28"/>
        </w:rPr>
      </w:pPr>
      <w:r w:rsidRPr="00160C0B">
        <w:rPr>
          <w:rFonts w:eastAsia="+mn-ea"/>
          <w:color w:val="000000"/>
          <w:kern w:val="24"/>
          <w:sz w:val="28"/>
          <w:szCs w:val="28"/>
        </w:rPr>
        <w:lastRenderedPageBreak/>
        <w:t>Под одинарной (выборочной) аэрофотосъемкой подразумевается выборочное фотографирование небольших участков местности,</w:t>
      </w:r>
    </w:p>
    <w:p w14:paraId="5DA007F8" w14:textId="77777777" w:rsidR="00160C0B" w:rsidRPr="00160C0B" w:rsidRDefault="00160C0B" w:rsidP="00160C0B">
      <w:pPr>
        <w:pStyle w:val="a6"/>
        <w:spacing w:before="200" w:beforeAutospacing="0" w:after="0" w:afterAutospacing="0" w:line="216" w:lineRule="auto"/>
        <w:rPr>
          <w:sz w:val="28"/>
          <w:szCs w:val="28"/>
        </w:rPr>
      </w:pPr>
      <w:r w:rsidRPr="00160C0B">
        <w:rPr>
          <w:rFonts w:eastAsia="+mn-ea"/>
          <w:color w:val="000000"/>
          <w:kern w:val="24"/>
          <w:sz w:val="28"/>
          <w:szCs w:val="28"/>
        </w:rPr>
        <w:t>покрываемых одиночными снимками.</w:t>
      </w:r>
    </w:p>
    <w:p w14:paraId="1C0AEEE4" w14:textId="3D94E9BE" w:rsidR="00160C0B" w:rsidRDefault="00160C0B" w:rsidP="00761709">
      <w:pPr>
        <w:rPr>
          <w:rFonts w:ascii="Times New Roman" w:hAnsi="Times New Roman" w:cs="Times New Roman"/>
          <w:sz w:val="28"/>
          <w:szCs w:val="28"/>
        </w:rPr>
      </w:pPr>
      <w:r>
        <w:rPr>
          <w:noProof/>
        </w:rPr>
        <w:drawing>
          <wp:inline distT="0" distB="0" distL="0" distR="0" wp14:anchorId="1285B2D9" wp14:editId="2E2ADE0A">
            <wp:extent cx="2514168" cy="2343872"/>
            <wp:effectExtent l="0" t="0" r="635" b="0"/>
            <wp:docPr id="5" name="Рисунок 4">
              <a:extLst xmlns:a="http://schemas.openxmlformats.org/drawingml/2006/main">
                <a:ext uri="{FF2B5EF4-FFF2-40B4-BE49-F238E27FC236}">
                  <a16:creationId xmlns:a16="http://schemas.microsoft.com/office/drawing/2014/main" id="{C4BBFD35-6950-4FD7-B331-9E38725D1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C4BBFD35-6950-4FD7-B331-9E38725D1B30}"/>
                        </a:ext>
                      </a:extLst>
                    </pic:cNvPr>
                    <pic:cNvPicPr>
                      <a:picLocks noChangeAspect="1"/>
                    </pic:cNvPicPr>
                  </pic:nvPicPr>
                  <pic:blipFill>
                    <a:blip r:embed="rId11"/>
                    <a:stretch>
                      <a:fillRect/>
                    </a:stretch>
                  </pic:blipFill>
                  <pic:spPr>
                    <a:xfrm>
                      <a:off x="0" y="0"/>
                      <a:ext cx="2514168" cy="2343872"/>
                    </a:xfrm>
                    <a:prstGeom prst="rect">
                      <a:avLst/>
                    </a:prstGeom>
                  </pic:spPr>
                </pic:pic>
              </a:graphicData>
            </a:graphic>
          </wp:inline>
        </w:drawing>
      </w:r>
    </w:p>
    <w:p w14:paraId="14D7FC23" w14:textId="2AB7D919" w:rsidR="00160C0B" w:rsidRDefault="00160C0B" w:rsidP="00761709">
      <w:pPr>
        <w:rPr>
          <w:rFonts w:ascii="Times New Roman" w:hAnsi="Times New Roman" w:cs="Times New Roman"/>
          <w:sz w:val="28"/>
          <w:szCs w:val="28"/>
        </w:rPr>
      </w:pPr>
      <w:r w:rsidRPr="00160C0B">
        <w:rPr>
          <w:rFonts w:ascii="Times New Roman" w:hAnsi="Times New Roman" w:cs="Times New Roman"/>
          <w:sz w:val="28"/>
          <w:szCs w:val="28"/>
        </w:rPr>
        <w:t xml:space="preserve">– </w:t>
      </w:r>
      <w:r w:rsidRPr="00160C0B">
        <w:rPr>
          <w:rFonts w:ascii="Times New Roman" w:hAnsi="Times New Roman" w:cs="Times New Roman"/>
          <w:i/>
          <w:iCs/>
          <w:sz w:val="28"/>
          <w:szCs w:val="28"/>
        </w:rPr>
        <w:t>маршрутную аэрофотосъемку</w:t>
      </w:r>
      <w:r w:rsidRPr="00160C0B">
        <w:rPr>
          <w:rFonts w:ascii="Times New Roman" w:hAnsi="Times New Roman" w:cs="Times New Roman"/>
          <w:sz w:val="28"/>
          <w:szCs w:val="28"/>
        </w:rPr>
        <w:t>, когда выполняется фотографирование узкой полосы местности (реки, дороги, береговые линии и др.);</w:t>
      </w:r>
    </w:p>
    <w:p w14:paraId="6A1058CA" w14:textId="4E15DA75" w:rsidR="00160C0B" w:rsidRDefault="00160C0B" w:rsidP="000A1558">
      <w:pPr>
        <w:rPr>
          <w:rFonts w:ascii="Times New Roman" w:hAnsi="Times New Roman" w:cs="Times New Roman"/>
          <w:sz w:val="28"/>
          <w:szCs w:val="28"/>
        </w:rPr>
      </w:pPr>
      <w:r w:rsidRPr="00160C0B">
        <w:rPr>
          <w:rFonts w:ascii="Times New Roman" w:hAnsi="Times New Roman" w:cs="Times New Roman"/>
          <w:sz w:val="28"/>
          <w:szCs w:val="28"/>
        </w:rPr>
        <w:t>Ф</w:t>
      </w:r>
      <w:r w:rsidRPr="00160C0B">
        <w:rPr>
          <w:rFonts w:ascii="Times New Roman" w:hAnsi="Times New Roman" w:cs="Times New Roman"/>
          <w:sz w:val="28"/>
          <w:szCs w:val="28"/>
        </w:rPr>
        <w:t>отографирование</w:t>
      </w:r>
      <w:r>
        <w:rPr>
          <w:rFonts w:ascii="Times New Roman" w:hAnsi="Times New Roman" w:cs="Times New Roman"/>
          <w:sz w:val="28"/>
          <w:szCs w:val="28"/>
        </w:rPr>
        <w:t xml:space="preserve"> </w:t>
      </w:r>
      <w:r w:rsidRPr="00160C0B">
        <w:rPr>
          <w:rFonts w:ascii="Times New Roman" w:hAnsi="Times New Roman" w:cs="Times New Roman"/>
          <w:sz w:val="28"/>
          <w:szCs w:val="28"/>
        </w:rPr>
        <w:t>отдельных</w:t>
      </w:r>
      <w:r>
        <w:rPr>
          <w:rFonts w:ascii="Times New Roman" w:hAnsi="Times New Roman" w:cs="Times New Roman"/>
          <w:sz w:val="28"/>
          <w:szCs w:val="28"/>
        </w:rPr>
        <w:t xml:space="preserve"> </w:t>
      </w:r>
      <w:r w:rsidRPr="00160C0B">
        <w:rPr>
          <w:rFonts w:ascii="Times New Roman" w:hAnsi="Times New Roman" w:cs="Times New Roman"/>
          <w:sz w:val="28"/>
          <w:szCs w:val="28"/>
        </w:rPr>
        <w:t>сравнительно</w:t>
      </w:r>
      <w:r>
        <w:rPr>
          <w:rFonts w:ascii="Times New Roman" w:hAnsi="Times New Roman" w:cs="Times New Roman"/>
          <w:sz w:val="28"/>
          <w:szCs w:val="28"/>
        </w:rPr>
        <w:t xml:space="preserve"> </w:t>
      </w:r>
      <w:r w:rsidRPr="00160C0B">
        <w:rPr>
          <w:rFonts w:ascii="Times New Roman" w:hAnsi="Times New Roman" w:cs="Times New Roman"/>
          <w:sz w:val="28"/>
          <w:szCs w:val="28"/>
        </w:rPr>
        <w:t>небольших участков</w:t>
      </w:r>
      <w:r>
        <w:rPr>
          <w:rFonts w:ascii="Times New Roman" w:hAnsi="Times New Roman" w:cs="Times New Roman"/>
          <w:sz w:val="28"/>
          <w:szCs w:val="28"/>
        </w:rPr>
        <w:t xml:space="preserve"> </w:t>
      </w:r>
      <w:r w:rsidRPr="00160C0B">
        <w:rPr>
          <w:rFonts w:ascii="Times New Roman" w:hAnsi="Times New Roman" w:cs="Times New Roman"/>
          <w:sz w:val="28"/>
          <w:szCs w:val="28"/>
        </w:rPr>
        <w:t>земной поверхности,</w:t>
      </w:r>
      <w:r>
        <w:rPr>
          <w:rFonts w:ascii="Times New Roman" w:hAnsi="Times New Roman" w:cs="Times New Roman"/>
          <w:sz w:val="28"/>
          <w:szCs w:val="28"/>
        </w:rPr>
        <w:t xml:space="preserve"> </w:t>
      </w:r>
      <w:r w:rsidRPr="00160C0B">
        <w:rPr>
          <w:rFonts w:ascii="Times New Roman" w:hAnsi="Times New Roman" w:cs="Times New Roman"/>
          <w:sz w:val="28"/>
          <w:szCs w:val="28"/>
        </w:rPr>
        <w:t>когда</w:t>
      </w:r>
      <w:r>
        <w:rPr>
          <w:rFonts w:ascii="Times New Roman" w:hAnsi="Times New Roman" w:cs="Times New Roman"/>
          <w:sz w:val="28"/>
          <w:szCs w:val="28"/>
        </w:rPr>
        <w:t xml:space="preserve"> </w:t>
      </w:r>
      <w:r w:rsidR="000A1558" w:rsidRPr="000A1558">
        <w:rPr>
          <w:rFonts w:ascii="Times New Roman" w:hAnsi="Times New Roman" w:cs="Times New Roman"/>
          <w:sz w:val="28"/>
          <w:szCs w:val="28"/>
        </w:rPr>
        <w:t>получают один маршрут, состоящий из аэрофотоснимков, имеющих только продольно</w:t>
      </w:r>
      <w:r w:rsidR="000A1558">
        <w:rPr>
          <w:rFonts w:ascii="Times New Roman" w:hAnsi="Times New Roman" w:cs="Times New Roman"/>
          <w:sz w:val="28"/>
          <w:szCs w:val="28"/>
        </w:rPr>
        <w:t xml:space="preserve">е </w:t>
      </w:r>
      <w:r w:rsidR="000A1558" w:rsidRPr="000A1558">
        <w:rPr>
          <w:rFonts w:ascii="Times New Roman" w:hAnsi="Times New Roman" w:cs="Times New Roman"/>
          <w:sz w:val="28"/>
          <w:szCs w:val="28"/>
        </w:rPr>
        <w:t>взаимное перекрытие.</w:t>
      </w:r>
    </w:p>
    <w:p w14:paraId="376A8A01" w14:textId="3DBA801F" w:rsidR="000A1558" w:rsidRDefault="000A1558" w:rsidP="000A1558">
      <w:pPr>
        <w:rPr>
          <w:noProof/>
        </w:rPr>
      </w:pPr>
      <w:r>
        <w:rPr>
          <w:noProof/>
        </w:rPr>
        <w:drawing>
          <wp:inline distT="0" distB="0" distL="0" distR="0" wp14:anchorId="5B021E68" wp14:editId="7B554FD9">
            <wp:extent cx="3743325" cy="2305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3325" cy="2305050"/>
                    </a:xfrm>
                    <a:prstGeom prst="rect">
                      <a:avLst/>
                    </a:prstGeom>
                  </pic:spPr>
                </pic:pic>
              </a:graphicData>
            </a:graphic>
          </wp:inline>
        </w:drawing>
      </w:r>
    </w:p>
    <w:p w14:paraId="36D20529" w14:textId="497436AC" w:rsidR="00B703D9" w:rsidRDefault="00B703D9" w:rsidP="00B703D9">
      <w:pPr>
        <w:rPr>
          <w:rFonts w:ascii="Times New Roman" w:hAnsi="Times New Roman" w:cs="Times New Roman"/>
          <w:sz w:val="28"/>
          <w:szCs w:val="28"/>
        </w:rPr>
      </w:pPr>
      <w:r w:rsidRPr="00B703D9">
        <w:rPr>
          <w:rFonts w:ascii="Times New Roman" w:hAnsi="Times New Roman" w:cs="Times New Roman"/>
          <w:sz w:val="28"/>
          <w:szCs w:val="28"/>
        </w:rPr>
        <w:t>площадную или многомаршрутную аэрофотосъемку, когда снимаемый участок по своим размерам не может быть изображен на снимках одного маршрута, и для его фотографирования необходимо несколько параллельных маршрутов на определенном расстоянии один от другого.</w:t>
      </w:r>
    </w:p>
    <w:p w14:paraId="0A6241C6" w14:textId="4E2B417B" w:rsidR="00E014A9" w:rsidRDefault="00E014A9" w:rsidP="00E014A9">
      <w:pPr>
        <w:rPr>
          <w:rFonts w:ascii="Times New Roman" w:hAnsi="Times New Roman" w:cs="Times New Roman"/>
          <w:sz w:val="28"/>
          <w:szCs w:val="28"/>
        </w:rPr>
      </w:pPr>
      <w:r w:rsidRPr="00E014A9">
        <w:rPr>
          <w:rFonts w:ascii="Times New Roman" w:hAnsi="Times New Roman" w:cs="Times New Roman"/>
          <w:sz w:val="28"/>
          <w:szCs w:val="28"/>
        </w:rPr>
        <w:t>В маршруте снимки перекрываются на заданную величину</w:t>
      </w:r>
      <w:r>
        <w:rPr>
          <w:rFonts w:ascii="Times New Roman" w:hAnsi="Times New Roman" w:cs="Times New Roman"/>
          <w:sz w:val="28"/>
          <w:szCs w:val="28"/>
        </w:rPr>
        <w:t xml:space="preserve"> </w:t>
      </w:r>
      <w:r w:rsidRPr="00E014A9">
        <w:rPr>
          <w:rFonts w:ascii="Times New Roman" w:hAnsi="Times New Roman" w:cs="Times New Roman"/>
          <w:sz w:val="28"/>
          <w:szCs w:val="28"/>
        </w:rPr>
        <w:t>продольного перекрытия. Расстояние между маршрутами делается</w:t>
      </w:r>
      <w:r>
        <w:rPr>
          <w:rFonts w:ascii="Times New Roman" w:hAnsi="Times New Roman" w:cs="Times New Roman"/>
          <w:sz w:val="28"/>
          <w:szCs w:val="28"/>
        </w:rPr>
        <w:t xml:space="preserve"> </w:t>
      </w:r>
      <w:r w:rsidRPr="00E014A9">
        <w:rPr>
          <w:rFonts w:ascii="Times New Roman" w:hAnsi="Times New Roman" w:cs="Times New Roman"/>
          <w:sz w:val="28"/>
          <w:szCs w:val="28"/>
        </w:rPr>
        <w:t>таким, чтобы снимки смежных маршрутов также перекрывались между собой, образуя зону поперечного перекрытия</w:t>
      </w:r>
    </w:p>
    <w:p w14:paraId="6C7BEA9E" w14:textId="68E48E8E" w:rsidR="00E014A9" w:rsidRDefault="00E014A9" w:rsidP="00E014A9">
      <w:pPr>
        <w:rPr>
          <w:rFonts w:ascii="Times New Roman" w:hAnsi="Times New Roman" w:cs="Times New Roman"/>
          <w:sz w:val="28"/>
          <w:szCs w:val="28"/>
        </w:rPr>
      </w:pPr>
    </w:p>
    <w:p w14:paraId="233DD1CD" w14:textId="5DBE0A01" w:rsidR="00E014A9" w:rsidRDefault="00E014A9" w:rsidP="00E014A9">
      <w:pPr>
        <w:rPr>
          <w:rFonts w:ascii="Times New Roman" w:hAnsi="Times New Roman" w:cs="Times New Roman"/>
          <w:sz w:val="28"/>
          <w:szCs w:val="28"/>
        </w:rPr>
      </w:pPr>
      <w:r>
        <w:rPr>
          <w:noProof/>
        </w:rPr>
        <w:lastRenderedPageBreak/>
        <w:drawing>
          <wp:inline distT="0" distB="0" distL="0" distR="0" wp14:anchorId="0ED1C43F" wp14:editId="20625FB5">
            <wp:extent cx="4286250" cy="3000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6250" cy="3000375"/>
                    </a:xfrm>
                    <a:prstGeom prst="rect">
                      <a:avLst/>
                    </a:prstGeom>
                  </pic:spPr>
                </pic:pic>
              </a:graphicData>
            </a:graphic>
          </wp:inline>
        </w:drawing>
      </w:r>
    </w:p>
    <w:p w14:paraId="2291A885" w14:textId="288D8BA0" w:rsidR="00C73166" w:rsidRPr="00C73166" w:rsidRDefault="00C73166" w:rsidP="00C73166">
      <w:pPr>
        <w:spacing w:after="0" w:line="240" w:lineRule="auto"/>
        <w:rPr>
          <w:rFonts w:ascii="Times New Roman" w:eastAsia="Times New Roman" w:hAnsi="Times New Roman" w:cs="Times New Roman"/>
          <w:sz w:val="28"/>
          <w:szCs w:val="28"/>
          <w:lang w:eastAsia="ru-RU"/>
        </w:rPr>
      </w:pPr>
      <w:r w:rsidRPr="00C73166">
        <w:rPr>
          <w:rFonts w:ascii="Times New Roman" w:eastAsia="Times New Roman" w:hAnsi="Times New Roman" w:cs="Times New Roman"/>
          <w:sz w:val="28"/>
          <w:szCs w:val="28"/>
          <w:lang w:eastAsia="ru-RU"/>
        </w:rPr>
        <w:t>продольное p и поперечное q перекрытие</w:t>
      </w:r>
    </w:p>
    <w:p w14:paraId="5E92B8D4" w14:textId="3CECEEDF" w:rsidR="00C73166" w:rsidRDefault="00C73166" w:rsidP="00E014A9">
      <w:pPr>
        <w:rPr>
          <w:rFonts w:ascii="Times New Roman" w:hAnsi="Times New Roman" w:cs="Times New Roman"/>
          <w:sz w:val="28"/>
          <w:szCs w:val="28"/>
        </w:rPr>
      </w:pPr>
      <w:r>
        <w:rPr>
          <w:noProof/>
        </w:rPr>
        <w:drawing>
          <wp:inline distT="0" distB="0" distL="0" distR="0" wp14:anchorId="39EA2663" wp14:editId="66CF6CCB">
            <wp:extent cx="4252047" cy="4026766"/>
            <wp:effectExtent l="0" t="0" r="0" b="0"/>
            <wp:docPr id="4" name="Рисунок 4">
              <a:extLst xmlns:a="http://schemas.openxmlformats.org/drawingml/2006/main">
                <a:ext uri="{FF2B5EF4-FFF2-40B4-BE49-F238E27FC236}">
                  <a16:creationId xmlns:a16="http://schemas.microsoft.com/office/drawing/2014/main" id="{A2241BC3-7552-4621-BC5B-83C6C38D4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2241BC3-7552-4621-BC5B-83C6C38D4563}"/>
                        </a:ext>
                      </a:extLst>
                    </pic:cNvPr>
                    <pic:cNvPicPr>
                      <a:picLocks noChangeAspect="1"/>
                    </pic:cNvPicPr>
                  </pic:nvPicPr>
                  <pic:blipFill>
                    <a:blip r:embed="rId14"/>
                    <a:stretch>
                      <a:fillRect/>
                    </a:stretch>
                  </pic:blipFill>
                  <pic:spPr>
                    <a:xfrm>
                      <a:off x="0" y="0"/>
                      <a:ext cx="4252047" cy="4026766"/>
                    </a:xfrm>
                    <a:prstGeom prst="rect">
                      <a:avLst/>
                    </a:prstGeom>
                  </pic:spPr>
                </pic:pic>
              </a:graphicData>
            </a:graphic>
          </wp:inline>
        </w:drawing>
      </w:r>
    </w:p>
    <w:p w14:paraId="6894C257" w14:textId="636426FA" w:rsidR="00C73166" w:rsidRDefault="00C73166" w:rsidP="00E014A9">
      <w:pPr>
        <w:rPr>
          <w:rFonts w:ascii="Times New Roman" w:hAnsi="Times New Roman" w:cs="Times New Roman"/>
          <w:sz w:val="28"/>
          <w:szCs w:val="28"/>
        </w:rPr>
      </w:pPr>
      <w:r w:rsidRPr="00C73166">
        <w:rPr>
          <w:rFonts w:ascii="Times New Roman" w:hAnsi="Times New Roman" w:cs="Times New Roman"/>
          <w:sz w:val="28"/>
          <w:szCs w:val="28"/>
        </w:rPr>
        <w:t>В зависимости от масштаба фотографирования аэрофотосъемку подразделяют на мелкомасштабную (масштаб аэроснимка 1:50000 и мельче), среднемасштабную (1:10000–1:50000) и крупномасштабную (1:10000 и крупнее).</w:t>
      </w:r>
    </w:p>
    <w:p w14:paraId="143832AB" w14:textId="1BA7963B" w:rsidR="00AE6380" w:rsidRDefault="00AE6380" w:rsidP="00E014A9">
      <w:pPr>
        <w:rPr>
          <w:rFonts w:ascii="Times New Roman" w:hAnsi="Times New Roman" w:cs="Times New Roman"/>
          <w:sz w:val="28"/>
          <w:szCs w:val="28"/>
        </w:rPr>
      </w:pPr>
      <w:r w:rsidRPr="00AE6380">
        <w:rPr>
          <w:rFonts w:ascii="Times New Roman" w:hAnsi="Times New Roman" w:cs="Times New Roman"/>
          <w:sz w:val="28"/>
          <w:szCs w:val="28"/>
        </w:rPr>
        <w:t>В зависимости от величины угла наклона между главной оптической осью съемочной камеры и отвесной прямой аэрофотосъемку подразделяют на</w:t>
      </w:r>
    </w:p>
    <w:p w14:paraId="23883BE9" w14:textId="77777777" w:rsidR="00AE6380" w:rsidRPr="00AE6380" w:rsidRDefault="00AE6380" w:rsidP="00AE6380">
      <w:pPr>
        <w:rPr>
          <w:rFonts w:ascii="Times New Roman" w:hAnsi="Times New Roman" w:cs="Times New Roman"/>
          <w:sz w:val="28"/>
          <w:szCs w:val="28"/>
        </w:rPr>
      </w:pPr>
    </w:p>
    <w:p w14:paraId="3C6F10CB" w14:textId="77777777" w:rsidR="00AE6380" w:rsidRPr="00AE6380" w:rsidRDefault="00AE6380" w:rsidP="00AE6380">
      <w:pPr>
        <w:rPr>
          <w:rFonts w:ascii="Times New Roman" w:hAnsi="Times New Roman" w:cs="Times New Roman"/>
          <w:sz w:val="28"/>
          <w:szCs w:val="28"/>
        </w:rPr>
      </w:pPr>
      <w:r w:rsidRPr="00AE6380">
        <w:rPr>
          <w:rFonts w:ascii="Times New Roman" w:hAnsi="Times New Roman" w:cs="Times New Roman"/>
          <w:sz w:val="28"/>
          <w:szCs w:val="28"/>
        </w:rPr>
        <w:lastRenderedPageBreak/>
        <w:t xml:space="preserve">    </w:t>
      </w:r>
      <w:r w:rsidRPr="00AE6380">
        <w:rPr>
          <w:rFonts w:ascii="Times New Roman" w:hAnsi="Times New Roman" w:cs="Times New Roman"/>
          <w:b/>
          <w:bCs/>
          <w:sz w:val="28"/>
          <w:szCs w:val="28"/>
        </w:rPr>
        <w:t>Плановая</w:t>
      </w:r>
      <w:r w:rsidRPr="00AE6380">
        <w:rPr>
          <w:rFonts w:ascii="Times New Roman" w:hAnsi="Times New Roman" w:cs="Times New Roman"/>
          <w:sz w:val="28"/>
          <w:szCs w:val="28"/>
        </w:rPr>
        <w:t xml:space="preserve"> выполняется при отклонении камеры от горизонта на углы 1,5 — 5,0 градусов. Камера направлена строго вертикально вниз, что позволяет получать плоские изображения местности. Этот вид съемки используется для создания топографических карт и планов, а также для кадастровых работ.</w:t>
      </w:r>
    </w:p>
    <w:p w14:paraId="0BE4099A" w14:textId="77777777" w:rsidR="00AE6380" w:rsidRPr="00AE6380" w:rsidRDefault="00AE6380" w:rsidP="00AE6380">
      <w:pPr>
        <w:rPr>
          <w:rFonts w:ascii="Times New Roman" w:hAnsi="Times New Roman" w:cs="Times New Roman"/>
          <w:sz w:val="28"/>
          <w:szCs w:val="28"/>
        </w:rPr>
      </w:pPr>
      <w:r w:rsidRPr="00AE6380">
        <w:rPr>
          <w:rFonts w:ascii="Times New Roman" w:hAnsi="Times New Roman" w:cs="Times New Roman"/>
          <w:sz w:val="28"/>
          <w:szCs w:val="28"/>
        </w:rPr>
        <w:t xml:space="preserve">    </w:t>
      </w:r>
      <w:r w:rsidRPr="00AE6380">
        <w:rPr>
          <w:rFonts w:ascii="Times New Roman" w:hAnsi="Times New Roman" w:cs="Times New Roman"/>
          <w:b/>
          <w:bCs/>
          <w:sz w:val="28"/>
          <w:szCs w:val="28"/>
        </w:rPr>
        <w:t>Перспективная</w:t>
      </w:r>
      <w:r w:rsidRPr="00AE6380">
        <w:rPr>
          <w:rFonts w:ascii="Times New Roman" w:hAnsi="Times New Roman" w:cs="Times New Roman"/>
          <w:sz w:val="28"/>
          <w:szCs w:val="28"/>
        </w:rPr>
        <w:t>, также известная как наклонная, выполняется при отклонении камеры на углы более 10 градусов. Камера наклонена под углом, что дает возможность получать объемные изображения. Этот вид съемки используется для создания 3D моделей местности и архитектурных объектов.</w:t>
      </w:r>
    </w:p>
    <w:p w14:paraId="465101DB" w14:textId="77777777" w:rsidR="00AE6380" w:rsidRPr="00AE6380" w:rsidRDefault="00AE6380" w:rsidP="00AE6380">
      <w:pPr>
        <w:rPr>
          <w:rFonts w:ascii="Times New Roman" w:hAnsi="Times New Roman" w:cs="Times New Roman"/>
          <w:sz w:val="28"/>
          <w:szCs w:val="28"/>
        </w:rPr>
      </w:pPr>
      <w:r w:rsidRPr="00AE6380">
        <w:rPr>
          <w:rFonts w:ascii="Times New Roman" w:hAnsi="Times New Roman" w:cs="Times New Roman"/>
          <w:sz w:val="28"/>
          <w:szCs w:val="28"/>
        </w:rPr>
        <w:t xml:space="preserve">    </w:t>
      </w:r>
      <w:r w:rsidRPr="00AE6380">
        <w:rPr>
          <w:rFonts w:ascii="Times New Roman" w:hAnsi="Times New Roman" w:cs="Times New Roman"/>
          <w:b/>
          <w:bCs/>
          <w:sz w:val="28"/>
          <w:szCs w:val="28"/>
        </w:rPr>
        <w:t>Горизонтальная</w:t>
      </w:r>
      <w:r w:rsidRPr="00AE6380">
        <w:rPr>
          <w:rFonts w:ascii="Times New Roman" w:hAnsi="Times New Roman" w:cs="Times New Roman"/>
          <w:sz w:val="28"/>
          <w:szCs w:val="28"/>
        </w:rPr>
        <w:t xml:space="preserve"> производится при положении плоскости негатива параллельно горизонту. Этот вид съемки позволяет получать изображения, где «ось зрения» камеры параллельна поверхности земли, что полезно для съемки объектов на малых высотах.</w:t>
      </w:r>
    </w:p>
    <w:p w14:paraId="2CC10F25" w14:textId="77777777" w:rsidR="00AE6380" w:rsidRPr="00AE6380" w:rsidRDefault="00AE6380" w:rsidP="00AE6380">
      <w:pPr>
        <w:rPr>
          <w:rFonts w:ascii="Times New Roman" w:hAnsi="Times New Roman" w:cs="Times New Roman"/>
          <w:sz w:val="28"/>
          <w:szCs w:val="28"/>
        </w:rPr>
      </w:pPr>
      <w:r w:rsidRPr="00AE6380">
        <w:rPr>
          <w:rFonts w:ascii="Times New Roman" w:hAnsi="Times New Roman" w:cs="Times New Roman"/>
          <w:sz w:val="28"/>
          <w:szCs w:val="28"/>
        </w:rPr>
        <w:t xml:space="preserve">    </w:t>
      </w:r>
      <w:r w:rsidRPr="00AE6380">
        <w:rPr>
          <w:rFonts w:ascii="Times New Roman" w:hAnsi="Times New Roman" w:cs="Times New Roman"/>
          <w:b/>
          <w:bCs/>
          <w:sz w:val="28"/>
          <w:szCs w:val="28"/>
        </w:rPr>
        <w:t>Панорамная</w:t>
      </w:r>
      <w:r w:rsidRPr="00AE6380">
        <w:rPr>
          <w:rFonts w:ascii="Times New Roman" w:hAnsi="Times New Roman" w:cs="Times New Roman"/>
          <w:sz w:val="28"/>
          <w:szCs w:val="28"/>
        </w:rPr>
        <w:t xml:space="preserve"> выполняется с помощью камеры, которая вращается, создавая круговые снимки. Этот вид съемки охватывает большую площадь и используется для создания панорамных изображений местности.</w:t>
      </w:r>
    </w:p>
    <w:p w14:paraId="073B04B8" w14:textId="12D53B70" w:rsidR="00AE6380" w:rsidRDefault="00AE6380" w:rsidP="00AE6380">
      <w:pPr>
        <w:rPr>
          <w:rFonts w:ascii="Times New Roman" w:hAnsi="Times New Roman" w:cs="Times New Roman"/>
          <w:sz w:val="28"/>
          <w:szCs w:val="28"/>
        </w:rPr>
      </w:pPr>
      <w:r w:rsidRPr="00AE6380">
        <w:rPr>
          <w:rFonts w:ascii="Times New Roman" w:hAnsi="Times New Roman" w:cs="Times New Roman"/>
          <w:b/>
          <w:bCs/>
          <w:sz w:val="28"/>
          <w:szCs w:val="28"/>
        </w:rPr>
        <w:t xml:space="preserve">    Многозональная</w:t>
      </w:r>
      <w:r w:rsidRPr="00AE6380">
        <w:rPr>
          <w:rFonts w:ascii="Times New Roman" w:hAnsi="Times New Roman" w:cs="Times New Roman"/>
          <w:sz w:val="28"/>
          <w:szCs w:val="28"/>
        </w:rPr>
        <w:t xml:space="preserve"> использует камеры, способные фиксировать изображения в различных спектральных диапазонах. Это позволяет получать дополнительную информацию о состоянии объектов, что полезно для мониторинга окружающей среды и сельского хозяйства.</w:t>
      </w:r>
    </w:p>
    <w:p w14:paraId="1955F368" w14:textId="1167ADB5" w:rsidR="00AD06F9" w:rsidRDefault="00AD06F9" w:rsidP="00AE6380">
      <w:pPr>
        <w:rPr>
          <w:rFonts w:ascii="Times New Roman" w:hAnsi="Times New Roman" w:cs="Times New Roman"/>
          <w:sz w:val="28"/>
          <w:szCs w:val="28"/>
        </w:rPr>
      </w:pPr>
    </w:p>
    <w:p w14:paraId="5A625289" w14:textId="2307A6B8" w:rsidR="00740D42" w:rsidRPr="00740D42" w:rsidRDefault="00740D42" w:rsidP="00740D42">
      <w:pPr>
        <w:ind w:left="425"/>
        <w:rPr>
          <w:rFonts w:ascii="Times New Roman" w:hAnsi="Times New Roman" w:cs="Times New Roman"/>
          <w:b/>
          <w:bCs/>
          <w:sz w:val="28"/>
          <w:szCs w:val="28"/>
        </w:rPr>
      </w:pPr>
      <w:r>
        <w:rPr>
          <w:rFonts w:ascii="Times New Roman" w:hAnsi="Times New Roman" w:cs="Times New Roman"/>
          <w:b/>
          <w:bCs/>
          <w:sz w:val="28"/>
          <w:szCs w:val="28"/>
        </w:rPr>
        <w:t>2</w:t>
      </w:r>
      <w:r w:rsidR="00AD06F9" w:rsidRPr="00740D42">
        <w:rPr>
          <w:rFonts w:ascii="Times New Roman" w:hAnsi="Times New Roman" w:cs="Times New Roman"/>
          <w:b/>
          <w:bCs/>
          <w:sz w:val="28"/>
          <w:szCs w:val="28"/>
        </w:rPr>
        <w:t>Лазерное сканирование.</w:t>
      </w:r>
    </w:p>
    <w:p w14:paraId="090529D0" w14:textId="77777777"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Геодезическое 3д-сканирование — один из современных, высокоэффективных методов измерений местности и объектов. Он основан на использовании свойств лазерного луча. Технология дает высокую точность и скорость получения результатов, позволяет проводить измерения сложных объектов: сканирование объектов культурного наследия, промышленных площадок и проч. Рассмотрим основы технологии лазерного сканирования: какое оборудование используется, какие результаты получаются.</w:t>
      </w:r>
    </w:p>
    <w:p w14:paraId="2621D473" w14:textId="77777777"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Суть технологии</w:t>
      </w:r>
    </w:p>
    <w:p w14:paraId="7AE008FB" w14:textId="77777777" w:rsidR="00740D42" w:rsidRPr="00740D42" w:rsidRDefault="00740D42" w:rsidP="00740D42">
      <w:pPr>
        <w:ind w:left="425"/>
        <w:rPr>
          <w:rFonts w:ascii="Times New Roman" w:hAnsi="Times New Roman" w:cs="Times New Roman"/>
          <w:sz w:val="28"/>
          <w:szCs w:val="28"/>
        </w:rPr>
      </w:pPr>
    </w:p>
    <w:p w14:paraId="7FC570C7" w14:textId="77777777"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 xml:space="preserve">Технология лазерного сканирования обеспечивает измерение расстояния между сканером и обследуемым объектом. В результате проводимых высокоскоростных измерений формируется облако точек с фиксацией пространственных координат, на основе которого строится трехмерная модель объекта (так называемое "облако точек"). Такая модель может включать десятки миллионов точек. Такая высокая плотность точек </w:t>
      </w:r>
      <w:r w:rsidRPr="00740D42">
        <w:rPr>
          <w:rFonts w:ascii="Times New Roman" w:hAnsi="Times New Roman" w:cs="Times New Roman"/>
          <w:sz w:val="28"/>
          <w:szCs w:val="28"/>
        </w:rPr>
        <w:lastRenderedPageBreak/>
        <w:t xml:space="preserve">позволяет создавать на основании облака точек </w:t>
      </w:r>
      <w:proofErr w:type="spellStart"/>
      <w:r w:rsidRPr="00740D42">
        <w:rPr>
          <w:rFonts w:ascii="Times New Roman" w:hAnsi="Times New Roman" w:cs="Times New Roman"/>
          <w:sz w:val="28"/>
          <w:szCs w:val="28"/>
        </w:rPr>
        <w:t>высокодетализированные</w:t>
      </w:r>
      <w:proofErr w:type="spellEnd"/>
      <w:r w:rsidRPr="00740D42">
        <w:rPr>
          <w:rFonts w:ascii="Times New Roman" w:hAnsi="Times New Roman" w:cs="Times New Roman"/>
          <w:sz w:val="28"/>
          <w:szCs w:val="28"/>
        </w:rPr>
        <w:t xml:space="preserve"> чертежи и 3д-модели.</w:t>
      </w:r>
    </w:p>
    <w:p w14:paraId="54847C33" w14:textId="77777777" w:rsidR="00740D42" w:rsidRPr="00740D42" w:rsidRDefault="00740D42" w:rsidP="00740D42">
      <w:pPr>
        <w:ind w:left="425"/>
        <w:rPr>
          <w:rFonts w:ascii="Times New Roman" w:hAnsi="Times New Roman" w:cs="Times New Roman"/>
          <w:sz w:val="28"/>
          <w:szCs w:val="28"/>
        </w:rPr>
      </w:pPr>
    </w:p>
    <w:p w14:paraId="799D9EBE" w14:textId="37646F1E"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Принцип лазерного сканирования построен на измерении времени прохождения луча, генерируемый излучателем и направляемый на поверхность объекта, от которой он отражается и возвращается на приемник сканера. На основании значения времени прибором вычисляется расстояние между сканером и поверхностью отражения. Также для каждого момента времени фиксируются горизонтальный и вертикальный угол. В результате рассчитываются пространственные координаты измеряемой точки.</w:t>
      </w:r>
      <w:r w:rsidRPr="00740D42">
        <w:rPr>
          <w:noProof/>
        </w:rPr>
        <w:t xml:space="preserve"> </w:t>
      </w:r>
      <w:r>
        <w:rPr>
          <w:noProof/>
        </w:rPr>
        <w:drawing>
          <wp:inline distT="0" distB="0" distL="0" distR="0" wp14:anchorId="5017B7F2" wp14:editId="38F8AF28">
            <wp:extent cx="4552950" cy="3019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2950" cy="3019425"/>
                    </a:xfrm>
                    <a:prstGeom prst="rect">
                      <a:avLst/>
                    </a:prstGeom>
                  </pic:spPr>
                </pic:pic>
              </a:graphicData>
            </a:graphic>
          </wp:inline>
        </w:drawing>
      </w:r>
    </w:p>
    <w:p w14:paraId="2EDFE6A5" w14:textId="77777777" w:rsidR="00740D42" w:rsidRPr="00740D42" w:rsidRDefault="00740D42" w:rsidP="00740D42">
      <w:pPr>
        <w:ind w:left="425"/>
        <w:rPr>
          <w:rFonts w:ascii="Times New Roman" w:hAnsi="Times New Roman" w:cs="Times New Roman"/>
          <w:sz w:val="28"/>
          <w:szCs w:val="28"/>
        </w:rPr>
      </w:pPr>
    </w:p>
    <w:p w14:paraId="5EA01916" w14:textId="77777777"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По сравнению с традиционным способом выполнения съемки при помощи тахеометра, эта технология обеспечивает скорость измерений, превышающую тахеометрическую съемку в тысячи раз, позволяет ее автоматизировать, обеспечивает высокую детальность, точность (за счет отсутствия "человеческого фактора"). Позиционирование измерительного зеркала в вертикальной и горизонтальной плоскости выполняется сервоприводом. Оператору не требуется управлять дальномером, записывать координаты с описанием точек, искать объект в окуляре.</w:t>
      </w:r>
    </w:p>
    <w:p w14:paraId="3EEF5655" w14:textId="77777777" w:rsidR="00740D42" w:rsidRPr="00740D42" w:rsidRDefault="00740D42" w:rsidP="00740D42">
      <w:pPr>
        <w:ind w:left="425"/>
        <w:rPr>
          <w:rFonts w:ascii="Times New Roman" w:hAnsi="Times New Roman" w:cs="Times New Roman"/>
          <w:sz w:val="28"/>
          <w:szCs w:val="28"/>
        </w:rPr>
      </w:pPr>
    </w:p>
    <w:p w14:paraId="7ECFBF96" w14:textId="0CCF37F1"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 xml:space="preserve">Типы лазерного сканирования: </w:t>
      </w:r>
    </w:p>
    <w:p w14:paraId="02F5CCFD" w14:textId="77777777" w:rsidR="00740D42" w:rsidRPr="00740D42" w:rsidRDefault="00740D42" w:rsidP="00740D42">
      <w:pPr>
        <w:ind w:left="425"/>
        <w:rPr>
          <w:rFonts w:ascii="Times New Roman" w:hAnsi="Times New Roman" w:cs="Times New Roman"/>
          <w:sz w:val="28"/>
          <w:szCs w:val="28"/>
        </w:rPr>
      </w:pPr>
    </w:p>
    <w:p w14:paraId="2AC5C42D" w14:textId="77777777"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В геодезии используются следующие виды лазерного 3D-сканирования:</w:t>
      </w:r>
    </w:p>
    <w:p w14:paraId="0003CA05" w14:textId="77777777" w:rsidR="00740D42" w:rsidRPr="00740D42" w:rsidRDefault="00740D42" w:rsidP="00740D42">
      <w:pPr>
        <w:ind w:left="425"/>
        <w:rPr>
          <w:rFonts w:ascii="Times New Roman" w:hAnsi="Times New Roman" w:cs="Times New Roman"/>
          <w:sz w:val="28"/>
          <w:szCs w:val="28"/>
        </w:rPr>
      </w:pPr>
    </w:p>
    <w:p w14:paraId="2C69D9DD" w14:textId="77777777"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 xml:space="preserve">    наземное;</w:t>
      </w:r>
    </w:p>
    <w:p w14:paraId="73D7C807" w14:textId="77777777"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 xml:space="preserve">    воздушное;</w:t>
      </w:r>
    </w:p>
    <w:p w14:paraId="0FB1CA9F" w14:textId="3821ACEB" w:rsidR="00740D42" w:rsidRPr="00740D42" w:rsidRDefault="00740D42" w:rsidP="00740D42">
      <w:pPr>
        <w:ind w:left="425"/>
        <w:rPr>
          <w:rFonts w:ascii="Times New Roman" w:hAnsi="Times New Roman" w:cs="Times New Roman"/>
          <w:sz w:val="28"/>
          <w:szCs w:val="28"/>
        </w:rPr>
      </w:pPr>
      <w:r w:rsidRPr="00740D42">
        <w:rPr>
          <w:rFonts w:ascii="Times New Roman" w:hAnsi="Times New Roman" w:cs="Times New Roman"/>
          <w:sz w:val="28"/>
          <w:szCs w:val="28"/>
        </w:rPr>
        <w:t xml:space="preserve">    мобильное.</w:t>
      </w:r>
    </w:p>
    <w:p w14:paraId="5F0A932C" w14:textId="77777777" w:rsidR="00AD06F9" w:rsidRPr="00740D42" w:rsidRDefault="00AD06F9" w:rsidP="00AD06F9">
      <w:pPr>
        <w:pStyle w:val="a3"/>
        <w:rPr>
          <w:rFonts w:ascii="Times New Roman" w:hAnsi="Times New Roman" w:cs="Times New Roman"/>
          <w:sz w:val="28"/>
          <w:szCs w:val="28"/>
        </w:rPr>
      </w:pPr>
    </w:p>
    <w:sectPr w:rsidR="00AD06F9" w:rsidRPr="00740D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F1FE0"/>
    <w:multiLevelType w:val="hybridMultilevel"/>
    <w:tmpl w:val="84509964"/>
    <w:lvl w:ilvl="0" w:tplc="39F8577C">
      <w:start w:val="2"/>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5E2F7D77"/>
    <w:multiLevelType w:val="multilevel"/>
    <w:tmpl w:val="270E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AF5B42"/>
    <w:multiLevelType w:val="hybridMultilevel"/>
    <w:tmpl w:val="B008D9A8"/>
    <w:lvl w:ilvl="0" w:tplc="9FA4F2CA">
      <w:start w:val="1"/>
      <w:numFmt w:val="decimal"/>
      <w:lvlText w:val="%1."/>
      <w:lvlJc w:val="left"/>
      <w:pPr>
        <w:ind w:left="785"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905"/>
    <w:rsid w:val="0001354C"/>
    <w:rsid w:val="00065905"/>
    <w:rsid w:val="000A1558"/>
    <w:rsid w:val="00160C0B"/>
    <w:rsid w:val="00225259"/>
    <w:rsid w:val="00515191"/>
    <w:rsid w:val="00740D42"/>
    <w:rsid w:val="00761709"/>
    <w:rsid w:val="007B0AFB"/>
    <w:rsid w:val="008D490A"/>
    <w:rsid w:val="00AD06F9"/>
    <w:rsid w:val="00AE6380"/>
    <w:rsid w:val="00B53A70"/>
    <w:rsid w:val="00B703D9"/>
    <w:rsid w:val="00C73166"/>
    <w:rsid w:val="00E014A9"/>
    <w:rsid w:val="00E601C1"/>
    <w:rsid w:val="00E76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7285"/>
  <w15:chartTrackingRefBased/>
  <w15:docId w15:val="{74A7A81F-547C-468C-9066-BEF62C16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A70"/>
    <w:pPr>
      <w:ind w:left="720"/>
      <w:contextualSpacing/>
    </w:pPr>
  </w:style>
  <w:style w:type="paragraph" w:customStyle="1" w:styleId="futurismarkdown-paragraph">
    <w:name w:val="futurismarkdown-paragraph"/>
    <w:basedOn w:val="a"/>
    <w:rsid w:val="00B53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53A70"/>
    <w:rPr>
      <w:b/>
      <w:bCs/>
    </w:rPr>
  </w:style>
  <w:style w:type="character" w:styleId="a5">
    <w:name w:val="Hyperlink"/>
    <w:basedOn w:val="a0"/>
    <w:uiPriority w:val="99"/>
    <w:semiHidden/>
    <w:unhideWhenUsed/>
    <w:rsid w:val="00B53A70"/>
    <w:rPr>
      <w:color w:val="0000FF"/>
      <w:u w:val="single"/>
    </w:rPr>
  </w:style>
  <w:style w:type="paragraph" w:customStyle="1" w:styleId="futurismarkdown-listitem">
    <w:name w:val="futurismarkdown-listitem"/>
    <w:basedOn w:val="a"/>
    <w:rsid w:val="00B53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160C0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5867">
      <w:bodyDiv w:val="1"/>
      <w:marLeft w:val="0"/>
      <w:marRight w:val="0"/>
      <w:marTop w:val="0"/>
      <w:marBottom w:val="0"/>
      <w:divBdr>
        <w:top w:val="none" w:sz="0" w:space="0" w:color="auto"/>
        <w:left w:val="none" w:sz="0" w:space="0" w:color="auto"/>
        <w:bottom w:val="none" w:sz="0" w:space="0" w:color="auto"/>
        <w:right w:val="none" w:sz="0" w:space="0" w:color="auto"/>
      </w:divBdr>
      <w:divsChild>
        <w:div w:id="1838567947">
          <w:marLeft w:val="0"/>
          <w:marRight w:val="0"/>
          <w:marTop w:val="0"/>
          <w:marBottom w:val="0"/>
          <w:divBdr>
            <w:top w:val="none" w:sz="0" w:space="0" w:color="auto"/>
            <w:left w:val="none" w:sz="0" w:space="0" w:color="auto"/>
            <w:bottom w:val="none" w:sz="0" w:space="0" w:color="auto"/>
            <w:right w:val="none" w:sz="0" w:space="0" w:color="auto"/>
          </w:divBdr>
          <w:divsChild>
            <w:div w:id="1835409927">
              <w:marLeft w:val="0"/>
              <w:marRight w:val="0"/>
              <w:marTop w:val="0"/>
              <w:marBottom w:val="0"/>
              <w:divBdr>
                <w:top w:val="none" w:sz="0" w:space="0" w:color="auto"/>
                <w:left w:val="none" w:sz="0" w:space="0" w:color="auto"/>
                <w:bottom w:val="none" w:sz="0" w:space="0" w:color="auto"/>
                <w:right w:val="none" w:sz="0" w:space="0" w:color="auto"/>
              </w:divBdr>
            </w:div>
            <w:div w:id="98529649">
              <w:marLeft w:val="0"/>
              <w:marRight w:val="0"/>
              <w:marTop w:val="0"/>
              <w:marBottom w:val="0"/>
              <w:divBdr>
                <w:top w:val="none" w:sz="0" w:space="0" w:color="auto"/>
                <w:left w:val="none" w:sz="0" w:space="0" w:color="auto"/>
                <w:bottom w:val="none" w:sz="0" w:space="0" w:color="auto"/>
                <w:right w:val="none" w:sz="0" w:space="0" w:color="auto"/>
              </w:divBdr>
            </w:div>
            <w:div w:id="362563882">
              <w:marLeft w:val="0"/>
              <w:marRight w:val="0"/>
              <w:marTop w:val="0"/>
              <w:marBottom w:val="0"/>
              <w:divBdr>
                <w:top w:val="none" w:sz="0" w:space="0" w:color="auto"/>
                <w:left w:val="none" w:sz="0" w:space="0" w:color="auto"/>
                <w:bottom w:val="none" w:sz="0" w:space="0" w:color="auto"/>
                <w:right w:val="none" w:sz="0" w:space="0" w:color="auto"/>
              </w:divBdr>
            </w:div>
            <w:div w:id="1925067519">
              <w:marLeft w:val="0"/>
              <w:marRight w:val="0"/>
              <w:marTop w:val="0"/>
              <w:marBottom w:val="0"/>
              <w:divBdr>
                <w:top w:val="none" w:sz="0" w:space="0" w:color="auto"/>
                <w:left w:val="none" w:sz="0" w:space="0" w:color="auto"/>
                <w:bottom w:val="none" w:sz="0" w:space="0" w:color="auto"/>
                <w:right w:val="none" w:sz="0" w:space="0" w:color="auto"/>
              </w:divBdr>
            </w:div>
            <w:div w:id="2099399903">
              <w:marLeft w:val="0"/>
              <w:marRight w:val="0"/>
              <w:marTop w:val="0"/>
              <w:marBottom w:val="0"/>
              <w:divBdr>
                <w:top w:val="none" w:sz="0" w:space="0" w:color="auto"/>
                <w:left w:val="none" w:sz="0" w:space="0" w:color="auto"/>
                <w:bottom w:val="none" w:sz="0" w:space="0" w:color="auto"/>
                <w:right w:val="none" w:sz="0" w:space="0" w:color="auto"/>
              </w:divBdr>
            </w:div>
            <w:div w:id="451748061">
              <w:marLeft w:val="0"/>
              <w:marRight w:val="0"/>
              <w:marTop w:val="0"/>
              <w:marBottom w:val="0"/>
              <w:divBdr>
                <w:top w:val="none" w:sz="0" w:space="0" w:color="auto"/>
                <w:left w:val="none" w:sz="0" w:space="0" w:color="auto"/>
                <w:bottom w:val="none" w:sz="0" w:space="0" w:color="auto"/>
                <w:right w:val="none" w:sz="0" w:space="0" w:color="auto"/>
              </w:divBdr>
            </w:div>
            <w:div w:id="1369572559">
              <w:marLeft w:val="0"/>
              <w:marRight w:val="0"/>
              <w:marTop w:val="0"/>
              <w:marBottom w:val="0"/>
              <w:divBdr>
                <w:top w:val="none" w:sz="0" w:space="0" w:color="auto"/>
                <w:left w:val="none" w:sz="0" w:space="0" w:color="auto"/>
                <w:bottom w:val="none" w:sz="0" w:space="0" w:color="auto"/>
                <w:right w:val="none" w:sz="0" w:space="0" w:color="auto"/>
              </w:divBdr>
            </w:div>
            <w:div w:id="1908223175">
              <w:marLeft w:val="0"/>
              <w:marRight w:val="0"/>
              <w:marTop w:val="0"/>
              <w:marBottom w:val="0"/>
              <w:divBdr>
                <w:top w:val="none" w:sz="0" w:space="0" w:color="auto"/>
                <w:left w:val="none" w:sz="0" w:space="0" w:color="auto"/>
                <w:bottom w:val="none" w:sz="0" w:space="0" w:color="auto"/>
                <w:right w:val="none" w:sz="0" w:space="0" w:color="auto"/>
              </w:divBdr>
            </w:div>
            <w:div w:id="1464228011">
              <w:marLeft w:val="0"/>
              <w:marRight w:val="0"/>
              <w:marTop w:val="0"/>
              <w:marBottom w:val="0"/>
              <w:divBdr>
                <w:top w:val="none" w:sz="0" w:space="0" w:color="auto"/>
                <w:left w:val="none" w:sz="0" w:space="0" w:color="auto"/>
                <w:bottom w:val="none" w:sz="0" w:space="0" w:color="auto"/>
                <w:right w:val="none" w:sz="0" w:space="0" w:color="auto"/>
              </w:divBdr>
            </w:div>
            <w:div w:id="790393165">
              <w:marLeft w:val="0"/>
              <w:marRight w:val="0"/>
              <w:marTop w:val="0"/>
              <w:marBottom w:val="0"/>
              <w:divBdr>
                <w:top w:val="none" w:sz="0" w:space="0" w:color="auto"/>
                <w:left w:val="none" w:sz="0" w:space="0" w:color="auto"/>
                <w:bottom w:val="none" w:sz="0" w:space="0" w:color="auto"/>
                <w:right w:val="none" w:sz="0" w:space="0" w:color="auto"/>
              </w:divBdr>
            </w:div>
            <w:div w:id="922646488">
              <w:marLeft w:val="0"/>
              <w:marRight w:val="0"/>
              <w:marTop w:val="0"/>
              <w:marBottom w:val="0"/>
              <w:divBdr>
                <w:top w:val="none" w:sz="0" w:space="0" w:color="auto"/>
                <w:left w:val="none" w:sz="0" w:space="0" w:color="auto"/>
                <w:bottom w:val="none" w:sz="0" w:space="0" w:color="auto"/>
                <w:right w:val="none" w:sz="0" w:space="0" w:color="auto"/>
              </w:divBdr>
            </w:div>
            <w:div w:id="91594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89192">
      <w:bodyDiv w:val="1"/>
      <w:marLeft w:val="0"/>
      <w:marRight w:val="0"/>
      <w:marTop w:val="0"/>
      <w:marBottom w:val="0"/>
      <w:divBdr>
        <w:top w:val="none" w:sz="0" w:space="0" w:color="auto"/>
        <w:left w:val="none" w:sz="0" w:space="0" w:color="auto"/>
        <w:bottom w:val="none" w:sz="0" w:space="0" w:color="auto"/>
        <w:right w:val="none" w:sz="0" w:space="0" w:color="auto"/>
      </w:divBdr>
      <w:divsChild>
        <w:div w:id="1073042425">
          <w:marLeft w:val="0"/>
          <w:marRight w:val="0"/>
          <w:marTop w:val="0"/>
          <w:marBottom w:val="0"/>
          <w:divBdr>
            <w:top w:val="none" w:sz="0" w:space="0" w:color="auto"/>
            <w:left w:val="none" w:sz="0" w:space="0" w:color="auto"/>
            <w:bottom w:val="none" w:sz="0" w:space="0" w:color="auto"/>
            <w:right w:val="none" w:sz="0" w:space="0" w:color="auto"/>
          </w:divBdr>
          <w:divsChild>
            <w:div w:id="763451406">
              <w:marLeft w:val="0"/>
              <w:marRight w:val="0"/>
              <w:marTop w:val="0"/>
              <w:marBottom w:val="0"/>
              <w:divBdr>
                <w:top w:val="none" w:sz="0" w:space="0" w:color="auto"/>
                <w:left w:val="none" w:sz="0" w:space="0" w:color="auto"/>
                <w:bottom w:val="none" w:sz="0" w:space="0" w:color="auto"/>
                <w:right w:val="none" w:sz="0" w:space="0" w:color="auto"/>
              </w:divBdr>
            </w:div>
            <w:div w:id="926886313">
              <w:marLeft w:val="0"/>
              <w:marRight w:val="0"/>
              <w:marTop w:val="0"/>
              <w:marBottom w:val="0"/>
              <w:divBdr>
                <w:top w:val="none" w:sz="0" w:space="0" w:color="auto"/>
                <w:left w:val="none" w:sz="0" w:space="0" w:color="auto"/>
                <w:bottom w:val="none" w:sz="0" w:space="0" w:color="auto"/>
                <w:right w:val="none" w:sz="0" w:space="0" w:color="auto"/>
              </w:divBdr>
            </w:div>
            <w:div w:id="1203638189">
              <w:marLeft w:val="0"/>
              <w:marRight w:val="0"/>
              <w:marTop w:val="0"/>
              <w:marBottom w:val="0"/>
              <w:divBdr>
                <w:top w:val="none" w:sz="0" w:space="0" w:color="auto"/>
                <w:left w:val="none" w:sz="0" w:space="0" w:color="auto"/>
                <w:bottom w:val="none" w:sz="0" w:space="0" w:color="auto"/>
                <w:right w:val="none" w:sz="0" w:space="0" w:color="auto"/>
              </w:divBdr>
            </w:div>
            <w:div w:id="1825781111">
              <w:marLeft w:val="0"/>
              <w:marRight w:val="0"/>
              <w:marTop w:val="0"/>
              <w:marBottom w:val="0"/>
              <w:divBdr>
                <w:top w:val="none" w:sz="0" w:space="0" w:color="auto"/>
                <w:left w:val="none" w:sz="0" w:space="0" w:color="auto"/>
                <w:bottom w:val="none" w:sz="0" w:space="0" w:color="auto"/>
                <w:right w:val="none" w:sz="0" w:space="0" w:color="auto"/>
              </w:divBdr>
            </w:div>
            <w:div w:id="1071535932">
              <w:marLeft w:val="0"/>
              <w:marRight w:val="0"/>
              <w:marTop w:val="0"/>
              <w:marBottom w:val="0"/>
              <w:divBdr>
                <w:top w:val="none" w:sz="0" w:space="0" w:color="auto"/>
                <w:left w:val="none" w:sz="0" w:space="0" w:color="auto"/>
                <w:bottom w:val="none" w:sz="0" w:space="0" w:color="auto"/>
                <w:right w:val="none" w:sz="0" w:space="0" w:color="auto"/>
              </w:divBdr>
            </w:div>
            <w:div w:id="1077358840">
              <w:marLeft w:val="0"/>
              <w:marRight w:val="0"/>
              <w:marTop w:val="0"/>
              <w:marBottom w:val="0"/>
              <w:divBdr>
                <w:top w:val="none" w:sz="0" w:space="0" w:color="auto"/>
                <w:left w:val="none" w:sz="0" w:space="0" w:color="auto"/>
                <w:bottom w:val="none" w:sz="0" w:space="0" w:color="auto"/>
                <w:right w:val="none" w:sz="0" w:space="0" w:color="auto"/>
              </w:divBdr>
            </w:div>
            <w:div w:id="1074817780">
              <w:marLeft w:val="0"/>
              <w:marRight w:val="0"/>
              <w:marTop w:val="0"/>
              <w:marBottom w:val="0"/>
              <w:divBdr>
                <w:top w:val="none" w:sz="0" w:space="0" w:color="auto"/>
                <w:left w:val="none" w:sz="0" w:space="0" w:color="auto"/>
                <w:bottom w:val="none" w:sz="0" w:space="0" w:color="auto"/>
                <w:right w:val="none" w:sz="0" w:space="0" w:color="auto"/>
              </w:divBdr>
            </w:div>
            <w:div w:id="1128427431">
              <w:marLeft w:val="0"/>
              <w:marRight w:val="0"/>
              <w:marTop w:val="0"/>
              <w:marBottom w:val="0"/>
              <w:divBdr>
                <w:top w:val="none" w:sz="0" w:space="0" w:color="auto"/>
                <w:left w:val="none" w:sz="0" w:space="0" w:color="auto"/>
                <w:bottom w:val="none" w:sz="0" w:space="0" w:color="auto"/>
                <w:right w:val="none" w:sz="0" w:space="0" w:color="auto"/>
              </w:divBdr>
            </w:div>
            <w:div w:id="1951815195">
              <w:marLeft w:val="0"/>
              <w:marRight w:val="0"/>
              <w:marTop w:val="0"/>
              <w:marBottom w:val="0"/>
              <w:divBdr>
                <w:top w:val="none" w:sz="0" w:space="0" w:color="auto"/>
                <w:left w:val="none" w:sz="0" w:space="0" w:color="auto"/>
                <w:bottom w:val="none" w:sz="0" w:space="0" w:color="auto"/>
                <w:right w:val="none" w:sz="0" w:space="0" w:color="auto"/>
              </w:divBdr>
            </w:div>
            <w:div w:id="1887911707">
              <w:marLeft w:val="0"/>
              <w:marRight w:val="0"/>
              <w:marTop w:val="0"/>
              <w:marBottom w:val="0"/>
              <w:divBdr>
                <w:top w:val="none" w:sz="0" w:space="0" w:color="auto"/>
                <w:left w:val="none" w:sz="0" w:space="0" w:color="auto"/>
                <w:bottom w:val="none" w:sz="0" w:space="0" w:color="auto"/>
                <w:right w:val="none" w:sz="0" w:space="0" w:color="auto"/>
              </w:divBdr>
            </w:div>
            <w:div w:id="165292892">
              <w:marLeft w:val="0"/>
              <w:marRight w:val="0"/>
              <w:marTop w:val="0"/>
              <w:marBottom w:val="0"/>
              <w:divBdr>
                <w:top w:val="none" w:sz="0" w:space="0" w:color="auto"/>
                <w:left w:val="none" w:sz="0" w:space="0" w:color="auto"/>
                <w:bottom w:val="none" w:sz="0" w:space="0" w:color="auto"/>
                <w:right w:val="none" w:sz="0" w:space="0" w:color="auto"/>
              </w:divBdr>
            </w:div>
            <w:div w:id="1961183552">
              <w:marLeft w:val="0"/>
              <w:marRight w:val="0"/>
              <w:marTop w:val="0"/>
              <w:marBottom w:val="0"/>
              <w:divBdr>
                <w:top w:val="none" w:sz="0" w:space="0" w:color="auto"/>
                <w:left w:val="none" w:sz="0" w:space="0" w:color="auto"/>
                <w:bottom w:val="none" w:sz="0" w:space="0" w:color="auto"/>
                <w:right w:val="none" w:sz="0" w:space="0" w:color="auto"/>
              </w:divBdr>
            </w:div>
            <w:div w:id="1064530247">
              <w:marLeft w:val="0"/>
              <w:marRight w:val="0"/>
              <w:marTop w:val="0"/>
              <w:marBottom w:val="0"/>
              <w:divBdr>
                <w:top w:val="none" w:sz="0" w:space="0" w:color="auto"/>
                <w:left w:val="none" w:sz="0" w:space="0" w:color="auto"/>
                <w:bottom w:val="none" w:sz="0" w:space="0" w:color="auto"/>
                <w:right w:val="none" w:sz="0" w:space="0" w:color="auto"/>
              </w:divBdr>
            </w:div>
            <w:div w:id="1395928983">
              <w:marLeft w:val="0"/>
              <w:marRight w:val="0"/>
              <w:marTop w:val="0"/>
              <w:marBottom w:val="0"/>
              <w:divBdr>
                <w:top w:val="none" w:sz="0" w:space="0" w:color="auto"/>
                <w:left w:val="none" w:sz="0" w:space="0" w:color="auto"/>
                <w:bottom w:val="none" w:sz="0" w:space="0" w:color="auto"/>
                <w:right w:val="none" w:sz="0" w:space="0" w:color="auto"/>
              </w:divBdr>
            </w:div>
            <w:div w:id="1020812396">
              <w:marLeft w:val="0"/>
              <w:marRight w:val="0"/>
              <w:marTop w:val="0"/>
              <w:marBottom w:val="0"/>
              <w:divBdr>
                <w:top w:val="none" w:sz="0" w:space="0" w:color="auto"/>
                <w:left w:val="none" w:sz="0" w:space="0" w:color="auto"/>
                <w:bottom w:val="none" w:sz="0" w:space="0" w:color="auto"/>
                <w:right w:val="none" w:sz="0" w:space="0" w:color="auto"/>
              </w:divBdr>
            </w:div>
            <w:div w:id="884871640">
              <w:marLeft w:val="0"/>
              <w:marRight w:val="0"/>
              <w:marTop w:val="0"/>
              <w:marBottom w:val="0"/>
              <w:divBdr>
                <w:top w:val="none" w:sz="0" w:space="0" w:color="auto"/>
                <w:left w:val="none" w:sz="0" w:space="0" w:color="auto"/>
                <w:bottom w:val="none" w:sz="0" w:space="0" w:color="auto"/>
                <w:right w:val="none" w:sz="0" w:space="0" w:color="auto"/>
              </w:divBdr>
            </w:div>
            <w:div w:id="225801099">
              <w:marLeft w:val="0"/>
              <w:marRight w:val="0"/>
              <w:marTop w:val="0"/>
              <w:marBottom w:val="0"/>
              <w:divBdr>
                <w:top w:val="none" w:sz="0" w:space="0" w:color="auto"/>
                <w:left w:val="none" w:sz="0" w:space="0" w:color="auto"/>
                <w:bottom w:val="none" w:sz="0" w:space="0" w:color="auto"/>
                <w:right w:val="none" w:sz="0" w:space="0" w:color="auto"/>
              </w:divBdr>
            </w:div>
            <w:div w:id="1197935130">
              <w:marLeft w:val="0"/>
              <w:marRight w:val="0"/>
              <w:marTop w:val="0"/>
              <w:marBottom w:val="0"/>
              <w:divBdr>
                <w:top w:val="none" w:sz="0" w:space="0" w:color="auto"/>
                <w:left w:val="none" w:sz="0" w:space="0" w:color="auto"/>
                <w:bottom w:val="none" w:sz="0" w:space="0" w:color="auto"/>
                <w:right w:val="none" w:sz="0" w:space="0" w:color="auto"/>
              </w:divBdr>
            </w:div>
            <w:div w:id="64377943">
              <w:marLeft w:val="0"/>
              <w:marRight w:val="0"/>
              <w:marTop w:val="0"/>
              <w:marBottom w:val="0"/>
              <w:divBdr>
                <w:top w:val="none" w:sz="0" w:space="0" w:color="auto"/>
                <w:left w:val="none" w:sz="0" w:space="0" w:color="auto"/>
                <w:bottom w:val="none" w:sz="0" w:space="0" w:color="auto"/>
                <w:right w:val="none" w:sz="0" w:space="0" w:color="auto"/>
              </w:divBdr>
            </w:div>
            <w:div w:id="894854333">
              <w:marLeft w:val="0"/>
              <w:marRight w:val="0"/>
              <w:marTop w:val="0"/>
              <w:marBottom w:val="0"/>
              <w:divBdr>
                <w:top w:val="none" w:sz="0" w:space="0" w:color="auto"/>
                <w:left w:val="none" w:sz="0" w:space="0" w:color="auto"/>
                <w:bottom w:val="none" w:sz="0" w:space="0" w:color="auto"/>
                <w:right w:val="none" w:sz="0" w:space="0" w:color="auto"/>
              </w:divBdr>
            </w:div>
            <w:div w:id="1245528412">
              <w:marLeft w:val="0"/>
              <w:marRight w:val="0"/>
              <w:marTop w:val="0"/>
              <w:marBottom w:val="0"/>
              <w:divBdr>
                <w:top w:val="none" w:sz="0" w:space="0" w:color="auto"/>
                <w:left w:val="none" w:sz="0" w:space="0" w:color="auto"/>
                <w:bottom w:val="none" w:sz="0" w:space="0" w:color="auto"/>
                <w:right w:val="none" w:sz="0" w:space="0" w:color="auto"/>
              </w:divBdr>
            </w:div>
            <w:div w:id="2135904001">
              <w:marLeft w:val="0"/>
              <w:marRight w:val="0"/>
              <w:marTop w:val="0"/>
              <w:marBottom w:val="0"/>
              <w:divBdr>
                <w:top w:val="none" w:sz="0" w:space="0" w:color="auto"/>
                <w:left w:val="none" w:sz="0" w:space="0" w:color="auto"/>
                <w:bottom w:val="none" w:sz="0" w:space="0" w:color="auto"/>
                <w:right w:val="none" w:sz="0" w:space="0" w:color="auto"/>
              </w:divBdr>
            </w:div>
            <w:div w:id="171378945">
              <w:marLeft w:val="0"/>
              <w:marRight w:val="0"/>
              <w:marTop w:val="0"/>
              <w:marBottom w:val="0"/>
              <w:divBdr>
                <w:top w:val="none" w:sz="0" w:space="0" w:color="auto"/>
                <w:left w:val="none" w:sz="0" w:space="0" w:color="auto"/>
                <w:bottom w:val="none" w:sz="0" w:space="0" w:color="auto"/>
                <w:right w:val="none" w:sz="0" w:space="0" w:color="auto"/>
              </w:divBdr>
            </w:div>
            <w:div w:id="1743024916">
              <w:marLeft w:val="0"/>
              <w:marRight w:val="0"/>
              <w:marTop w:val="0"/>
              <w:marBottom w:val="0"/>
              <w:divBdr>
                <w:top w:val="none" w:sz="0" w:space="0" w:color="auto"/>
                <w:left w:val="none" w:sz="0" w:space="0" w:color="auto"/>
                <w:bottom w:val="none" w:sz="0" w:space="0" w:color="auto"/>
                <w:right w:val="none" w:sz="0" w:space="0" w:color="auto"/>
              </w:divBdr>
            </w:div>
            <w:div w:id="1833401977">
              <w:marLeft w:val="0"/>
              <w:marRight w:val="0"/>
              <w:marTop w:val="0"/>
              <w:marBottom w:val="0"/>
              <w:divBdr>
                <w:top w:val="none" w:sz="0" w:space="0" w:color="auto"/>
                <w:left w:val="none" w:sz="0" w:space="0" w:color="auto"/>
                <w:bottom w:val="none" w:sz="0" w:space="0" w:color="auto"/>
                <w:right w:val="none" w:sz="0" w:space="0" w:color="auto"/>
              </w:divBdr>
            </w:div>
            <w:div w:id="293411391">
              <w:marLeft w:val="0"/>
              <w:marRight w:val="0"/>
              <w:marTop w:val="0"/>
              <w:marBottom w:val="0"/>
              <w:divBdr>
                <w:top w:val="none" w:sz="0" w:space="0" w:color="auto"/>
                <w:left w:val="none" w:sz="0" w:space="0" w:color="auto"/>
                <w:bottom w:val="none" w:sz="0" w:space="0" w:color="auto"/>
                <w:right w:val="none" w:sz="0" w:space="0" w:color="auto"/>
              </w:divBdr>
            </w:div>
            <w:div w:id="1999186043">
              <w:marLeft w:val="0"/>
              <w:marRight w:val="0"/>
              <w:marTop w:val="0"/>
              <w:marBottom w:val="0"/>
              <w:divBdr>
                <w:top w:val="none" w:sz="0" w:space="0" w:color="auto"/>
                <w:left w:val="none" w:sz="0" w:space="0" w:color="auto"/>
                <w:bottom w:val="none" w:sz="0" w:space="0" w:color="auto"/>
                <w:right w:val="none" w:sz="0" w:space="0" w:color="auto"/>
              </w:divBdr>
            </w:div>
            <w:div w:id="163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2743">
      <w:bodyDiv w:val="1"/>
      <w:marLeft w:val="0"/>
      <w:marRight w:val="0"/>
      <w:marTop w:val="0"/>
      <w:marBottom w:val="0"/>
      <w:divBdr>
        <w:top w:val="none" w:sz="0" w:space="0" w:color="auto"/>
        <w:left w:val="none" w:sz="0" w:space="0" w:color="auto"/>
        <w:bottom w:val="none" w:sz="0" w:space="0" w:color="auto"/>
        <w:right w:val="none" w:sz="0" w:space="0" w:color="auto"/>
      </w:divBdr>
    </w:div>
    <w:div w:id="748649694">
      <w:bodyDiv w:val="1"/>
      <w:marLeft w:val="0"/>
      <w:marRight w:val="0"/>
      <w:marTop w:val="0"/>
      <w:marBottom w:val="0"/>
      <w:divBdr>
        <w:top w:val="none" w:sz="0" w:space="0" w:color="auto"/>
        <w:left w:val="none" w:sz="0" w:space="0" w:color="auto"/>
        <w:bottom w:val="none" w:sz="0" w:space="0" w:color="auto"/>
        <w:right w:val="none" w:sz="0" w:space="0" w:color="auto"/>
      </w:divBdr>
    </w:div>
    <w:div w:id="956369012">
      <w:bodyDiv w:val="1"/>
      <w:marLeft w:val="0"/>
      <w:marRight w:val="0"/>
      <w:marTop w:val="0"/>
      <w:marBottom w:val="0"/>
      <w:divBdr>
        <w:top w:val="none" w:sz="0" w:space="0" w:color="auto"/>
        <w:left w:val="none" w:sz="0" w:space="0" w:color="auto"/>
        <w:bottom w:val="none" w:sz="0" w:space="0" w:color="auto"/>
        <w:right w:val="none" w:sz="0" w:space="0" w:color="auto"/>
      </w:divBdr>
    </w:div>
    <w:div w:id="1585186726">
      <w:bodyDiv w:val="1"/>
      <w:marLeft w:val="0"/>
      <w:marRight w:val="0"/>
      <w:marTop w:val="0"/>
      <w:marBottom w:val="0"/>
      <w:divBdr>
        <w:top w:val="none" w:sz="0" w:space="0" w:color="auto"/>
        <w:left w:val="none" w:sz="0" w:space="0" w:color="auto"/>
        <w:bottom w:val="none" w:sz="0" w:space="0" w:color="auto"/>
        <w:right w:val="none" w:sz="0" w:space="0" w:color="auto"/>
      </w:divBdr>
      <w:divsChild>
        <w:div w:id="294220890">
          <w:marLeft w:val="0"/>
          <w:marRight w:val="0"/>
          <w:marTop w:val="0"/>
          <w:marBottom w:val="0"/>
          <w:divBdr>
            <w:top w:val="none" w:sz="0" w:space="0" w:color="auto"/>
            <w:left w:val="none" w:sz="0" w:space="0" w:color="auto"/>
            <w:bottom w:val="none" w:sz="0" w:space="0" w:color="auto"/>
            <w:right w:val="none" w:sz="0" w:space="0" w:color="auto"/>
          </w:divBdr>
          <w:divsChild>
            <w:div w:id="431246553">
              <w:marLeft w:val="0"/>
              <w:marRight w:val="0"/>
              <w:marTop w:val="0"/>
              <w:marBottom w:val="0"/>
              <w:divBdr>
                <w:top w:val="none" w:sz="0" w:space="0" w:color="auto"/>
                <w:left w:val="none" w:sz="0" w:space="0" w:color="auto"/>
                <w:bottom w:val="none" w:sz="0" w:space="0" w:color="auto"/>
                <w:right w:val="none" w:sz="0" w:space="0" w:color="auto"/>
              </w:divBdr>
            </w:div>
            <w:div w:id="1343162511">
              <w:marLeft w:val="0"/>
              <w:marRight w:val="0"/>
              <w:marTop w:val="0"/>
              <w:marBottom w:val="0"/>
              <w:divBdr>
                <w:top w:val="none" w:sz="0" w:space="0" w:color="auto"/>
                <w:left w:val="none" w:sz="0" w:space="0" w:color="auto"/>
                <w:bottom w:val="none" w:sz="0" w:space="0" w:color="auto"/>
                <w:right w:val="none" w:sz="0" w:space="0" w:color="auto"/>
              </w:divBdr>
            </w:div>
            <w:div w:id="16510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3475">
      <w:bodyDiv w:val="1"/>
      <w:marLeft w:val="0"/>
      <w:marRight w:val="0"/>
      <w:marTop w:val="0"/>
      <w:marBottom w:val="0"/>
      <w:divBdr>
        <w:top w:val="none" w:sz="0" w:space="0" w:color="auto"/>
        <w:left w:val="none" w:sz="0" w:space="0" w:color="auto"/>
        <w:bottom w:val="none" w:sz="0" w:space="0" w:color="auto"/>
        <w:right w:val="none" w:sz="0" w:space="0" w:color="auto"/>
      </w:divBdr>
      <w:divsChild>
        <w:div w:id="1508792308">
          <w:marLeft w:val="0"/>
          <w:marRight w:val="0"/>
          <w:marTop w:val="0"/>
          <w:marBottom w:val="0"/>
          <w:divBdr>
            <w:top w:val="none" w:sz="0" w:space="0" w:color="auto"/>
            <w:left w:val="none" w:sz="0" w:space="0" w:color="auto"/>
            <w:bottom w:val="none" w:sz="0" w:space="0" w:color="auto"/>
            <w:right w:val="none" w:sz="0" w:space="0" w:color="auto"/>
          </w:divBdr>
          <w:divsChild>
            <w:div w:id="1803841855">
              <w:marLeft w:val="0"/>
              <w:marRight w:val="0"/>
              <w:marTop w:val="0"/>
              <w:marBottom w:val="0"/>
              <w:divBdr>
                <w:top w:val="none" w:sz="0" w:space="0" w:color="auto"/>
                <w:left w:val="none" w:sz="0" w:space="0" w:color="auto"/>
                <w:bottom w:val="none" w:sz="0" w:space="0" w:color="auto"/>
                <w:right w:val="none" w:sz="0" w:space="0" w:color="auto"/>
              </w:divBdr>
            </w:div>
            <w:div w:id="3586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8</Pages>
  <Words>1100</Words>
  <Characters>6270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5</cp:revision>
  <dcterms:created xsi:type="dcterms:W3CDTF">2024-11-09T11:05:00Z</dcterms:created>
  <dcterms:modified xsi:type="dcterms:W3CDTF">2024-11-11T12:47:00Z</dcterms:modified>
</cp:coreProperties>
</file>