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A44" w:rsidRPr="00C10A44" w:rsidRDefault="00C10A44" w:rsidP="00C10A44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414141"/>
          <w:sz w:val="36"/>
          <w:szCs w:val="36"/>
          <w:lang w:eastAsia="ru-RU"/>
        </w:rPr>
      </w:pPr>
      <w:r w:rsidRPr="00C10A44">
        <w:rPr>
          <w:rFonts w:ascii="Arial" w:eastAsia="Times New Roman" w:hAnsi="Arial" w:cs="Arial"/>
          <w:b/>
          <w:bCs/>
          <w:color w:val="414141"/>
          <w:sz w:val="36"/>
          <w:szCs w:val="36"/>
          <w:lang w:eastAsia="ru-RU"/>
        </w:rPr>
        <w:t>Особенности производства малярных работ в зимнее время</w:t>
      </w:r>
    </w:p>
    <w:p w:rsidR="00C10A44" w:rsidRPr="00C10A44" w:rsidRDefault="00C10A44" w:rsidP="00C10A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14141"/>
          <w:sz w:val="24"/>
          <w:szCs w:val="26"/>
          <w:lang w:eastAsia="ru-RU"/>
        </w:rPr>
      </w:pPr>
      <w:bookmarkStart w:id="0" w:name="_GoBack"/>
      <w:r w:rsidRPr="00C10A44">
        <w:rPr>
          <w:rFonts w:ascii="Times New Roman" w:eastAsia="Times New Roman" w:hAnsi="Times New Roman" w:cs="Times New Roman"/>
          <w:color w:val="414141"/>
          <w:sz w:val="24"/>
          <w:szCs w:val="26"/>
          <w:lang w:eastAsia="ru-RU"/>
        </w:rPr>
        <w:t xml:space="preserve">Современные темпы строительства требуют круглогодичного монтажа зданий, </w:t>
      </w:r>
      <w:proofErr w:type="gramStart"/>
      <w:r w:rsidRPr="00C10A44">
        <w:rPr>
          <w:rFonts w:ascii="Times New Roman" w:eastAsia="Times New Roman" w:hAnsi="Times New Roman" w:cs="Times New Roman"/>
          <w:color w:val="414141"/>
          <w:sz w:val="24"/>
          <w:szCs w:val="26"/>
          <w:lang w:eastAsia="ru-RU"/>
        </w:rPr>
        <w:t>а</w:t>
      </w:r>
      <w:proofErr w:type="gramEnd"/>
      <w:r w:rsidRPr="00C10A44">
        <w:rPr>
          <w:rFonts w:ascii="Times New Roman" w:eastAsia="Times New Roman" w:hAnsi="Times New Roman" w:cs="Times New Roman"/>
          <w:color w:val="414141"/>
          <w:sz w:val="24"/>
          <w:szCs w:val="26"/>
          <w:lang w:eastAsia="ru-RU"/>
        </w:rPr>
        <w:t xml:space="preserve"> следовательно, обязательного производства малярных работ зимой. </w:t>
      </w:r>
      <w:proofErr w:type="gramStart"/>
      <w:r w:rsidRPr="00C10A44">
        <w:rPr>
          <w:rFonts w:ascii="Times New Roman" w:eastAsia="Times New Roman" w:hAnsi="Times New Roman" w:cs="Times New Roman"/>
          <w:color w:val="414141"/>
          <w:sz w:val="24"/>
          <w:szCs w:val="26"/>
          <w:lang w:eastAsia="ru-RU"/>
        </w:rPr>
        <w:t>При производстве малярных и обойных работ необходимо, чтобы в помещении температура воздуха у наружных стен на высоте 0,5 м от пола и температура строительных конструкций, а также окрашиваемой поверхности стен и потолков была не ниже 10 °С. В помещениях, где выполнены малярные и обойные работы, температура воздуха должны быть не ниже 10°С при относительной влажности не выше 70%. Чтобы</w:t>
      </w:r>
      <w:proofErr w:type="gramEnd"/>
      <w:r w:rsidRPr="00C10A44">
        <w:rPr>
          <w:rFonts w:ascii="Times New Roman" w:eastAsia="Times New Roman" w:hAnsi="Times New Roman" w:cs="Times New Roman"/>
          <w:color w:val="414141"/>
          <w:sz w:val="24"/>
          <w:szCs w:val="26"/>
          <w:lang w:eastAsia="ru-RU"/>
        </w:rPr>
        <w:t xml:space="preserve"> поддерживать такую температуру, обычно используют постоянно действующую систему отопления, а для просушки отдельных мест и помещений — паровые, электрические или огневые калориферы. Применять открытые жаровни и печи-времянки запрещается.</w:t>
      </w:r>
    </w:p>
    <w:p w:rsidR="00C10A44" w:rsidRPr="00C10A44" w:rsidRDefault="00C10A44" w:rsidP="00C10A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14141"/>
          <w:sz w:val="24"/>
          <w:szCs w:val="26"/>
          <w:lang w:eastAsia="ru-RU"/>
        </w:rPr>
      </w:pPr>
      <w:r w:rsidRPr="00C10A44">
        <w:rPr>
          <w:rFonts w:ascii="Times New Roman" w:eastAsia="Times New Roman" w:hAnsi="Times New Roman" w:cs="Times New Roman"/>
          <w:color w:val="414141"/>
          <w:sz w:val="24"/>
          <w:szCs w:val="26"/>
          <w:lang w:eastAsia="ru-RU"/>
        </w:rPr>
        <w:t xml:space="preserve">При внутренних малярных работах с применением синтетических материалов тщательно проветривают </w:t>
      </w:r>
      <w:proofErr w:type="gramStart"/>
      <w:r w:rsidRPr="00C10A44">
        <w:rPr>
          <w:rFonts w:ascii="Times New Roman" w:eastAsia="Times New Roman" w:hAnsi="Times New Roman" w:cs="Times New Roman"/>
          <w:color w:val="414141"/>
          <w:sz w:val="24"/>
          <w:szCs w:val="26"/>
          <w:lang w:eastAsia="ru-RU"/>
        </w:rPr>
        <w:t>помещен</w:t>
      </w:r>
      <w:proofErr w:type="gramEnd"/>
      <w:r w:rsidRPr="00C10A44">
        <w:rPr>
          <w:rFonts w:ascii="Times New Roman" w:eastAsia="Times New Roman" w:hAnsi="Times New Roman" w:cs="Times New Roman"/>
          <w:color w:val="414141"/>
          <w:sz w:val="24"/>
          <w:szCs w:val="26"/>
          <w:lang w:eastAsia="ru-RU"/>
        </w:rPr>
        <w:t>.</w:t>
      </w:r>
    </w:p>
    <w:p w:rsidR="00C10A44" w:rsidRPr="00C10A44" w:rsidRDefault="00C10A44" w:rsidP="00C10A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14141"/>
          <w:sz w:val="24"/>
          <w:szCs w:val="26"/>
          <w:lang w:eastAsia="ru-RU"/>
        </w:rPr>
      </w:pPr>
      <w:r w:rsidRPr="00C10A44">
        <w:rPr>
          <w:rFonts w:ascii="Times New Roman" w:eastAsia="Times New Roman" w:hAnsi="Times New Roman" w:cs="Times New Roman"/>
          <w:color w:val="414141"/>
          <w:sz w:val="24"/>
          <w:szCs w:val="26"/>
          <w:lang w:eastAsia="ru-RU"/>
        </w:rPr>
        <w:t>Особенное внимание обращают на влажность поверхностей. Повышенная влажность стен или потолков резко снижает прочность сцепления шпатлевок, красок и клеев с основанием, что ухудшает качество малярных и обойных работ. Просушивают поверхности воздухонагревателями МПМ-85к, ламповыми излучателями (софитами) или терморадиационными калориферами БИС-10.</w:t>
      </w:r>
    </w:p>
    <w:p w:rsidR="00C10A44" w:rsidRPr="00C10A44" w:rsidRDefault="00C10A44" w:rsidP="00C10A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14141"/>
          <w:sz w:val="24"/>
          <w:szCs w:val="26"/>
          <w:lang w:eastAsia="ru-RU"/>
        </w:rPr>
      </w:pPr>
      <w:r w:rsidRPr="00C10A44">
        <w:rPr>
          <w:rFonts w:ascii="Times New Roman" w:eastAsia="Times New Roman" w:hAnsi="Times New Roman" w:cs="Times New Roman"/>
          <w:color w:val="414141"/>
          <w:sz w:val="24"/>
          <w:szCs w:val="26"/>
          <w:lang w:eastAsia="ru-RU"/>
        </w:rPr>
        <w:t xml:space="preserve">Водные и масляные составы (грунтовки, шпатлевки и колеры) приготовляют в утепленном и отапливаемом помещении. Водные составы готовят на подогретой воде, а масляные подогревают в сосудах с двойными стенками, пространство между которыми заполнено теплой водой. Малярные составы </w:t>
      </w:r>
      <w:proofErr w:type="gramStart"/>
      <w:r w:rsidRPr="00C10A44">
        <w:rPr>
          <w:rFonts w:ascii="Times New Roman" w:eastAsia="Times New Roman" w:hAnsi="Times New Roman" w:cs="Times New Roman"/>
          <w:color w:val="414141"/>
          <w:sz w:val="24"/>
          <w:szCs w:val="26"/>
          <w:lang w:eastAsia="ru-RU"/>
        </w:rPr>
        <w:t>подают на рабочее место подогретыми до 15 °С. Вязкость масляных составов зимой должна</w:t>
      </w:r>
      <w:proofErr w:type="gramEnd"/>
      <w:r w:rsidRPr="00C10A44">
        <w:rPr>
          <w:rFonts w:ascii="Times New Roman" w:eastAsia="Times New Roman" w:hAnsi="Times New Roman" w:cs="Times New Roman"/>
          <w:color w:val="414141"/>
          <w:sz w:val="24"/>
          <w:szCs w:val="26"/>
          <w:lang w:eastAsia="ru-RU"/>
        </w:rPr>
        <w:t xml:space="preserve"> быть (по ВЗ-4) на 3—5 с ниже, чем при работе летом. Температура клеев в момент использования их должна быть не ниже 15 °С.</w:t>
      </w:r>
    </w:p>
    <w:p w:rsidR="00C10A44" w:rsidRPr="00C10A44" w:rsidRDefault="00C10A44" w:rsidP="00C10A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14141"/>
          <w:sz w:val="24"/>
          <w:szCs w:val="26"/>
          <w:lang w:eastAsia="ru-RU"/>
        </w:rPr>
      </w:pPr>
      <w:r w:rsidRPr="00C10A44">
        <w:rPr>
          <w:rFonts w:ascii="Times New Roman" w:eastAsia="Times New Roman" w:hAnsi="Times New Roman" w:cs="Times New Roman"/>
          <w:color w:val="414141"/>
          <w:sz w:val="24"/>
          <w:szCs w:val="26"/>
          <w:lang w:eastAsia="ru-RU"/>
        </w:rPr>
        <w:t>При пониженных температурах клеи густеют и их труднее наносить тонким слоем. В этом случае приходится тщательнее подготовлять поверхность основания и с большим усилием разравнивать клеящую прослойку. Сроки твердения клеев при пониженных температурах увеличиваются, что следует учитывать при установлении сроков производства обойных работ.</w:t>
      </w:r>
    </w:p>
    <w:p w:rsidR="00C10A44" w:rsidRPr="00C10A44" w:rsidRDefault="00C10A44" w:rsidP="00C10A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14141"/>
          <w:sz w:val="24"/>
          <w:szCs w:val="26"/>
          <w:lang w:eastAsia="ru-RU"/>
        </w:rPr>
      </w:pPr>
      <w:r w:rsidRPr="00C10A44">
        <w:rPr>
          <w:rFonts w:ascii="Times New Roman" w:eastAsia="Times New Roman" w:hAnsi="Times New Roman" w:cs="Times New Roman"/>
          <w:color w:val="414141"/>
          <w:sz w:val="24"/>
          <w:szCs w:val="26"/>
          <w:lang w:eastAsia="ru-RU"/>
        </w:rPr>
        <w:t>Синтетические пленочные материалы при низких температурах имеют повышенную хрупкость, поэтому зимой с ними следует обращаться особенно аккуратно. При транспортировании, хранении и производстве работ их предохраняют от сильных ударов, перегибов и других механических воздействий.</w:t>
      </w:r>
    </w:p>
    <w:p w:rsidR="00C10A44" w:rsidRPr="00C10A44" w:rsidRDefault="00C10A44" w:rsidP="00C10A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14141"/>
          <w:sz w:val="24"/>
          <w:szCs w:val="26"/>
          <w:lang w:eastAsia="ru-RU"/>
        </w:rPr>
      </w:pPr>
      <w:r w:rsidRPr="00C10A44">
        <w:rPr>
          <w:rFonts w:ascii="Times New Roman" w:eastAsia="Times New Roman" w:hAnsi="Times New Roman" w:cs="Times New Roman"/>
          <w:color w:val="414141"/>
          <w:sz w:val="24"/>
          <w:szCs w:val="26"/>
          <w:lang w:eastAsia="ru-RU"/>
        </w:rPr>
        <w:t>Особые затруднения возникают при окраске оконных устройств. Повышенная влажность в помещениях вызывает конденсацию влаги на наиболее охлаждаемых поверхностях, в результате чего на окнах образуется наледь, препятствующая окраске. В этих случаях поочередно снимают зимние и летние переплеты и окрашивают их в утепленных, хорошо отапливаемых и вентилируемых помещениях. Перед окраской их выдерживают в теплом помещении не менее 3—-4 суток. Во время больших морозов оконный проем на месте снятых переплетов заполняют хорошо утепленным щитом. Применение щитов дает возможность снимать одновременно зимние и летние переплеты.</w:t>
      </w:r>
    </w:p>
    <w:p w:rsidR="00C10A44" w:rsidRPr="00C10A44" w:rsidRDefault="00C10A44" w:rsidP="00C10A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14141"/>
          <w:sz w:val="24"/>
          <w:szCs w:val="26"/>
          <w:lang w:eastAsia="ru-RU"/>
        </w:rPr>
      </w:pPr>
      <w:r w:rsidRPr="00C10A44">
        <w:rPr>
          <w:rFonts w:ascii="Times New Roman" w:eastAsia="Times New Roman" w:hAnsi="Times New Roman" w:cs="Times New Roman"/>
          <w:color w:val="414141"/>
          <w:sz w:val="24"/>
          <w:szCs w:val="26"/>
          <w:lang w:eastAsia="ru-RU"/>
        </w:rPr>
        <w:t>Производить наружные малярные работы на водных составах, даже подогретых, при отрицательных температурах нельзя. Не допускается окрашивать наружные поверхности, когда они покрыты наледью или изморозью, поэтому перед окраской их тщательно очищают.</w:t>
      </w:r>
    </w:p>
    <w:p w:rsidR="00C10A44" w:rsidRPr="00C10A44" w:rsidRDefault="00C10A44" w:rsidP="00C10A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14141"/>
          <w:sz w:val="24"/>
          <w:szCs w:val="26"/>
          <w:lang w:eastAsia="ru-RU"/>
        </w:rPr>
      </w:pPr>
      <w:r w:rsidRPr="00C10A44">
        <w:rPr>
          <w:rFonts w:ascii="Times New Roman" w:eastAsia="Times New Roman" w:hAnsi="Times New Roman" w:cs="Times New Roman"/>
          <w:color w:val="414141"/>
          <w:sz w:val="24"/>
          <w:szCs w:val="26"/>
          <w:lang w:eastAsia="ru-RU"/>
        </w:rPr>
        <w:t>Для окраски наружных поверхностей используют только морозостойкие синтетические материалы на растворителях, о чем указывается в их паспорте. Наружные поверхности водными синтетическими составами окрашивают в специальных тепляках, где поддерживают требуемую температуру в течение необходимого времени. Тепляки выполняют передвижными на высоту одного этажа здания, отапливают их калориферами, установленными вне тепляка. Горячий воздух в тепляки подается по утепленным и несгораемым коробам.</w:t>
      </w:r>
    </w:p>
    <w:p w:rsidR="00C10A44" w:rsidRPr="00C10A44" w:rsidRDefault="00C10A44" w:rsidP="00C10A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14141"/>
          <w:sz w:val="24"/>
          <w:szCs w:val="26"/>
          <w:lang w:eastAsia="ru-RU"/>
        </w:rPr>
      </w:pPr>
      <w:r w:rsidRPr="00C10A44">
        <w:rPr>
          <w:rFonts w:ascii="Times New Roman" w:eastAsia="Times New Roman" w:hAnsi="Times New Roman" w:cs="Times New Roman"/>
          <w:color w:val="414141"/>
          <w:sz w:val="24"/>
          <w:szCs w:val="26"/>
          <w:lang w:eastAsia="ru-RU"/>
        </w:rPr>
        <w:t>Кровлю из листовой стали в холодное время года окрашивают только в необходимых случаях, соблюдая определенные требования. Окраску производят в сухую погоду, закрывают окрашенную поверхность от росы и любой другой атмосферной влаги (например, брезентом).</w:t>
      </w:r>
    </w:p>
    <w:p w:rsidR="00C10A44" w:rsidRPr="00C10A44" w:rsidRDefault="00C10A44" w:rsidP="00C10A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14141"/>
          <w:sz w:val="24"/>
          <w:szCs w:val="26"/>
          <w:lang w:eastAsia="ru-RU"/>
        </w:rPr>
      </w:pPr>
      <w:r w:rsidRPr="00C10A44">
        <w:rPr>
          <w:rFonts w:ascii="Times New Roman" w:eastAsia="Times New Roman" w:hAnsi="Times New Roman" w:cs="Times New Roman"/>
          <w:color w:val="414141"/>
          <w:sz w:val="24"/>
          <w:szCs w:val="26"/>
          <w:lang w:eastAsia="ru-RU"/>
        </w:rPr>
        <w:t>Деревянные изделия при низкой температуре окрашивают без шпатлевки, которая при низких температурах плохо сглаживается, а главное, замерзает.</w:t>
      </w:r>
    </w:p>
    <w:bookmarkEnd w:id="0"/>
    <w:p w:rsidR="00CC5040" w:rsidRPr="00C10A44" w:rsidRDefault="00CC5040">
      <w:pPr>
        <w:rPr>
          <w:rFonts w:ascii="Times New Roman" w:hAnsi="Times New Roman" w:cs="Times New Roman"/>
          <w:sz w:val="24"/>
          <w:szCs w:val="26"/>
        </w:rPr>
      </w:pPr>
    </w:p>
    <w:sectPr w:rsidR="00CC5040" w:rsidRPr="00C10A44" w:rsidSect="00C10A44">
      <w:pgSz w:w="11906" w:h="16838"/>
      <w:pgMar w:top="567" w:right="424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A44"/>
    <w:rsid w:val="00C10A44"/>
    <w:rsid w:val="00CC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8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Васильевна</dc:creator>
  <cp:lastModifiedBy>Наталья Васильевна</cp:lastModifiedBy>
  <cp:revision>1</cp:revision>
  <cp:lastPrinted>2024-11-14T05:37:00Z</cp:lastPrinted>
  <dcterms:created xsi:type="dcterms:W3CDTF">2024-11-14T05:36:00Z</dcterms:created>
  <dcterms:modified xsi:type="dcterms:W3CDTF">2024-11-14T05:38:00Z</dcterms:modified>
</cp:coreProperties>
</file>