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</w:t>
      </w:r>
      <w:r>
        <w:rPr>
          <w:rFonts w:hint="default"/>
          <w:b/>
          <w:bCs/>
          <w:sz w:val="28"/>
          <w:szCs w:val="28"/>
          <w:lang w:val="ru-RU"/>
        </w:rPr>
        <w:t xml:space="preserve"> литературы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Трудовой кодекс РФ Федеральный закон № 197-ФЗ от 30.12.2001г. 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кодекс РФ (часть первая) Федеральный закон № 146-ФЗ от 31.07.1998г. (с изменениями и дополнениями вступил в силу с 08.07.2015г.).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кодекс РФ (часть вторая) Федеральный закон № 117-ФЗ от 05.08.2000г. (с изменениями и дополнениями вступил в силу с 30.07.2015г.)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Экономика предприятия (организации): Учебник / О. В. Баскакова, Л. Ф. Сейко. — М.: Издательско-торговая корпорация “Дашков и К°”, </w:t>
      </w:r>
      <w:r>
        <w:rPr>
          <w:rStyle w:val="20"/>
          <w:rFonts w:ascii="Times New Roman" w:hAnsi="Times New Roman" w:cs="Times New Roman"/>
          <w:sz w:val="28"/>
          <w:szCs w:val="28"/>
          <w:lang w:eastAsia="en-US"/>
        </w:rPr>
        <w:t xml:space="preserve">2020. 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— </w:t>
      </w:r>
      <w:r>
        <w:rPr>
          <w:rStyle w:val="20"/>
          <w:rFonts w:ascii="Times New Roman" w:hAnsi="Times New Roman" w:cs="Times New Roman"/>
          <w:sz w:val="28"/>
          <w:szCs w:val="28"/>
          <w:lang w:eastAsia="en-US"/>
        </w:rPr>
        <w:t xml:space="preserve">372 </w:t>
      </w:r>
      <w:r>
        <w:rPr>
          <w:rStyle w:val="20"/>
          <w:rFonts w:ascii="Times New Roman" w:hAnsi="Times New Roman" w:cs="Times New Roman"/>
          <w:sz w:val="28"/>
          <w:szCs w:val="28"/>
        </w:rPr>
        <w:t>с.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rStyle w:val="22"/>
          <w:rFonts w:ascii="Times New Roman" w:hAnsi="Times New Roman" w:cs="Times New Roman"/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 xml:space="preserve">Либерман И.А.Техническое нормирование, оплата труда и проектно – сметное дело в строительстве: Учебник.- М.: ИНФРА –М, 2018 - 400с. </w:t>
      </w:r>
    </w:p>
    <w:p>
      <w:pPr>
        <w:pStyle w:val="1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Style w:val="22"/>
          <w:rFonts w:ascii="Times New Roman" w:hAnsi="Times New Roman" w:cs="Times New Roman"/>
          <w:sz w:val="28"/>
          <w:szCs w:val="28"/>
        </w:rPr>
        <w:t>Экономика организации (предприятия):учебник для ср.спец.учеб.заведений.- 2-е изд. с изм. / Н.А.Сафронов. – М.:Магистр: ИНФРА-М. 2019.- 256с.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      Государственные элементные  сметные нормы ГЭСН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      Сборники строительных цен.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Интернет -  ресурсы</w:t>
      </w:r>
    </w:p>
    <w:p>
      <w:pPr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"https://studfile.net/"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https://studfile.net/</w:t>
      </w:r>
      <w:r>
        <w:rPr>
          <w:rFonts w:hint="default"/>
          <w:sz w:val="28"/>
          <w:szCs w:val="28"/>
        </w:rPr>
        <w:fldChar w:fldCharType="end"/>
      </w:r>
    </w:p>
    <w:p>
      <w:pPr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"https://economy-ru.info/info/112705/"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https://economy-ru.info/info/112705/</w:t>
      </w:r>
      <w:r>
        <w:rPr>
          <w:rFonts w:hint="default"/>
          <w:sz w:val="28"/>
          <w:szCs w:val="28"/>
        </w:rPr>
        <w:fldChar w:fldCharType="end"/>
      </w:r>
    </w:p>
    <w:p>
      <w:pPr>
        <w:ind w:firstLine="709"/>
        <w:jc w:val="both"/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OST Type BU">
    <w:panose1 w:val="02010603020201000205"/>
    <w:charset w:val="00"/>
    <w:family w:val="auto"/>
    <w:pitch w:val="default"/>
    <w:sig w:usb0="800002AF" w:usb1="1000004A" w:usb2="00000000" w:usb3="00000000" w:csb0="C000009F" w:csb1="5B03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889"/>
        <w:tab w:val="clear" w:pos="4677"/>
      </w:tabs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12700" r="10160" b="24765"/>
              <wp:wrapNone/>
              <wp:docPr id="1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margin;mso-height-relative:margin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5915660</wp:posOffset>
              </wp:positionH>
              <wp:positionV relativeFrom="paragraph">
                <wp:posOffset>-107315</wp:posOffset>
              </wp:positionV>
              <wp:extent cx="342265" cy="159385"/>
              <wp:effectExtent l="0" t="0" r="0" b="0"/>
              <wp:wrapNone/>
              <wp:docPr id="598" name="Rectangle 8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159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ЛистЛлЛЛистЛлЛистЛист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3" o:spid="_x0000_s1026" o:spt="1" style="position:absolute;left:0pt;margin-left:465.8pt;margin-top:-8.45pt;height:12.55pt;width:26.95pt;z-index:251662336;mso-width-relative:margin;mso-height-relative:margin;" filled="f" stroked="f" coordsize="21600,21600" o:gfxdata="UEsDBAoAAAAAAIdO4kAAAAAAAAAAAAAAAAAEAAAAZHJzL1BLAwQUAAAACACHTuJA3guhrtgAAAAJ&#10;AQAADwAAAGRycy9kb3ducmV2LnhtbE2PQUvDQBCF74L/YRnBi7SbrTQmaSYFBUHEi7XQ6zY7JqHZ&#10;2ZDdpPXfu57scXgf731Tbi+2FzONvnOMoJYJCOLamY4bhP3X6yID4YNmo3vHhPBDHrbV7U2pC+PO&#10;/EnzLjQilrAvNEIbwlBI6euWrPZLNxDH7NuNVod4jo00oz7HctvLVZKk0uqO40KrB3ppqT7tJosw&#10;Hw4fz7SfpJp1eHp4e59ClxLi/Z1KNiACXcI/DH/6UR2q6HR0ExsveoT8UaURRVioNAcRiTxbr0Ec&#10;EbIVyKqU1x9Uv1BLAwQUAAAACACHTuJA1kHxfQQCAAAcBAAADgAAAGRycy9lMm9Eb2MueG1srVPL&#10;btswELwX6D8QvNeyHOdhwXIQxEhRIG2Dpv0AmqIsohSXXdKW3K/vkpJdJ73k0AvBJZezM7PL5W3f&#10;GrZX6DXYkueTKWfKSqi03Zb8x/eHDzec+SBsJQxYVfKD8vx29f7dsnOFmkEDplLICMT6onMlb0Jw&#10;RZZ52ahW+Ak4ZemyBmxFoBC3WYWiI/TWZLPp9CrrACuHIJX3dLoeLvmIiG8BhLrWUq1B7lplw4CK&#10;yohAknyjneerxLaulQxf69qrwEzJSWlIKxWh/Sau2Wopii0K12g5UhBvofBKUyu0paInqLUIgu1Q&#10;/wPVaongoQ4TCW02CEmOkIp8+sqb50Y4lbSQ1d6dTPf/D1Z+2T8h01XJLxfUeCtaavk3sk3YrVHs&#10;5voiWtQ5X1Dms3vCKNK7R5A/PbNw31CeukOErlGiImJ5zM9ePIiBp6ds032GivDFLkByq6+xjYDk&#10;A+tTUw6npqg+MEmHF/NZvphzJukqv1zMr+apgiiOjx368FFBy+Km5EjkE7jYP/oQyYjimBJrWXjQ&#10;xqS+G/vigBKHE5UGZ3x9ZD+4EPpNPxqygepAohCGoaIvRZsG8DdnHQ1Uyf2vnUDFmflkozGz62mc&#10;wPMAz4PNeSCsJKiSB86G7X0YpnbnUG8bqpQnkRbuyMxaJ6GR6sBqbAENTdI/DnicyvM4Zf391K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guhrtgAAAAJAQAADwAAAAAAAAABACAAAAAiAAAAZHJz&#10;L2Rvd25yZXYueG1sUEsBAhQAFAAAAAgAh07iQNZB8X0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ЛистЛлЛЛистЛлЛистЛист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7" o:spid="_x0000_s1026" o:spt="20" style="position:absolute;left:0pt;margin-left:464.35pt;margin-top:3.4pt;height:0.7pt;width:31.4pt;z-index:251660288;mso-width-relative:margin;mso-height-relative:margin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>
                          <w:pPr>
                            <w:pStyle w:val="9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pStyle w:val="9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>
                    <w:pPr>
                      <w:pStyle w:val="9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12700" t="0" r="16510" b="12065"/>
              <wp:wrapNone/>
              <wp:docPr id="589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12700" t="12700" r="14605" b="15875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35.5pt;margin-top:-17.5pt;height:806.55pt;width:530.65pt;z-index:251659264;mso-width-relative:margin;mso-height-relative:margin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86BAE"/>
    <w:multiLevelType w:val="multilevel"/>
    <w:tmpl w:val="11186BAE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1C7C7E40"/>
    <w:rsid w:val="2A746135"/>
    <w:rsid w:val="638A6393"/>
    <w:rsid w:val="70C40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"/>
    <w:basedOn w:val="3"/>
    <w:link w:val="8"/>
    <w:uiPriority w:val="99"/>
  </w:style>
  <w:style w:type="character" w:customStyle="1" w:styleId="13">
    <w:name w:val="Нижний колонтитул Знак"/>
    <w:basedOn w:val="3"/>
    <w:link w:val="9"/>
    <w:qFormat/>
    <w:uiPriority w:val="99"/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2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3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  <w:style w:type="character" w:customStyle="1" w:styleId="20">
    <w:name w:val="Основной текст (2)_"/>
    <w:link w:val="21"/>
    <w:qFormat/>
    <w:locked/>
    <w:uiPriority w:val="0"/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paragraph" w:customStyle="1" w:styleId="21">
    <w:name w:val="Основной текст (2)1"/>
    <w:basedOn w:val="1"/>
    <w:link w:val="20"/>
    <w:qFormat/>
    <w:uiPriority w:val="0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character" w:customStyle="1" w:styleId="22">
    <w:name w:val="Основной текст (9)_"/>
    <w:link w:val="23"/>
    <w:qFormat/>
    <w:locked/>
    <w:uiPriority w:val="0"/>
    <w:rPr>
      <w:rFonts w:ascii="Calibri" w:hAnsi="Calibri" w:eastAsia="Arial Unicode MS" w:cs="Calibri"/>
      <w:sz w:val="19"/>
      <w:szCs w:val="19"/>
      <w:lang w:eastAsia="en-US"/>
    </w:rPr>
  </w:style>
  <w:style w:type="paragraph" w:customStyle="1" w:styleId="23">
    <w:name w:val="Основной текст (9)"/>
    <w:basedOn w:val="1"/>
    <w:link w:val="22"/>
    <w:qFormat/>
    <w:uiPriority w:val="0"/>
    <w:pPr>
      <w:widowControl w:val="0"/>
      <w:shd w:val="clear" w:color="auto" w:fill="FFFFFF"/>
      <w:spacing w:line="211" w:lineRule="exact"/>
      <w:jc w:val="center"/>
    </w:pPr>
    <w:rPr>
      <w:rFonts w:ascii="Calibri" w:hAnsi="Calibri" w:eastAsia="Arial Unicode MS" w:cs="Calibri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1BC96-4331-45A8-B3A0-2F4EBAD40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4</TotalTime>
  <ScaleCrop>false</ScaleCrop>
  <LinksUpToDate>false</LinksUpToDate>
  <CharactersWithSpaces>5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2018-05-06T14:44:00Z</dcterms:created>
  <dc:creator>User</dc:creator>
  <cp:lastModifiedBy>Дарья Зиняева</cp:lastModifiedBy>
  <cp:lastPrinted>2018-05-06T14:34:00Z</cp:lastPrinted>
  <dcterms:modified xsi:type="dcterms:W3CDTF">2023-04-29T14:38:45Z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4615263E715D4261B0214E780110B1DC</vt:lpwstr>
  </property>
</Properties>
</file>