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162327BE" wp14:paraId="501817AE" wp14:textId="65D2DE54">
      <w:pPr>
        <w:jc w:val="center"/>
        <w:rPr>
          <w:b w:val="1"/>
          <w:bCs w:val="1"/>
          <w:sz w:val="36"/>
          <w:szCs w:val="36"/>
        </w:rPr>
      </w:pPr>
      <w:r w:rsidRPr="162327BE" w:rsidR="162327BE">
        <w:rPr>
          <w:b w:val="1"/>
          <w:bCs w:val="1"/>
          <w:sz w:val="36"/>
          <w:szCs w:val="36"/>
        </w:rPr>
        <w:t>Полиграфические и широкоформатные рулонные ламинаторы</w:t>
      </w:r>
    </w:p>
    <w:p w:rsidR="162327BE" w:rsidP="162327BE" w:rsidRDefault="162327BE" w14:paraId="0117B341" w14:textId="65E1306F">
      <w:pPr>
        <w:pStyle w:val="Normal"/>
        <w:jc w:val="both"/>
        <w:rPr>
          <w:rFonts w:ascii="Arial" w:hAnsi="Arial" w:eastAsia="Arial" w:cs="Arial"/>
          <w:noProof w:val="0"/>
          <w:sz w:val="24"/>
          <w:szCs w:val="24"/>
          <w:lang w:val="ru-RU"/>
        </w:rPr>
      </w:pPr>
      <w:r w:rsidRPr="162327BE" w:rsidR="162327B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Ламинатор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– вид оборудования, выполняющий соединение двух и более слоев в один многослойный материал путем термического или химического склеивания. В результате получается материал сложной структуры (ламинат), имеющий сочетанные физические, механические и химические свойства входящих в его состав материалов. Популярным примером ламинирования служит нанесение пленки на бумажное, картонное, пластиковое основание.</w:t>
      </w:r>
    </w:p>
    <w:p w:rsidR="162327BE" w:rsidP="162327BE" w:rsidRDefault="162327BE" w14:paraId="2B2F0B80" w14:textId="79CC6614">
      <w:pPr>
        <w:pStyle w:val="Normal"/>
        <w:jc w:val="center"/>
      </w:pPr>
      <w:r>
        <w:drawing>
          <wp:inline wp14:editId="5BDD5BE5" wp14:anchorId="096E695E">
            <wp:extent cx="4762502" cy="4762502"/>
            <wp:effectExtent l="0" t="0" r="0" b="0"/>
            <wp:docPr id="96915967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9f68e42bced448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2" cy="476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62327BE" w:rsidP="162327BE" w:rsidRDefault="162327BE" w14:paraId="3BF97607" w14:textId="57CEE54D">
      <w:pPr>
        <w:pStyle w:val="Normal"/>
        <w:jc w:val="both"/>
        <w:rPr>
          <w:rFonts w:ascii="Arial" w:hAnsi="Arial" w:eastAsia="Arial" w:cs="Arial"/>
          <w:noProof w:val="0"/>
          <w:color w:val="auto"/>
          <w:sz w:val="27"/>
          <w:szCs w:val="27"/>
          <w:lang w:val="ru-RU"/>
        </w:rPr>
      </w:pP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 xml:space="preserve">Важной особенностью процесса ламинирования является улучшение исходных свойств материала после нанесения защитной пленки. При покрытии картона 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7"/>
          <w:szCs w:val="27"/>
          <w:u w:val="none"/>
          <w:lang w:val="ru-RU"/>
        </w:rPr>
        <w:t>ПЭТ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 xml:space="preserve"> пленкой с высокими барьерными свойствами его можно использовать в пищевой промышленности. Пленки из 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7"/>
          <w:szCs w:val="27"/>
          <w:u w:val="none"/>
          <w:lang w:val="ru-RU"/>
        </w:rPr>
        <w:t>полиэтилена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 xml:space="preserve"> и 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7"/>
          <w:szCs w:val="27"/>
          <w:u w:val="none"/>
          <w:lang w:val="ru-RU"/>
        </w:rPr>
        <w:t>поливинилхлорида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 xml:space="preserve"> устойчивы к влаге, ультрафиолету. Эти свойства также передаются ламинируемому изделию. При сочетании нескольких видов пленок каждый слой добавляет определенные свойства ламинируемому изделию.</w:t>
      </w:r>
    </w:p>
    <w:p w:rsidR="162327BE" w:rsidP="162327BE" w:rsidRDefault="162327BE" w14:paraId="4F87938D" w14:textId="2DAD40EB">
      <w:pPr>
        <w:pStyle w:val="Heading2"/>
        <w:spacing w:before="660" w:beforeAutospacing="off" w:after="300" w:afterAutospacing="off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33"/>
          <w:szCs w:val="33"/>
          <w:lang w:val="ru-RU"/>
        </w:rPr>
      </w:pPr>
      <w:r w:rsidRPr="162327BE" w:rsidR="162327B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33"/>
          <w:szCs w:val="33"/>
          <w:lang w:val="ru-RU"/>
        </w:rPr>
        <w:t xml:space="preserve">Технологии </w:t>
      </w:r>
      <w:r w:rsidRPr="162327BE" w:rsidR="162327B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33"/>
          <w:szCs w:val="33"/>
          <w:lang w:val="ru-RU"/>
        </w:rPr>
        <w:t>ламинации</w:t>
      </w:r>
    </w:p>
    <w:p w:rsidR="162327BE" w:rsidP="162327BE" w:rsidRDefault="162327BE" w14:paraId="7FE3E7F6" w14:textId="0E665782">
      <w:pPr>
        <w:spacing w:before="270" w:beforeAutospacing="off" w:after="135" w:afterAutospacing="off"/>
        <w:jc w:val="both"/>
      </w:pP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Существует несколько типов 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ламинации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, используемых в современной промышленности:</w:t>
      </w:r>
    </w:p>
    <w:p w:rsidR="162327BE" w:rsidP="162327BE" w:rsidRDefault="162327BE" w14:paraId="7E9CB99A" w14:textId="5FCD9C12">
      <w:pPr>
        <w:spacing w:before="270" w:beforeAutospacing="off" w:after="135" w:afterAutospacing="off"/>
        <w:jc w:val="both"/>
      </w:pP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• 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>Бессольвентное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 xml:space="preserve"> ламинирование. При ламинировании двухкомпонентный клей (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7"/>
          <w:szCs w:val="27"/>
          <w:u w:val="none"/>
          <w:lang w:val="ru-RU"/>
        </w:rPr>
        <w:t>отвердитель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 xml:space="preserve"> и клей) наносится на один из материалов, после чего он комбинируется со следующим слоем. Традиционная 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7"/>
          <w:szCs w:val="27"/>
          <w:u w:val="none"/>
          <w:lang w:val="ru-RU"/>
        </w:rPr>
        <w:t>сушка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 xml:space="preserve"> слоев не требуется. Для завершения процесса полимеризации клея ламинированный материал выдерживают в течение 1-2 суток или используют кат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ализатор.</w:t>
      </w:r>
    </w:p>
    <w:p w:rsidR="162327BE" w:rsidP="162327BE" w:rsidRDefault="162327BE" w14:paraId="4597229A" w14:textId="68E29071">
      <w:pPr>
        <w:spacing w:before="270" w:beforeAutospacing="off" w:after="135" w:afterAutospacing="off"/>
        <w:jc w:val="both"/>
      </w:pP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• 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Сольвентное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ламинирование. При ламинировании данным способом на материал наносится трехкомпонентны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>й клей (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7"/>
          <w:szCs w:val="27"/>
          <w:u w:val="none"/>
          <w:lang w:val="ru-RU"/>
        </w:rPr>
        <w:t>отвердитель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>, кл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ей и растворитель), затем выполняется просушка в сушильной камере и соединение с ламинирующим слоем. Далее может производиться пов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 xml:space="preserve">торная 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7"/>
          <w:szCs w:val="27"/>
          <w:u w:val="none"/>
          <w:lang w:val="ru-RU"/>
        </w:rPr>
        <w:t>сушка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>.</w:t>
      </w:r>
    </w:p>
    <w:p w:rsidR="162327BE" w:rsidP="162327BE" w:rsidRDefault="162327BE" w14:paraId="71FB8280" w14:textId="20D8BA06">
      <w:pPr>
        <w:spacing w:before="270" w:beforeAutospacing="off" w:after="135" w:afterAutospacing="off"/>
        <w:jc w:val="both"/>
      </w:pP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• Мокрое ламинирование. При мокром ламинировании получают двухслойный материал. Для этого на основу наносится слой жидкого клея, к которому прижимается защитный ламинирующий слой.</w:t>
      </w:r>
    </w:p>
    <w:p w:rsidR="162327BE" w:rsidP="162327BE" w:rsidRDefault="162327BE" w14:paraId="0AF8184D" w14:textId="5B0958A8">
      <w:pPr>
        <w:spacing w:before="270" w:beforeAutospacing="off" w:after="135" w:afterAutospacing="off"/>
        <w:jc w:val="both"/>
      </w:pP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• Восковое ламинирование. При восковом ламинировании получают двухслойные материалы, связующим элементом для которых выступает синтетический воск.</w:t>
      </w:r>
    </w:p>
    <w:p w:rsidR="162327BE" w:rsidP="162327BE" w:rsidRDefault="162327BE" w14:paraId="1D5D2270" w14:textId="2C2348F0">
      <w:pPr>
        <w:spacing w:before="270" w:beforeAutospacing="off" w:after="135" w:afterAutospacing="off"/>
        <w:jc w:val="both"/>
      </w:pP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• Экструзионное ламинирование. Промышленное экструзионное ламинирование осуществляется путем нанесения на бумажную, картонную, фольгированную или иную основу полимерного покрытия и защитного слоя. Для улучшения прочности соединения слоев может использоваться дополнительная клеевая прослойка.</w:t>
      </w:r>
    </w:p>
    <w:p w:rsidR="162327BE" w:rsidP="162327BE" w:rsidRDefault="162327BE" w14:paraId="6FD4B550" w14:textId="79333559">
      <w:pPr>
        <w:pStyle w:val="Normal"/>
        <w:jc w:val="both"/>
        <w:rPr>
          <w:rFonts w:ascii="Arial" w:hAnsi="Arial" w:eastAsia="Arial" w:cs="Arial"/>
          <w:noProof w:val="0"/>
          <w:sz w:val="27"/>
          <w:szCs w:val="27"/>
          <w:lang w:val="ru-RU"/>
        </w:rPr>
      </w:pP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Технология ламинирования широко используется во многих отраслях промышленности, в том числе, при производстве упаковки для продуктов питания или строительных материалов, для улучшения эксплуатационных свойств любых изделий.</w:t>
      </w:r>
    </w:p>
    <w:p w:rsidR="162327BE" w:rsidP="162327BE" w:rsidRDefault="162327BE" w14:paraId="44FC82E9" w14:textId="70A8821E">
      <w:pPr>
        <w:pStyle w:val="Heading2"/>
        <w:spacing w:before="660" w:beforeAutospacing="off" w:after="300" w:afterAutospacing="off"/>
        <w:jc w:val="both"/>
      </w:pPr>
      <w:r w:rsidRPr="162327BE" w:rsidR="162327B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33"/>
          <w:szCs w:val="33"/>
          <w:lang w:val="ru-RU"/>
        </w:rPr>
        <w:t>Пленка для ламинирования</w:t>
      </w:r>
    </w:p>
    <w:p w:rsidR="162327BE" w:rsidP="162327BE" w:rsidRDefault="162327BE" w14:paraId="447498C7" w14:textId="4DC86D5C">
      <w:pPr>
        <w:spacing w:before="270" w:beforeAutospacing="off" w:after="135" w:afterAutospacing="off"/>
        <w:jc w:val="both"/>
      </w:pP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Современная технология ламинирования предполагает использование пленки, которая под давлением прикатывается ламинатором к основанию (холодное ламинирование) и соединяется с ним через промежуточную клеевую прослойку (жидкий клей) или пленки, которая имеет нанесенный клеевой слой. Во втором случае необходим дополнительный нагрев.</w:t>
      </w:r>
    </w:p>
    <w:p w:rsidR="162327BE" w:rsidP="162327BE" w:rsidRDefault="162327BE" w14:paraId="6BB562B5" w14:textId="6878801A">
      <w:pPr>
        <w:spacing w:before="270" w:beforeAutospacing="off" w:after="135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</w:pP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>При ламинировании используют следующие основные виды пленок:</w:t>
      </w:r>
    </w:p>
    <w:p w:rsidR="162327BE" w:rsidP="162327BE" w:rsidRDefault="162327BE" w14:paraId="407F049A" w14:textId="71968637">
      <w:pPr>
        <w:spacing w:before="270" w:beforeAutospacing="off" w:after="135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</w:pP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 xml:space="preserve">• 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7"/>
          <w:szCs w:val="27"/>
          <w:u w:val="none"/>
          <w:lang w:val="ru-RU"/>
        </w:rPr>
        <w:t>ПП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 xml:space="preserve"> (РР). Полипропиленовая пленка легко фальцуется, имеет глянцевую поверхность после ламинирования. Однако она малоустойчива к механическому воздействию (склонна к образованию царапин), недостаточно пластичная, а потому не подходит для двустороннего ламинирования. Толщина полипропиленовой пленки составляет 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>24-31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 xml:space="preserve"> мкн, температура диффузии не более 125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vertAlign w:val="superscript"/>
          <w:lang w:val="ru-RU"/>
        </w:rPr>
        <w:t>0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 xml:space="preserve">С. Чаще всего данный тип пленки используется для 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>ламинации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 xml:space="preserve"> различной полиграфической продукции.</w:t>
      </w:r>
    </w:p>
    <w:p w:rsidR="162327BE" w:rsidP="162327BE" w:rsidRDefault="162327BE" w14:paraId="7DE5345B" w14:textId="43B7ED24">
      <w:pPr>
        <w:spacing w:before="270" w:beforeAutospacing="off" w:after="135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</w:pP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 xml:space="preserve">• 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7"/>
          <w:szCs w:val="27"/>
          <w:u w:val="none"/>
          <w:lang w:val="ru-RU"/>
        </w:rPr>
        <w:t>ПЭТ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 xml:space="preserve"> (РЕТ). Пленка из 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7"/>
          <w:szCs w:val="27"/>
          <w:u w:val="none"/>
          <w:lang w:val="ru-RU"/>
        </w:rPr>
        <w:t>полиэтилентерефталата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 xml:space="preserve"> (полиэстер) практически универсальна. Она имеет кристальную поверхность (по внешнему виду и тактильности схожа со стеклом), улучшает яркость и контрастность основания. Важным достоинством считается высокая прочность и механическая стойкость пленки. Плотность полотна 25-250 мкн.</w:t>
      </w:r>
    </w:p>
    <w:p w:rsidR="162327BE" w:rsidP="162327BE" w:rsidRDefault="162327BE" w14:paraId="3BCD8E28" w14:textId="43E48B76">
      <w:pPr>
        <w:spacing w:before="270" w:beforeAutospacing="off" w:after="135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</w:pP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 xml:space="preserve">• 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7"/>
          <w:szCs w:val="27"/>
          <w:u w:val="none"/>
          <w:lang w:val="ru-RU"/>
        </w:rPr>
        <w:t>ПВХ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 xml:space="preserve"> (PVC). Пленка из 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7"/>
          <w:szCs w:val="27"/>
          <w:u w:val="none"/>
          <w:lang w:val="ru-RU"/>
        </w:rPr>
        <w:t>поливинилхлорида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 xml:space="preserve"> чаще выполняет декоративную функцию. Она может иметь текстурированную поверхность, имитирующую кожу, песок, лен, дерево. Достоинством 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7"/>
          <w:szCs w:val="27"/>
          <w:u w:val="none"/>
          <w:lang w:val="ru-RU"/>
        </w:rPr>
        <w:t>ПВХ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 xml:space="preserve"> пленки считается ее влагостойкость, эластичность.</w:t>
      </w:r>
    </w:p>
    <w:p w:rsidR="162327BE" w:rsidP="162327BE" w:rsidRDefault="162327BE" w14:paraId="12ED4E1D" w14:textId="67A76CE0">
      <w:pPr>
        <w:pStyle w:val="Heading2"/>
        <w:spacing w:before="660" w:beforeAutospacing="off" w:after="300" w:afterAutospacing="off"/>
        <w:jc w:val="both"/>
      </w:pPr>
      <w:r w:rsidRPr="162327BE" w:rsidR="162327B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33"/>
          <w:szCs w:val="33"/>
          <w:lang w:val="ru-RU"/>
        </w:rPr>
        <w:t>Классификация ламинаторов</w:t>
      </w:r>
    </w:p>
    <w:p w:rsidR="162327BE" w:rsidP="162327BE" w:rsidRDefault="162327BE" w14:paraId="1D5F99C5" w14:textId="4B8F5F33">
      <w:pPr>
        <w:spacing w:before="270" w:beforeAutospacing="off" w:after="135" w:afterAutospacing="off"/>
        <w:jc w:val="both"/>
      </w:pP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При классификации ламинаторов можно выделить несколько основных критериев.</w:t>
      </w:r>
    </w:p>
    <w:p w:rsidR="162327BE" w:rsidP="162327BE" w:rsidRDefault="162327BE" w14:paraId="2D104DA9" w14:textId="6C4A0065">
      <w:pPr>
        <w:spacing w:before="270" w:beforeAutospacing="off" w:after="135" w:afterAutospacing="off"/>
        <w:jc w:val="both"/>
      </w:pPr>
      <w:r w:rsidRPr="162327BE" w:rsidR="162327B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Типа ламинатора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:</w:t>
      </w:r>
    </w:p>
    <w:p w:rsidR="162327BE" w:rsidP="162327BE" w:rsidRDefault="162327BE" w14:paraId="27B78CF8" w14:textId="03DA4F68">
      <w:pPr>
        <w:spacing w:before="270" w:beforeAutospacing="off" w:after="135" w:afterAutospacing="off"/>
        <w:jc w:val="both"/>
      </w:pP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• Рулонный.</w:t>
      </w:r>
    </w:p>
    <w:p w:rsidR="162327BE" w:rsidP="162327BE" w:rsidRDefault="162327BE" w14:paraId="398FD770" w14:textId="3CCCBF06">
      <w:pPr>
        <w:spacing w:before="270" w:beforeAutospacing="off" w:after="135" w:afterAutospacing="off"/>
        <w:jc w:val="both"/>
      </w:pP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• Пакетный.</w:t>
      </w:r>
    </w:p>
    <w:p w:rsidR="162327BE" w:rsidP="162327BE" w:rsidRDefault="162327BE" w14:paraId="7EBF16D0" w14:textId="6C84B4D9">
      <w:pPr>
        <w:spacing w:before="270" w:beforeAutospacing="off" w:after="135" w:afterAutospacing="off"/>
        <w:jc w:val="both"/>
      </w:pP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• Экструзионный.</w:t>
      </w:r>
    </w:p>
    <w:p w:rsidR="162327BE" w:rsidP="162327BE" w:rsidRDefault="162327BE" w14:paraId="69D6658D" w14:textId="145B9143">
      <w:pPr>
        <w:spacing w:before="270" w:beforeAutospacing="off" w:after="135" w:afterAutospacing="off"/>
        <w:jc w:val="both"/>
      </w:pPr>
      <w:r w:rsidRPr="162327BE" w:rsidR="162327B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Тип нагревательной системы:</w:t>
      </w:r>
    </w:p>
    <w:p w:rsidR="162327BE" w:rsidP="162327BE" w:rsidRDefault="162327BE" w14:paraId="37EAC19C" w14:textId="488B2753">
      <w:pPr>
        <w:spacing w:before="270" w:beforeAutospacing="off" w:after="135" w:afterAutospacing="off"/>
        <w:jc w:val="both"/>
      </w:pP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• Горячие пластины.</w:t>
      </w:r>
    </w:p>
    <w:p w:rsidR="162327BE" w:rsidP="162327BE" w:rsidRDefault="162327BE" w14:paraId="78530F6D" w14:textId="26459295">
      <w:pPr>
        <w:spacing w:before="270" w:beforeAutospacing="off" w:after="135" w:afterAutospacing="off"/>
        <w:jc w:val="both"/>
      </w:pP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• Горячие валы.</w:t>
      </w:r>
    </w:p>
    <w:p w:rsidR="162327BE" w:rsidP="162327BE" w:rsidRDefault="162327BE" w14:paraId="67366882" w14:textId="1E9BBAD1">
      <w:pPr>
        <w:spacing w:before="270" w:beforeAutospacing="off" w:after="135" w:afterAutospacing="off"/>
        <w:jc w:val="both"/>
      </w:pP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• Внешний кумулятивный нагрев.</w:t>
      </w:r>
    </w:p>
    <w:p w:rsidR="162327BE" w:rsidP="162327BE" w:rsidRDefault="162327BE" w14:paraId="409A70F7" w14:textId="6553EC0F">
      <w:pPr>
        <w:spacing w:before="270" w:beforeAutospacing="off" w:after="135" w:afterAutospacing="off"/>
        <w:jc w:val="both"/>
      </w:pPr>
      <w:r w:rsidRPr="162327BE" w:rsidR="162327B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Наличие реверса</w:t>
      </w:r>
    </w:p>
    <w:p w:rsidR="162327BE" w:rsidP="162327BE" w:rsidRDefault="162327BE" w14:paraId="23AB5135" w14:textId="4106CDAD">
      <w:pPr>
        <w:spacing w:before="270" w:beforeAutospacing="off" w:after="135" w:afterAutospacing="off"/>
        <w:jc w:val="both"/>
      </w:pP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• С реверсом.</w:t>
      </w:r>
    </w:p>
    <w:p w:rsidR="162327BE" w:rsidP="162327BE" w:rsidRDefault="162327BE" w14:paraId="3D969D9E" w14:textId="2FC016BB">
      <w:pPr>
        <w:spacing w:before="270" w:beforeAutospacing="off" w:after="135" w:afterAutospacing="off"/>
        <w:jc w:val="both"/>
      </w:pP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• Без реверса.</w:t>
      </w:r>
    </w:p>
    <w:p w:rsidR="162327BE" w:rsidP="162327BE" w:rsidRDefault="162327BE" w14:paraId="027E5326" w14:textId="15D1A3C8">
      <w:pPr>
        <w:pStyle w:val="Normal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</w:pPr>
    </w:p>
    <w:p w:rsidR="162327BE" w:rsidP="162327BE" w:rsidRDefault="162327BE" w14:paraId="57B60358" w14:textId="184B8C73">
      <w:pPr>
        <w:pStyle w:val="Normal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</w:pPr>
    </w:p>
    <w:p w:rsidR="162327BE" w:rsidP="162327BE" w:rsidRDefault="162327BE" w14:paraId="0D03611E" w14:textId="2846C81A">
      <w:pPr>
        <w:pStyle w:val="Normal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</w:pPr>
    </w:p>
    <w:p w:rsidR="162327BE" w:rsidP="162327BE" w:rsidRDefault="162327BE" w14:paraId="014A0DBE" w14:textId="0636EB74">
      <w:pPr>
        <w:pStyle w:val="Normal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</w:pPr>
    </w:p>
    <w:p w:rsidR="162327BE" w:rsidP="162327BE" w:rsidRDefault="162327BE" w14:paraId="2FF1CC2B" w14:textId="394A3250">
      <w:pPr>
        <w:pStyle w:val="Normal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40"/>
          <w:szCs w:val="40"/>
          <w:lang w:val="ru-RU"/>
        </w:rPr>
      </w:pPr>
    </w:p>
    <w:p w:rsidR="162327BE" w:rsidP="162327BE" w:rsidRDefault="162327BE" w14:paraId="699B4487" w14:textId="72685DBB">
      <w:pPr>
        <w:pStyle w:val="Normal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40"/>
          <w:szCs w:val="40"/>
          <w:lang w:val="ru-RU"/>
        </w:rPr>
      </w:pPr>
    </w:p>
    <w:p w:rsidR="162327BE" w:rsidP="162327BE" w:rsidRDefault="162327BE" w14:paraId="795E4B8C" w14:textId="51F72CAB">
      <w:pPr>
        <w:pStyle w:val="Normal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40"/>
          <w:szCs w:val="40"/>
          <w:lang w:val="ru-RU"/>
        </w:rPr>
      </w:pPr>
    </w:p>
    <w:p w:rsidR="162327BE" w:rsidP="162327BE" w:rsidRDefault="162327BE" w14:paraId="0E432D0F" w14:textId="5D536F1F">
      <w:pPr>
        <w:pStyle w:val="Normal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40"/>
          <w:szCs w:val="40"/>
          <w:lang w:val="ru-RU"/>
        </w:rPr>
      </w:pPr>
      <w:r w:rsidRPr="162327BE" w:rsidR="162327B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40"/>
          <w:szCs w:val="40"/>
          <w:lang w:val="ru-RU"/>
        </w:rPr>
        <w:t>Оборудование для брошюровки полиграфической продукции</w:t>
      </w:r>
    </w:p>
    <w:p w:rsidR="162327BE" w:rsidP="162327BE" w:rsidRDefault="162327BE" w14:paraId="54FCC106" w14:textId="0E1FC427">
      <w:pPr>
        <w:pStyle w:val="Normal"/>
        <w:jc w:val="center"/>
      </w:pPr>
      <w:r>
        <w:drawing>
          <wp:inline wp14:editId="2EA058C1" wp14:anchorId="24DE334E">
            <wp:extent cx="4762502" cy="4762502"/>
            <wp:effectExtent l="0" t="0" r="0" b="0"/>
            <wp:docPr id="10882646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f49f00b3708498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2" cy="476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62327BE" w:rsidP="162327BE" w:rsidRDefault="162327BE" w14:paraId="0A507BC9" w14:textId="5A2243BF">
      <w:pPr>
        <w:pStyle w:val="Normal"/>
        <w:suppressLineNumbers w:val="0"/>
        <w:bidi w:val="0"/>
        <w:spacing w:before="270" w:beforeAutospacing="off" w:after="135" w:afterAutospacing="off" w:line="27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</w:pPr>
      <w:r w:rsidRPr="162327BE" w:rsidR="162327B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>Брошюровщики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 xml:space="preserve"> – это названия устройств, предназначенных для переплета (скрепления) листов бумаги в единый документ. Они используются при подготовке отчетов, технической, внутренней документации, результатов исследований, учебных работ, рекламных буклетов и многих других материалов. Документы, оформленные с помощью переплетчиков, выглядят аккуратно, с ними удобно работать, компактно хранить на полках.</w:t>
      </w:r>
    </w:p>
    <w:p w:rsidR="162327BE" w:rsidP="162327BE" w:rsidRDefault="162327BE" w14:paraId="34A587A1" w14:textId="58B30B11">
      <w:pPr>
        <w:pStyle w:val="Normal"/>
        <w:suppressLineNumbers w:val="0"/>
        <w:bidi w:val="0"/>
        <w:spacing w:before="270" w:beforeAutospacing="off" w:after="135" w:afterAutospacing="off" w:line="27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</w:pP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>Типы переплетчиков</w:t>
      </w:r>
    </w:p>
    <w:p w:rsidR="162327BE" w:rsidP="162327BE" w:rsidRDefault="162327BE" w14:paraId="7BFA59CD" w14:textId="7A20F1CC">
      <w:pPr>
        <w:pStyle w:val="Normal"/>
        <w:suppressLineNumbers w:val="0"/>
        <w:bidi w:val="0"/>
        <w:spacing w:before="270" w:beforeAutospacing="off" w:after="135" w:afterAutospacing="off" w:line="27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</w:pP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 xml:space="preserve">Существует несколько типов 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>брошюраторов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>, каждый из которых оптимально подходит для определенных проектов. Их классифицируют по способам переплета, который может быть:</w:t>
      </w:r>
    </w:p>
    <w:p w:rsidR="162327BE" w:rsidP="162327BE" w:rsidRDefault="162327BE" w14:paraId="15E03A0B" w14:textId="6AC1EB53">
      <w:pPr>
        <w:pStyle w:val="ListParagraph"/>
        <w:numPr>
          <w:ilvl w:val="0"/>
          <w:numId w:val="2"/>
        </w:numPr>
        <w:suppressLineNumbers w:val="0"/>
        <w:bidi w:val="0"/>
        <w:spacing w:before="270" w:beforeAutospacing="off" w:after="135" w:afterAutospacing="off" w:line="279" w:lineRule="auto"/>
        <w:ind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</w:pP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 xml:space="preserve">в 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>термообложку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>;</w:t>
      </w:r>
    </w:p>
    <w:p w:rsidR="162327BE" w:rsidP="162327BE" w:rsidRDefault="162327BE" w14:paraId="37BF839A" w14:textId="38098DDE">
      <w:pPr>
        <w:pStyle w:val="ListParagraph"/>
        <w:numPr>
          <w:ilvl w:val="0"/>
          <w:numId w:val="2"/>
        </w:numPr>
        <w:suppressLineNumbers w:val="0"/>
        <w:bidi w:val="0"/>
        <w:spacing w:before="270" w:beforeAutospacing="off" w:after="135" w:afterAutospacing="off" w:line="279" w:lineRule="auto"/>
        <w:ind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</w:pP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>на пластиковую пружину;</w:t>
      </w:r>
    </w:p>
    <w:p w:rsidR="162327BE" w:rsidP="162327BE" w:rsidRDefault="162327BE" w14:paraId="2CA7368A" w14:textId="63A0B994">
      <w:pPr>
        <w:pStyle w:val="ListParagraph"/>
        <w:numPr>
          <w:ilvl w:val="0"/>
          <w:numId w:val="2"/>
        </w:numPr>
        <w:suppressLineNumbers w:val="0"/>
        <w:bidi w:val="0"/>
        <w:spacing w:before="270" w:beforeAutospacing="off" w:after="135" w:afterAutospacing="off" w:line="279" w:lineRule="auto"/>
        <w:ind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</w:pP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>на металлическую пружину;</w:t>
      </w:r>
    </w:p>
    <w:p w:rsidR="162327BE" w:rsidP="162327BE" w:rsidRDefault="162327BE" w14:paraId="208B774B" w14:textId="71338041">
      <w:pPr>
        <w:pStyle w:val="ListParagraph"/>
        <w:numPr>
          <w:ilvl w:val="0"/>
          <w:numId w:val="2"/>
        </w:numPr>
        <w:suppressLineNumbers w:val="0"/>
        <w:bidi w:val="0"/>
        <w:spacing w:before="270" w:beforeAutospacing="off" w:after="135" w:afterAutospacing="off" w:line="279" w:lineRule="auto"/>
        <w:ind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</w:pP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>на металлический канал.</w:t>
      </w:r>
    </w:p>
    <w:p w:rsidR="162327BE" w:rsidP="162327BE" w:rsidRDefault="162327BE" w14:paraId="15D09528" w14:textId="03F0ED4E">
      <w:pPr>
        <w:pStyle w:val="Normal"/>
        <w:suppressLineNumbers w:val="0"/>
        <w:bidi w:val="0"/>
        <w:spacing w:before="270" w:beforeAutospacing="off" w:after="135" w:afterAutospacing="off" w:line="27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</w:pPr>
      <w:hyperlink r:id="Rab2abedc9cce4882">
        <w:r w:rsidRPr="162327BE" w:rsidR="162327BE">
          <w:rPr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noProof w:val="0"/>
            <w:color w:val="auto"/>
            <w:sz w:val="27"/>
            <w:szCs w:val="27"/>
            <w:lang w:val="ru-RU"/>
          </w:rPr>
          <w:t>Термопереплетчик</w:t>
        </w:r>
      </w:hyperlink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 xml:space="preserve"> соединяет листы бумаги с помощью термообложек, на корешок которых нанесен специальный клей. Он размягчается под воздействием высокой температуры и быстро застывает при охлаждении. В результате получается аккуратный переплет, похожий на книгу.</w:t>
      </w:r>
    </w:p>
    <w:p w:rsidR="162327BE" w:rsidP="162327BE" w:rsidRDefault="162327BE" w14:paraId="1E71E361" w14:textId="6C65D18D">
      <w:pPr>
        <w:pStyle w:val="Normal"/>
        <w:suppressLineNumbers w:val="0"/>
        <w:bidi w:val="0"/>
        <w:spacing w:before="270" w:beforeAutospacing="off" w:after="135" w:afterAutospacing="off" w:line="27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</w:pP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 xml:space="preserve">Корешок обложки может быть пластиковый и металлический. Стоимость пластикового – немного дешевле, но металлический корешок, который используется в 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>термопереплетной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 xml:space="preserve"> системе 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>UniBind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>, создает прочные переплеты, которые можно редактировать, удобно сканировать и компактно хранить в вертикальном положении.</w:t>
      </w:r>
    </w:p>
    <w:p w:rsidR="162327BE" w:rsidP="162327BE" w:rsidRDefault="162327BE" w14:paraId="28DD3607" w14:textId="02B09334">
      <w:pPr>
        <w:pStyle w:val="Normal"/>
        <w:suppressLineNumbers w:val="0"/>
        <w:bidi w:val="0"/>
        <w:spacing w:before="270" w:beforeAutospacing="off" w:after="135" w:afterAutospacing="off" w:line="27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</w:pPr>
      <w:r w:rsidRPr="162327BE" w:rsidR="162327B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>Брошюровка на пружину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 xml:space="preserve"> 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 xml:space="preserve">– способ скрепления листов одного документа между собой с использованием пластиковой или металлической пружины. Процесс переплета состоит в перфорации листов, а затем в скреплении их пружиной. 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>В зависимости от модели устройства,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 xml:space="preserve"> можно переплести от 90 до 500 листов.</w:t>
      </w:r>
    </w:p>
    <w:p w:rsidR="162327BE" w:rsidP="162327BE" w:rsidRDefault="162327BE" w14:paraId="559FE4C3" w14:textId="39B3AA88">
      <w:pPr>
        <w:pStyle w:val="Normal"/>
        <w:suppressLineNumbers w:val="0"/>
        <w:bidi w:val="0"/>
        <w:spacing w:before="270" w:beforeAutospacing="off" w:after="135" w:afterAutospacing="off" w:line="27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</w:pPr>
      <w:r w:rsidRPr="162327BE" w:rsidR="162327B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>Технология переплета на металлические каналы</w:t>
      </w:r>
      <w:r w:rsidRPr="162327BE" w:rsidR="162327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  <w:t xml:space="preserve"> пришла в Россию сравнительно недавно. Брошюровка осуществляется за счет механического зажима блока в металлический канал. При этом не нужны перфорация и склеивание – переплет блока бумаги достигается за счет усилия сжатия. Можно переплетать бумагу, ткань, кожу, сочетать различные материалы.</w:t>
      </w:r>
    </w:p>
    <w:p w:rsidR="162327BE" w:rsidP="162327BE" w:rsidRDefault="162327BE" w14:paraId="1A92C8F9" w14:textId="66EF38F6">
      <w:pPr>
        <w:pStyle w:val="Normal"/>
        <w:suppressLineNumbers w:val="0"/>
        <w:bidi w:val="0"/>
        <w:spacing w:before="270" w:beforeAutospacing="off" w:after="135" w:afterAutospacing="off" w:line="279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31f6f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1999f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EE19B5"/>
    <w:rsid w:val="04EE19B5"/>
    <w:rsid w:val="1623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E19B5"/>
  <w15:chartTrackingRefBased/>
  <w15:docId w15:val="{33F3D973-DFC3-412D-91FA-1EB7A9E970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e9f68e42bced4485" /><Relationship Type="http://schemas.openxmlformats.org/officeDocument/2006/relationships/image" Target="/media/image2.png" Id="R8f49f00b37084989" /><Relationship Type="http://schemas.openxmlformats.org/officeDocument/2006/relationships/hyperlink" Target="https://www.bindmarket.ru/articles/tehnologiya_perepleta_unibind.html" TargetMode="External" Id="Rab2abedc9cce4882" /><Relationship Type="http://schemas.openxmlformats.org/officeDocument/2006/relationships/numbering" Target="numbering.xml" Id="Rb0cfd2a0265642d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2024-09-23T18:41:18.4575669Z</dcterms:created>
  <dcterms:modified xsi:type="dcterms:W3CDTF">2024-09-23T18:59:57.2530397Z</dcterms:modified>
  <dc:creator>Палкина Вера</dc:creator>
  <lastModifiedBy>Палкина Вера</lastModifiedBy>
</coreProperties>
</file>